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5" w:rsidRDefault="00D96022">
      <w:pPr>
        <w:spacing w:after="215" w:line="259" w:lineRule="auto"/>
        <w:ind w:left="0" w:right="92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CBAEEA" wp14:editId="3D02172E">
            <wp:simplePos x="0" y="0"/>
            <wp:positionH relativeFrom="column">
              <wp:posOffset>4744123</wp:posOffset>
            </wp:positionH>
            <wp:positionV relativeFrom="paragraph">
              <wp:posOffset>-619512</wp:posOffset>
            </wp:positionV>
            <wp:extent cx="1402336" cy="18707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336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</w:rPr>
        <w:t xml:space="preserve">            </w:t>
      </w:r>
      <w:r>
        <w:rPr>
          <w:b/>
          <w:sz w:val="32"/>
        </w:rPr>
        <w:t xml:space="preserve">WANGA </w:t>
      </w:r>
    </w:p>
    <w:p w:rsidR="00093CB9" w:rsidRDefault="00093CB9">
      <w:pPr>
        <w:spacing w:after="215" w:line="259" w:lineRule="auto"/>
        <w:ind w:left="0" w:right="92" w:firstLine="0"/>
      </w:pPr>
      <w:hyperlink r:id="rId7" w:history="1">
        <w:r w:rsidRPr="003F7C2B">
          <w:rPr>
            <w:rStyle w:val="Hyperlink"/>
            <w:b/>
            <w:sz w:val="32"/>
          </w:rPr>
          <w:t>WANGA.365600@2freemail.com</w:t>
        </w:r>
      </w:hyperlink>
      <w:r>
        <w:rPr>
          <w:b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92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92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185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pStyle w:val="Heading1"/>
        <w:ind w:left="-5"/>
      </w:pPr>
      <w:r>
        <w:t xml:space="preserve">CAREER OBJECTIVE </w:t>
      </w:r>
    </w:p>
    <w:p w:rsidR="00DA3C55" w:rsidRDefault="00D96022">
      <w:pPr>
        <w:spacing w:after="0" w:line="276" w:lineRule="auto"/>
        <w:ind w:left="0" w:right="332" w:firstLine="0"/>
        <w:jc w:val="both"/>
      </w:pPr>
      <w:r>
        <w:rPr>
          <w:rFonts w:ascii="Calibri" w:eastAsia="Calibri" w:hAnsi="Calibri" w:cs="Calibri"/>
        </w:rPr>
        <w:t xml:space="preserve">An articulate, focused professional who has a proven history of gathering and analyzing information and then using the results of that analysis to make effective decisions and find innovative solutions to legal problems, ready for a new and exciting challenge with a driven and market leading legal firm where my experience, education, skills and abilities will add value to the company. </w:t>
      </w:r>
    </w:p>
    <w:p w:rsidR="00DA3C55" w:rsidRDefault="00D96022">
      <w:pPr>
        <w:spacing w:after="585" w:line="259" w:lineRule="auto"/>
        <w:ind w:left="0" w:right="0" w:firstLine="0"/>
      </w:pPr>
      <w:r>
        <w:rPr>
          <w:rFonts w:ascii="Calibri" w:eastAsia="Calibri" w:hAnsi="Calibri" w:cs="Calibri"/>
          <w:sz w:val="2"/>
        </w:rPr>
        <w:t xml:space="preserve"> </w:t>
      </w:r>
    </w:p>
    <w:p w:rsidR="00DA3C55" w:rsidRDefault="00D96022">
      <w:pPr>
        <w:pStyle w:val="Heading1"/>
        <w:ind w:left="-5"/>
      </w:pPr>
      <w:r>
        <w:rPr>
          <w:rFonts w:ascii="Calibri" w:eastAsia="Calibri" w:hAnsi="Calibri" w:cs="Calibri"/>
          <w:b w:val="0"/>
          <w:sz w:val="37"/>
          <w:vertAlign w:val="superscript"/>
        </w:rPr>
        <w:t xml:space="preserve"> </w:t>
      </w:r>
      <w:r>
        <w:t>PROFESSIONAL OBJECTIVE</w:t>
      </w:r>
      <w:r>
        <w:rPr>
          <w:b w:val="0"/>
        </w:rPr>
        <w:t xml:space="preserve"> </w:t>
      </w:r>
    </w:p>
    <w:p w:rsidR="00DA3C55" w:rsidRDefault="00D96022">
      <w:pPr>
        <w:spacing w:after="406" w:line="259" w:lineRule="auto"/>
        <w:ind w:left="0" w:right="0" w:firstLine="0"/>
      </w:pPr>
      <w:r>
        <w:rPr>
          <w:rFonts w:ascii="Calibri" w:eastAsia="Calibri" w:hAnsi="Calibri" w:cs="Calibri"/>
          <w:sz w:val="2"/>
        </w:rPr>
        <w:t xml:space="preserve"> </w:t>
      </w:r>
    </w:p>
    <w:p w:rsidR="00DA3C55" w:rsidRDefault="00D96022">
      <w:pPr>
        <w:spacing w:line="360" w:lineRule="auto"/>
        <w:ind w:right="0"/>
      </w:pPr>
      <w:r>
        <w:t xml:space="preserve">To pursue a position in a firm, combining legal expertise, strong practical experience, excellent communication and negotiation skills and customer service abilities. </w:t>
      </w:r>
    </w:p>
    <w:p w:rsidR="00DA3C55" w:rsidRDefault="00D96022">
      <w:pPr>
        <w:spacing w:after="388" w:line="259" w:lineRule="auto"/>
        <w:ind w:left="0" w:right="0" w:firstLine="0"/>
      </w:pPr>
      <w:r>
        <w:rPr>
          <w:rFonts w:ascii="Calibri" w:eastAsia="Calibri" w:hAnsi="Calibri" w:cs="Calibri"/>
          <w:sz w:val="2"/>
        </w:rPr>
        <w:t xml:space="preserve"> </w:t>
      </w:r>
    </w:p>
    <w:p w:rsidR="00DA3C55" w:rsidRDefault="00D96022">
      <w:pPr>
        <w:pBdr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pBdr>
        <w:shd w:val="clear" w:color="auto" w:fill="D8D8D8"/>
        <w:spacing w:after="0" w:line="259" w:lineRule="auto"/>
        <w:ind w:left="54" w:right="0" w:firstLine="0"/>
      </w:pPr>
      <w:r>
        <w:rPr>
          <w:b/>
          <w:sz w:val="22"/>
        </w:rPr>
        <w:t xml:space="preserve"> </w:t>
      </w:r>
    </w:p>
    <w:p w:rsidR="00DA3C55" w:rsidRDefault="00D96022">
      <w:pPr>
        <w:pStyle w:val="Heading1"/>
        <w:ind w:left="64"/>
      </w:pPr>
      <w:r>
        <w:t xml:space="preserve">CAREER SUMMARY </w:t>
      </w:r>
    </w:p>
    <w:p w:rsidR="00DA3C55" w:rsidRDefault="00D96022">
      <w:pPr>
        <w:spacing w:after="172" w:line="259" w:lineRule="auto"/>
        <w:ind w:left="454" w:right="0" w:firstLine="0"/>
      </w:pPr>
      <w:r>
        <w:rPr>
          <w:sz w:val="16"/>
        </w:rPr>
        <w:t xml:space="preserve"> </w:t>
      </w:r>
    </w:p>
    <w:p w:rsidR="00DA3C55" w:rsidRDefault="00D96022">
      <w:pPr>
        <w:numPr>
          <w:ilvl w:val="0"/>
          <w:numId w:val="1"/>
        </w:numPr>
        <w:spacing w:after="139"/>
        <w:ind w:right="130" w:hanging="363"/>
      </w:pPr>
      <w:r>
        <w:t xml:space="preserve">Having 2+ years of experience in the law field. </w:t>
      </w:r>
    </w:p>
    <w:p w:rsidR="00DA3C55" w:rsidRDefault="00D96022">
      <w:pPr>
        <w:numPr>
          <w:ilvl w:val="0"/>
          <w:numId w:val="1"/>
        </w:numPr>
        <w:spacing w:after="0" w:line="391" w:lineRule="auto"/>
        <w:ind w:right="130" w:hanging="363"/>
      </w:pPr>
      <w:r>
        <w:rPr>
          <w:rFonts w:ascii="Calibri" w:eastAsia="Calibri" w:hAnsi="Calibri" w:cs="Calibri"/>
        </w:rPr>
        <w:t>Represent clients in criminal and civil litigation and other legal proceedings, draw up legal documents, or manage or advise clients on legal transactions. May specialize in a single area or may practice broadly in many areas of law.</w:t>
      </w:r>
      <w:r>
        <w:t xml:space="preserve"> </w:t>
      </w:r>
    </w:p>
    <w:p w:rsidR="00DA3C55" w:rsidRDefault="00D96022">
      <w:pPr>
        <w:spacing w:after="19" w:line="259" w:lineRule="auto"/>
        <w:ind w:left="454" w:right="0" w:firstLine="0"/>
      </w:pPr>
      <w:r>
        <w:rPr>
          <w:sz w:val="22"/>
        </w:rPr>
        <w:t xml:space="preserve"> </w:t>
      </w:r>
    </w:p>
    <w:p w:rsidR="00DA3C55" w:rsidRDefault="00D96022">
      <w:pPr>
        <w:spacing w:after="18" w:line="259" w:lineRule="auto"/>
        <w:ind w:left="454" w:right="0" w:firstLine="0"/>
      </w:pPr>
      <w:r>
        <w:rPr>
          <w:sz w:val="22"/>
        </w:rPr>
        <w:t xml:space="preserve"> </w:t>
      </w:r>
    </w:p>
    <w:p w:rsidR="00DA3C55" w:rsidRDefault="00D96022">
      <w:pPr>
        <w:spacing w:after="19" w:line="259" w:lineRule="auto"/>
        <w:ind w:left="454" w:right="0" w:firstLine="0"/>
      </w:pPr>
      <w:r>
        <w:rPr>
          <w:sz w:val="22"/>
        </w:rPr>
        <w:t xml:space="preserve"> </w:t>
      </w:r>
    </w:p>
    <w:p w:rsidR="00DA3C55" w:rsidRDefault="00D96022">
      <w:pPr>
        <w:spacing w:after="18" w:line="259" w:lineRule="auto"/>
        <w:ind w:left="454" w:right="0" w:firstLine="0"/>
      </w:pPr>
      <w:r>
        <w:rPr>
          <w:sz w:val="22"/>
        </w:rPr>
        <w:t xml:space="preserve"> </w:t>
      </w:r>
    </w:p>
    <w:p w:rsidR="00DA3C55" w:rsidRDefault="00D96022">
      <w:pPr>
        <w:spacing w:after="0" w:line="259" w:lineRule="auto"/>
        <w:ind w:left="454" w:right="0" w:firstLine="0"/>
      </w:pPr>
      <w:r>
        <w:rPr>
          <w:sz w:val="22"/>
        </w:rPr>
        <w:t xml:space="preserve"> </w:t>
      </w:r>
    </w:p>
    <w:p w:rsidR="00DA3C55" w:rsidRDefault="00D96022">
      <w:pPr>
        <w:pStyle w:val="Heading1"/>
        <w:tabs>
          <w:tab w:val="center" w:pos="2817"/>
        </w:tabs>
        <w:spacing w:after="206"/>
        <w:ind w:left="138" w:firstLine="0"/>
      </w:pPr>
      <w:r>
        <w:t>PROFESSION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rPr>
          <w:rFonts w:ascii="Arial" w:eastAsia="Arial" w:hAnsi="Arial" w:cs="Arial"/>
          <w:b w:val="0"/>
          <w:sz w:val="22"/>
        </w:rPr>
        <w:tab/>
      </w:r>
      <w:r>
        <w:t xml:space="preserve">AL WORK EXPERIENCE </w:t>
      </w:r>
    </w:p>
    <w:p w:rsidR="00DA3C55" w:rsidRDefault="00093CB9">
      <w:pPr>
        <w:spacing w:after="259" w:line="259" w:lineRule="auto"/>
        <w:ind w:left="-5" w:right="1365"/>
      </w:pPr>
      <w:hyperlink r:id="rId8">
        <w:r w:rsidR="00D96022">
          <w:rPr>
            <w:b/>
          </w:rPr>
          <w:t xml:space="preserve"> </w:t>
        </w:r>
      </w:hyperlink>
      <w:hyperlink r:id="rId9">
        <w:r w:rsidR="00D96022">
          <w:rPr>
            <w:b/>
          </w:rPr>
          <w:t>Kampala Associated Advocates (August 2014</w:t>
        </w:r>
      </w:hyperlink>
      <w:hyperlink r:id="rId10">
        <w:r w:rsidR="00D96022">
          <w:rPr>
            <w:b/>
          </w:rPr>
          <w:t xml:space="preserve">) </w:t>
        </w:r>
      </w:hyperlink>
    </w:p>
    <w:p w:rsidR="00DA3C55" w:rsidRDefault="00093CB9">
      <w:pPr>
        <w:spacing w:after="273" w:line="259" w:lineRule="auto"/>
        <w:ind w:left="-5" w:right="1365"/>
      </w:pPr>
      <w:hyperlink r:id="rId11">
        <w:r w:rsidR="00D96022">
          <w:rPr>
            <w:b/>
          </w:rPr>
          <w:t>Kampala</w:t>
        </w:r>
      </w:hyperlink>
      <w:hyperlink r:id="rId12">
        <w:r w:rsidR="00D96022">
          <w:rPr>
            <w:b/>
          </w:rPr>
          <w:t xml:space="preserve"> </w:t>
        </w:r>
      </w:hyperlink>
      <w:r w:rsidR="00D96022">
        <w:rPr>
          <w:b/>
        </w:rPr>
        <w:t xml:space="preserve">- Uganda </w:t>
      </w:r>
    </w:p>
    <w:p w:rsidR="00DA3C55" w:rsidRDefault="00D96022">
      <w:pPr>
        <w:numPr>
          <w:ilvl w:val="0"/>
          <w:numId w:val="2"/>
        </w:numPr>
        <w:spacing w:after="80"/>
        <w:ind w:right="0" w:hanging="363"/>
      </w:pPr>
      <w:r>
        <w:t xml:space="preserve">Ready legal briefs and opinions and file appeals in state. </w:t>
      </w:r>
    </w:p>
    <w:p w:rsidR="00DA3C55" w:rsidRDefault="00D96022">
      <w:pPr>
        <w:numPr>
          <w:ilvl w:val="0"/>
          <w:numId w:val="2"/>
        </w:numPr>
        <w:spacing w:after="78"/>
        <w:ind w:right="0" w:hanging="363"/>
      </w:pPr>
      <w:r>
        <w:t xml:space="preserve">Study the probable outcomes of cases. </w:t>
      </w:r>
    </w:p>
    <w:p w:rsidR="00DA3C55" w:rsidRDefault="00D96022">
      <w:pPr>
        <w:numPr>
          <w:ilvl w:val="0"/>
          <w:numId w:val="2"/>
        </w:numPr>
        <w:spacing w:after="79"/>
        <w:ind w:right="0" w:hanging="363"/>
      </w:pPr>
      <w:r>
        <w:t xml:space="preserve">Review legal data to determine advisability of defending.  </w:t>
      </w:r>
    </w:p>
    <w:p w:rsidR="00DA3C55" w:rsidRDefault="00D96022">
      <w:pPr>
        <w:numPr>
          <w:ilvl w:val="0"/>
          <w:numId w:val="2"/>
        </w:numPr>
        <w:spacing w:after="78"/>
        <w:ind w:right="0" w:hanging="363"/>
      </w:pPr>
      <w:r>
        <w:t xml:space="preserve">Summarize and present cases to judges and juries. </w:t>
      </w:r>
    </w:p>
    <w:p w:rsidR="00DA3C55" w:rsidRDefault="00D96022">
      <w:pPr>
        <w:numPr>
          <w:ilvl w:val="0"/>
          <w:numId w:val="2"/>
        </w:numPr>
        <w:spacing w:line="360" w:lineRule="auto"/>
        <w:ind w:right="0" w:hanging="363"/>
      </w:pPr>
      <w:r>
        <w:t xml:space="preserve">Gather evidence to formulate defense or to initiate legal actions, by such means as interviewing clients and witnesses to ascertain the facts of a case. </w:t>
      </w:r>
    </w:p>
    <w:p w:rsidR="00DA3C55" w:rsidRDefault="00D96022">
      <w:pPr>
        <w:numPr>
          <w:ilvl w:val="0"/>
          <w:numId w:val="2"/>
        </w:numPr>
        <w:spacing w:line="359" w:lineRule="auto"/>
        <w:ind w:right="0" w:hanging="363"/>
      </w:pPr>
      <w:r>
        <w:t xml:space="preserve">confer with colleagues with specialties in appropriate areas of legal issue to establish and verify bases for legal proceedings </w:t>
      </w:r>
    </w:p>
    <w:p w:rsidR="00DA3C55" w:rsidRDefault="00D96022">
      <w:pPr>
        <w:numPr>
          <w:ilvl w:val="0"/>
          <w:numId w:val="2"/>
        </w:numPr>
        <w:spacing w:after="78"/>
        <w:ind w:right="0" w:hanging="363"/>
      </w:pPr>
      <w:r>
        <w:t xml:space="preserve">oversee legal assistants and interns  </w:t>
      </w:r>
    </w:p>
    <w:p w:rsidR="00DA3C55" w:rsidRDefault="00D96022">
      <w:pPr>
        <w:numPr>
          <w:ilvl w:val="0"/>
          <w:numId w:val="2"/>
        </w:numPr>
        <w:spacing w:line="360" w:lineRule="auto"/>
        <w:ind w:right="0" w:hanging="363"/>
      </w:pPr>
      <w:r>
        <w:t xml:space="preserve">Assist in development of local and national programs, draft, interpret laws, legislation, and establish enforcement procedures. </w:t>
      </w:r>
    </w:p>
    <w:p w:rsidR="00DA3C55" w:rsidRDefault="00D96022">
      <w:pPr>
        <w:numPr>
          <w:ilvl w:val="0"/>
          <w:numId w:val="2"/>
        </w:numPr>
        <w:spacing w:after="342"/>
        <w:ind w:right="0" w:hanging="363"/>
      </w:pPr>
      <w:r>
        <w:t xml:space="preserve">work in environmental law, representing public interest groups </w:t>
      </w:r>
      <w:proofErr w:type="spellStart"/>
      <w:r>
        <w:t>e.t.c</w:t>
      </w:r>
      <w:proofErr w:type="spellEnd"/>
      <w:r>
        <w:t xml:space="preserve"> </w:t>
      </w:r>
    </w:p>
    <w:p w:rsidR="00DA3C55" w:rsidRDefault="00D96022">
      <w:pPr>
        <w:spacing w:after="0" w:line="484" w:lineRule="auto"/>
        <w:ind w:left="-5" w:right="1365"/>
      </w:pPr>
      <w:r>
        <w:rPr>
          <w:b/>
        </w:rPr>
        <w:t xml:space="preserve">    </w:t>
      </w:r>
      <w:proofErr w:type="spellStart"/>
      <w:r>
        <w:rPr>
          <w:b/>
        </w:rPr>
        <w:t>Lukwago</w:t>
      </w:r>
      <w:proofErr w:type="spellEnd"/>
      <w:r>
        <w:rPr>
          <w:b/>
        </w:rPr>
        <w:t xml:space="preserve"> &amp; Company Advocates (Jan 2014 – November 2015)     Kampala - Uganda </w:t>
      </w:r>
    </w:p>
    <w:p w:rsidR="00DA3C55" w:rsidRDefault="00D96022">
      <w:pPr>
        <w:numPr>
          <w:ilvl w:val="0"/>
          <w:numId w:val="2"/>
        </w:numPr>
        <w:spacing w:line="360" w:lineRule="auto"/>
        <w:ind w:right="0" w:hanging="363"/>
      </w:pPr>
      <w:r>
        <w:t xml:space="preserve">Advised clients on various laws and jurisdictions concerning business transactions – Assisted clients in learning about their rights and obligations concerning business transactions. </w:t>
      </w:r>
    </w:p>
    <w:p w:rsidR="00DA3C55" w:rsidRDefault="00D96022">
      <w:pPr>
        <w:numPr>
          <w:ilvl w:val="0"/>
          <w:numId w:val="2"/>
        </w:numPr>
        <w:spacing w:after="109"/>
        <w:ind w:right="0" w:hanging="363"/>
      </w:pPr>
      <w:r>
        <w:t xml:space="preserve">Represented clients in courts of law regarding various legal matters. </w:t>
      </w:r>
    </w:p>
    <w:p w:rsidR="00DA3C55" w:rsidRDefault="00D96022">
      <w:pPr>
        <w:numPr>
          <w:ilvl w:val="0"/>
          <w:numId w:val="2"/>
        </w:numPr>
        <w:spacing w:line="360" w:lineRule="auto"/>
        <w:ind w:right="0" w:hanging="363"/>
      </w:pPr>
      <w:r>
        <w:t xml:space="preserve">Studied complex legal cases and summarized them for concerned authorities and jury members. </w:t>
      </w:r>
    </w:p>
    <w:p w:rsidR="00DA3C55" w:rsidRDefault="00D96022">
      <w:pPr>
        <w:numPr>
          <w:ilvl w:val="0"/>
          <w:numId w:val="2"/>
        </w:numPr>
        <w:spacing w:line="360" w:lineRule="auto"/>
        <w:ind w:right="0" w:hanging="363"/>
      </w:pPr>
      <w:r>
        <w:t xml:space="preserve">Facilitated issues between clients by assisting in out-of-court settlements and compromises. </w:t>
      </w:r>
    </w:p>
    <w:p w:rsidR="00DA3C55" w:rsidRDefault="00D96022">
      <w:pPr>
        <w:numPr>
          <w:ilvl w:val="0"/>
          <w:numId w:val="2"/>
        </w:numPr>
        <w:spacing w:after="109"/>
        <w:ind w:right="0" w:hanging="363"/>
      </w:pPr>
      <w:r>
        <w:t xml:space="preserve">Conducted detailed research to collect evidences and prepare statements. </w:t>
      </w:r>
    </w:p>
    <w:p w:rsidR="00DA3C55" w:rsidRDefault="00D96022">
      <w:pPr>
        <w:numPr>
          <w:ilvl w:val="0"/>
          <w:numId w:val="2"/>
        </w:numPr>
        <w:spacing w:line="360" w:lineRule="auto"/>
        <w:ind w:right="0" w:hanging="363"/>
      </w:pPr>
      <w:r>
        <w:t xml:space="preserve">Acted as an advocate or legal advisor – Assisted clients in solving legal or criminal litigation by representing them in the court of jurisdiction. </w:t>
      </w:r>
    </w:p>
    <w:p w:rsidR="00DA3C55" w:rsidRDefault="00D96022">
      <w:pPr>
        <w:numPr>
          <w:ilvl w:val="0"/>
          <w:numId w:val="2"/>
        </w:numPr>
        <w:spacing w:after="278" w:line="361" w:lineRule="auto"/>
        <w:ind w:right="0" w:hanging="363"/>
      </w:pPr>
      <w:r>
        <w:t xml:space="preserve">Assisted clients by studying their case and collecting evidence beneficial to their interest, thus inclining the judgment in their favor. </w:t>
      </w:r>
    </w:p>
    <w:p w:rsidR="00DA3C55" w:rsidRDefault="00D9602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A3C55" w:rsidRDefault="00D96022">
      <w:pPr>
        <w:spacing w:after="0" w:line="259" w:lineRule="auto"/>
        <w:ind w:left="-12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4494" cy="38098"/>
                <wp:effectExtent l="0" t="0" r="0" b="0"/>
                <wp:docPr id="6265" name="Group 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494" cy="38098"/>
                          <a:chOff x="0" y="0"/>
                          <a:chExt cx="6244494" cy="38098"/>
                        </a:xfrm>
                      </wpg:grpSpPr>
                      <wps:wsp>
                        <wps:cNvPr id="8427" name="Shape 8427"/>
                        <wps:cNvSpPr/>
                        <wps:spPr>
                          <a:xfrm>
                            <a:off x="0" y="0"/>
                            <a:ext cx="6244494" cy="3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494" h="38098">
                                <a:moveTo>
                                  <a:pt x="0" y="0"/>
                                </a:moveTo>
                                <a:lnTo>
                                  <a:pt x="6244494" y="0"/>
                                </a:lnTo>
                                <a:lnTo>
                                  <a:pt x="6244494" y="38098"/>
                                </a:lnTo>
                                <a:lnTo>
                                  <a:pt x="0" y="38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65" style="width:491.692pt;height:2.99988pt;mso-position-horizontal-relative:char;mso-position-vertical-relative:line" coordsize="62444,380">
                <v:shape id="Shape 8428" style="position:absolute;width:62444;height:380;left:0;top:0;" coordsize="6244494,38098" path="m0,0l6244494,0l6244494,38098l0,3809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3C55" w:rsidRDefault="00D96022">
      <w:pPr>
        <w:spacing w:after="0" w:line="259" w:lineRule="auto"/>
        <w:ind w:left="-5" w:right="1365"/>
      </w:pPr>
      <w:r>
        <w:rPr>
          <w:b/>
        </w:rPr>
        <w:t xml:space="preserve">Education Background </w:t>
      </w:r>
    </w:p>
    <w:p w:rsidR="00DA3C55" w:rsidRDefault="00D9602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A3C55" w:rsidRDefault="00D96022">
      <w:pPr>
        <w:spacing w:after="59" w:line="259" w:lineRule="auto"/>
        <w:ind w:left="-119" w:right="0" w:firstLine="0"/>
      </w:pPr>
      <w:r>
        <w:rPr>
          <w:noProof/>
        </w:rPr>
        <w:drawing>
          <wp:inline distT="0" distB="0" distL="0" distR="0">
            <wp:extent cx="6275833" cy="7857745"/>
            <wp:effectExtent l="0" t="0" r="0" b="0"/>
            <wp:docPr id="8237" name="Picture 8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7" name="Picture 8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5833" cy="78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C55" w:rsidRDefault="00D96022">
      <w:pPr>
        <w:spacing w:after="0" w:line="259" w:lineRule="auto"/>
        <w:ind w:left="0" w:right="0" w:firstLine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DA3C55" w:rsidRDefault="00D96022">
      <w:pPr>
        <w:spacing w:after="171" w:line="259" w:lineRule="auto"/>
        <w:ind w:left="0" w:right="0" w:firstLine="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DA3C55" w:rsidRDefault="00D96022">
      <w:pPr>
        <w:pBdr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pBdr>
        <w:shd w:val="clear" w:color="auto" w:fill="D8D8D8"/>
        <w:spacing w:after="0" w:line="259" w:lineRule="auto"/>
        <w:ind w:left="-5" w:right="0"/>
      </w:pPr>
      <w:r>
        <w:rPr>
          <w:rFonts w:ascii="Century Gothic" w:eastAsia="Century Gothic" w:hAnsi="Century Gothic" w:cs="Century Gothic"/>
          <w:b/>
          <w:sz w:val="37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ATTRIBUTES AND COMPETENCIES: </w:t>
      </w:r>
    </w:p>
    <w:p w:rsidR="00DA3C55" w:rsidRDefault="00D96022">
      <w:pPr>
        <w:spacing w:after="38" w:line="241" w:lineRule="auto"/>
        <w:ind w:left="0" w:right="9704" w:firstLine="0"/>
      </w:pPr>
      <w:r>
        <w:rPr>
          <w:rFonts w:ascii="Century Gothic" w:eastAsia="Century Gothic" w:hAnsi="Century Gothic" w:cs="Century Gothic"/>
          <w:b/>
        </w:rPr>
        <w:t xml:space="preserve"> </w:t>
      </w:r>
      <w:r>
        <w:t xml:space="preserve"> </w:t>
      </w:r>
    </w:p>
    <w:p w:rsidR="00DA3C55" w:rsidRDefault="00D96022">
      <w:pPr>
        <w:spacing w:line="360" w:lineRule="auto"/>
        <w:ind w:right="0"/>
      </w:pPr>
      <w:r>
        <w:t xml:space="preserve">I am an assertive person with high levels integrity, and am a persuasive team builder capable of relating and creating trust in all.  </w:t>
      </w:r>
    </w:p>
    <w:p w:rsidR="00DA3C55" w:rsidRDefault="00D96022">
      <w:pPr>
        <w:spacing w:after="0" w:line="363" w:lineRule="auto"/>
        <w:ind w:left="0" w:right="333" w:firstLine="0"/>
        <w:jc w:val="both"/>
      </w:pPr>
      <w:r>
        <w:t xml:space="preserve">I like facing new challenges and I have the ability to motivate and achieve exceptional organizational/business performance besides that I am an experienced and creative </w:t>
      </w:r>
      <w:r>
        <w:rPr>
          <w:b/>
        </w:rPr>
        <w:t xml:space="preserve">TEAM PALYER </w:t>
      </w:r>
      <w:r>
        <w:t xml:space="preserve">with excellent Managerial skills which I have also acquired excellent Leadership and am capable of easily fusing and team-working with all kinds of personalities at different levels.  </w:t>
      </w:r>
    </w:p>
    <w:p w:rsidR="00DA3C55" w:rsidRDefault="00D96022">
      <w:pPr>
        <w:spacing w:after="69" w:line="259" w:lineRule="auto"/>
        <w:ind w:left="0" w:right="0" w:firstLine="0"/>
      </w:pPr>
      <w:r>
        <w:rPr>
          <w:sz w:val="22"/>
        </w:rPr>
        <w:t xml:space="preserve"> </w:t>
      </w:r>
    </w:p>
    <w:p w:rsidR="00DA3C55" w:rsidRDefault="00D96022">
      <w:pPr>
        <w:pStyle w:val="Heading1"/>
        <w:spacing w:after="270"/>
        <w:ind w:left="-5"/>
      </w:pPr>
      <w:r>
        <w:rPr>
          <w:rFonts w:ascii="Arial" w:eastAsia="Arial" w:hAnsi="Arial" w:cs="Arial"/>
          <w:sz w:val="22"/>
        </w:rPr>
        <w:t xml:space="preserve"> </w:t>
      </w:r>
      <w:r>
        <w:t>LANGUAGES</w:t>
      </w:r>
      <w:r>
        <w:rPr>
          <w:b w:val="0"/>
        </w:rPr>
        <w:t xml:space="preserve"> </w:t>
      </w:r>
    </w:p>
    <w:p w:rsidR="00DA3C55" w:rsidRDefault="00D96022">
      <w:pPr>
        <w:spacing w:after="219" w:line="259" w:lineRule="auto"/>
        <w:ind w:left="-5" w:right="1365"/>
      </w:pPr>
      <w:r>
        <w:rPr>
          <w:b/>
        </w:rPr>
        <w:t xml:space="preserve">LANGUAGE                                SPOKEN </w:t>
      </w:r>
    </w:p>
    <w:p w:rsidR="00DA3C55" w:rsidRDefault="00D96022">
      <w:pPr>
        <w:ind w:right="0"/>
      </w:pPr>
      <w:r>
        <w:t xml:space="preserve">English                           -           very fluent </w:t>
      </w:r>
    </w:p>
    <w:p w:rsidR="00DA3C55" w:rsidRDefault="00D96022">
      <w:pPr>
        <w:spacing w:after="192"/>
        <w:ind w:right="0"/>
      </w:pPr>
      <w:r>
        <w:t xml:space="preserve">Luganda                         -           very fluent </w:t>
      </w:r>
    </w:p>
    <w:p w:rsidR="00DA3C55" w:rsidRDefault="00D96022">
      <w:pPr>
        <w:spacing w:after="206" w:line="259" w:lineRule="auto"/>
        <w:ind w:left="0" w:right="0" w:firstLine="0"/>
      </w:pPr>
      <w:r>
        <w:rPr>
          <w:b/>
          <w:sz w:val="22"/>
        </w:rPr>
        <w:t xml:space="preserve"> </w:t>
      </w:r>
    </w:p>
    <w:p w:rsidR="00DA3C55" w:rsidRDefault="00D96022">
      <w:pPr>
        <w:pBdr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pBdr>
        <w:shd w:val="clear" w:color="auto" w:fill="D8D8D8"/>
        <w:spacing w:after="266" w:line="259" w:lineRule="auto"/>
        <w:ind w:left="0" w:right="0" w:firstLine="0"/>
      </w:pPr>
      <w:r>
        <w:rPr>
          <w:b/>
          <w:sz w:val="22"/>
        </w:rPr>
        <w:t xml:space="preserve"> HOBBIES AND INTERESTS </w:t>
      </w:r>
    </w:p>
    <w:p w:rsidR="00DA3C55" w:rsidRDefault="00D96022">
      <w:pPr>
        <w:spacing w:after="288"/>
        <w:ind w:right="0"/>
      </w:pPr>
      <w:r>
        <w:t xml:space="preserve">Business networking, travelling and learning, Gymnastics and exercising , Sports and games especially </w:t>
      </w:r>
      <w:proofErr w:type="spellStart"/>
      <w:r>
        <w:t>foot ball</w:t>
      </w:r>
      <w:proofErr w:type="spellEnd"/>
      <w:r>
        <w:t xml:space="preserve"> and volley ball, Community policing, Facing new challenges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A3C55">
      <w:pPr>
        <w:spacing w:after="0" w:line="259" w:lineRule="auto"/>
        <w:ind w:left="-824" w:right="-676" w:firstLine="0"/>
      </w:pP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A3C55">
      <w:pPr>
        <w:spacing w:after="0" w:line="259" w:lineRule="auto"/>
        <w:ind w:left="-805" w:right="-484" w:firstLine="0"/>
      </w:pP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227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96022">
      <w:pPr>
        <w:spacing w:after="0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32"/>
        </w:rPr>
        <w:t xml:space="preserve"> </w:t>
      </w:r>
    </w:p>
    <w:p w:rsidR="00DA3C55" w:rsidRDefault="00DA3C55">
      <w:pPr>
        <w:spacing w:after="0" w:line="259" w:lineRule="auto"/>
        <w:ind w:left="-491" w:right="-159" w:firstLine="0"/>
      </w:pPr>
    </w:p>
    <w:p w:rsidR="00DA3C55" w:rsidRDefault="00DA3C55">
      <w:pPr>
        <w:spacing w:after="0" w:line="259" w:lineRule="auto"/>
        <w:ind w:left="-1231" w:right="-771" w:firstLine="0"/>
      </w:pPr>
      <w:bookmarkStart w:id="0" w:name="_GoBack"/>
      <w:bookmarkEnd w:id="0"/>
    </w:p>
    <w:sectPr w:rsidR="00DA3C55">
      <w:pgSz w:w="12240" w:h="15840"/>
      <w:pgMar w:top="206" w:right="1016" w:bottom="109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E26"/>
    <w:multiLevelType w:val="hybridMultilevel"/>
    <w:tmpl w:val="147C2790"/>
    <w:lvl w:ilvl="0" w:tplc="1FB0F9C0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2164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04988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05AB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FD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17DE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84386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666A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4E96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6B07EA"/>
    <w:multiLevelType w:val="hybridMultilevel"/>
    <w:tmpl w:val="B6F43120"/>
    <w:lvl w:ilvl="0" w:tplc="16DA308C">
      <w:start w:val="1"/>
      <w:numFmt w:val="decimal"/>
      <w:lvlText w:val="%1."/>
      <w:lvlJc w:val="left"/>
      <w:pPr>
        <w:ind w:left="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A7C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825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6AE1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609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2B1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A915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22E4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EA66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3F5921"/>
    <w:multiLevelType w:val="hybridMultilevel"/>
    <w:tmpl w:val="3E187DC8"/>
    <w:lvl w:ilvl="0" w:tplc="FF0C2D4E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ADC3A">
      <w:start w:val="1"/>
      <w:numFmt w:val="bullet"/>
      <w:lvlText w:val="o"/>
      <w:lvlJc w:val="left"/>
      <w:pPr>
        <w:ind w:left="1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CA6DE">
      <w:start w:val="1"/>
      <w:numFmt w:val="bullet"/>
      <w:lvlText w:val="▪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410C2">
      <w:start w:val="1"/>
      <w:numFmt w:val="bullet"/>
      <w:lvlText w:val="•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C4F8">
      <w:start w:val="1"/>
      <w:numFmt w:val="bullet"/>
      <w:lvlText w:val="o"/>
      <w:lvlJc w:val="left"/>
      <w:pPr>
        <w:ind w:left="3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D554">
      <w:start w:val="1"/>
      <w:numFmt w:val="bullet"/>
      <w:lvlText w:val="▪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2316">
      <w:start w:val="1"/>
      <w:numFmt w:val="bullet"/>
      <w:lvlText w:val="•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AF34C">
      <w:start w:val="1"/>
      <w:numFmt w:val="bullet"/>
      <w:lvlText w:val="o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E1244">
      <w:start w:val="1"/>
      <w:numFmt w:val="bullet"/>
      <w:lvlText w:val="▪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5"/>
    <w:rsid w:val="00093CB9"/>
    <w:rsid w:val="000F2453"/>
    <w:rsid w:val="005C00FF"/>
    <w:rsid w:val="00D96022"/>
    <w:rsid w:val="00D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68" w:lineRule="auto"/>
      <w:ind w:left="10" w:right="372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D8D8D8"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3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B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68" w:lineRule="auto"/>
      <w:ind w:left="10" w:right="372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D8D8D8"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3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B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sandpartners.com/Global/firm/88241/kampala-associated-advocates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WANGA.365600@2freemail.com" TargetMode="External"/><Relationship Id="rId12" Type="http://schemas.openxmlformats.org/officeDocument/2006/relationships/hyperlink" Target="http://www.chambersandpartners.com/Global/firm/88241/kampala-associated-advo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hambersandpartners.com/Global/firm/88241/kampala-associated-advoc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mbersandpartners.com/Global/firm/88241/kampala-associated-advoc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mbersandpartners.com/Global/firm/88241/kampala-associated-advoc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602HRDESK</cp:lastModifiedBy>
  <cp:revision>4</cp:revision>
  <dcterms:created xsi:type="dcterms:W3CDTF">2017-04-24T09:33:00Z</dcterms:created>
  <dcterms:modified xsi:type="dcterms:W3CDTF">2017-05-04T11:32:00Z</dcterms:modified>
</cp:coreProperties>
</file>