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0" w:rsidRDefault="006151B4">
      <w:pPr>
        <w:spacing w:line="9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5537200</wp:posOffset>
            </wp:positionH>
            <wp:positionV relativeFrom="page">
              <wp:posOffset>368300</wp:posOffset>
            </wp:positionV>
            <wp:extent cx="1308735" cy="138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1B4" w:rsidRDefault="006151B4">
      <w:pPr>
        <w:spacing w:line="239" w:lineRule="auto"/>
        <w:ind w:left="120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Sreelakshmi</w:t>
      </w:r>
      <w:proofErr w:type="spellEnd"/>
    </w:p>
    <w:p w:rsidR="003800E0" w:rsidRDefault="006151B4">
      <w:pPr>
        <w:spacing w:line="239" w:lineRule="auto"/>
        <w:ind w:left="120"/>
        <w:rPr>
          <w:sz w:val="20"/>
          <w:szCs w:val="20"/>
        </w:rPr>
      </w:pPr>
      <w:hyperlink r:id="rId6" w:history="1">
        <w:r w:rsidRPr="00ED7DA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Sreelakshmi.365649@2freemail.com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3800E0" w:rsidRDefault="003800E0">
      <w:pPr>
        <w:spacing w:line="1" w:lineRule="exact"/>
        <w:rPr>
          <w:sz w:val="24"/>
          <w:szCs w:val="24"/>
        </w:rPr>
      </w:pPr>
    </w:p>
    <w:p w:rsidR="003800E0" w:rsidRDefault="003800E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pt;margin-top:30.5pt;width:478.9pt;height:25.6pt;z-index:-251659264;visibility:visible;mso-wrap-distance-left:0;mso-wrap-distance-right:0" o:allowincell="f" fillcolor="#e4e4e4" stroked="f"/>
        </w:pict>
      </w:r>
    </w:p>
    <w:p w:rsidR="003800E0" w:rsidRDefault="003800E0">
      <w:pPr>
        <w:spacing w:line="200" w:lineRule="exact"/>
        <w:rPr>
          <w:sz w:val="24"/>
          <w:szCs w:val="24"/>
        </w:rPr>
      </w:pPr>
    </w:p>
    <w:p w:rsidR="003800E0" w:rsidRDefault="003800E0">
      <w:pPr>
        <w:spacing w:line="340" w:lineRule="exact"/>
        <w:rPr>
          <w:sz w:val="24"/>
          <w:szCs w:val="24"/>
        </w:rPr>
      </w:pPr>
    </w:p>
    <w:p w:rsidR="003800E0" w:rsidRDefault="006151B4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PROFILE: Product Consultant Relationship Manager &amp; Soft Skills Trainer</w:t>
      </w:r>
    </w:p>
    <w:p w:rsidR="003800E0" w:rsidRDefault="003800E0">
      <w:pPr>
        <w:spacing w:line="335" w:lineRule="exact"/>
        <w:rPr>
          <w:sz w:val="24"/>
          <w:szCs w:val="24"/>
        </w:rPr>
      </w:pPr>
    </w:p>
    <w:p w:rsidR="003800E0" w:rsidRDefault="006151B4">
      <w:pPr>
        <w:spacing w:line="231" w:lineRule="auto"/>
        <w:ind w:left="22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 consultant and relationship manager at a specialized networking platform involved in establishing priorities and manage internal database performance of delivery resources. Recommending new features for enhancement of the product and providing sugg</w:t>
      </w:r>
      <w:r>
        <w:rPr>
          <w:rFonts w:ascii="Calibri" w:eastAsia="Calibri" w:hAnsi="Calibri" w:cs="Calibri"/>
          <w:sz w:val="24"/>
          <w:szCs w:val="24"/>
        </w:rPr>
        <w:t>estions in areas that require improvement. Also experienced the duties of a soft skill trainer thus exhibiting outstanding interpersonal, motivational and presentation skills.</w:t>
      </w:r>
    </w:p>
    <w:p w:rsidR="003800E0" w:rsidRDefault="003800E0">
      <w:pPr>
        <w:spacing w:line="296" w:lineRule="exact"/>
        <w:rPr>
          <w:sz w:val="24"/>
          <w:szCs w:val="24"/>
        </w:rPr>
      </w:pPr>
    </w:p>
    <w:p w:rsidR="003800E0" w:rsidRDefault="006151B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skills are:</w:t>
      </w:r>
    </w:p>
    <w:p w:rsidR="003800E0" w:rsidRDefault="003800E0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400"/>
        <w:gridCol w:w="3320"/>
      </w:tblGrid>
      <w:tr w:rsidR="003800E0">
        <w:trPr>
          <w:trHeight w:val="29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00E0" w:rsidRDefault="006151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Skilled communicator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0E0" w:rsidRDefault="006151B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 correspondence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0E0" w:rsidRDefault="006151B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Flexibility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adaptability.</w:t>
            </w:r>
          </w:p>
        </w:tc>
      </w:tr>
      <w:tr w:rsidR="003800E0">
        <w:trPr>
          <w:trHeight w:val="15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3800E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3800E0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3800E0">
            <w:pPr>
              <w:rPr>
                <w:sz w:val="13"/>
                <w:szCs w:val="13"/>
              </w:rPr>
            </w:pPr>
          </w:p>
        </w:tc>
      </w:tr>
      <w:tr w:rsidR="003800E0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0E0" w:rsidRDefault="006151B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Emphasis on continuous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800E0" w:rsidRDefault="006151B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Impressive time management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800E0" w:rsidRDefault="006151B4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Versatile</w:t>
            </w:r>
          </w:p>
        </w:tc>
      </w:tr>
      <w:tr w:rsidR="003800E0">
        <w:trPr>
          <w:trHeight w:val="29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6151B4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improvement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3800E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0E0" w:rsidRDefault="003800E0">
            <w:pPr>
              <w:rPr>
                <w:sz w:val="24"/>
                <w:szCs w:val="24"/>
              </w:rPr>
            </w:pPr>
          </w:p>
        </w:tc>
      </w:tr>
    </w:tbl>
    <w:p w:rsidR="003800E0" w:rsidRDefault="003800E0">
      <w:pPr>
        <w:spacing w:line="307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91.1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3800E0" w:rsidRDefault="006151B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EXPERIENCE</w:t>
      </w:r>
    </w:p>
    <w:p w:rsidR="003800E0" w:rsidRDefault="003800E0">
      <w:pPr>
        <w:spacing w:line="3" w:lineRule="exact"/>
        <w:rPr>
          <w:sz w:val="24"/>
          <w:szCs w:val="24"/>
        </w:rPr>
      </w:pPr>
    </w:p>
    <w:p w:rsidR="003800E0" w:rsidRDefault="006151B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FOURTH AMBIT TECHNOLOGIES PRIVATE LIMITED</w:t>
      </w:r>
    </w:p>
    <w:p w:rsidR="003800E0" w:rsidRDefault="006151B4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PRODUCT CONSULTANT AND RELATIONSHIP MANAGER</w:t>
      </w:r>
    </w:p>
    <w:p w:rsidR="003800E0" w:rsidRDefault="003800E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6pt,9.95pt" to="495.5pt,9.95pt" o:allowincell="f" strokecolor="gray" strokeweight="2pt"/>
        </w:pict>
      </w: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6pt,8.4pt" to="495.5pt,8.4pt" o:allowincell="f" strokecolor="#4f81bd" strokeweight="2pt"/>
        </w:pict>
      </w:r>
    </w:p>
    <w:p w:rsidR="003800E0" w:rsidRDefault="003800E0">
      <w:pPr>
        <w:spacing w:line="376" w:lineRule="exact"/>
        <w:rPr>
          <w:sz w:val="24"/>
          <w:szCs w:val="24"/>
        </w:rPr>
      </w:pPr>
    </w:p>
    <w:p w:rsidR="003800E0" w:rsidRDefault="006151B4">
      <w:pPr>
        <w:spacing w:line="231" w:lineRule="auto"/>
        <w:ind w:left="22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Fourth Ambit is a specialist networking platform creating</w:t>
      </w:r>
      <w:r>
        <w:rPr>
          <w:rFonts w:ascii="Calibri" w:eastAsia="Calibri" w:hAnsi="Calibri" w:cs="Calibri"/>
          <w:sz w:val="24"/>
          <w:szCs w:val="24"/>
        </w:rPr>
        <w:t xml:space="preserve"> value across stakeholders in the education ecosystem. A school/ college can leverage our platform to connect and engage with their key stakeholders - students, alumni, faculty, parents, corporates &amp; well wishers. Was recruited through Golden Mado Consulta</w:t>
      </w:r>
      <w:r>
        <w:rPr>
          <w:rFonts w:ascii="Calibri" w:eastAsia="Calibri" w:hAnsi="Calibri" w:cs="Calibri"/>
          <w:sz w:val="24"/>
          <w:szCs w:val="24"/>
        </w:rPr>
        <w:t>ncy services which is a sister concern of Fourth Ambit Technologies.</w:t>
      </w:r>
    </w:p>
    <w:p w:rsidR="003800E0" w:rsidRDefault="003800E0">
      <w:pPr>
        <w:spacing w:line="294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5.55pt;margin-top:16.75pt;width:478.45pt;height:13.45pt;z-index:-251657216;visibility:visible;mso-wrap-distance-left:0;mso-wrap-distance-right:0" o:allowincell="f" fillcolor="#e4e4e4" stroked="f"/>
        </w:pict>
      </w:r>
    </w:p>
    <w:p w:rsidR="003800E0" w:rsidRDefault="006151B4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AREAS OF EXPERTISE</w:t>
      </w:r>
    </w:p>
    <w:p w:rsidR="003800E0" w:rsidRDefault="003800E0">
      <w:pPr>
        <w:spacing w:line="276" w:lineRule="exact"/>
        <w:rPr>
          <w:sz w:val="24"/>
          <w:szCs w:val="24"/>
        </w:rPr>
      </w:pPr>
    </w:p>
    <w:p w:rsidR="003800E0" w:rsidRDefault="006151B4">
      <w:pPr>
        <w:spacing w:line="223" w:lineRule="auto"/>
        <w:ind w:left="940" w:right="41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establish and maintain strong alliances Driving project to successful completion</w:t>
      </w:r>
    </w:p>
    <w:p w:rsidR="003800E0" w:rsidRDefault="003800E0">
      <w:pPr>
        <w:spacing w:line="65" w:lineRule="exact"/>
        <w:rPr>
          <w:sz w:val="24"/>
          <w:szCs w:val="24"/>
        </w:rPr>
      </w:pPr>
    </w:p>
    <w:p w:rsidR="003800E0" w:rsidRDefault="006151B4">
      <w:pPr>
        <w:spacing w:line="233" w:lineRule="auto"/>
        <w:ind w:left="940" w:right="19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 xml:space="preserve">Convey complex technical requirement and manage database analytics </w:t>
      </w:r>
      <w:r>
        <w:rPr>
          <w:rFonts w:ascii="Calibri" w:eastAsia="Calibri" w:hAnsi="Calibri" w:cs="Calibri"/>
          <w:sz w:val="23"/>
          <w:szCs w:val="23"/>
        </w:rPr>
        <w:t>Exceed customer expectation and achieve fiscal bottom line results</w:t>
      </w:r>
    </w:p>
    <w:p w:rsidR="003800E0" w:rsidRDefault="003800E0">
      <w:pPr>
        <w:spacing w:line="63" w:lineRule="exact"/>
        <w:rPr>
          <w:sz w:val="24"/>
          <w:szCs w:val="24"/>
        </w:rPr>
      </w:pPr>
    </w:p>
    <w:p w:rsidR="003800E0" w:rsidRDefault="006151B4">
      <w:pPr>
        <w:spacing w:line="199" w:lineRule="auto"/>
        <w:ind w:left="5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Develop, maintain and foster effective relationship with clients providing updates on</w:t>
      </w:r>
    </w:p>
    <w:p w:rsidR="003800E0" w:rsidRDefault="003800E0">
      <w:pPr>
        <w:spacing w:line="64" w:lineRule="exact"/>
        <w:rPr>
          <w:sz w:val="24"/>
          <w:szCs w:val="24"/>
        </w:rPr>
      </w:pPr>
    </w:p>
    <w:p w:rsidR="003800E0" w:rsidRDefault="006151B4">
      <w:pPr>
        <w:ind w:left="9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and resolving issues promptly to ensure their satisfaction</w:t>
      </w:r>
    </w:p>
    <w:p w:rsidR="003800E0" w:rsidRDefault="006151B4">
      <w:pPr>
        <w:spacing w:line="199" w:lineRule="auto"/>
        <w:ind w:left="5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 various franchises and orie</w:t>
      </w:r>
      <w:r>
        <w:rPr>
          <w:rFonts w:ascii="Calibri" w:eastAsia="Calibri" w:hAnsi="Calibri" w:cs="Calibri"/>
          <w:sz w:val="24"/>
          <w:szCs w:val="24"/>
        </w:rPr>
        <w:t>nt them on company policy standard thus enhancing</w:t>
      </w:r>
    </w:p>
    <w:p w:rsidR="003800E0" w:rsidRDefault="003800E0">
      <w:pPr>
        <w:spacing w:line="61" w:lineRule="exact"/>
        <w:rPr>
          <w:sz w:val="24"/>
          <w:szCs w:val="24"/>
        </w:rPr>
      </w:pPr>
    </w:p>
    <w:p w:rsidR="003800E0" w:rsidRDefault="006151B4">
      <w:pPr>
        <w:spacing w:line="239" w:lineRule="auto"/>
        <w:ind w:left="9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business network</w:t>
      </w:r>
    </w:p>
    <w:p w:rsidR="003800E0" w:rsidRDefault="003800E0">
      <w:pPr>
        <w:spacing w:line="5" w:lineRule="exact"/>
        <w:rPr>
          <w:sz w:val="24"/>
          <w:szCs w:val="24"/>
        </w:rPr>
      </w:pPr>
    </w:p>
    <w:p w:rsidR="003800E0" w:rsidRDefault="006151B4">
      <w:pPr>
        <w:spacing w:line="219" w:lineRule="auto"/>
        <w:ind w:left="940" w:right="2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Proposing ideas to the technical and product development team thereby augmenting the product standard</w:t>
      </w:r>
    </w:p>
    <w:p w:rsidR="003800E0" w:rsidRDefault="003800E0">
      <w:pPr>
        <w:sectPr w:rsidR="003800E0">
          <w:pgSz w:w="12240" w:h="15840"/>
          <w:pgMar w:top="1440" w:right="1280" w:bottom="210" w:left="1120" w:header="0" w:footer="0" w:gutter="0"/>
          <w:cols w:space="720" w:equalWidth="0">
            <w:col w:w="9840"/>
          </w:cols>
        </w:sectPr>
      </w:pPr>
    </w:p>
    <w:p w:rsidR="003800E0" w:rsidRDefault="003800E0">
      <w:pPr>
        <w:spacing w:line="382" w:lineRule="exact"/>
        <w:rPr>
          <w:sz w:val="20"/>
          <w:szCs w:val="20"/>
        </w:rPr>
      </w:pPr>
      <w:bookmarkStart w:id="1" w:name="page2"/>
      <w:bookmarkEnd w:id="1"/>
    </w:p>
    <w:p w:rsidR="003800E0" w:rsidRDefault="006151B4">
      <w:pPr>
        <w:spacing w:line="218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Some of the major clients were IIM Kozhikode, Manipal University</w:t>
      </w:r>
      <w:r>
        <w:rPr>
          <w:rFonts w:ascii="Calibri" w:eastAsia="Calibri" w:hAnsi="Calibri" w:cs="Calibri"/>
          <w:sz w:val="24"/>
          <w:szCs w:val="24"/>
        </w:rPr>
        <w:t xml:space="preserve"> and NMIMS Mumbai. Served the company for a period of seven months as had to resign due to personal reasons.</w:t>
      </w:r>
    </w:p>
    <w:p w:rsidR="003800E0" w:rsidRDefault="003800E0">
      <w:pPr>
        <w:spacing w:line="269" w:lineRule="exact"/>
        <w:rPr>
          <w:sz w:val="20"/>
          <w:szCs w:val="20"/>
        </w:rPr>
      </w:pPr>
    </w:p>
    <w:p w:rsidR="003800E0" w:rsidRDefault="006151B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FOCUS ACADEMY FOR CAREER ENHANCEMENT (FACE)</w:t>
      </w:r>
    </w:p>
    <w:p w:rsidR="003800E0" w:rsidRDefault="006151B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PLACEMENT TRAINER</w:t>
      </w:r>
    </w:p>
    <w:p w:rsidR="003800E0" w:rsidRDefault="003800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0,12.7pt" to="489.5pt,12.7pt" o:allowincell="f" strokecolor="gray" strokeweight="2pt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0,11.1pt" to="489.5pt,11.1pt" o:allowincell="f" strokecolor="#4f81bd" strokeweight="2pt"/>
        </w:pict>
      </w:r>
    </w:p>
    <w:p w:rsidR="003800E0" w:rsidRDefault="003800E0">
      <w:pPr>
        <w:spacing w:line="391" w:lineRule="exact"/>
        <w:rPr>
          <w:sz w:val="20"/>
          <w:szCs w:val="20"/>
        </w:rPr>
      </w:pPr>
    </w:p>
    <w:p w:rsidR="003800E0" w:rsidRDefault="006151B4">
      <w:pPr>
        <w:spacing w:line="226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FACE is one of India’s Largest Higher Education focused skill development </w:t>
      </w:r>
      <w:r>
        <w:rPr>
          <w:rFonts w:ascii="Calibri" w:eastAsia="Calibri" w:hAnsi="Calibri" w:cs="Calibri"/>
          <w:sz w:val="24"/>
          <w:szCs w:val="24"/>
        </w:rPr>
        <w:t>company, catering to students pursuing higher education in colleges/universities as well as entry level recruits in organizations across various industry sectors.</w:t>
      </w:r>
    </w:p>
    <w:p w:rsidR="003800E0" w:rsidRDefault="003800E0">
      <w:pPr>
        <w:spacing w:line="26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16.25pt;width:478.4pt;height:13.45pt;z-index:-251656192;visibility:visible;mso-wrap-distance-left:0;mso-wrap-distance-right:0" o:allowincell="f" fillcolor="#e4e4e4" stroked="f"/>
        </w:pict>
      </w:r>
    </w:p>
    <w:p w:rsidR="003800E0" w:rsidRDefault="006151B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AREAS OF EXPERTISE</w:t>
      </w:r>
    </w:p>
    <w:p w:rsidR="003800E0" w:rsidRDefault="003800E0">
      <w:pPr>
        <w:spacing w:line="345" w:lineRule="exact"/>
        <w:rPr>
          <w:sz w:val="20"/>
          <w:szCs w:val="20"/>
        </w:rPr>
      </w:pPr>
    </w:p>
    <w:p w:rsidR="003800E0" w:rsidRDefault="006151B4">
      <w:pPr>
        <w:spacing w:line="219" w:lineRule="auto"/>
        <w:ind w:left="720"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Travelled across whole of South India managing, coordinating and conduc</w:t>
      </w:r>
      <w:r>
        <w:rPr>
          <w:rFonts w:ascii="Calibri" w:eastAsia="Calibri" w:hAnsi="Calibri" w:cs="Calibri"/>
          <w:sz w:val="24"/>
          <w:szCs w:val="24"/>
        </w:rPr>
        <w:t>ting training classes for B-TECH, MBA and MCA students on topics like soft skill development, verbal</w:t>
      </w:r>
    </w:p>
    <w:p w:rsidR="003800E0" w:rsidRDefault="003800E0">
      <w:pPr>
        <w:spacing w:line="61" w:lineRule="exact"/>
        <w:rPr>
          <w:sz w:val="20"/>
          <w:szCs w:val="20"/>
        </w:rPr>
      </w:pPr>
    </w:p>
    <w:p w:rsidR="003800E0" w:rsidRDefault="006151B4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skills, aptitude and placement related papers</w:t>
      </w:r>
    </w:p>
    <w:p w:rsidR="003800E0" w:rsidRDefault="003800E0">
      <w:pPr>
        <w:spacing w:line="1" w:lineRule="exact"/>
        <w:rPr>
          <w:sz w:val="20"/>
          <w:szCs w:val="20"/>
        </w:rPr>
      </w:pPr>
    </w:p>
    <w:p w:rsidR="003800E0" w:rsidRDefault="006151B4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Served as a liaison between clients and staff to resolve problems and implement long and</w:t>
      </w:r>
    </w:p>
    <w:p w:rsidR="003800E0" w:rsidRDefault="003800E0">
      <w:pPr>
        <w:spacing w:line="61" w:lineRule="exact"/>
        <w:rPr>
          <w:sz w:val="20"/>
          <w:szCs w:val="20"/>
        </w:rPr>
      </w:pPr>
    </w:p>
    <w:p w:rsidR="003800E0" w:rsidRDefault="006151B4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short term soluti</w:t>
      </w:r>
      <w:r>
        <w:rPr>
          <w:rFonts w:ascii="Calibri" w:eastAsia="Calibri" w:hAnsi="Calibri" w:cs="Calibri"/>
          <w:sz w:val="24"/>
          <w:szCs w:val="24"/>
        </w:rPr>
        <w:t>ons</w:t>
      </w:r>
    </w:p>
    <w:p w:rsidR="003800E0" w:rsidRDefault="003800E0">
      <w:pPr>
        <w:spacing w:line="1" w:lineRule="exact"/>
        <w:rPr>
          <w:sz w:val="20"/>
          <w:szCs w:val="20"/>
        </w:rPr>
      </w:pPr>
    </w:p>
    <w:p w:rsidR="003800E0" w:rsidRDefault="006151B4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Development  of  students  and  enhancing  their  skills  resulting  in  increasing  the</w:t>
      </w:r>
    </w:p>
    <w:p w:rsidR="003800E0" w:rsidRDefault="003800E0">
      <w:pPr>
        <w:spacing w:line="64" w:lineRule="exact"/>
        <w:rPr>
          <w:sz w:val="20"/>
          <w:szCs w:val="20"/>
        </w:rPr>
      </w:pPr>
    </w:p>
    <w:p w:rsidR="003800E0" w:rsidRDefault="006151B4">
      <w:pPr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productivity, quality of work and improving employment opportunities</w:t>
      </w:r>
    </w:p>
    <w:p w:rsidR="003800E0" w:rsidRDefault="003800E0">
      <w:pPr>
        <w:spacing w:line="3" w:lineRule="exact"/>
        <w:rPr>
          <w:sz w:val="20"/>
          <w:szCs w:val="20"/>
        </w:rPr>
      </w:pPr>
    </w:p>
    <w:p w:rsidR="003800E0" w:rsidRDefault="006151B4">
      <w:pPr>
        <w:spacing w:line="218" w:lineRule="auto"/>
        <w:ind w:left="720"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Growing from performer to achiever with immense positive feedback from students and also </w:t>
      </w:r>
      <w:r>
        <w:rPr>
          <w:rFonts w:ascii="Calibri" w:eastAsia="Calibri" w:hAnsi="Calibri" w:cs="Calibri"/>
          <w:sz w:val="24"/>
          <w:szCs w:val="24"/>
        </w:rPr>
        <w:t>gaining training opportunities and leveraging my current knowledge and skills</w:t>
      </w:r>
    </w:p>
    <w:p w:rsidR="003800E0" w:rsidRDefault="003800E0">
      <w:pPr>
        <w:spacing w:line="384" w:lineRule="exact"/>
        <w:rPr>
          <w:sz w:val="20"/>
          <w:szCs w:val="20"/>
        </w:rPr>
      </w:pPr>
    </w:p>
    <w:p w:rsidR="003800E0" w:rsidRDefault="006151B4">
      <w:pPr>
        <w:spacing w:line="225" w:lineRule="auto"/>
        <w:ind w:right="7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Some of the prominent colleges visited were Vellore Institute of Technology - Vellore and Chennai, National Institute of Engineering (NIE) Mysore, Sri Jayachamarajendra College </w:t>
      </w:r>
      <w:r>
        <w:rPr>
          <w:rFonts w:ascii="Calibri" w:eastAsia="Calibri" w:hAnsi="Calibri" w:cs="Calibri"/>
          <w:sz w:val="24"/>
          <w:szCs w:val="24"/>
        </w:rPr>
        <w:t>of Engineering (SJCE), Mysore and TKM College of Engineering, Kerala.</w:t>
      </w:r>
    </w:p>
    <w:p w:rsidR="003800E0" w:rsidRDefault="003800E0">
      <w:pPr>
        <w:spacing w:line="200" w:lineRule="exact"/>
        <w:rPr>
          <w:sz w:val="20"/>
          <w:szCs w:val="20"/>
        </w:rPr>
      </w:pPr>
    </w:p>
    <w:p w:rsidR="003800E0" w:rsidRDefault="003800E0">
      <w:pPr>
        <w:spacing w:line="339" w:lineRule="exact"/>
        <w:rPr>
          <w:sz w:val="20"/>
          <w:szCs w:val="20"/>
        </w:rPr>
      </w:pPr>
    </w:p>
    <w:p w:rsidR="003800E0" w:rsidRDefault="006151B4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INDUSTRY EXPERIENCE</w:t>
      </w:r>
    </w:p>
    <w:p w:rsidR="003800E0" w:rsidRDefault="003800E0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.5pt;margin-top:-12.9pt;width:478.4pt;height:13.4pt;z-index:-251655168;visibility:visible;mso-wrap-distance-left:0;mso-wrap-distance-right:0" o:allowincell="f" fillcolor="#e4e4e4" stroked="f"/>
        </w:pict>
      </w:r>
    </w:p>
    <w:p w:rsidR="003800E0" w:rsidRDefault="006151B4">
      <w:pPr>
        <w:spacing w:line="219" w:lineRule="auto"/>
        <w:ind w:left="860" w:hanging="2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Have undertaken a Course in fiber optic technology certified by LIGHT BRIGADE, in Nest institute of fiber optics technology, Aluva Kerala. Some of the topics cove</w:t>
      </w:r>
      <w:r>
        <w:rPr>
          <w:rFonts w:ascii="Calibri" w:eastAsia="Calibri" w:hAnsi="Calibri" w:cs="Calibri"/>
          <w:sz w:val="24"/>
          <w:szCs w:val="24"/>
        </w:rPr>
        <w:t>red were Fiber</w:t>
      </w:r>
    </w:p>
    <w:p w:rsidR="003800E0" w:rsidRDefault="003800E0">
      <w:pPr>
        <w:spacing w:line="61" w:lineRule="exact"/>
        <w:rPr>
          <w:sz w:val="20"/>
          <w:szCs w:val="20"/>
        </w:rPr>
      </w:pPr>
    </w:p>
    <w:p w:rsidR="003800E0" w:rsidRDefault="006151B4">
      <w:pPr>
        <w:spacing w:line="239" w:lineRule="auto"/>
        <w:ind w:left="8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cables and connectors, Splicing, Optical testing and Connectorization</w:t>
      </w:r>
    </w:p>
    <w:p w:rsidR="003800E0" w:rsidRDefault="003800E0">
      <w:pPr>
        <w:spacing w:line="1" w:lineRule="exact"/>
        <w:rPr>
          <w:sz w:val="20"/>
          <w:szCs w:val="20"/>
        </w:rPr>
      </w:pPr>
    </w:p>
    <w:p w:rsidR="003800E0" w:rsidRDefault="006151B4">
      <w:pPr>
        <w:spacing w:line="203" w:lineRule="auto"/>
        <w:ind w:left="5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Attended in plant training in BSNL Trivandrum on “Internet Security Using Firewall”. It</w:t>
      </w:r>
    </w:p>
    <w:p w:rsidR="003800E0" w:rsidRDefault="003800E0">
      <w:pPr>
        <w:spacing w:line="64" w:lineRule="exact"/>
        <w:rPr>
          <w:sz w:val="20"/>
          <w:szCs w:val="20"/>
        </w:rPr>
      </w:pPr>
    </w:p>
    <w:p w:rsidR="003800E0" w:rsidRDefault="006151B4">
      <w:pPr>
        <w:ind w:left="8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functions to protect the computer from network threats</w:t>
      </w:r>
    </w:p>
    <w:p w:rsidR="003800E0" w:rsidRDefault="003800E0">
      <w:pPr>
        <w:spacing w:line="13" w:lineRule="exact"/>
        <w:rPr>
          <w:sz w:val="20"/>
          <w:szCs w:val="20"/>
        </w:rPr>
      </w:pPr>
    </w:p>
    <w:p w:rsidR="003800E0" w:rsidRDefault="006151B4">
      <w:pPr>
        <w:spacing w:line="218" w:lineRule="auto"/>
        <w:ind w:left="860" w:hanging="3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Designed and developed “</w:t>
      </w:r>
      <w:r>
        <w:rPr>
          <w:rFonts w:ascii="Calibri" w:eastAsia="Calibri" w:hAnsi="Calibri" w:cs="Calibri"/>
          <w:sz w:val="24"/>
          <w:szCs w:val="24"/>
        </w:rPr>
        <w:t>Automatic Fish Feeder System” using PIC microcontroller. The system is designed to reduce work effort of labors in large fisheries thereby reducing</w:t>
      </w:r>
    </w:p>
    <w:p w:rsidR="003800E0" w:rsidRDefault="003800E0">
      <w:pPr>
        <w:spacing w:line="61" w:lineRule="exact"/>
        <w:rPr>
          <w:sz w:val="20"/>
          <w:szCs w:val="20"/>
        </w:rPr>
      </w:pPr>
    </w:p>
    <w:p w:rsidR="003800E0" w:rsidRDefault="006151B4">
      <w:pPr>
        <w:spacing w:line="239" w:lineRule="auto"/>
        <w:ind w:left="8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labor cost and increasing efficiency</w:t>
      </w:r>
    </w:p>
    <w:p w:rsidR="003800E0" w:rsidRDefault="003800E0">
      <w:pPr>
        <w:spacing w:line="1" w:lineRule="exact"/>
        <w:rPr>
          <w:sz w:val="20"/>
          <w:szCs w:val="20"/>
        </w:rPr>
      </w:pPr>
    </w:p>
    <w:p w:rsidR="003800E0" w:rsidRDefault="006151B4">
      <w:pPr>
        <w:spacing w:line="207" w:lineRule="auto"/>
        <w:ind w:left="5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Conducted seminars on “ANTI-HIV USING NANO ROBOTS” and “ADAPTIVE CRUI</w:t>
      </w:r>
      <w:r>
        <w:rPr>
          <w:rFonts w:ascii="Calibri" w:eastAsia="Calibri" w:hAnsi="Calibri" w:cs="Calibri"/>
          <w:sz w:val="24"/>
          <w:szCs w:val="24"/>
        </w:rPr>
        <w:t>SE</w:t>
      </w:r>
    </w:p>
    <w:p w:rsidR="003800E0" w:rsidRDefault="003800E0">
      <w:pPr>
        <w:spacing w:line="63" w:lineRule="exact"/>
        <w:rPr>
          <w:sz w:val="20"/>
          <w:szCs w:val="20"/>
        </w:rPr>
      </w:pPr>
    </w:p>
    <w:p w:rsidR="003800E0" w:rsidRDefault="006151B4">
      <w:pPr>
        <w:ind w:left="8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CONTROL”</w:t>
      </w:r>
    </w:p>
    <w:p w:rsidR="003800E0" w:rsidRDefault="003800E0">
      <w:pPr>
        <w:spacing w:line="278" w:lineRule="exact"/>
        <w:rPr>
          <w:sz w:val="20"/>
          <w:szCs w:val="20"/>
        </w:rPr>
      </w:pPr>
    </w:p>
    <w:p w:rsidR="003800E0" w:rsidRDefault="006151B4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EDUCATION</w:t>
      </w:r>
    </w:p>
    <w:p w:rsidR="003800E0" w:rsidRDefault="003800E0">
      <w:pPr>
        <w:spacing w:line="21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5pt;margin-top:-11.95pt;width:478.4pt;height:13.4pt;z-index:-251654144;visibility:visible;mso-wrap-distance-left:0;mso-wrap-distance-right:0" o:allowincell="f" fillcolor="#e4e4e4" stroked="f"/>
        </w:pict>
      </w:r>
    </w:p>
    <w:p w:rsidR="003800E0" w:rsidRDefault="006151B4">
      <w:pPr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Nehru College of Engineering and Research Center- Affiliated to University of Calicut</w:t>
      </w:r>
    </w:p>
    <w:p w:rsidR="003800E0" w:rsidRDefault="003800E0">
      <w:pPr>
        <w:spacing w:line="61" w:lineRule="exact"/>
        <w:rPr>
          <w:sz w:val="20"/>
          <w:szCs w:val="20"/>
        </w:rPr>
      </w:pPr>
    </w:p>
    <w:p w:rsidR="003800E0" w:rsidRDefault="006151B4">
      <w:pPr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B.TECH-Electronics and Communication (2010-2014) SGPA-7.29</w:t>
      </w:r>
    </w:p>
    <w:p w:rsidR="003800E0" w:rsidRDefault="006151B4">
      <w:pPr>
        <w:spacing w:line="196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12th Board -LITTLE FLOWER SCHOOL, JAMSHEDPUR, JHARKHAND, INDIA</w:t>
      </w:r>
    </w:p>
    <w:p w:rsidR="003800E0" w:rsidRDefault="003800E0">
      <w:pPr>
        <w:sectPr w:rsidR="003800E0">
          <w:pgSz w:w="12240" w:h="15840"/>
          <w:pgMar w:top="1440" w:right="1520" w:bottom="173" w:left="1240" w:header="0" w:footer="0" w:gutter="0"/>
          <w:cols w:space="720" w:equalWidth="0">
            <w:col w:w="9480"/>
          </w:cols>
        </w:sectPr>
      </w:pPr>
    </w:p>
    <w:p w:rsidR="003800E0" w:rsidRDefault="006151B4">
      <w:pPr>
        <w:ind w:left="72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 xml:space="preserve">ICSE </w:t>
      </w:r>
      <w:r>
        <w:rPr>
          <w:rFonts w:ascii="Calibri" w:eastAsia="Calibri" w:hAnsi="Calibri" w:cs="Calibri"/>
          <w:sz w:val="24"/>
          <w:szCs w:val="24"/>
        </w:rPr>
        <w:t>BOARD (2010)-70%</w:t>
      </w:r>
    </w:p>
    <w:p w:rsidR="003800E0" w:rsidRDefault="006151B4">
      <w:pPr>
        <w:spacing w:line="206" w:lineRule="auto"/>
        <w:ind w:left="720" w:right="16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10th Board - LITTLE FLOWER SCHOOL, JAMSHEDPUR , JHARKHAND ,INDIA CSE BOARD (2008)-86%</w:t>
      </w:r>
    </w:p>
    <w:p w:rsidR="003800E0" w:rsidRDefault="003800E0">
      <w:pPr>
        <w:spacing w:line="31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pt;margin-top:17.4pt;width:478.4pt;height:13.45pt;z-index:-251653120;visibility:visible;mso-wrap-distance-left:0;mso-wrap-distance-right:0" o:allowincell="f" fillcolor="#e4e4e4" stroked="f"/>
        </w:pict>
      </w:r>
    </w:p>
    <w:p w:rsidR="003800E0" w:rsidRDefault="006151B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PERSONAL ACHIEVEMENTS AND DETAILS</w:t>
      </w:r>
    </w:p>
    <w:p w:rsidR="003800E0" w:rsidRDefault="003800E0">
      <w:pPr>
        <w:spacing w:line="356" w:lineRule="exact"/>
        <w:rPr>
          <w:sz w:val="20"/>
          <w:szCs w:val="20"/>
        </w:rPr>
      </w:pPr>
    </w:p>
    <w:p w:rsidR="003800E0" w:rsidRDefault="006151B4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Active member of the master of ceremony committee in college and have hosted many programs. Presented seminars in va</w:t>
      </w:r>
      <w:r>
        <w:rPr>
          <w:rFonts w:ascii="Calibri" w:eastAsia="Calibri" w:hAnsi="Calibri" w:cs="Calibri"/>
          <w:sz w:val="24"/>
          <w:szCs w:val="24"/>
        </w:rPr>
        <w:t>rious college level competitions. Highest overall percentage for Economics in 10th standard. Love walking the ramp and have represented college in various inter college fests.</w:t>
      </w:r>
    </w:p>
    <w:p w:rsidR="003800E0" w:rsidRDefault="003800E0">
      <w:pPr>
        <w:spacing w:line="1" w:lineRule="exact"/>
        <w:rPr>
          <w:sz w:val="20"/>
          <w:szCs w:val="20"/>
        </w:rPr>
      </w:pPr>
    </w:p>
    <w:p w:rsidR="006151B4" w:rsidRDefault="006151B4">
      <w:pPr>
        <w:spacing w:line="1" w:lineRule="exact"/>
        <w:rPr>
          <w:sz w:val="20"/>
          <w:szCs w:val="20"/>
        </w:rPr>
      </w:pPr>
    </w:p>
    <w:sectPr w:rsidR="006151B4" w:rsidSect="003800E0">
      <w:pgSz w:w="12240" w:h="15840"/>
      <w:pgMar w:top="1419" w:right="1520" w:bottom="1440" w:left="12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40C6868"/>
    <w:lvl w:ilvl="0" w:tplc="E772BE28">
      <w:start w:val="1"/>
      <w:numFmt w:val="bullet"/>
      <w:lvlText w:val=" "/>
      <w:lvlJc w:val="left"/>
    </w:lvl>
    <w:lvl w:ilvl="1" w:tplc="82CA02E8">
      <w:numFmt w:val="decimal"/>
      <w:lvlText w:val=""/>
      <w:lvlJc w:val="left"/>
    </w:lvl>
    <w:lvl w:ilvl="2" w:tplc="F3EE9664">
      <w:numFmt w:val="decimal"/>
      <w:lvlText w:val=""/>
      <w:lvlJc w:val="left"/>
    </w:lvl>
    <w:lvl w:ilvl="3" w:tplc="F37469C2">
      <w:numFmt w:val="decimal"/>
      <w:lvlText w:val=""/>
      <w:lvlJc w:val="left"/>
    </w:lvl>
    <w:lvl w:ilvl="4" w:tplc="A1FA5CC2">
      <w:numFmt w:val="decimal"/>
      <w:lvlText w:val=""/>
      <w:lvlJc w:val="left"/>
    </w:lvl>
    <w:lvl w:ilvl="5" w:tplc="12127904">
      <w:numFmt w:val="decimal"/>
      <w:lvlText w:val=""/>
      <w:lvlJc w:val="left"/>
    </w:lvl>
    <w:lvl w:ilvl="6" w:tplc="232EF41A">
      <w:numFmt w:val="decimal"/>
      <w:lvlText w:val=""/>
      <w:lvlJc w:val="left"/>
    </w:lvl>
    <w:lvl w:ilvl="7" w:tplc="12E07586">
      <w:numFmt w:val="decimal"/>
      <w:lvlText w:val=""/>
      <w:lvlJc w:val="left"/>
    </w:lvl>
    <w:lvl w:ilvl="8" w:tplc="F8BE428E">
      <w:numFmt w:val="decimal"/>
      <w:lvlText w:val=""/>
      <w:lvlJc w:val="left"/>
    </w:lvl>
  </w:abstractNum>
  <w:abstractNum w:abstractNumId="1">
    <w:nsid w:val="238E1F29"/>
    <w:multiLevelType w:val="hybridMultilevel"/>
    <w:tmpl w:val="A88ED4DA"/>
    <w:lvl w:ilvl="0" w:tplc="66100FFE">
      <w:start w:val="1"/>
      <w:numFmt w:val="bullet"/>
      <w:lvlText w:val=" "/>
      <w:lvlJc w:val="left"/>
    </w:lvl>
    <w:lvl w:ilvl="1" w:tplc="EFF89EF8">
      <w:numFmt w:val="decimal"/>
      <w:lvlText w:val=""/>
      <w:lvlJc w:val="left"/>
    </w:lvl>
    <w:lvl w:ilvl="2" w:tplc="0DC80FDA">
      <w:numFmt w:val="decimal"/>
      <w:lvlText w:val=""/>
      <w:lvlJc w:val="left"/>
    </w:lvl>
    <w:lvl w:ilvl="3" w:tplc="9A8C8A7C">
      <w:numFmt w:val="decimal"/>
      <w:lvlText w:val=""/>
      <w:lvlJc w:val="left"/>
    </w:lvl>
    <w:lvl w:ilvl="4" w:tplc="5754AF5E">
      <w:numFmt w:val="decimal"/>
      <w:lvlText w:val=""/>
      <w:lvlJc w:val="left"/>
    </w:lvl>
    <w:lvl w:ilvl="5" w:tplc="2BB08004">
      <w:numFmt w:val="decimal"/>
      <w:lvlText w:val=""/>
      <w:lvlJc w:val="left"/>
    </w:lvl>
    <w:lvl w:ilvl="6" w:tplc="78D4C774">
      <w:numFmt w:val="decimal"/>
      <w:lvlText w:val=""/>
      <w:lvlJc w:val="left"/>
    </w:lvl>
    <w:lvl w:ilvl="7" w:tplc="567C3F10">
      <w:numFmt w:val="decimal"/>
      <w:lvlText w:val=""/>
      <w:lvlJc w:val="left"/>
    </w:lvl>
    <w:lvl w:ilvl="8" w:tplc="A4BC6CCA">
      <w:numFmt w:val="decimal"/>
      <w:lvlText w:val=""/>
      <w:lvlJc w:val="left"/>
    </w:lvl>
  </w:abstractNum>
  <w:abstractNum w:abstractNumId="2">
    <w:nsid w:val="2AE8944A"/>
    <w:multiLevelType w:val="hybridMultilevel"/>
    <w:tmpl w:val="CCB25AE2"/>
    <w:lvl w:ilvl="0" w:tplc="11D0A7AE">
      <w:start w:val="1"/>
      <w:numFmt w:val="bullet"/>
      <w:lvlText w:val=" "/>
      <w:lvlJc w:val="left"/>
    </w:lvl>
    <w:lvl w:ilvl="1" w:tplc="70640D5C">
      <w:numFmt w:val="decimal"/>
      <w:lvlText w:val=""/>
      <w:lvlJc w:val="left"/>
    </w:lvl>
    <w:lvl w:ilvl="2" w:tplc="FCC01672">
      <w:numFmt w:val="decimal"/>
      <w:lvlText w:val=""/>
      <w:lvlJc w:val="left"/>
    </w:lvl>
    <w:lvl w:ilvl="3" w:tplc="72CA1AA2">
      <w:numFmt w:val="decimal"/>
      <w:lvlText w:val=""/>
      <w:lvlJc w:val="left"/>
    </w:lvl>
    <w:lvl w:ilvl="4" w:tplc="3A703E54">
      <w:numFmt w:val="decimal"/>
      <w:lvlText w:val=""/>
      <w:lvlJc w:val="left"/>
    </w:lvl>
    <w:lvl w:ilvl="5" w:tplc="8DD0DA4A">
      <w:numFmt w:val="decimal"/>
      <w:lvlText w:val=""/>
      <w:lvlJc w:val="left"/>
    </w:lvl>
    <w:lvl w:ilvl="6" w:tplc="0A3A90D0">
      <w:numFmt w:val="decimal"/>
      <w:lvlText w:val=""/>
      <w:lvlJc w:val="left"/>
    </w:lvl>
    <w:lvl w:ilvl="7" w:tplc="139C8836">
      <w:numFmt w:val="decimal"/>
      <w:lvlText w:val=""/>
      <w:lvlJc w:val="left"/>
    </w:lvl>
    <w:lvl w:ilvl="8" w:tplc="FE92D39A">
      <w:numFmt w:val="decimal"/>
      <w:lvlText w:val=""/>
      <w:lvlJc w:val="left"/>
    </w:lvl>
  </w:abstractNum>
  <w:abstractNum w:abstractNumId="3">
    <w:nsid w:val="46E87CCD"/>
    <w:multiLevelType w:val="hybridMultilevel"/>
    <w:tmpl w:val="235C093A"/>
    <w:lvl w:ilvl="0" w:tplc="75BE78BA">
      <w:start w:val="1"/>
      <w:numFmt w:val="bullet"/>
      <w:lvlText w:val=" "/>
      <w:lvlJc w:val="left"/>
    </w:lvl>
    <w:lvl w:ilvl="1" w:tplc="E9A2A57A">
      <w:numFmt w:val="decimal"/>
      <w:lvlText w:val=""/>
      <w:lvlJc w:val="left"/>
    </w:lvl>
    <w:lvl w:ilvl="2" w:tplc="B3B47572">
      <w:numFmt w:val="decimal"/>
      <w:lvlText w:val=""/>
      <w:lvlJc w:val="left"/>
    </w:lvl>
    <w:lvl w:ilvl="3" w:tplc="190C39AC">
      <w:numFmt w:val="decimal"/>
      <w:lvlText w:val=""/>
      <w:lvlJc w:val="left"/>
    </w:lvl>
    <w:lvl w:ilvl="4" w:tplc="EA962B32">
      <w:numFmt w:val="decimal"/>
      <w:lvlText w:val=""/>
      <w:lvlJc w:val="left"/>
    </w:lvl>
    <w:lvl w:ilvl="5" w:tplc="7C8A1FD0">
      <w:numFmt w:val="decimal"/>
      <w:lvlText w:val=""/>
      <w:lvlJc w:val="left"/>
    </w:lvl>
    <w:lvl w:ilvl="6" w:tplc="F9C20B3A">
      <w:numFmt w:val="decimal"/>
      <w:lvlText w:val=""/>
      <w:lvlJc w:val="left"/>
    </w:lvl>
    <w:lvl w:ilvl="7" w:tplc="EBEE9AEA">
      <w:numFmt w:val="decimal"/>
      <w:lvlText w:val=""/>
      <w:lvlJc w:val="left"/>
    </w:lvl>
    <w:lvl w:ilvl="8" w:tplc="85C42F3E">
      <w:numFmt w:val="decimal"/>
      <w:lvlText w:val=""/>
      <w:lvlJc w:val="left"/>
    </w:lvl>
  </w:abstractNum>
  <w:abstractNum w:abstractNumId="4">
    <w:nsid w:val="625558EC"/>
    <w:multiLevelType w:val="hybridMultilevel"/>
    <w:tmpl w:val="4A8C3FAC"/>
    <w:lvl w:ilvl="0" w:tplc="FACAC0E8">
      <w:start w:val="1"/>
      <w:numFmt w:val="bullet"/>
      <w:lvlText w:val=" "/>
      <w:lvlJc w:val="left"/>
    </w:lvl>
    <w:lvl w:ilvl="1" w:tplc="352C651C">
      <w:numFmt w:val="decimal"/>
      <w:lvlText w:val=""/>
      <w:lvlJc w:val="left"/>
    </w:lvl>
    <w:lvl w:ilvl="2" w:tplc="760AF10E">
      <w:numFmt w:val="decimal"/>
      <w:lvlText w:val=""/>
      <w:lvlJc w:val="left"/>
    </w:lvl>
    <w:lvl w:ilvl="3" w:tplc="65E6A1D8">
      <w:numFmt w:val="decimal"/>
      <w:lvlText w:val=""/>
      <w:lvlJc w:val="left"/>
    </w:lvl>
    <w:lvl w:ilvl="4" w:tplc="8346BD3C">
      <w:numFmt w:val="decimal"/>
      <w:lvlText w:val=""/>
      <w:lvlJc w:val="left"/>
    </w:lvl>
    <w:lvl w:ilvl="5" w:tplc="51A21DA0">
      <w:numFmt w:val="decimal"/>
      <w:lvlText w:val=""/>
      <w:lvlJc w:val="left"/>
    </w:lvl>
    <w:lvl w:ilvl="6" w:tplc="063460B8">
      <w:numFmt w:val="decimal"/>
      <w:lvlText w:val=""/>
      <w:lvlJc w:val="left"/>
    </w:lvl>
    <w:lvl w:ilvl="7" w:tplc="C6A8AFD0">
      <w:numFmt w:val="decimal"/>
      <w:lvlText w:val=""/>
      <w:lvlJc w:val="left"/>
    </w:lvl>
    <w:lvl w:ilvl="8" w:tplc="66C8A30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800E0"/>
    <w:rsid w:val="003800E0"/>
    <w:rsid w:val="0061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lakshmi.3656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2017-06-01T14:31:00Z</dcterms:created>
  <dcterms:modified xsi:type="dcterms:W3CDTF">2017-06-01T12:32:00Z</dcterms:modified>
</cp:coreProperties>
</file>