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56" w:rsidRDefault="0054523D" w:rsidP="005C2EC4">
      <w:pPr>
        <w:pStyle w:val="Heading8"/>
        <w:jc w:val="both"/>
        <w:rPr>
          <w:rFonts w:ascii="Tahoma" w:hAnsi="Tahoma" w:cs="Tahoma"/>
          <w:sz w:val="26"/>
          <w:szCs w:val="18"/>
        </w:rPr>
      </w:pPr>
      <w:r>
        <w:rPr>
          <w:rFonts w:ascii="Tahoma" w:hAnsi="Tahoma" w:cs="Tahoma"/>
          <w:noProof/>
          <w:sz w:val="26"/>
          <w:szCs w:val="18"/>
          <w:lang w:val="en-US"/>
        </w:rPr>
        <mc:AlternateContent>
          <mc:Choice Requires="wps">
            <w:drawing>
              <wp:anchor distT="0" distB="0" distL="114300" distR="114300" simplePos="0" relativeHeight="251657728" behindDoc="0" locked="0" layoutInCell="1" allowOverlap="1">
                <wp:simplePos x="0" y="0"/>
                <wp:positionH relativeFrom="column">
                  <wp:posOffset>5410200</wp:posOffset>
                </wp:positionH>
                <wp:positionV relativeFrom="paragraph">
                  <wp:posOffset>-457200</wp:posOffset>
                </wp:positionV>
                <wp:extent cx="252095" cy="266700"/>
                <wp:effectExtent l="1905" t="4445"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10F" w:rsidRDefault="00A0110F" w:rsidP="00A0110F">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426pt;margin-top:-36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Cd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E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" stroked="f">
                <v:textbox style="mso-fit-shape-to-text:t">
                  <w:txbxContent>
                    <w:p w:rsidR="00A0110F" w:rsidRDefault="00A0110F" w:rsidP="00A0110F">
                      <w:pPr>
                        <w:jc w:val="center"/>
                      </w:pPr>
                    </w:p>
                  </w:txbxContent>
                </v:textbox>
              </v:shape>
            </w:pict>
          </mc:Fallback>
        </mc:AlternateContent>
      </w:r>
      <w:r w:rsidR="00816056">
        <w:rPr>
          <w:rFonts w:ascii="Tahoma" w:hAnsi="Tahoma" w:cs="Tahoma"/>
          <w:sz w:val="26"/>
          <w:szCs w:val="18"/>
        </w:rPr>
        <w:t xml:space="preserve"> </w:t>
      </w:r>
      <w:r w:rsidR="001348E7" w:rsidRPr="001348E7">
        <w:rPr>
          <w:rFonts w:ascii="Tahoma" w:hAnsi="Tahoma" w:cs="Tahoma"/>
          <w:sz w:val="26"/>
          <w:szCs w:val="18"/>
        </w:rPr>
        <w:t>MANISH</w:t>
      </w:r>
    </w:p>
    <w:p w:rsidR="001348E7" w:rsidRPr="001348E7" w:rsidRDefault="00816056" w:rsidP="005C2EC4">
      <w:pPr>
        <w:pStyle w:val="Heading8"/>
        <w:jc w:val="both"/>
        <w:rPr>
          <w:rFonts w:ascii="Tahoma" w:hAnsi="Tahoma" w:cs="Tahoma"/>
          <w:color w:val="333333"/>
          <w:sz w:val="26"/>
          <w:szCs w:val="18"/>
        </w:rPr>
      </w:pPr>
      <w:hyperlink r:id="rId8" w:history="1">
        <w:r w:rsidRPr="001A0253">
          <w:rPr>
            <w:rStyle w:val="Hyperlink"/>
            <w:rFonts w:ascii="Tahoma" w:hAnsi="Tahoma" w:cs="Tahoma"/>
            <w:sz w:val="26"/>
            <w:szCs w:val="18"/>
          </w:rPr>
          <w:t>MANISH.365938@2freemail.com</w:t>
        </w:r>
      </w:hyperlink>
      <w:r>
        <w:rPr>
          <w:rFonts w:ascii="Tahoma" w:hAnsi="Tahoma" w:cs="Tahoma"/>
          <w:sz w:val="26"/>
          <w:szCs w:val="18"/>
        </w:rPr>
        <w:t xml:space="preserve"> </w:t>
      </w:r>
      <w:bookmarkStart w:id="0" w:name="_GoBack"/>
      <w:bookmarkEnd w:id="0"/>
      <w:r w:rsidR="001348E7" w:rsidRPr="001348E7">
        <w:rPr>
          <w:rFonts w:ascii="Tahoma" w:hAnsi="Tahoma" w:cs="Tahoma"/>
          <w:sz w:val="26"/>
          <w:szCs w:val="18"/>
        </w:rPr>
        <w:t xml:space="preserve"> </w:t>
      </w:r>
    </w:p>
    <w:p w:rsidR="001348E7" w:rsidRPr="001348E7" w:rsidRDefault="001348E7" w:rsidP="005C2EC4">
      <w:pPr>
        <w:pBdr>
          <w:bottom w:val="thickThinSmallGap" w:sz="18"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0"/>
          <w:szCs w:val="10"/>
        </w:rPr>
      </w:pPr>
    </w:p>
    <w:p w:rsidR="001348E7" w:rsidRPr="001348E7" w:rsidRDefault="001348E7" w:rsidP="005C2EC4">
      <w:pPr>
        <w:jc w:val="both"/>
        <w:rPr>
          <w:rFonts w:ascii="Tahoma" w:hAnsi="Tahoma" w:cs="Tahoma"/>
          <w:sz w:val="18"/>
          <w:szCs w:val="18"/>
        </w:rPr>
      </w:pPr>
    </w:p>
    <w:p w:rsidR="007964BB" w:rsidRDefault="00F00055" w:rsidP="009A1F80">
      <w:pPr>
        <w:pStyle w:val="BodyText3"/>
        <w:jc w:val="both"/>
        <w:rPr>
          <w:rFonts w:ascii="Tahoma" w:hAnsi="Tahoma" w:cs="Tahoma"/>
          <w:sz w:val="18"/>
          <w:szCs w:val="18"/>
        </w:rPr>
      </w:pPr>
      <w:r w:rsidRPr="00F00055">
        <w:rPr>
          <w:rFonts w:ascii="Tahoma" w:hAnsi="Tahoma" w:cs="Tahoma"/>
          <w:sz w:val="18"/>
          <w:szCs w:val="18"/>
        </w:rPr>
        <w:t xml:space="preserve">A qualified Chartered Accountant and Certified Public Accountant (US). With 16 years of MNCs experience in various roles demonstrating capabilities in delivering results under challenging environments. Have </w:t>
      </w:r>
      <w:proofErr w:type="spellStart"/>
      <w:r w:rsidRPr="00F00055">
        <w:rPr>
          <w:rFonts w:ascii="Tahoma" w:hAnsi="Tahoma" w:cs="Tahoma"/>
          <w:sz w:val="18"/>
          <w:szCs w:val="18"/>
        </w:rPr>
        <w:t>build</w:t>
      </w:r>
      <w:proofErr w:type="spellEnd"/>
      <w:r w:rsidRPr="00F00055">
        <w:rPr>
          <w:rFonts w:ascii="Tahoma" w:hAnsi="Tahoma" w:cs="Tahoma"/>
          <w:sz w:val="18"/>
          <w:szCs w:val="18"/>
        </w:rPr>
        <w:t xml:space="preserve"> and managed teams of Finance, Accounting, Taxation, Auditing, MIS, Budgeting/Forecasting, Cash/Funds flow management, Financial Reporting in accordance with GAAP, IFRS/IAS, Accounts Payable, Accounts Receivable, Fixed Assets, Payrolls etc.</w:t>
      </w:r>
    </w:p>
    <w:p w:rsidR="00F00055" w:rsidRPr="001348E7" w:rsidRDefault="00F00055" w:rsidP="009A1F80">
      <w:pPr>
        <w:pStyle w:val="BodyText3"/>
        <w:jc w:val="both"/>
        <w:rPr>
          <w:rFonts w:ascii="Tahoma" w:hAnsi="Tahoma" w:cs="Tahoma"/>
          <w:b/>
          <w:sz w:val="18"/>
          <w:szCs w:val="18"/>
        </w:rPr>
      </w:pPr>
    </w:p>
    <w:p w:rsidR="007964BB" w:rsidRPr="001348E7" w:rsidRDefault="00F00055" w:rsidP="007964BB">
      <w:pPr>
        <w:jc w:val="center"/>
        <w:rPr>
          <w:rFonts w:ascii="Tahoma" w:hAnsi="Tahoma" w:cs="Tahoma"/>
          <w:b/>
          <w:sz w:val="18"/>
          <w:szCs w:val="18"/>
        </w:rPr>
      </w:pPr>
      <w:r>
        <w:rPr>
          <w:rFonts w:ascii="Tahoma" w:hAnsi="Tahoma" w:cs="Tahoma"/>
          <w:b/>
          <w:sz w:val="18"/>
          <w:szCs w:val="18"/>
        </w:rPr>
        <w:t>MID-</w:t>
      </w:r>
      <w:r w:rsidR="007964BB">
        <w:rPr>
          <w:rFonts w:ascii="Tahoma" w:hAnsi="Tahoma" w:cs="Tahoma"/>
          <w:b/>
          <w:sz w:val="18"/>
          <w:szCs w:val="18"/>
        </w:rPr>
        <w:t>SENIOR MANAGEMENT</w:t>
      </w:r>
    </w:p>
    <w:p w:rsidR="007964BB" w:rsidRPr="001348E7" w:rsidRDefault="007964BB" w:rsidP="007964BB">
      <w:pPr>
        <w:jc w:val="both"/>
        <w:rPr>
          <w:rFonts w:ascii="Tahoma" w:hAnsi="Tahoma" w:cs="Tahoma"/>
          <w:sz w:val="18"/>
          <w:szCs w:val="18"/>
        </w:rPr>
      </w:pPr>
    </w:p>
    <w:p w:rsidR="007964BB" w:rsidRPr="001348E7" w:rsidRDefault="007964BB" w:rsidP="007964BB">
      <w:pPr>
        <w:pBdr>
          <w:top w:val="single" w:sz="4" w:space="1" w:color="auto"/>
          <w:left w:val="single" w:sz="4" w:space="4" w:color="auto"/>
          <w:bottom w:val="single" w:sz="4" w:space="1" w:color="auto"/>
          <w:right w:val="single" w:sz="4" w:space="4" w:color="auto"/>
        </w:pBdr>
        <w:shd w:val="clear" w:color="auto" w:fill="D9D9D9"/>
        <w:jc w:val="both"/>
        <w:rPr>
          <w:rFonts w:ascii="Tahoma" w:hAnsi="Tahoma" w:cs="Tahoma"/>
          <w:b/>
          <w:bCs/>
          <w:sz w:val="20"/>
          <w:szCs w:val="18"/>
        </w:rPr>
      </w:pPr>
      <w:r w:rsidRPr="001348E7">
        <w:rPr>
          <w:rFonts w:ascii="Tahoma" w:hAnsi="Tahoma" w:cs="Tahoma"/>
          <w:b/>
          <w:bCs/>
          <w:sz w:val="20"/>
          <w:szCs w:val="18"/>
        </w:rPr>
        <w:t>Key Strengths</w:t>
      </w:r>
    </w:p>
    <w:p w:rsidR="007964BB" w:rsidRPr="001348E7" w:rsidRDefault="007964BB" w:rsidP="007964BB">
      <w:pPr>
        <w:jc w:val="both"/>
        <w:rPr>
          <w:rFonts w:ascii="Tahoma" w:hAnsi="Tahoma" w:cs="Tahoma"/>
          <w:color w:val="000000"/>
          <w:sz w:val="18"/>
          <w:szCs w:val="18"/>
        </w:rPr>
      </w:pPr>
    </w:p>
    <w:p w:rsidR="007964BB" w:rsidRDefault="007964BB" w:rsidP="007964BB">
      <w:pPr>
        <w:numPr>
          <w:ilvl w:val="0"/>
          <w:numId w:val="24"/>
        </w:numPr>
        <w:tabs>
          <w:tab w:val="clear" w:pos="786"/>
        </w:tabs>
        <w:spacing w:line="276" w:lineRule="auto"/>
        <w:ind w:left="720"/>
        <w:jc w:val="both"/>
        <w:rPr>
          <w:rFonts w:ascii="Tahoma" w:hAnsi="Tahoma" w:cs="Tahoma"/>
          <w:sz w:val="18"/>
          <w:szCs w:val="18"/>
        </w:rPr>
      </w:pPr>
      <w:r w:rsidRPr="00932650">
        <w:rPr>
          <w:rFonts w:ascii="Tahoma" w:hAnsi="Tahoma" w:cs="Tahoma"/>
          <w:sz w:val="18"/>
          <w:szCs w:val="18"/>
        </w:rPr>
        <w:t>Thorough professional knowledge with over 1</w:t>
      </w:r>
      <w:r w:rsidR="007E7A25">
        <w:rPr>
          <w:rFonts w:ascii="Tahoma" w:hAnsi="Tahoma" w:cs="Tahoma"/>
          <w:sz w:val="18"/>
          <w:szCs w:val="18"/>
        </w:rPr>
        <w:t>6</w:t>
      </w:r>
      <w:r w:rsidRPr="00932650">
        <w:rPr>
          <w:rFonts w:ascii="Tahoma" w:hAnsi="Tahoma" w:cs="Tahoma"/>
          <w:sz w:val="18"/>
          <w:szCs w:val="18"/>
        </w:rPr>
        <w:t xml:space="preserve"> years of experience </w:t>
      </w:r>
    </w:p>
    <w:p w:rsidR="007964BB" w:rsidRPr="00932650" w:rsidRDefault="007964BB" w:rsidP="007964BB">
      <w:pPr>
        <w:numPr>
          <w:ilvl w:val="0"/>
          <w:numId w:val="24"/>
        </w:numPr>
        <w:tabs>
          <w:tab w:val="clear" w:pos="786"/>
        </w:tabs>
        <w:spacing w:line="276" w:lineRule="auto"/>
        <w:ind w:left="720"/>
        <w:jc w:val="both"/>
        <w:rPr>
          <w:rFonts w:ascii="Tahoma" w:hAnsi="Tahoma" w:cs="Tahoma"/>
          <w:sz w:val="18"/>
          <w:szCs w:val="18"/>
        </w:rPr>
      </w:pPr>
      <w:r>
        <w:rPr>
          <w:rFonts w:ascii="Tahoma" w:hAnsi="Tahoma" w:cs="Tahoma"/>
          <w:sz w:val="18"/>
          <w:szCs w:val="18"/>
        </w:rPr>
        <w:t>Experience in review and monitoring of costing and progress of multiple projects of US$ 100m plus</w:t>
      </w:r>
    </w:p>
    <w:p w:rsidR="007964BB" w:rsidRPr="00932650" w:rsidRDefault="007964BB" w:rsidP="007964BB">
      <w:pPr>
        <w:numPr>
          <w:ilvl w:val="0"/>
          <w:numId w:val="24"/>
        </w:numPr>
        <w:tabs>
          <w:tab w:val="clear" w:pos="786"/>
        </w:tabs>
        <w:spacing w:line="276" w:lineRule="auto"/>
        <w:ind w:left="720"/>
        <w:jc w:val="both"/>
        <w:rPr>
          <w:rFonts w:ascii="Tahoma" w:hAnsi="Tahoma" w:cs="Tahoma"/>
          <w:sz w:val="18"/>
          <w:szCs w:val="18"/>
        </w:rPr>
      </w:pPr>
      <w:r>
        <w:rPr>
          <w:rFonts w:ascii="Tahoma" w:hAnsi="Tahoma" w:cs="Tahoma"/>
          <w:sz w:val="18"/>
          <w:szCs w:val="18"/>
        </w:rPr>
        <w:t>Exposure to In</w:t>
      </w:r>
      <w:r w:rsidR="007E7A25">
        <w:rPr>
          <w:rFonts w:ascii="Tahoma" w:hAnsi="Tahoma" w:cs="Tahoma"/>
          <w:sz w:val="18"/>
          <w:szCs w:val="18"/>
        </w:rPr>
        <w:t>dian, IFRS &amp; US GAAP Accounting</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 xml:space="preserve">Experience in </w:t>
      </w:r>
      <w:r w:rsidR="007E7A25">
        <w:rPr>
          <w:rFonts w:ascii="Tahoma" w:hAnsi="Tahoma" w:cs="Tahoma"/>
          <w:sz w:val="18"/>
          <w:szCs w:val="18"/>
        </w:rPr>
        <w:t>managing</w:t>
      </w:r>
      <w:r>
        <w:rPr>
          <w:rFonts w:ascii="Tahoma" w:hAnsi="Tahoma" w:cs="Tahoma"/>
          <w:sz w:val="18"/>
          <w:szCs w:val="18"/>
        </w:rPr>
        <w:t xml:space="preserve"> </w:t>
      </w:r>
      <w:r w:rsidRPr="001348E7">
        <w:rPr>
          <w:rFonts w:ascii="Tahoma" w:hAnsi="Tahoma" w:cs="Tahoma"/>
          <w:sz w:val="18"/>
          <w:szCs w:val="18"/>
        </w:rPr>
        <w:t>SOX 404</w:t>
      </w:r>
      <w:r w:rsidR="00784AA6">
        <w:rPr>
          <w:rFonts w:ascii="Tahoma" w:hAnsi="Tahoma" w:cs="Tahoma"/>
          <w:sz w:val="18"/>
          <w:szCs w:val="18"/>
        </w:rPr>
        <w:t>, Internal Control</w:t>
      </w:r>
      <w:r w:rsidRPr="001348E7">
        <w:rPr>
          <w:rFonts w:ascii="Tahoma" w:hAnsi="Tahoma" w:cs="Tahoma"/>
          <w:sz w:val="18"/>
          <w:szCs w:val="18"/>
        </w:rPr>
        <w:t xml:space="preserve"> Audit</w:t>
      </w:r>
      <w:r>
        <w:rPr>
          <w:rFonts w:ascii="Tahoma" w:hAnsi="Tahoma" w:cs="Tahoma"/>
          <w:sz w:val="18"/>
          <w:szCs w:val="18"/>
        </w:rPr>
        <w:t>s</w:t>
      </w:r>
      <w:r w:rsidR="007E7A25">
        <w:rPr>
          <w:rFonts w:ascii="Tahoma" w:hAnsi="Tahoma" w:cs="Tahoma"/>
          <w:sz w:val="18"/>
          <w:szCs w:val="18"/>
        </w:rPr>
        <w:t xml:space="preserve"> and</w:t>
      </w:r>
      <w:r w:rsidR="00784AA6">
        <w:rPr>
          <w:rFonts w:ascii="Tahoma" w:hAnsi="Tahoma" w:cs="Tahoma"/>
          <w:sz w:val="18"/>
          <w:szCs w:val="18"/>
        </w:rPr>
        <w:t xml:space="preserve"> CSA</w:t>
      </w:r>
      <w:r w:rsidR="00BA6216">
        <w:rPr>
          <w:rFonts w:ascii="Tahoma" w:hAnsi="Tahoma" w:cs="Tahoma"/>
          <w:sz w:val="18"/>
          <w:szCs w:val="18"/>
        </w:rPr>
        <w:t>s</w:t>
      </w:r>
      <w:r w:rsidR="007E7A25">
        <w:rPr>
          <w:rFonts w:ascii="Tahoma" w:hAnsi="Tahoma" w:cs="Tahoma"/>
          <w:sz w:val="18"/>
          <w:szCs w:val="18"/>
        </w:rPr>
        <w:t xml:space="preserve"> with Big 4 audit firms</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Preparation and maintenance of statutory books of accounts and financial sta</w:t>
      </w:r>
      <w:r w:rsidR="007E7A25">
        <w:rPr>
          <w:rFonts w:ascii="Tahoma" w:hAnsi="Tahoma" w:cs="Tahoma"/>
          <w:sz w:val="18"/>
          <w:szCs w:val="18"/>
        </w:rPr>
        <w:t>tements</w:t>
      </w:r>
    </w:p>
    <w:p w:rsidR="0054523D" w:rsidRDefault="007964BB" w:rsidP="0054523D">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 xml:space="preserve">A keen analyst with exceptional relationship management with </w:t>
      </w:r>
      <w:r w:rsidR="00784AA6">
        <w:rPr>
          <w:rFonts w:ascii="Tahoma" w:hAnsi="Tahoma" w:cs="Tahoma"/>
          <w:sz w:val="18"/>
          <w:szCs w:val="18"/>
        </w:rPr>
        <w:t>key customer</w:t>
      </w:r>
    </w:p>
    <w:p w:rsidR="0054523D" w:rsidRDefault="0054523D" w:rsidP="0054523D">
      <w:pPr>
        <w:numPr>
          <w:ilvl w:val="0"/>
          <w:numId w:val="24"/>
        </w:numPr>
        <w:tabs>
          <w:tab w:val="clear" w:pos="786"/>
        </w:tabs>
        <w:spacing w:line="276" w:lineRule="auto"/>
        <w:ind w:left="720"/>
        <w:jc w:val="both"/>
        <w:rPr>
          <w:rFonts w:ascii="Tahoma" w:hAnsi="Tahoma" w:cs="Tahoma"/>
          <w:sz w:val="18"/>
          <w:szCs w:val="18"/>
        </w:rPr>
      </w:pPr>
      <w:r w:rsidRPr="0054523D">
        <w:rPr>
          <w:rFonts w:ascii="Tahoma" w:hAnsi="Tahoma" w:cs="Tahoma"/>
          <w:sz w:val="18"/>
          <w:szCs w:val="18"/>
        </w:rPr>
        <w:t xml:space="preserve">Understand and </w:t>
      </w:r>
      <w:r>
        <w:rPr>
          <w:rFonts w:ascii="Tahoma" w:hAnsi="Tahoma" w:cs="Tahoma"/>
          <w:sz w:val="18"/>
          <w:szCs w:val="18"/>
        </w:rPr>
        <w:t>manage</w:t>
      </w:r>
      <w:r w:rsidRPr="0054523D">
        <w:rPr>
          <w:rFonts w:ascii="Tahoma" w:hAnsi="Tahoma" w:cs="Tahoma"/>
          <w:sz w:val="18"/>
          <w:szCs w:val="18"/>
        </w:rPr>
        <w:t xml:space="preserve"> employees, control, audit, reporting, systems and business analysis</w:t>
      </w:r>
    </w:p>
    <w:p w:rsidR="007964BB" w:rsidRPr="0054523D" w:rsidRDefault="007964BB" w:rsidP="0054523D">
      <w:pPr>
        <w:numPr>
          <w:ilvl w:val="0"/>
          <w:numId w:val="24"/>
        </w:numPr>
        <w:tabs>
          <w:tab w:val="clear" w:pos="786"/>
        </w:tabs>
        <w:spacing w:line="276" w:lineRule="auto"/>
        <w:ind w:left="720"/>
        <w:jc w:val="both"/>
        <w:rPr>
          <w:rFonts w:ascii="Tahoma" w:hAnsi="Tahoma" w:cs="Tahoma"/>
          <w:sz w:val="18"/>
          <w:szCs w:val="18"/>
        </w:rPr>
      </w:pPr>
      <w:r w:rsidRPr="0054523D">
        <w:rPr>
          <w:rFonts w:ascii="Tahoma" w:hAnsi="Tahoma" w:cs="Tahoma"/>
          <w:sz w:val="18"/>
          <w:szCs w:val="18"/>
        </w:rPr>
        <w:t>Exceptional capability of time mana</w:t>
      </w:r>
      <w:r w:rsidR="007E7A25" w:rsidRPr="0054523D">
        <w:rPr>
          <w:rFonts w:ascii="Tahoma" w:hAnsi="Tahoma" w:cs="Tahoma"/>
          <w:sz w:val="18"/>
          <w:szCs w:val="18"/>
        </w:rPr>
        <w:t>gement and meeting of deadlines</w:t>
      </w:r>
    </w:p>
    <w:p w:rsidR="0054523D" w:rsidRDefault="007964BB" w:rsidP="0054523D">
      <w:pPr>
        <w:numPr>
          <w:ilvl w:val="0"/>
          <w:numId w:val="24"/>
        </w:numPr>
        <w:tabs>
          <w:tab w:val="clear" w:pos="786"/>
        </w:tabs>
        <w:spacing w:line="276" w:lineRule="auto"/>
        <w:ind w:left="720"/>
        <w:jc w:val="both"/>
        <w:rPr>
          <w:rFonts w:ascii="Tahoma" w:hAnsi="Tahoma" w:cs="Tahoma"/>
          <w:sz w:val="18"/>
          <w:szCs w:val="18"/>
        </w:rPr>
      </w:pPr>
      <w:r w:rsidRPr="00932650">
        <w:rPr>
          <w:rFonts w:ascii="Tahoma" w:hAnsi="Tahoma" w:cs="Tahoma"/>
          <w:sz w:val="18"/>
          <w:szCs w:val="18"/>
        </w:rPr>
        <w:t>Expertise at managing allocation and control of funds</w:t>
      </w:r>
      <w:r w:rsidRPr="001348E7">
        <w:rPr>
          <w:rFonts w:ascii="Tahoma" w:hAnsi="Tahoma" w:cs="Tahoma"/>
          <w:sz w:val="18"/>
          <w:szCs w:val="18"/>
        </w:rPr>
        <w:t xml:space="preserve"> with a view to utilize available funds in a better</w:t>
      </w:r>
      <w:r>
        <w:rPr>
          <w:rFonts w:ascii="Tahoma" w:hAnsi="Tahoma" w:cs="Tahoma"/>
          <w:sz w:val="18"/>
          <w:szCs w:val="18"/>
        </w:rPr>
        <w:t xml:space="preserve"> way to </w:t>
      </w:r>
      <w:r w:rsidRPr="001348E7">
        <w:rPr>
          <w:rFonts w:ascii="Tahoma" w:hAnsi="Tahoma" w:cs="Tahoma"/>
          <w:sz w:val="18"/>
          <w:szCs w:val="18"/>
        </w:rPr>
        <w:t>achieve maximum returns and increased profitability</w:t>
      </w:r>
    </w:p>
    <w:p w:rsidR="0054523D" w:rsidRPr="0054523D" w:rsidRDefault="0054523D" w:rsidP="0054523D">
      <w:pPr>
        <w:numPr>
          <w:ilvl w:val="0"/>
          <w:numId w:val="24"/>
        </w:numPr>
        <w:tabs>
          <w:tab w:val="clear" w:pos="786"/>
        </w:tabs>
        <w:spacing w:line="276" w:lineRule="auto"/>
        <w:ind w:left="720"/>
        <w:jc w:val="both"/>
        <w:rPr>
          <w:rFonts w:ascii="Tahoma" w:hAnsi="Tahoma" w:cs="Tahoma"/>
          <w:sz w:val="18"/>
          <w:szCs w:val="18"/>
        </w:rPr>
      </w:pPr>
      <w:r w:rsidRPr="0054523D">
        <w:rPr>
          <w:rFonts w:ascii="Tahoma" w:hAnsi="Tahoma" w:cs="Tahoma"/>
          <w:sz w:val="18"/>
          <w:szCs w:val="18"/>
        </w:rPr>
        <w:t>Exceptional communication skills (spoken and written) Team-building and leadership skills; in addition to strong inter-personal skills</w:t>
      </w:r>
    </w:p>
    <w:p w:rsidR="007964BB" w:rsidRPr="0054523D" w:rsidRDefault="007964BB" w:rsidP="0054523D">
      <w:pPr>
        <w:numPr>
          <w:ilvl w:val="0"/>
          <w:numId w:val="24"/>
        </w:numPr>
        <w:tabs>
          <w:tab w:val="clear" w:pos="786"/>
        </w:tabs>
        <w:spacing w:line="276" w:lineRule="auto"/>
        <w:ind w:left="720"/>
        <w:jc w:val="both"/>
        <w:rPr>
          <w:rFonts w:ascii="Tahoma" w:hAnsi="Tahoma" w:cs="Tahoma"/>
          <w:sz w:val="18"/>
          <w:szCs w:val="18"/>
        </w:rPr>
      </w:pPr>
      <w:r w:rsidRPr="0054523D">
        <w:rPr>
          <w:rFonts w:ascii="Tahoma" w:hAnsi="Tahoma" w:cs="Tahoma"/>
          <w:sz w:val="18"/>
          <w:szCs w:val="18"/>
        </w:rPr>
        <w:t xml:space="preserve">A quick learner with </w:t>
      </w:r>
      <w:r w:rsidR="0054523D" w:rsidRPr="0054523D">
        <w:rPr>
          <w:rFonts w:ascii="Tahoma" w:hAnsi="Tahoma" w:cs="Tahoma"/>
          <w:sz w:val="18"/>
          <w:szCs w:val="18"/>
        </w:rPr>
        <w:t>and exercise sound analytical and problem-solving skills</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Proven track record of manifesting</w:t>
      </w:r>
      <w:r w:rsidR="007E7A25">
        <w:rPr>
          <w:rFonts w:ascii="Tahoma" w:hAnsi="Tahoma" w:cs="Tahoma"/>
          <w:sz w:val="18"/>
          <w:szCs w:val="18"/>
        </w:rPr>
        <w:t xml:space="preserve"> high levels of responsibility</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Motivated by challenges and extremely diligent in performance</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Special Attributes: Proactive, Straightforward, Diligent, Good Learner, Good Communicator</w:t>
      </w:r>
    </w:p>
    <w:p w:rsidR="007964BB" w:rsidRPr="001348E7" w:rsidRDefault="007964BB" w:rsidP="007964BB">
      <w:pPr>
        <w:jc w:val="both"/>
        <w:rPr>
          <w:rFonts w:ascii="Tahoma" w:hAnsi="Tahoma" w:cs="Tahoma"/>
          <w:sz w:val="18"/>
          <w:szCs w:val="18"/>
        </w:rPr>
      </w:pPr>
    </w:p>
    <w:p w:rsidR="007964BB" w:rsidRPr="001348E7" w:rsidRDefault="007964BB" w:rsidP="007964BB">
      <w:pPr>
        <w:pBdr>
          <w:top w:val="single" w:sz="4" w:space="1" w:color="auto"/>
          <w:left w:val="single" w:sz="4" w:space="4" w:color="auto"/>
          <w:bottom w:val="single" w:sz="4" w:space="1" w:color="auto"/>
          <w:right w:val="single" w:sz="4" w:space="4" w:color="auto"/>
        </w:pBdr>
        <w:shd w:val="clear" w:color="auto" w:fill="D9D9D9"/>
        <w:jc w:val="both"/>
        <w:rPr>
          <w:rFonts w:ascii="Tahoma" w:hAnsi="Tahoma" w:cs="Tahoma"/>
          <w:b/>
          <w:bCs/>
          <w:sz w:val="20"/>
          <w:szCs w:val="18"/>
        </w:rPr>
      </w:pPr>
      <w:r w:rsidRPr="001348E7">
        <w:rPr>
          <w:rFonts w:ascii="Tahoma" w:hAnsi="Tahoma" w:cs="Tahoma"/>
          <w:b/>
          <w:bCs/>
          <w:sz w:val="20"/>
          <w:szCs w:val="18"/>
        </w:rPr>
        <w:t>Career Achievements</w:t>
      </w:r>
    </w:p>
    <w:p w:rsidR="007964BB" w:rsidRDefault="007964BB" w:rsidP="007964BB">
      <w:pPr>
        <w:pStyle w:val="Header"/>
        <w:spacing w:line="276" w:lineRule="auto"/>
        <w:ind w:left="360"/>
        <w:jc w:val="both"/>
        <w:rPr>
          <w:rFonts w:ascii="Tahoma" w:hAnsi="Tahoma" w:cs="Tahoma"/>
          <w:sz w:val="18"/>
          <w:szCs w:val="18"/>
        </w:rPr>
      </w:pPr>
    </w:p>
    <w:p w:rsidR="00784AA6" w:rsidRDefault="00085B35" w:rsidP="007964BB">
      <w:pPr>
        <w:numPr>
          <w:ilvl w:val="0"/>
          <w:numId w:val="24"/>
        </w:numPr>
        <w:tabs>
          <w:tab w:val="clear" w:pos="786"/>
        </w:tabs>
        <w:spacing w:line="276" w:lineRule="auto"/>
        <w:ind w:left="720"/>
        <w:jc w:val="both"/>
        <w:rPr>
          <w:rFonts w:ascii="Tahoma" w:hAnsi="Tahoma" w:cs="Tahoma"/>
          <w:sz w:val="18"/>
          <w:szCs w:val="18"/>
        </w:rPr>
      </w:pPr>
      <w:r>
        <w:rPr>
          <w:rFonts w:ascii="Tahoma" w:hAnsi="Tahoma" w:cs="Tahoma"/>
          <w:sz w:val="18"/>
          <w:szCs w:val="18"/>
        </w:rPr>
        <w:t xml:space="preserve">Recognition for </w:t>
      </w:r>
      <w:r w:rsidR="00BA6216">
        <w:rPr>
          <w:rFonts w:ascii="Tahoma" w:hAnsi="Tahoma" w:cs="Tahoma"/>
          <w:sz w:val="18"/>
          <w:szCs w:val="18"/>
        </w:rPr>
        <w:t>s</w:t>
      </w:r>
      <w:r>
        <w:rPr>
          <w:rFonts w:ascii="Tahoma" w:hAnsi="Tahoma" w:cs="Tahoma"/>
          <w:sz w:val="18"/>
          <w:szCs w:val="18"/>
        </w:rPr>
        <w:t xml:space="preserve">implification in the Financial </w:t>
      </w:r>
      <w:r w:rsidR="00BA6216">
        <w:rPr>
          <w:rFonts w:ascii="Tahoma" w:hAnsi="Tahoma" w:cs="Tahoma"/>
          <w:sz w:val="18"/>
          <w:szCs w:val="18"/>
        </w:rPr>
        <w:t>C</w:t>
      </w:r>
      <w:r>
        <w:rPr>
          <w:rFonts w:ascii="Tahoma" w:hAnsi="Tahoma" w:cs="Tahoma"/>
          <w:sz w:val="18"/>
          <w:szCs w:val="18"/>
        </w:rPr>
        <w:t xml:space="preserve">losure process in first </w:t>
      </w:r>
      <w:r w:rsidR="00BA6216">
        <w:rPr>
          <w:rFonts w:ascii="Tahoma" w:hAnsi="Tahoma" w:cs="Tahoma"/>
          <w:sz w:val="18"/>
          <w:szCs w:val="18"/>
        </w:rPr>
        <w:t>6</w:t>
      </w:r>
      <w:r w:rsidR="007E7A25">
        <w:rPr>
          <w:rFonts w:ascii="Tahoma" w:hAnsi="Tahoma" w:cs="Tahoma"/>
          <w:sz w:val="18"/>
          <w:szCs w:val="18"/>
        </w:rPr>
        <w:t xml:space="preserve"> months of joining</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Distinction as one of the key members responsible for preparation and subsequent review of the accounts of various subsidiary entities</w:t>
      </w:r>
      <w:r>
        <w:rPr>
          <w:rFonts w:ascii="Tahoma" w:hAnsi="Tahoma" w:cs="Tahoma"/>
          <w:sz w:val="18"/>
          <w:szCs w:val="18"/>
        </w:rPr>
        <w:t xml:space="preserve"> </w:t>
      </w:r>
      <w:r w:rsidRPr="001348E7">
        <w:rPr>
          <w:rFonts w:ascii="Tahoma" w:hAnsi="Tahoma" w:cs="Tahoma"/>
          <w:sz w:val="18"/>
          <w:szCs w:val="18"/>
        </w:rPr>
        <w:t>$ 200 million Senior Secured Bonds issued in November 2003</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 xml:space="preserve">Instrumental in improving the recovery of input </w:t>
      </w:r>
      <w:r>
        <w:rPr>
          <w:rFonts w:ascii="Tahoma" w:hAnsi="Tahoma" w:cs="Tahoma"/>
          <w:sz w:val="18"/>
          <w:szCs w:val="18"/>
        </w:rPr>
        <w:t>VAT</w:t>
      </w:r>
      <w:r w:rsidRPr="001348E7">
        <w:rPr>
          <w:rFonts w:ascii="Tahoma" w:hAnsi="Tahoma" w:cs="Tahoma"/>
          <w:sz w:val="18"/>
          <w:szCs w:val="18"/>
        </w:rPr>
        <w:t xml:space="preserve"> in </w:t>
      </w:r>
      <w:smartTag w:uri="urn:schemas-microsoft-com:office:smarttags" w:element="country-region">
        <w:smartTag w:uri="urn:schemas-microsoft-com:office:smarttags" w:element="place">
          <w:r w:rsidRPr="001348E7">
            <w:rPr>
              <w:rFonts w:ascii="Tahoma" w:hAnsi="Tahoma" w:cs="Tahoma"/>
              <w:sz w:val="18"/>
              <w:szCs w:val="18"/>
            </w:rPr>
            <w:t>Indonesia</w:t>
          </w:r>
        </w:smartTag>
      </w:smartTag>
      <w:r w:rsidRPr="001348E7">
        <w:rPr>
          <w:rFonts w:ascii="Tahoma" w:hAnsi="Tahoma" w:cs="Tahoma"/>
          <w:sz w:val="18"/>
          <w:szCs w:val="18"/>
        </w:rPr>
        <w:t xml:space="preserve"> from 60-70 % to 100% within a span of 1 year. This result</w:t>
      </w:r>
      <w:r w:rsidR="007E7A25">
        <w:rPr>
          <w:rFonts w:ascii="Tahoma" w:hAnsi="Tahoma" w:cs="Tahoma"/>
          <w:sz w:val="18"/>
          <w:szCs w:val="18"/>
        </w:rPr>
        <w:t>ed in recovery of USD 4 million</w:t>
      </w:r>
    </w:p>
    <w:p w:rsidR="007964BB" w:rsidRDefault="007964BB" w:rsidP="007964BB">
      <w:pPr>
        <w:numPr>
          <w:ilvl w:val="0"/>
          <w:numId w:val="24"/>
        </w:numPr>
        <w:tabs>
          <w:tab w:val="clear" w:pos="786"/>
        </w:tabs>
        <w:spacing w:line="276" w:lineRule="auto"/>
        <w:ind w:left="720"/>
        <w:jc w:val="both"/>
        <w:rPr>
          <w:rFonts w:ascii="Tahoma" w:hAnsi="Tahoma" w:cs="Tahoma"/>
          <w:sz w:val="18"/>
          <w:szCs w:val="18"/>
        </w:rPr>
      </w:pPr>
      <w:r>
        <w:rPr>
          <w:rFonts w:ascii="Tahoma" w:hAnsi="Tahoma" w:cs="Tahoma"/>
          <w:sz w:val="18"/>
          <w:szCs w:val="18"/>
        </w:rPr>
        <w:t xml:space="preserve">Identification and correction of </w:t>
      </w:r>
      <w:r w:rsidRPr="001348E7">
        <w:rPr>
          <w:rFonts w:ascii="Tahoma" w:hAnsi="Tahoma" w:cs="Tahoma"/>
          <w:sz w:val="18"/>
          <w:szCs w:val="18"/>
        </w:rPr>
        <w:t xml:space="preserve">several weaknesses in the material handling system; </w:t>
      </w:r>
      <w:r>
        <w:rPr>
          <w:rFonts w:ascii="Tahoma" w:hAnsi="Tahoma" w:cs="Tahoma"/>
          <w:sz w:val="18"/>
          <w:szCs w:val="18"/>
        </w:rPr>
        <w:t>which resulted in Bank</w:t>
      </w:r>
      <w:r w:rsidRPr="001348E7">
        <w:rPr>
          <w:rFonts w:ascii="Tahoma" w:hAnsi="Tahoma" w:cs="Tahoma"/>
          <w:sz w:val="18"/>
          <w:szCs w:val="18"/>
        </w:rPr>
        <w:t xml:space="preserve"> Guarantee worth US$ 1 million to Singapore cust</w:t>
      </w:r>
      <w:r w:rsidR="007E7A25">
        <w:rPr>
          <w:rFonts w:ascii="Tahoma" w:hAnsi="Tahoma" w:cs="Tahoma"/>
          <w:sz w:val="18"/>
          <w:szCs w:val="18"/>
        </w:rPr>
        <w:t>oms department could be avoided</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 xml:space="preserve">Managed and successfully completed SOX audit with </w:t>
      </w:r>
      <w:r>
        <w:rPr>
          <w:rFonts w:ascii="Tahoma" w:hAnsi="Tahoma" w:cs="Tahoma"/>
          <w:sz w:val="18"/>
          <w:szCs w:val="18"/>
        </w:rPr>
        <w:t>Zero</w:t>
      </w:r>
      <w:r w:rsidR="007E7A25">
        <w:rPr>
          <w:rFonts w:ascii="Tahoma" w:hAnsi="Tahoma" w:cs="Tahoma"/>
          <w:sz w:val="18"/>
          <w:szCs w:val="18"/>
        </w:rPr>
        <w:t xml:space="preserve"> failures</w:t>
      </w:r>
    </w:p>
    <w:p w:rsidR="007964BB" w:rsidRPr="001348E7" w:rsidRDefault="007964BB" w:rsidP="007964BB">
      <w:pPr>
        <w:numPr>
          <w:ilvl w:val="0"/>
          <w:numId w:val="24"/>
        </w:numPr>
        <w:tabs>
          <w:tab w:val="clear" w:pos="786"/>
        </w:tabs>
        <w:spacing w:line="276" w:lineRule="auto"/>
        <w:ind w:left="720"/>
        <w:jc w:val="both"/>
        <w:rPr>
          <w:rFonts w:ascii="Tahoma" w:hAnsi="Tahoma" w:cs="Tahoma"/>
          <w:sz w:val="18"/>
          <w:szCs w:val="18"/>
        </w:rPr>
      </w:pPr>
      <w:r w:rsidRPr="001348E7">
        <w:rPr>
          <w:rFonts w:ascii="Tahoma" w:hAnsi="Tahoma" w:cs="Tahoma"/>
          <w:sz w:val="18"/>
          <w:szCs w:val="18"/>
        </w:rPr>
        <w:t>Successfully handled clearance of Accounts payable backlog and managed a paymen</w:t>
      </w:r>
      <w:r w:rsidR="007E7A25">
        <w:rPr>
          <w:rFonts w:ascii="Tahoma" w:hAnsi="Tahoma" w:cs="Tahoma"/>
          <w:sz w:val="18"/>
          <w:szCs w:val="18"/>
        </w:rPr>
        <w:t>t volume of US$ 10m + per month</w:t>
      </w:r>
    </w:p>
    <w:p w:rsidR="007964BB" w:rsidRPr="001348E7" w:rsidRDefault="007964BB" w:rsidP="007964BB">
      <w:pPr>
        <w:jc w:val="both"/>
        <w:rPr>
          <w:rFonts w:ascii="Tahoma" w:hAnsi="Tahoma" w:cs="Tahoma"/>
          <w:sz w:val="18"/>
          <w:szCs w:val="18"/>
        </w:rPr>
      </w:pPr>
    </w:p>
    <w:p w:rsidR="007964BB" w:rsidRPr="001348E7" w:rsidRDefault="007964BB" w:rsidP="007964BB">
      <w:pPr>
        <w:pBdr>
          <w:top w:val="single" w:sz="4" w:space="1" w:color="auto"/>
          <w:left w:val="single" w:sz="4" w:space="4" w:color="auto"/>
          <w:bottom w:val="single" w:sz="4" w:space="1" w:color="auto"/>
          <w:right w:val="single" w:sz="4" w:space="4" w:color="auto"/>
        </w:pBdr>
        <w:shd w:val="clear" w:color="auto" w:fill="D9D9D9"/>
        <w:jc w:val="both"/>
        <w:rPr>
          <w:rFonts w:ascii="Tahoma" w:hAnsi="Tahoma" w:cs="Tahoma"/>
          <w:b/>
          <w:bCs/>
          <w:sz w:val="20"/>
          <w:szCs w:val="18"/>
        </w:rPr>
      </w:pPr>
      <w:r w:rsidRPr="001348E7">
        <w:rPr>
          <w:rFonts w:ascii="Tahoma" w:hAnsi="Tahoma" w:cs="Tahoma"/>
          <w:b/>
          <w:bCs/>
          <w:sz w:val="20"/>
          <w:szCs w:val="18"/>
        </w:rPr>
        <w:t>Professional Experience</w:t>
      </w:r>
    </w:p>
    <w:p w:rsidR="003F281E" w:rsidRDefault="003F281E" w:rsidP="003F281E">
      <w:pPr>
        <w:ind w:left="360"/>
        <w:jc w:val="center"/>
        <w:rPr>
          <w:rFonts w:ascii="Tahoma" w:hAnsi="Tahoma" w:cs="Tahoma"/>
          <w:b/>
          <w:sz w:val="18"/>
          <w:szCs w:val="18"/>
          <w:u w:val="single"/>
        </w:rPr>
      </w:pPr>
    </w:p>
    <w:p w:rsidR="003F281E" w:rsidRPr="00941437" w:rsidRDefault="003F281E" w:rsidP="003F281E">
      <w:pPr>
        <w:ind w:left="360"/>
        <w:jc w:val="center"/>
        <w:rPr>
          <w:rFonts w:ascii="Tahoma" w:hAnsi="Tahoma" w:cs="Tahoma"/>
          <w:b/>
          <w:sz w:val="18"/>
          <w:szCs w:val="18"/>
          <w:u w:val="single"/>
        </w:rPr>
      </w:pPr>
      <w:proofErr w:type="spellStart"/>
      <w:r>
        <w:rPr>
          <w:rFonts w:ascii="Tahoma" w:hAnsi="Tahoma" w:cs="Tahoma"/>
          <w:b/>
          <w:sz w:val="18"/>
          <w:szCs w:val="18"/>
          <w:u w:val="single"/>
        </w:rPr>
        <w:t>Swiber</w:t>
      </w:r>
      <w:proofErr w:type="spellEnd"/>
      <w:r>
        <w:rPr>
          <w:rFonts w:ascii="Tahoma" w:hAnsi="Tahoma" w:cs="Tahoma"/>
          <w:b/>
          <w:sz w:val="18"/>
          <w:szCs w:val="18"/>
          <w:u w:val="single"/>
        </w:rPr>
        <w:t xml:space="preserve"> Offshore (India) Private Limited</w:t>
      </w:r>
      <w:r w:rsidRPr="00941437">
        <w:rPr>
          <w:rFonts w:ascii="Tahoma" w:hAnsi="Tahoma" w:cs="Tahoma"/>
          <w:b/>
          <w:sz w:val="18"/>
          <w:szCs w:val="18"/>
          <w:u w:val="single"/>
        </w:rPr>
        <w:t xml:space="preserve"> </w:t>
      </w:r>
      <w:r w:rsidRPr="00941437">
        <w:rPr>
          <w:rFonts w:ascii="Tahoma" w:hAnsi="Tahoma" w:cs="Tahoma"/>
          <w:sz w:val="18"/>
          <w:szCs w:val="18"/>
          <w:u w:val="single"/>
        </w:rPr>
        <w:t>Mumbai</w:t>
      </w:r>
    </w:p>
    <w:p w:rsidR="003F281E" w:rsidRDefault="004A3BE1" w:rsidP="003F281E">
      <w:pPr>
        <w:pStyle w:val="Heading5"/>
        <w:jc w:val="center"/>
        <w:rPr>
          <w:rFonts w:ascii="Tahoma" w:hAnsi="Tahoma" w:cs="Tahoma"/>
          <w:b w:val="0"/>
          <w:sz w:val="18"/>
          <w:szCs w:val="18"/>
        </w:rPr>
      </w:pPr>
      <w:r>
        <w:rPr>
          <w:rFonts w:ascii="Tahoma" w:hAnsi="Tahoma" w:cs="Tahoma"/>
          <w:b w:val="0"/>
          <w:sz w:val="18"/>
          <w:szCs w:val="18"/>
        </w:rPr>
        <w:t xml:space="preserve">Head </w:t>
      </w:r>
      <w:r w:rsidR="003F281E">
        <w:rPr>
          <w:rFonts w:ascii="Tahoma" w:hAnsi="Tahoma" w:cs="Tahoma"/>
          <w:b w:val="0"/>
          <w:sz w:val="18"/>
          <w:szCs w:val="18"/>
        </w:rPr>
        <w:t>Finance and Accounting</w:t>
      </w:r>
      <w:r w:rsidR="003F281E">
        <w:rPr>
          <w:rFonts w:ascii="Tahoma" w:hAnsi="Tahoma" w:cs="Tahoma"/>
          <w:sz w:val="18"/>
          <w:szCs w:val="18"/>
        </w:rPr>
        <w:t xml:space="preserve"> (May 2015 – Till date)</w:t>
      </w:r>
    </w:p>
    <w:p w:rsidR="003F281E" w:rsidRDefault="003F281E" w:rsidP="003F281E">
      <w:pPr>
        <w:pStyle w:val="Heading5"/>
        <w:jc w:val="both"/>
        <w:rPr>
          <w:rFonts w:ascii="Tahoma" w:hAnsi="Tahoma" w:cs="Tahoma"/>
          <w:b w:val="0"/>
          <w:sz w:val="18"/>
          <w:szCs w:val="18"/>
        </w:rPr>
      </w:pPr>
    </w:p>
    <w:p w:rsidR="003F281E" w:rsidRDefault="003F281E" w:rsidP="003F281E">
      <w:pPr>
        <w:pStyle w:val="Heading5"/>
        <w:jc w:val="both"/>
        <w:rPr>
          <w:rFonts w:ascii="Tahoma" w:hAnsi="Tahoma" w:cs="Tahoma"/>
          <w:sz w:val="18"/>
          <w:szCs w:val="18"/>
          <w:u w:val="single"/>
        </w:rPr>
      </w:pPr>
      <w:proofErr w:type="spellStart"/>
      <w:r>
        <w:rPr>
          <w:rFonts w:ascii="Tahoma" w:hAnsi="Tahoma" w:cs="Tahoma"/>
          <w:b w:val="0"/>
          <w:sz w:val="18"/>
          <w:szCs w:val="18"/>
        </w:rPr>
        <w:t>Swiber</w:t>
      </w:r>
      <w:proofErr w:type="spellEnd"/>
      <w:r>
        <w:rPr>
          <w:rFonts w:ascii="Tahoma" w:hAnsi="Tahoma" w:cs="Tahoma"/>
          <w:b w:val="0"/>
          <w:sz w:val="18"/>
          <w:szCs w:val="18"/>
        </w:rPr>
        <w:t xml:space="preserve"> group is </w:t>
      </w:r>
      <w:r w:rsidRPr="003F281E">
        <w:rPr>
          <w:rFonts w:ascii="Tahoma" w:hAnsi="Tahoma" w:cs="Tahoma"/>
          <w:b w:val="0"/>
          <w:sz w:val="18"/>
          <w:szCs w:val="18"/>
        </w:rPr>
        <w:t xml:space="preserve">a world-class integrated offshore construction and support services provider for shallow water oil and gas field development. </w:t>
      </w:r>
      <w:r>
        <w:rPr>
          <w:rFonts w:ascii="Tahoma" w:hAnsi="Tahoma" w:cs="Tahoma"/>
          <w:b w:val="0"/>
          <w:sz w:val="18"/>
          <w:szCs w:val="18"/>
        </w:rPr>
        <w:t xml:space="preserve">The company is listed on Singapore Stock Exchange and has annual turnover of </w:t>
      </w:r>
      <w:r w:rsidR="00377CF0">
        <w:rPr>
          <w:rFonts w:ascii="Tahoma" w:hAnsi="Tahoma" w:cs="Tahoma"/>
          <w:b w:val="0"/>
          <w:sz w:val="18"/>
          <w:szCs w:val="18"/>
        </w:rPr>
        <w:t xml:space="preserve">over S$ 1 </w:t>
      </w:r>
      <w:proofErr w:type="spellStart"/>
      <w:r w:rsidR="00377CF0">
        <w:rPr>
          <w:rFonts w:ascii="Tahoma" w:hAnsi="Tahoma" w:cs="Tahoma"/>
          <w:b w:val="0"/>
          <w:sz w:val="18"/>
          <w:szCs w:val="18"/>
        </w:rPr>
        <w:t>bln</w:t>
      </w:r>
      <w:proofErr w:type="spellEnd"/>
      <w:r w:rsidRPr="003F281E">
        <w:rPr>
          <w:rFonts w:ascii="Tahoma" w:hAnsi="Tahoma" w:cs="Tahoma"/>
          <w:b w:val="0"/>
          <w:sz w:val="18"/>
          <w:szCs w:val="18"/>
        </w:rPr>
        <w:t>.</w:t>
      </w:r>
      <w:r w:rsidR="003116AC">
        <w:rPr>
          <w:rFonts w:ascii="Tahoma" w:hAnsi="Tahoma" w:cs="Tahoma"/>
          <w:b w:val="0"/>
          <w:sz w:val="18"/>
          <w:szCs w:val="18"/>
        </w:rPr>
        <w:t xml:space="preserve"> The Indian subsidiary caters to Indian offshore market with turnover of over U$ 150 mil.</w:t>
      </w:r>
    </w:p>
    <w:p w:rsidR="003F281E" w:rsidRDefault="003F281E" w:rsidP="003F281E">
      <w:pPr>
        <w:spacing w:before="60"/>
        <w:jc w:val="center"/>
        <w:rPr>
          <w:rFonts w:ascii="Tahoma" w:hAnsi="Tahoma" w:cs="Tahoma"/>
          <w:sz w:val="18"/>
          <w:szCs w:val="18"/>
          <w:u w:val="single"/>
        </w:rPr>
      </w:pPr>
    </w:p>
    <w:p w:rsidR="003F281E" w:rsidRPr="00DD1598" w:rsidRDefault="003F281E" w:rsidP="003F281E">
      <w:pPr>
        <w:ind w:left="360"/>
        <w:jc w:val="both"/>
        <w:rPr>
          <w:rFonts w:ascii="Tahoma" w:hAnsi="Tahoma" w:cs="Tahoma"/>
          <w:b/>
          <w:bCs/>
          <w:sz w:val="18"/>
          <w:szCs w:val="18"/>
          <w:u w:val="single"/>
        </w:rPr>
      </w:pPr>
      <w:r w:rsidRPr="00DD1598">
        <w:rPr>
          <w:rFonts w:ascii="Tahoma" w:hAnsi="Tahoma" w:cs="Tahoma"/>
          <w:b/>
          <w:bCs/>
          <w:sz w:val="18"/>
          <w:szCs w:val="18"/>
          <w:u w:val="single"/>
        </w:rPr>
        <w:t>Job Profile</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Develop and manage all financial processes, in line with the business strategy, plans and processes, while ensuring adequate financial controls, discipline, and statutory compliance.</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Be an integral part of project team, looking to improve financial reporting</w:t>
      </w:r>
      <w:r>
        <w:rPr>
          <w:rFonts w:ascii="Tahoma" w:hAnsi="Tahoma" w:cs="Tahoma"/>
          <w:sz w:val="18"/>
          <w:szCs w:val="18"/>
        </w:rPr>
        <w:t xml:space="preserve"> within</w:t>
      </w:r>
      <w:r w:rsidRPr="0054523D">
        <w:rPr>
          <w:rFonts w:ascii="Tahoma" w:hAnsi="Tahoma" w:cs="Tahoma"/>
          <w:sz w:val="18"/>
          <w:szCs w:val="18"/>
        </w:rPr>
        <w:t xml:space="preserve"> the Group.</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Advise on appropriate resource allocation, overseeing Treasury Operations</w:t>
      </w:r>
      <w:r>
        <w:rPr>
          <w:rFonts w:ascii="Tahoma" w:hAnsi="Tahoma" w:cs="Tahoma"/>
          <w:sz w:val="18"/>
          <w:szCs w:val="18"/>
        </w:rPr>
        <w:t>.</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Provide leadership and coordination in budgeting, MIS, finalization of accounts, project finance, working capit</w:t>
      </w:r>
      <w:r>
        <w:rPr>
          <w:rFonts w:ascii="Tahoma" w:hAnsi="Tahoma" w:cs="Tahoma"/>
          <w:sz w:val="18"/>
          <w:szCs w:val="18"/>
        </w:rPr>
        <w:t>al management efforts.</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Provide decision support, including risk evaluation, capital expenditure, regulations</w:t>
      </w:r>
      <w:r>
        <w:rPr>
          <w:rFonts w:ascii="Tahoma" w:hAnsi="Tahoma" w:cs="Tahoma"/>
          <w:sz w:val="18"/>
          <w:szCs w:val="18"/>
        </w:rPr>
        <w:t xml:space="preserve"> and</w:t>
      </w:r>
      <w:r w:rsidRPr="0054523D">
        <w:rPr>
          <w:rFonts w:ascii="Tahoma" w:hAnsi="Tahoma" w:cs="Tahoma"/>
          <w:sz w:val="18"/>
          <w:szCs w:val="18"/>
        </w:rPr>
        <w:t xml:space="preserve"> compliance</w:t>
      </w:r>
      <w:r>
        <w:rPr>
          <w:rFonts w:ascii="Tahoma" w:hAnsi="Tahoma" w:cs="Tahoma"/>
          <w:sz w:val="18"/>
          <w:szCs w:val="18"/>
        </w:rPr>
        <w:t>s</w:t>
      </w:r>
      <w:r w:rsidRPr="0054523D">
        <w:rPr>
          <w:rFonts w:ascii="Tahoma" w:hAnsi="Tahoma" w:cs="Tahoma"/>
          <w:sz w:val="18"/>
          <w:szCs w:val="18"/>
        </w:rPr>
        <w:t>.</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Maintain executive responsibility for the financial operations, including working capital, capital expenditure, taxation, budgeting and general accounting.</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lastRenderedPageBreak/>
        <w:t>Manage the finance team to ensure all controls are regularly checked and verified and all accounts functions are performed to a high standard.</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Properly record, duly authorized, financial transactions ensuring that accounting policies and procedures comply with</w:t>
      </w:r>
      <w:r>
        <w:rPr>
          <w:rFonts w:ascii="Tahoma" w:hAnsi="Tahoma" w:cs="Tahoma"/>
          <w:sz w:val="18"/>
          <w:szCs w:val="18"/>
        </w:rPr>
        <w:t>.</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Ensure the integrity of the company's financial records through the completion of full balance sheet reconciliations on a monthly basis.</w:t>
      </w:r>
    </w:p>
    <w:p w:rsidR="0054523D" w:rsidRPr="0054523D" w:rsidRDefault="0054523D" w:rsidP="0054523D">
      <w:pPr>
        <w:pStyle w:val="ListParagraph"/>
        <w:numPr>
          <w:ilvl w:val="0"/>
          <w:numId w:val="44"/>
        </w:numPr>
        <w:rPr>
          <w:rFonts w:ascii="Tahoma" w:hAnsi="Tahoma" w:cs="Tahoma"/>
          <w:sz w:val="18"/>
          <w:szCs w:val="18"/>
        </w:rPr>
      </w:pPr>
      <w:r w:rsidRPr="0054523D">
        <w:rPr>
          <w:rFonts w:ascii="Tahoma" w:hAnsi="Tahoma" w:cs="Tahoma"/>
          <w:sz w:val="18"/>
          <w:szCs w:val="18"/>
        </w:rPr>
        <w:t>Cooperate with the internal and external auditors in the execution of their program of independent audits. Manage the external audit process and ensure that the audited financials are completed within an acceptable timeframe.</w:t>
      </w:r>
    </w:p>
    <w:p w:rsidR="00377CF0" w:rsidRPr="0054523D" w:rsidRDefault="0054523D" w:rsidP="0054523D">
      <w:pPr>
        <w:pStyle w:val="ListParagraph"/>
        <w:numPr>
          <w:ilvl w:val="0"/>
          <w:numId w:val="44"/>
        </w:numPr>
        <w:rPr>
          <w:rFonts w:ascii="Tahoma" w:hAnsi="Tahoma" w:cs="Tahoma"/>
          <w:b/>
          <w:sz w:val="18"/>
          <w:szCs w:val="18"/>
          <w:u w:val="single"/>
        </w:rPr>
      </w:pPr>
      <w:r w:rsidRPr="0054523D">
        <w:rPr>
          <w:rFonts w:ascii="Tahoma" w:hAnsi="Tahoma" w:cs="Tahoma"/>
          <w:sz w:val="18"/>
          <w:szCs w:val="18"/>
        </w:rPr>
        <w:t>Carry out any task as assigned by the MD or C</w:t>
      </w:r>
      <w:r>
        <w:rPr>
          <w:rFonts w:ascii="Tahoma" w:hAnsi="Tahoma" w:cs="Tahoma"/>
          <w:sz w:val="18"/>
          <w:szCs w:val="18"/>
        </w:rPr>
        <w:t>F</w:t>
      </w:r>
      <w:r w:rsidRPr="0054523D">
        <w:rPr>
          <w:rFonts w:ascii="Tahoma" w:hAnsi="Tahoma" w:cs="Tahoma"/>
          <w:sz w:val="18"/>
          <w:szCs w:val="18"/>
        </w:rPr>
        <w:t>O</w:t>
      </w:r>
    </w:p>
    <w:p w:rsidR="0054523D" w:rsidRPr="0054523D" w:rsidRDefault="0054523D" w:rsidP="0054523D">
      <w:pPr>
        <w:pStyle w:val="ListParagraph"/>
        <w:rPr>
          <w:rFonts w:ascii="Tahoma" w:hAnsi="Tahoma" w:cs="Tahoma"/>
          <w:b/>
          <w:sz w:val="18"/>
          <w:szCs w:val="18"/>
          <w:u w:val="single"/>
        </w:rPr>
      </w:pPr>
    </w:p>
    <w:p w:rsidR="007964BB" w:rsidRPr="00941437" w:rsidRDefault="007964BB" w:rsidP="007964BB">
      <w:pPr>
        <w:ind w:left="360"/>
        <w:jc w:val="center"/>
        <w:rPr>
          <w:rFonts w:ascii="Tahoma" w:hAnsi="Tahoma" w:cs="Tahoma"/>
          <w:b/>
          <w:sz w:val="18"/>
          <w:szCs w:val="18"/>
          <w:u w:val="single"/>
        </w:rPr>
      </w:pPr>
      <w:r>
        <w:rPr>
          <w:rFonts w:ascii="Tahoma" w:hAnsi="Tahoma" w:cs="Tahoma"/>
          <w:b/>
          <w:sz w:val="18"/>
          <w:szCs w:val="18"/>
          <w:u w:val="single"/>
        </w:rPr>
        <w:t>Procter &amp; Gamble Home Products Limited</w:t>
      </w:r>
      <w:r w:rsidRPr="00941437">
        <w:rPr>
          <w:rFonts w:ascii="Tahoma" w:hAnsi="Tahoma" w:cs="Tahoma"/>
          <w:b/>
          <w:sz w:val="18"/>
          <w:szCs w:val="18"/>
          <w:u w:val="single"/>
        </w:rPr>
        <w:t xml:space="preserve"> </w:t>
      </w:r>
      <w:r w:rsidRPr="00941437">
        <w:rPr>
          <w:rFonts w:ascii="Tahoma" w:hAnsi="Tahoma" w:cs="Tahoma"/>
          <w:sz w:val="18"/>
          <w:szCs w:val="18"/>
          <w:u w:val="single"/>
        </w:rPr>
        <w:t>Mumbai</w:t>
      </w:r>
    </w:p>
    <w:p w:rsidR="007964BB" w:rsidRDefault="007964BB" w:rsidP="007964BB">
      <w:pPr>
        <w:pStyle w:val="Heading5"/>
        <w:jc w:val="center"/>
        <w:rPr>
          <w:rFonts w:ascii="Tahoma" w:hAnsi="Tahoma" w:cs="Tahoma"/>
          <w:b w:val="0"/>
          <w:sz w:val="18"/>
          <w:szCs w:val="18"/>
        </w:rPr>
      </w:pPr>
      <w:r>
        <w:rPr>
          <w:rFonts w:ascii="Tahoma" w:hAnsi="Tahoma" w:cs="Tahoma"/>
          <w:b w:val="0"/>
          <w:sz w:val="18"/>
          <w:szCs w:val="18"/>
        </w:rPr>
        <w:t>Accounting</w:t>
      </w:r>
      <w:r w:rsidRPr="00941437">
        <w:rPr>
          <w:rFonts w:ascii="Tahoma" w:hAnsi="Tahoma" w:cs="Tahoma"/>
          <w:b w:val="0"/>
          <w:sz w:val="18"/>
          <w:szCs w:val="18"/>
        </w:rPr>
        <w:t xml:space="preserve"> Manager</w:t>
      </w:r>
      <w:r>
        <w:rPr>
          <w:rFonts w:ascii="Tahoma" w:hAnsi="Tahoma" w:cs="Tahoma"/>
          <w:sz w:val="18"/>
          <w:szCs w:val="18"/>
        </w:rPr>
        <w:t xml:space="preserve"> (September 2011 – </w:t>
      </w:r>
      <w:r w:rsidR="003F281E">
        <w:rPr>
          <w:rFonts w:ascii="Tahoma" w:hAnsi="Tahoma" w:cs="Tahoma"/>
          <w:sz w:val="18"/>
          <w:szCs w:val="18"/>
        </w:rPr>
        <w:t>April 2015</w:t>
      </w:r>
      <w:r>
        <w:rPr>
          <w:rFonts w:ascii="Tahoma" w:hAnsi="Tahoma" w:cs="Tahoma"/>
          <w:sz w:val="18"/>
          <w:szCs w:val="18"/>
        </w:rPr>
        <w:t>)</w:t>
      </w:r>
    </w:p>
    <w:p w:rsidR="007964BB" w:rsidRDefault="007964BB" w:rsidP="007964BB">
      <w:pPr>
        <w:pStyle w:val="Heading5"/>
        <w:jc w:val="both"/>
        <w:rPr>
          <w:rFonts w:ascii="Tahoma" w:hAnsi="Tahoma" w:cs="Tahoma"/>
          <w:b w:val="0"/>
          <w:sz w:val="18"/>
          <w:szCs w:val="18"/>
        </w:rPr>
      </w:pPr>
    </w:p>
    <w:p w:rsidR="007964BB" w:rsidRDefault="007964BB" w:rsidP="007964BB">
      <w:pPr>
        <w:pStyle w:val="Heading5"/>
        <w:jc w:val="both"/>
        <w:rPr>
          <w:rFonts w:ascii="Tahoma" w:hAnsi="Tahoma" w:cs="Tahoma"/>
          <w:sz w:val="18"/>
          <w:szCs w:val="18"/>
          <w:u w:val="single"/>
        </w:rPr>
      </w:pPr>
      <w:r w:rsidRPr="003A4E7F">
        <w:rPr>
          <w:rFonts w:ascii="Tahoma" w:hAnsi="Tahoma" w:cs="Tahoma"/>
          <w:b w:val="0"/>
          <w:sz w:val="18"/>
          <w:szCs w:val="18"/>
        </w:rPr>
        <w:t>As the world's largest multinational consumer goods company, Procter &amp; Gamble Co. (P&amp;G, NYSE: PG) is the 4th largest corporation in the world by market capitalization and is Fortune's 6th Most Admired Company</w:t>
      </w:r>
    </w:p>
    <w:p w:rsidR="007964BB" w:rsidRDefault="007964BB" w:rsidP="007964BB">
      <w:pPr>
        <w:spacing w:before="60"/>
        <w:jc w:val="center"/>
        <w:rPr>
          <w:rFonts w:ascii="Tahoma" w:hAnsi="Tahoma" w:cs="Tahoma"/>
          <w:sz w:val="18"/>
          <w:szCs w:val="18"/>
          <w:u w:val="single"/>
        </w:rPr>
      </w:pPr>
    </w:p>
    <w:p w:rsidR="007964BB" w:rsidRPr="00DD1598" w:rsidRDefault="007964BB" w:rsidP="007964BB">
      <w:pPr>
        <w:ind w:left="360"/>
        <w:jc w:val="both"/>
        <w:rPr>
          <w:rFonts w:ascii="Tahoma" w:hAnsi="Tahoma" w:cs="Tahoma"/>
          <w:b/>
          <w:bCs/>
          <w:sz w:val="18"/>
          <w:szCs w:val="18"/>
          <w:u w:val="single"/>
        </w:rPr>
      </w:pPr>
      <w:r w:rsidRPr="00DD1598">
        <w:rPr>
          <w:rFonts w:ascii="Tahoma" w:hAnsi="Tahoma" w:cs="Tahoma"/>
          <w:b/>
          <w:bCs/>
          <w:sz w:val="18"/>
          <w:szCs w:val="18"/>
          <w:u w:val="single"/>
        </w:rPr>
        <w:t>Job Profile</w:t>
      </w:r>
    </w:p>
    <w:p w:rsidR="007964BB" w:rsidRPr="001348E7"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E2E Responsibility of Accounting and Financial reporting of LE with annual turnover of &gt; INR 5000 cr.</w:t>
      </w:r>
    </w:p>
    <w:p w:rsidR="007964BB" w:rsidRDefault="007964BB" w:rsidP="007964BB">
      <w:pPr>
        <w:pStyle w:val="Header"/>
        <w:numPr>
          <w:ilvl w:val="0"/>
          <w:numId w:val="30"/>
        </w:numPr>
        <w:ind w:left="714" w:hanging="357"/>
        <w:jc w:val="both"/>
        <w:rPr>
          <w:rFonts w:ascii="Tahoma" w:hAnsi="Tahoma" w:cs="Tahoma"/>
          <w:sz w:val="18"/>
          <w:szCs w:val="18"/>
        </w:rPr>
      </w:pPr>
      <w:r>
        <w:rPr>
          <w:rFonts w:ascii="Tahoma" w:hAnsi="Tahoma" w:cs="Tahoma"/>
          <w:sz w:val="18"/>
          <w:szCs w:val="18"/>
        </w:rPr>
        <w:t>Monthly GL reconciliation with proper reasoning for all India Legal Entities</w:t>
      </w:r>
    </w:p>
    <w:p w:rsidR="007964BB" w:rsidRPr="00941437" w:rsidRDefault="007964BB" w:rsidP="007964BB">
      <w:pPr>
        <w:pStyle w:val="Header"/>
        <w:numPr>
          <w:ilvl w:val="0"/>
          <w:numId w:val="30"/>
        </w:numPr>
        <w:ind w:left="714" w:hanging="357"/>
        <w:jc w:val="both"/>
        <w:rPr>
          <w:rFonts w:ascii="Tahoma" w:hAnsi="Tahoma" w:cs="Tahoma"/>
          <w:sz w:val="18"/>
          <w:szCs w:val="18"/>
        </w:rPr>
      </w:pPr>
      <w:r w:rsidRPr="00941437">
        <w:rPr>
          <w:rFonts w:ascii="Tahoma" w:hAnsi="Tahoma" w:cs="Tahoma"/>
          <w:sz w:val="18"/>
          <w:szCs w:val="18"/>
        </w:rPr>
        <w:t>Monitor and ensure timely identification and compliance with evolving accounting guidance, provide GAAP interpretation</w:t>
      </w:r>
    </w:p>
    <w:p w:rsidR="007964BB" w:rsidRPr="00941437" w:rsidRDefault="007964BB" w:rsidP="007964BB">
      <w:pPr>
        <w:pStyle w:val="Header"/>
        <w:numPr>
          <w:ilvl w:val="0"/>
          <w:numId w:val="30"/>
        </w:numPr>
        <w:ind w:left="714" w:hanging="357"/>
        <w:jc w:val="both"/>
        <w:rPr>
          <w:rFonts w:ascii="Tahoma" w:hAnsi="Tahoma" w:cs="Tahoma"/>
          <w:sz w:val="18"/>
          <w:szCs w:val="18"/>
        </w:rPr>
      </w:pPr>
      <w:r w:rsidRPr="00941437">
        <w:rPr>
          <w:rFonts w:ascii="Tahoma" w:hAnsi="Tahoma" w:cs="Tahoma"/>
          <w:sz w:val="18"/>
          <w:szCs w:val="18"/>
        </w:rPr>
        <w:t>Communicate and explain accounting issues and evolving accounting guidance to the management team</w:t>
      </w:r>
    </w:p>
    <w:p w:rsidR="007964BB" w:rsidRPr="00941437" w:rsidRDefault="007964BB" w:rsidP="007964BB">
      <w:pPr>
        <w:pStyle w:val="Header"/>
        <w:numPr>
          <w:ilvl w:val="0"/>
          <w:numId w:val="30"/>
        </w:numPr>
        <w:ind w:left="714" w:hanging="357"/>
        <w:jc w:val="both"/>
        <w:rPr>
          <w:rFonts w:ascii="Tahoma" w:hAnsi="Tahoma" w:cs="Tahoma"/>
          <w:sz w:val="18"/>
          <w:szCs w:val="18"/>
        </w:rPr>
      </w:pPr>
      <w:r w:rsidRPr="00941437">
        <w:rPr>
          <w:rFonts w:ascii="Tahoma" w:hAnsi="Tahoma" w:cs="Tahoma"/>
          <w:sz w:val="18"/>
          <w:szCs w:val="18"/>
        </w:rPr>
        <w:t>Manage communications with external auditors on external financial statements and accounting issues to ensure auditor agreement with company decisions on accounting disclosures, and issues</w:t>
      </w:r>
    </w:p>
    <w:p w:rsidR="007964BB" w:rsidRPr="00941437" w:rsidRDefault="007964BB" w:rsidP="007964BB">
      <w:pPr>
        <w:pStyle w:val="Header"/>
        <w:numPr>
          <w:ilvl w:val="0"/>
          <w:numId w:val="30"/>
        </w:numPr>
        <w:ind w:left="714" w:hanging="357"/>
        <w:jc w:val="both"/>
        <w:rPr>
          <w:rFonts w:ascii="Tahoma" w:hAnsi="Tahoma" w:cs="Tahoma"/>
          <w:sz w:val="18"/>
          <w:szCs w:val="18"/>
        </w:rPr>
      </w:pPr>
      <w:r w:rsidRPr="00941437">
        <w:rPr>
          <w:rFonts w:ascii="Tahoma" w:hAnsi="Tahoma" w:cs="Tahoma"/>
          <w:sz w:val="18"/>
          <w:szCs w:val="18"/>
        </w:rPr>
        <w:t>Implement and maintain reporting procedures to comply with internal control requirements</w:t>
      </w:r>
    </w:p>
    <w:p w:rsidR="007964BB" w:rsidRPr="00941437" w:rsidRDefault="007964BB" w:rsidP="007964BB">
      <w:pPr>
        <w:pStyle w:val="Header"/>
        <w:numPr>
          <w:ilvl w:val="0"/>
          <w:numId w:val="30"/>
        </w:numPr>
        <w:ind w:left="714" w:hanging="357"/>
        <w:jc w:val="both"/>
        <w:rPr>
          <w:rFonts w:ascii="Tahoma" w:hAnsi="Tahoma" w:cs="Tahoma"/>
          <w:sz w:val="18"/>
          <w:szCs w:val="18"/>
        </w:rPr>
      </w:pPr>
      <w:r w:rsidRPr="00941437">
        <w:rPr>
          <w:rFonts w:ascii="Tahoma" w:hAnsi="Tahoma" w:cs="Tahoma"/>
          <w:sz w:val="18"/>
          <w:szCs w:val="18"/>
        </w:rPr>
        <w:t xml:space="preserve">Perform continuous assessment of the close process to </w:t>
      </w:r>
      <w:r>
        <w:rPr>
          <w:rFonts w:ascii="Tahoma" w:hAnsi="Tahoma" w:cs="Tahoma"/>
          <w:sz w:val="18"/>
          <w:szCs w:val="18"/>
        </w:rPr>
        <w:t xml:space="preserve">improve </w:t>
      </w:r>
      <w:r w:rsidRPr="00941437">
        <w:rPr>
          <w:rFonts w:ascii="Tahoma" w:hAnsi="Tahoma" w:cs="Tahoma"/>
          <w:sz w:val="18"/>
          <w:szCs w:val="18"/>
        </w:rPr>
        <w:t xml:space="preserve">timing </w:t>
      </w:r>
      <w:r>
        <w:rPr>
          <w:rFonts w:ascii="Tahoma" w:hAnsi="Tahoma" w:cs="Tahoma"/>
          <w:sz w:val="18"/>
          <w:szCs w:val="18"/>
        </w:rPr>
        <w:t>of</w:t>
      </w:r>
      <w:r w:rsidRPr="00941437">
        <w:rPr>
          <w:rFonts w:ascii="Tahoma" w:hAnsi="Tahoma" w:cs="Tahoma"/>
          <w:sz w:val="18"/>
          <w:szCs w:val="18"/>
        </w:rPr>
        <w:t xml:space="preserve"> financial period</w:t>
      </w:r>
      <w:r>
        <w:rPr>
          <w:rFonts w:ascii="Tahoma" w:hAnsi="Tahoma" w:cs="Tahoma"/>
          <w:sz w:val="18"/>
          <w:szCs w:val="18"/>
        </w:rPr>
        <w:t xml:space="preserve"> close</w:t>
      </w:r>
    </w:p>
    <w:p w:rsidR="007964BB" w:rsidRPr="00941437" w:rsidRDefault="007964BB" w:rsidP="007964BB">
      <w:pPr>
        <w:pStyle w:val="Header"/>
        <w:numPr>
          <w:ilvl w:val="0"/>
          <w:numId w:val="30"/>
        </w:numPr>
        <w:ind w:left="714" w:hanging="357"/>
        <w:jc w:val="both"/>
        <w:rPr>
          <w:rFonts w:ascii="Tahoma" w:hAnsi="Tahoma" w:cs="Tahoma"/>
          <w:sz w:val="18"/>
          <w:szCs w:val="18"/>
        </w:rPr>
      </w:pPr>
      <w:r w:rsidRPr="00941437">
        <w:rPr>
          <w:rFonts w:ascii="Tahoma" w:hAnsi="Tahoma" w:cs="Tahoma"/>
          <w:sz w:val="18"/>
          <w:szCs w:val="18"/>
        </w:rPr>
        <w:t xml:space="preserve">Support </w:t>
      </w:r>
      <w:r w:rsidR="00085B35">
        <w:rPr>
          <w:rFonts w:ascii="Tahoma" w:hAnsi="Tahoma" w:cs="Tahoma"/>
          <w:sz w:val="18"/>
          <w:szCs w:val="18"/>
        </w:rPr>
        <w:t>quarter end and year end audit.</w:t>
      </w:r>
    </w:p>
    <w:p w:rsidR="007964BB" w:rsidRPr="001348E7" w:rsidRDefault="007964BB" w:rsidP="007964BB">
      <w:pPr>
        <w:pStyle w:val="Header"/>
        <w:numPr>
          <w:ilvl w:val="0"/>
          <w:numId w:val="30"/>
        </w:numPr>
        <w:ind w:left="714" w:hanging="357"/>
        <w:jc w:val="both"/>
        <w:rPr>
          <w:rFonts w:ascii="Tahoma" w:hAnsi="Tahoma" w:cs="Tahoma"/>
          <w:sz w:val="18"/>
          <w:szCs w:val="18"/>
        </w:rPr>
      </w:pPr>
      <w:r w:rsidRPr="00941437">
        <w:rPr>
          <w:rFonts w:ascii="Tahoma" w:hAnsi="Tahoma" w:cs="Tahoma"/>
          <w:sz w:val="18"/>
          <w:szCs w:val="18"/>
        </w:rPr>
        <w:t>Participate in other projects as required</w:t>
      </w:r>
    </w:p>
    <w:p w:rsidR="007964BB" w:rsidRDefault="007964BB" w:rsidP="007964BB">
      <w:pPr>
        <w:ind w:left="360"/>
        <w:jc w:val="both"/>
        <w:rPr>
          <w:rFonts w:ascii="Tahoma" w:hAnsi="Tahoma" w:cs="Tahoma"/>
          <w:sz w:val="18"/>
          <w:szCs w:val="18"/>
        </w:rPr>
      </w:pPr>
    </w:p>
    <w:p w:rsidR="007964BB" w:rsidRPr="007F25B2" w:rsidRDefault="007964BB" w:rsidP="007964BB">
      <w:pPr>
        <w:ind w:left="360"/>
        <w:jc w:val="both"/>
        <w:rPr>
          <w:rFonts w:ascii="Tahoma" w:hAnsi="Tahoma" w:cs="Tahoma"/>
          <w:b/>
          <w:bCs/>
          <w:sz w:val="18"/>
          <w:szCs w:val="18"/>
          <w:u w:val="single"/>
        </w:rPr>
      </w:pPr>
      <w:r w:rsidRPr="007F25B2">
        <w:rPr>
          <w:rFonts w:ascii="Tahoma" w:hAnsi="Tahoma" w:cs="Tahoma"/>
          <w:b/>
          <w:bCs/>
          <w:sz w:val="18"/>
          <w:szCs w:val="18"/>
          <w:u w:val="single"/>
        </w:rPr>
        <w:t xml:space="preserve">Achievements </w:t>
      </w:r>
    </w:p>
    <w:p w:rsidR="007964BB" w:rsidRDefault="007964BB" w:rsidP="007964BB">
      <w:pPr>
        <w:ind w:left="360"/>
        <w:jc w:val="both"/>
        <w:rPr>
          <w:rFonts w:ascii="Tahoma" w:hAnsi="Tahoma" w:cs="Tahoma"/>
          <w:sz w:val="18"/>
          <w:szCs w:val="18"/>
        </w:rPr>
      </w:pPr>
    </w:p>
    <w:p w:rsidR="007964BB" w:rsidRDefault="007964BB" w:rsidP="007964BB">
      <w:pPr>
        <w:ind w:left="360"/>
        <w:jc w:val="both"/>
        <w:rPr>
          <w:rFonts w:ascii="Tahoma" w:hAnsi="Tahoma" w:cs="Tahoma"/>
          <w:sz w:val="18"/>
          <w:szCs w:val="18"/>
        </w:rPr>
      </w:pPr>
      <w:r w:rsidRPr="001348E7">
        <w:rPr>
          <w:rFonts w:ascii="Tahoma" w:hAnsi="Tahoma" w:cs="Tahoma"/>
          <w:sz w:val="18"/>
          <w:szCs w:val="18"/>
        </w:rPr>
        <w:t xml:space="preserve">Demonstrated extreme proficiency in discharging all functions relating to the entire financial </w:t>
      </w:r>
      <w:r>
        <w:rPr>
          <w:rFonts w:ascii="Tahoma" w:hAnsi="Tahoma" w:cs="Tahoma"/>
          <w:sz w:val="18"/>
          <w:szCs w:val="18"/>
        </w:rPr>
        <w:t>reporting</w:t>
      </w:r>
      <w:r w:rsidRPr="001348E7">
        <w:rPr>
          <w:rFonts w:ascii="Tahoma" w:hAnsi="Tahoma" w:cs="Tahoma"/>
          <w:sz w:val="18"/>
          <w:szCs w:val="18"/>
        </w:rPr>
        <w:t xml:space="preserve"> of the </w:t>
      </w:r>
      <w:r>
        <w:rPr>
          <w:rFonts w:ascii="Tahoma" w:hAnsi="Tahoma" w:cs="Tahoma"/>
          <w:sz w:val="18"/>
          <w:szCs w:val="18"/>
        </w:rPr>
        <w:t>India legal entities</w:t>
      </w:r>
      <w:r w:rsidRPr="001348E7">
        <w:rPr>
          <w:rFonts w:ascii="Tahoma" w:hAnsi="Tahoma" w:cs="Tahoma"/>
          <w:sz w:val="18"/>
          <w:szCs w:val="18"/>
        </w:rPr>
        <w:t>:</w:t>
      </w:r>
    </w:p>
    <w:p w:rsidR="007964BB" w:rsidRDefault="007964BB" w:rsidP="007964BB">
      <w:pPr>
        <w:ind w:left="360"/>
        <w:jc w:val="both"/>
        <w:rPr>
          <w:rFonts w:ascii="Tahoma" w:hAnsi="Tahoma" w:cs="Tahoma"/>
          <w:sz w:val="18"/>
          <w:szCs w:val="18"/>
        </w:rPr>
      </w:pPr>
    </w:p>
    <w:p w:rsidR="00085B35" w:rsidRPr="00085B35" w:rsidRDefault="00085B35" w:rsidP="00085B35">
      <w:pPr>
        <w:pStyle w:val="Header"/>
        <w:numPr>
          <w:ilvl w:val="0"/>
          <w:numId w:val="32"/>
        </w:numPr>
        <w:spacing w:line="276" w:lineRule="auto"/>
        <w:jc w:val="both"/>
        <w:rPr>
          <w:rFonts w:ascii="Tahoma" w:hAnsi="Tahoma" w:cs="Tahoma"/>
          <w:sz w:val="18"/>
          <w:szCs w:val="18"/>
        </w:rPr>
      </w:pPr>
      <w:r>
        <w:rPr>
          <w:rFonts w:ascii="Tahoma" w:hAnsi="Tahoma" w:cs="Tahoma"/>
          <w:sz w:val="18"/>
          <w:szCs w:val="18"/>
        </w:rPr>
        <w:t>Set-up macro to simplify preparation of complete set of financial statements in prescribed format.</w:t>
      </w:r>
    </w:p>
    <w:p w:rsidR="007964BB" w:rsidRDefault="007964BB" w:rsidP="007964BB">
      <w:pPr>
        <w:pStyle w:val="Header"/>
        <w:numPr>
          <w:ilvl w:val="0"/>
          <w:numId w:val="32"/>
        </w:numPr>
        <w:spacing w:line="276" w:lineRule="auto"/>
        <w:jc w:val="both"/>
        <w:rPr>
          <w:rFonts w:ascii="Tahoma" w:hAnsi="Tahoma" w:cs="Tahoma"/>
          <w:sz w:val="18"/>
          <w:szCs w:val="18"/>
        </w:rPr>
      </w:pPr>
      <w:r>
        <w:rPr>
          <w:rFonts w:ascii="Tahoma" w:hAnsi="Tahoma" w:cs="Tahoma"/>
          <w:sz w:val="18"/>
          <w:szCs w:val="18"/>
        </w:rPr>
        <w:t>Documented process of quarterly &amp; annual financial closure with clear R&amp;R with ownership.</w:t>
      </w:r>
    </w:p>
    <w:p w:rsidR="007964BB" w:rsidRPr="000A009E" w:rsidRDefault="007964BB" w:rsidP="007964BB">
      <w:pPr>
        <w:pStyle w:val="Header"/>
        <w:numPr>
          <w:ilvl w:val="0"/>
          <w:numId w:val="32"/>
        </w:numPr>
        <w:spacing w:line="276" w:lineRule="auto"/>
        <w:jc w:val="both"/>
        <w:rPr>
          <w:rFonts w:ascii="Tahoma" w:hAnsi="Tahoma" w:cs="Tahoma"/>
          <w:sz w:val="18"/>
          <w:szCs w:val="18"/>
        </w:rPr>
      </w:pPr>
      <w:r>
        <w:rPr>
          <w:rFonts w:ascii="Tahoma" w:hAnsi="Tahoma" w:cs="Tahoma"/>
          <w:sz w:val="18"/>
          <w:szCs w:val="18"/>
        </w:rPr>
        <w:t>Initiated “One Pager” concept for management update on actual results of the legal entity</w:t>
      </w:r>
    </w:p>
    <w:p w:rsidR="007964BB" w:rsidRDefault="007964BB" w:rsidP="007964BB">
      <w:pPr>
        <w:ind w:left="360"/>
        <w:jc w:val="both"/>
        <w:rPr>
          <w:rFonts w:ascii="Tahoma" w:hAnsi="Tahoma" w:cs="Tahoma"/>
          <w:sz w:val="18"/>
          <w:szCs w:val="18"/>
        </w:rPr>
      </w:pPr>
    </w:p>
    <w:p w:rsidR="007964BB" w:rsidRPr="00941437" w:rsidRDefault="007964BB" w:rsidP="007964BB">
      <w:pPr>
        <w:ind w:left="360"/>
        <w:jc w:val="center"/>
        <w:rPr>
          <w:rFonts w:ascii="Tahoma" w:hAnsi="Tahoma" w:cs="Tahoma"/>
          <w:b/>
          <w:sz w:val="18"/>
          <w:szCs w:val="18"/>
          <w:u w:val="single"/>
        </w:rPr>
      </w:pPr>
      <w:r w:rsidRPr="00941437">
        <w:rPr>
          <w:rFonts w:ascii="Tahoma" w:hAnsi="Tahoma" w:cs="Tahoma"/>
          <w:b/>
          <w:sz w:val="18"/>
          <w:szCs w:val="18"/>
          <w:u w:val="single"/>
        </w:rPr>
        <w:t xml:space="preserve">Global Industries. </w:t>
      </w:r>
      <w:r w:rsidRPr="00941437">
        <w:rPr>
          <w:rFonts w:ascii="Tahoma" w:hAnsi="Tahoma" w:cs="Tahoma"/>
          <w:sz w:val="18"/>
          <w:szCs w:val="18"/>
          <w:u w:val="single"/>
        </w:rPr>
        <w:t>Mumbai, Singapore</w:t>
      </w:r>
    </w:p>
    <w:p w:rsidR="007964BB" w:rsidRDefault="007964BB" w:rsidP="007964BB">
      <w:pPr>
        <w:ind w:left="360"/>
        <w:jc w:val="center"/>
        <w:rPr>
          <w:rFonts w:ascii="Tahoma" w:hAnsi="Tahoma" w:cs="Tahoma"/>
          <w:sz w:val="18"/>
          <w:szCs w:val="18"/>
        </w:rPr>
      </w:pPr>
      <w:r w:rsidRPr="00941437">
        <w:rPr>
          <w:rFonts w:ascii="Tahoma" w:hAnsi="Tahoma" w:cs="Tahoma"/>
          <w:b/>
          <w:sz w:val="18"/>
          <w:szCs w:val="18"/>
        </w:rPr>
        <w:t>Finance Manager</w:t>
      </w:r>
      <w:r>
        <w:rPr>
          <w:rFonts w:ascii="Tahoma" w:hAnsi="Tahoma" w:cs="Tahoma"/>
          <w:sz w:val="18"/>
          <w:szCs w:val="18"/>
        </w:rPr>
        <w:t xml:space="preserve"> (April 2006 – August 2011)</w:t>
      </w:r>
    </w:p>
    <w:p w:rsidR="007964BB" w:rsidRDefault="007964BB" w:rsidP="007964BB">
      <w:pPr>
        <w:ind w:left="360"/>
        <w:jc w:val="both"/>
        <w:rPr>
          <w:rFonts w:ascii="Tahoma" w:hAnsi="Tahoma" w:cs="Tahoma"/>
          <w:sz w:val="18"/>
          <w:szCs w:val="18"/>
        </w:rPr>
      </w:pPr>
    </w:p>
    <w:p w:rsidR="007964BB" w:rsidRDefault="007964BB" w:rsidP="007964BB">
      <w:pPr>
        <w:ind w:left="360"/>
        <w:jc w:val="both"/>
        <w:rPr>
          <w:rFonts w:ascii="Tahoma" w:hAnsi="Tahoma" w:cs="Tahoma"/>
          <w:sz w:val="18"/>
          <w:szCs w:val="18"/>
        </w:rPr>
      </w:pPr>
      <w:r w:rsidRPr="00C15406">
        <w:rPr>
          <w:rFonts w:ascii="Tahoma" w:hAnsi="Tahoma" w:cs="Tahoma"/>
          <w:sz w:val="18"/>
          <w:szCs w:val="18"/>
        </w:rPr>
        <w:t>Global Industries, a NASDAQ listed company having annual turnover of USD 1.2 billion, provides marine construction services to the oil and gas industry.</w:t>
      </w:r>
    </w:p>
    <w:p w:rsidR="007964BB" w:rsidRDefault="007964BB" w:rsidP="007964BB">
      <w:pPr>
        <w:pStyle w:val="Heading5"/>
        <w:jc w:val="center"/>
        <w:rPr>
          <w:rFonts w:ascii="Tahoma" w:hAnsi="Tahoma" w:cs="Tahoma"/>
          <w:sz w:val="18"/>
          <w:szCs w:val="18"/>
          <w:u w:val="single"/>
        </w:rPr>
      </w:pPr>
    </w:p>
    <w:p w:rsidR="007964BB" w:rsidRDefault="007964BB" w:rsidP="007964BB">
      <w:pPr>
        <w:spacing w:before="60"/>
        <w:jc w:val="center"/>
        <w:rPr>
          <w:rFonts w:ascii="Tahoma" w:hAnsi="Tahoma" w:cs="Tahoma"/>
          <w:sz w:val="18"/>
          <w:szCs w:val="18"/>
        </w:rPr>
      </w:pPr>
      <w:r w:rsidRPr="001348E7">
        <w:rPr>
          <w:rFonts w:ascii="Tahoma" w:hAnsi="Tahoma" w:cs="Tahoma"/>
          <w:sz w:val="18"/>
          <w:szCs w:val="18"/>
          <w:u w:val="single"/>
        </w:rPr>
        <w:t>Global Industries,</w:t>
      </w:r>
      <w:r w:rsidRPr="001348E7">
        <w:rPr>
          <w:rFonts w:ascii="Tahoma" w:hAnsi="Tahoma" w:cs="Tahoma"/>
          <w:b/>
          <w:bCs/>
          <w:sz w:val="18"/>
          <w:szCs w:val="18"/>
          <w:u w:val="single"/>
        </w:rPr>
        <w:t xml:space="preserve"> </w:t>
      </w:r>
      <w:r>
        <w:rPr>
          <w:rFonts w:ascii="Tahoma" w:hAnsi="Tahoma" w:cs="Tahoma"/>
          <w:b/>
          <w:bCs/>
          <w:sz w:val="18"/>
          <w:szCs w:val="18"/>
          <w:u w:val="single"/>
        </w:rPr>
        <w:t>Mumbai (April 2009 – August 2011)</w:t>
      </w:r>
      <w:r w:rsidRPr="001807D7">
        <w:rPr>
          <w:rFonts w:ascii="Tahoma" w:hAnsi="Tahoma" w:cs="Tahoma"/>
          <w:b/>
          <w:bCs/>
          <w:sz w:val="18"/>
          <w:szCs w:val="18"/>
        </w:rPr>
        <w:t xml:space="preserve"> </w:t>
      </w:r>
      <w:r w:rsidRPr="001348E7">
        <w:rPr>
          <w:rFonts w:ascii="Tahoma" w:hAnsi="Tahoma" w:cs="Tahoma"/>
          <w:b/>
          <w:bCs/>
          <w:sz w:val="18"/>
          <w:szCs w:val="18"/>
        </w:rPr>
        <w:t xml:space="preserve">Finance </w:t>
      </w:r>
      <w:r>
        <w:rPr>
          <w:rFonts w:ascii="Tahoma" w:hAnsi="Tahoma" w:cs="Tahoma"/>
          <w:b/>
          <w:bCs/>
          <w:sz w:val="18"/>
          <w:szCs w:val="18"/>
        </w:rPr>
        <w:t xml:space="preserve">&amp; Tax </w:t>
      </w:r>
      <w:r w:rsidRPr="001348E7">
        <w:rPr>
          <w:rFonts w:ascii="Tahoma" w:hAnsi="Tahoma" w:cs="Tahoma"/>
          <w:b/>
          <w:bCs/>
          <w:sz w:val="18"/>
          <w:szCs w:val="18"/>
        </w:rPr>
        <w:t>Manager</w:t>
      </w:r>
      <w:r>
        <w:rPr>
          <w:rFonts w:ascii="Tahoma" w:hAnsi="Tahoma" w:cs="Tahoma"/>
          <w:b/>
          <w:bCs/>
          <w:sz w:val="18"/>
          <w:szCs w:val="18"/>
        </w:rPr>
        <w:t>, India</w:t>
      </w:r>
    </w:p>
    <w:p w:rsidR="007964BB" w:rsidRDefault="007964BB" w:rsidP="007964BB">
      <w:pPr>
        <w:ind w:left="360"/>
        <w:jc w:val="both"/>
        <w:rPr>
          <w:rFonts w:ascii="Tahoma" w:hAnsi="Tahoma" w:cs="Tahoma"/>
          <w:b/>
          <w:bCs/>
          <w:sz w:val="18"/>
          <w:szCs w:val="18"/>
          <w:u w:val="single"/>
        </w:rPr>
      </w:pPr>
    </w:p>
    <w:p w:rsidR="007964BB" w:rsidRPr="00DD1598" w:rsidRDefault="007964BB" w:rsidP="007964BB">
      <w:pPr>
        <w:ind w:left="360"/>
        <w:jc w:val="both"/>
        <w:rPr>
          <w:rFonts w:ascii="Tahoma" w:hAnsi="Tahoma" w:cs="Tahoma"/>
          <w:b/>
          <w:bCs/>
          <w:sz w:val="18"/>
          <w:szCs w:val="18"/>
          <w:u w:val="single"/>
        </w:rPr>
      </w:pPr>
      <w:r w:rsidRPr="00DD1598">
        <w:rPr>
          <w:rFonts w:ascii="Tahoma" w:hAnsi="Tahoma" w:cs="Tahoma"/>
          <w:b/>
          <w:bCs/>
          <w:sz w:val="18"/>
          <w:szCs w:val="18"/>
          <w:u w:val="single"/>
        </w:rPr>
        <w:t>Job Profile</w:t>
      </w:r>
    </w:p>
    <w:p w:rsidR="007964BB" w:rsidRPr="001348E7"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Complete Responsibility of Accounting and Tax Functions.</w:t>
      </w:r>
    </w:p>
    <w:p w:rsidR="007964BB" w:rsidRPr="001348E7"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R</w:t>
      </w:r>
      <w:r w:rsidRPr="001348E7">
        <w:rPr>
          <w:rFonts w:ascii="Tahoma" w:hAnsi="Tahoma" w:cs="Tahoma"/>
          <w:sz w:val="18"/>
          <w:szCs w:val="18"/>
        </w:rPr>
        <w:t>eviewing and preparing the</w:t>
      </w:r>
      <w:r>
        <w:rPr>
          <w:rFonts w:ascii="Tahoma" w:hAnsi="Tahoma" w:cs="Tahoma"/>
          <w:sz w:val="18"/>
          <w:szCs w:val="18"/>
        </w:rPr>
        <w:t xml:space="preserve"> Quarterly Budgeting statements for entire Mumbai Office</w:t>
      </w:r>
    </w:p>
    <w:p w:rsidR="007964BB" w:rsidRPr="001348E7"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Monitoring the Progress of ongoing projects.</w:t>
      </w:r>
    </w:p>
    <w:p w:rsidR="007964BB"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Compilation of Financial information and presenting the Management reports</w:t>
      </w:r>
    </w:p>
    <w:p w:rsidR="007964BB" w:rsidRPr="001348E7"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Suggesting the Tax Strategies and taking part in Management discussions</w:t>
      </w:r>
    </w:p>
    <w:p w:rsidR="007964BB" w:rsidRPr="001348E7"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Providing inputs with respect to Indian Taxes for Project Bidding</w:t>
      </w:r>
    </w:p>
    <w:p w:rsidR="007964BB" w:rsidRPr="001348E7" w:rsidRDefault="007964BB" w:rsidP="007964BB">
      <w:pPr>
        <w:pStyle w:val="Header"/>
        <w:numPr>
          <w:ilvl w:val="0"/>
          <w:numId w:val="30"/>
        </w:numPr>
        <w:ind w:left="714" w:hanging="357"/>
        <w:jc w:val="both"/>
        <w:rPr>
          <w:rFonts w:ascii="Tahoma" w:hAnsi="Tahoma" w:cs="Tahoma"/>
          <w:sz w:val="18"/>
          <w:szCs w:val="18"/>
        </w:rPr>
      </w:pPr>
      <w:r>
        <w:rPr>
          <w:rFonts w:ascii="Tahoma" w:hAnsi="Tahoma" w:cs="Tahoma"/>
          <w:sz w:val="18"/>
          <w:szCs w:val="18"/>
        </w:rPr>
        <w:t>Handling Tax Assessments and Liaison with Big 3 Audit / Tax advisory firms</w:t>
      </w:r>
    </w:p>
    <w:p w:rsidR="007964BB" w:rsidRDefault="007964BB" w:rsidP="007964BB">
      <w:pPr>
        <w:spacing w:before="60"/>
        <w:jc w:val="center"/>
        <w:rPr>
          <w:rFonts w:ascii="Tahoma" w:hAnsi="Tahoma" w:cs="Tahoma"/>
          <w:sz w:val="18"/>
          <w:szCs w:val="18"/>
          <w:u w:val="single"/>
        </w:rPr>
      </w:pPr>
    </w:p>
    <w:p w:rsidR="007964BB" w:rsidRDefault="007964BB" w:rsidP="007964BB">
      <w:pPr>
        <w:spacing w:before="60"/>
        <w:jc w:val="center"/>
        <w:rPr>
          <w:rFonts w:ascii="Tahoma" w:hAnsi="Tahoma" w:cs="Tahoma"/>
          <w:sz w:val="18"/>
          <w:szCs w:val="18"/>
        </w:rPr>
      </w:pPr>
      <w:r w:rsidRPr="001348E7">
        <w:rPr>
          <w:rFonts w:ascii="Tahoma" w:hAnsi="Tahoma" w:cs="Tahoma"/>
          <w:sz w:val="18"/>
          <w:szCs w:val="18"/>
          <w:u w:val="single"/>
        </w:rPr>
        <w:t>Global Industries,</w:t>
      </w:r>
      <w:r w:rsidRPr="001348E7">
        <w:rPr>
          <w:rFonts w:ascii="Tahoma" w:hAnsi="Tahoma" w:cs="Tahoma"/>
          <w:b/>
          <w:bCs/>
          <w:sz w:val="18"/>
          <w:szCs w:val="18"/>
          <w:u w:val="single"/>
        </w:rPr>
        <w:t xml:space="preserve"> </w:t>
      </w:r>
      <w:smartTag w:uri="urn:schemas-microsoft-com:office:smarttags" w:element="country-region">
        <w:r>
          <w:rPr>
            <w:rFonts w:ascii="Tahoma" w:hAnsi="Tahoma" w:cs="Tahoma"/>
            <w:b/>
            <w:bCs/>
            <w:sz w:val="18"/>
            <w:szCs w:val="18"/>
            <w:u w:val="single"/>
          </w:rPr>
          <w:t>Singapore</w:t>
        </w:r>
      </w:smartTag>
      <w:r>
        <w:rPr>
          <w:rFonts w:ascii="Tahoma" w:hAnsi="Tahoma" w:cs="Tahoma"/>
          <w:b/>
          <w:bCs/>
          <w:sz w:val="18"/>
          <w:szCs w:val="18"/>
          <w:u w:val="single"/>
        </w:rPr>
        <w:t xml:space="preserve"> (March 2008 March 2009)</w:t>
      </w:r>
      <w:r w:rsidRPr="001807D7">
        <w:rPr>
          <w:rFonts w:ascii="Tahoma" w:hAnsi="Tahoma" w:cs="Tahoma"/>
          <w:b/>
          <w:bCs/>
          <w:sz w:val="18"/>
          <w:szCs w:val="18"/>
        </w:rPr>
        <w:t xml:space="preserve"> </w:t>
      </w:r>
      <w:r w:rsidRPr="001348E7">
        <w:rPr>
          <w:rFonts w:ascii="Tahoma" w:hAnsi="Tahoma" w:cs="Tahoma"/>
          <w:b/>
          <w:bCs/>
          <w:sz w:val="18"/>
          <w:szCs w:val="18"/>
        </w:rPr>
        <w:t>Finance Manager</w:t>
      </w:r>
      <w:r>
        <w:rPr>
          <w:rFonts w:ascii="Tahoma" w:hAnsi="Tahoma" w:cs="Tahoma"/>
          <w:b/>
          <w:bCs/>
          <w:sz w:val="18"/>
          <w:szCs w:val="18"/>
        </w:rPr>
        <w:t xml:space="preserve">, </w:t>
      </w:r>
      <w:smartTag w:uri="urn:schemas-microsoft-com:office:smarttags" w:element="place">
        <w:r>
          <w:rPr>
            <w:rFonts w:ascii="Tahoma" w:hAnsi="Tahoma" w:cs="Tahoma"/>
            <w:b/>
            <w:bCs/>
            <w:sz w:val="18"/>
            <w:szCs w:val="18"/>
          </w:rPr>
          <w:t>Asia</w:t>
        </w:r>
      </w:smartTag>
      <w:r>
        <w:rPr>
          <w:rFonts w:ascii="Tahoma" w:hAnsi="Tahoma" w:cs="Tahoma"/>
          <w:b/>
          <w:bCs/>
          <w:sz w:val="18"/>
          <w:szCs w:val="18"/>
        </w:rPr>
        <w:t xml:space="preserve"> Pacific</w:t>
      </w:r>
    </w:p>
    <w:p w:rsidR="007964BB" w:rsidRDefault="007964BB" w:rsidP="007964BB">
      <w:pPr>
        <w:ind w:left="360"/>
        <w:jc w:val="both"/>
        <w:rPr>
          <w:rFonts w:ascii="Tahoma" w:hAnsi="Tahoma" w:cs="Tahoma"/>
          <w:b/>
          <w:bCs/>
          <w:sz w:val="18"/>
          <w:szCs w:val="18"/>
          <w:u w:val="single"/>
        </w:rPr>
      </w:pPr>
    </w:p>
    <w:p w:rsidR="007964BB" w:rsidRPr="00DD1598" w:rsidRDefault="007964BB" w:rsidP="007964BB">
      <w:pPr>
        <w:ind w:left="360"/>
        <w:jc w:val="both"/>
        <w:rPr>
          <w:rFonts w:ascii="Tahoma" w:hAnsi="Tahoma" w:cs="Tahoma"/>
          <w:b/>
          <w:bCs/>
          <w:sz w:val="18"/>
          <w:szCs w:val="18"/>
          <w:u w:val="single"/>
        </w:rPr>
      </w:pPr>
      <w:r w:rsidRPr="00DD1598">
        <w:rPr>
          <w:rFonts w:ascii="Tahoma" w:hAnsi="Tahoma" w:cs="Tahoma"/>
          <w:b/>
          <w:bCs/>
          <w:sz w:val="18"/>
          <w:szCs w:val="18"/>
          <w:u w:val="single"/>
        </w:rPr>
        <w:t>Job Profile</w:t>
      </w:r>
    </w:p>
    <w:p w:rsidR="007964BB" w:rsidRPr="001348E7"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M</w:t>
      </w:r>
      <w:r w:rsidRPr="001348E7">
        <w:rPr>
          <w:rFonts w:ascii="Tahoma" w:hAnsi="Tahoma" w:cs="Tahoma"/>
          <w:sz w:val="18"/>
          <w:szCs w:val="18"/>
        </w:rPr>
        <w:t xml:space="preserve">apping procedures of </w:t>
      </w:r>
      <w:r>
        <w:rPr>
          <w:rFonts w:ascii="Tahoma" w:hAnsi="Tahoma" w:cs="Tahoma"/>
          <w:sz w:val="18"/>
          <w:szCs w:val="18"/>
        </w:rPr>
        <w:t>Regional Disbursement Function which included Accounts Payable and Payroll functions.</w:t>
      </w:r>
    </w:p>
    <w:p w:rsidR="007964BB" w:rsidRPr="001348E7" w:rsidRDefault="007964BB" w:rsidP="007964BB">
      <w:pPr>
        <w:pStyle w:val="Header"/>
        <w:numPr>
          <w:ilvl w:val="0"/>
          <w:numId w:val="30"/>
        </w:numPr>
        <w:jc w:val="both"/>
        <w:rPr>
          <w:rFonts w:ascii="Tahoma" w:hAnsi="Tahoma" w:cs="Tahoma"/>
          <w:sz w:val="18"/>
          <w:szCs w:val="18"/>
        </w:rPr>
      </w:pPr>
      <w:r w:rsidRPr="001348E7">
        <w:rPr>
          <w:rFonts w:ascii="Tahoma" w:hAnsi="Tahoma" w:cs="Tahoma"/>
          <w:sz w:val="18"/>
          <w:szCs w:val="18"/>
        </w:rPr>
        <w:t xml:space="preserve">Adeptly identifying risk and </w:t>
      </w:r>
      <w:r>
        <w:rPr>
          <w:rFonts w:ascii="Tahoma" w:hAnsi="Tahoma" w:cs="Tahoma"/>
          <w:sz w:val="18"/>
          <w:szCs w:val="18"/>
        </w:rPr>
        <w:t xml:space="preserve">key </w:t>
      </w:r>
      <w:r w:rsidRPr="001348E7">
        <w:rPr>
          <w:rFonts w:ascii="Tahoma" w:hAnsi="Tahoma" w:cs="Tahoma"/>
          <w:sz w:val="18"/>
          <w:szCs w:val="18"/>
        </w:rPr>
        <w:t>controls for SOX audit purposes.</w:t>
      </w:r>
    </w:p>
    <w:p w:rsidR="007964BB" w:rsidRDefault="007964BB" w:rsidP="007964BB">
      <w:pPr>
        <w:pStyle w:val="Header"/>
        <w:numPr>
          <w:ilvl w:val="0"/>
          <w:numId w:val="30"/>
        </w:numPr>
        <w:jc w:val="both"/>
        <w:rPr>
          <w:rFonts w:ascii="Tahoma" w:hAnsi="Tahoma" w:cs="Tahoma"/>
          <w:sz w:val="18"/>
          <w:szCs w:val="18"/>
        </w:rPr>
      </w:pPr>
      <w:r w:rsidRPr="001348E7">
        <w:rPr>
          <w:rFonts w:ascii="Tahoma" w:hAnsi="Tahoma" w:cs="Tahoma"/>
          <w:sz w:val="18"/>
          <w:szCs w:val="18"/>
        </w:rPr>
        <w:t>Efficiently handling the monthly closure of Books of Accounts.</w:t>
      </w:r>
    </w:p>
    <w:p w:rsidR="007964BB" w:rsidRDefault="007964BB" w:rsidP="007964BB">
      <w:pPr>
        <w:numPr>
          <w:ilvl w:val="0"/>
          <w:numId w:val="30"/>
        </w:numPr>
        <w:tabs>
          <w:tab w:val="left" w:pos="3600"/>
          <w:tab w:val="left" w:pos="3960"/>
          <w:tab w:val="left" w:pos="5040"/>
        </w:tabs>
        <w:ind w:left="714" w:hanging="357"/>
        <w:jc w:val="both"/>
        <w:rPr>
          <w:rFonts w:ascii="Tahoma" w:hAnsi="Tahoma" w:cs="Tahoma"/>
          <w:bCs/>
          <w:sz w:val="18"/>
          <w:szCs w:val="18"/>
        </w:rPr>
      </w:pPr>
      <w:r w:rsidRPr="00B8022D">
        <w:rPr>
          <w:rFonts w:ascii="Tahoma" w:hAnsi="Tahoma" w:cs="Tahoma"/>
          <w:bCs/>
          <w:sz w:val="18"/>
          <w:szCs w:val="18"/>
        </w:rPr>
        <w:t xml:space="preserve">Efficiently </w:t>
      </w:r>
      <w:r>
        <w:rPr>
          <w:rFonts w:ascii="Tahoma" w:hAnsi="Tahoma" w:cs="Tahoma"/>
          <w:bCs/>
          <w:sz w:val="18"/>
          <w:szCs w:val="18"/>
        </w:rPr>
        <w:t>handled treasury function with USD 60 million cash and bank balance.</w:t>
      </w:r>
    </w:p>
    <w:p w:rsidR="007964BB" w:rsidRPr="00B8022D" w:rsidRDefault="007964BB" w:rsidP="007964BB">
      <w:pPr>
        <w:numPr>
          <w:ilvl w:val="0"/>
          <w:numId w:val="30"/>
        </w:numPr>
        <w:tabs>
          <w:tab w:val="left" w:pos="3600"/>
          <w:tab w:val="left" w:pos="3960"/>
          <w:tab w:val="left" w:pos="5040"/>
        </w:tabs>
        <w:ind w:left="714" w:hanging="357"/>
        <w:jc w:val="both"/>
        <w:rPr>
          <w:rFonts w:ascii="Tahoma" w:hAnsi="Tahoma" w:cs="Tahoma"/>
          <w:bCs/>
          <w:sz w:val="18"/>
          <w:szCs w:val="18"/>
        </w:rPr>
      </w:pPr>
      <w:r>
        <w:rPr>
          <w:rFonts w:ascii="Tahoma" w:hAnsi="Tahoma" w:cs="Tahoma"/>
          <w:bCs/>
          <w:sz w:val="18"/>
          <w:szCs w:val="18"/>
        </w:rPr>
        <w:t>Efficiently handled the working capital requirement for USD 100m plus projects.</w:t>
      </w:r>
    </w:p>
    <w:p w:rsidR="000B20D0" w:rsidRDefault="000B20D0">
      <w:pPr>
        <w:rPr>
          <w:rFonts w:ascii="Tahoma" w:hAnsi="Tahoma" w:cs="Tahoma"/>
          <w:b/>
          <w:bCs/>
          <w:sz w:val="18"/>
          <w:szCs w:val="18"/>
          <w:u w:val="single"/>
        </w:rPr>
      </w:pPr>
      <w:r>
        <w:rPr>
          <w:rFonts w:ascii="Tahoma" w:hAnsi="Tahoma" w:cs="Tahoma"/>
          <w:bCs/>
          <w:sz w:val="18"/>
          <w:szCs w:val="18"/>
          <w:u w:val="single"/>
        </w:rPr>
        <w:br w:type="page"/>
      </w:r>
    </w:p>
    <w:p w:rsidR="007964BB" w:rsidRPr="001348E7" w:rsidRDefault="007964BB" w:rsidP="007964BB">
      <w:pPr>
        <w:pStyle w:val="Heading5"/>
        <w:rPr>
          <w:rFonts w:ascii="Tahoma" w:hAnsi="Tahoma" w:cs="Tahoma"/>
          <w:bCs/>
          <w:sz w:val="18"/>
          <w:szCs w:val="18"/>
          <w:u w:val="single"/>
        </w:rPr>
      </w:pPr>
    </w:p>
    <w:p w:rsidR="007964BB" w:rsidRDefault="007964BB" w:rsidP="007964BB">
      <w:pPr>
        <w:spacing w:before="60"/>
        <w:jc w:val="center"/>
        <w:rPr>
          <w:rFonts w:ascii="Tahoma" w:hAnsi="Tahoma" w:cs="Tahoma"/>
          <w:sz w:val="18"/>
          <w:szCs w:val="18"/>
        </w:rPr>
      </w:pPr>
      <w:r w:rsidRPr="001348E7">
        <w:rPr>
          <w:rFonts w:ascii="Tahoma" w:hAnsi="Tahoma" w:cs="Tahoma"/>
          <w:sz w:val="18"/>
          <w:szCs w:val="18"/>
          <w:u w:val="single"/>
        </w:rPr>
        <w:t>Global Industries,</w:t>
      </w:r>
      <w:r w:rsidRPr="001348E7">
        <w:rPr>
          <w:rFonts w:ascii="Tahoma" w:hAnsi="Tahoma" w:cs="Tahoma"/>
          <w:b/>
          <w:bCs/>
          <w:sz w:val="18"/>
          <w:szCs w:val="18"/>
          <w:u w:val="single"/>
        </w:rPr>
        <w:t xml:space="preserve"> </w:t>
      </w:r>
      <w:r>
        <w:rPr>
          <w:rFonts w:ascii="Tahoma" w:hAnsi="Tahoma" w:cs="Tahoma"/>
          <w:b/>
          <w:bCs/>
          <w:sz w:val="18"/>
          <w:szCs w:val="18"/>
          <w:u w:val="single"/>
        </w:rPr>
        <w:t>Mumbai (April 2006 – February 2008)</w:t>
      </w:r>
      <w:r w:rsidRPr="001807D7">
        <w:rPr>
          <w:rFonts w:ascii="Tahoma" w:hAnsi="Tahoma" w:cs="Tahoma"/>
          <w:b/>
          <w:bCs/>
          <w:sz w:val="18"/>
          <w:szCs w:val="18"/>
        </w:rPr>
        <w:t xml:space="preserve"> </w:t>
      </w:r>
      <w:r w:rsidRPr="001348E7">
        <w:rPr>
          <w:rFonts w:ascii="Tahoma" w:hAnsi="Tahoma" w:cs="Tahoma"/>
          <w:b/>
          <w:bCs/>
          <w:sz w:val="18"/>
          <w:szCs w:val="18"/>
        </w:rPr>
        <w:t>Finance Manager</w:t>
      </w:r>
      <w:r>
        <w:rPr>
          <w:rFonts w:ascii="Tahoma" w:hAnsi="Tahoma" w:cs="Tahoma"/>
          <w:b/>
          <w:bCs/>
          <w:sz w:val="18"/>
          <w:szCs w:val="18"/>
        </w:rPr>
        <w:t xml:space="preserve">, </w:t>
      </w:r>
      <w:smartTag w:uri="urn:schemas-microsoft-com:office:smarttags" w:element="country-region">
        <w:smartTag w:uri="urn:schemas-microsoft-com:office:smarttags" w:element="place">
          <w:r>
            <w:rPr>
              <w:rFonts w:ascii="Tahoma" w:hAnsi="Tahoma" w:cs="Tahoma"/>
              <w:b/>
              <w:bCs/>
              <w:sz w:val="18"/>
              <w:szCs w:val="18"/>
            </w:rPr>
            <w:t>India</w:t>
          </w:r>
        </w:smartTag>
      </w:smartTag>
    </w:p>
    <w:p w:rsidR="007964BB" w:rsidRPr="001348E7" w:rsidRDefault="007964BB" w:rsidP="007964BB">
      <w:pPr>
        <w:pStyle w:val="Heading5"/>
        <w:jc w:val="center"/>
        <w:rPr>
          <w:rFonts w:ascii="Tahoma" w:hAnsi="Tahoma" w:cs="Tahoma"/>
          <w:bCs/>
          <w:sz w:val="18"/>
          <w:szCs w:val="18"/>
          <w:u w:val="single"/>
        </w:rPr>
      </w:pPr>
    </w:p>
    <w:p w:rsidR="007964BB" w:rsidRPr="00DD1598" w:rsidRDefault="007964BB" w:rsidP="007964BB">
      <w:pPr>
        <w:ind w:left="360"/>
        <w:jc w:val="both"/>
        <w:rPr>
          <w:rFonts w:ascii="Tahoma" w:hAnsi="Tahoma" w:cs="Tahoma"/>
          <w:b/>
          <w:bCs/>
          <w:sz w:val="18"/>
          <w:szCs w:val="18"/>
          <w:u w:val="single"/>
        </w:rPr>
      </w:pPr>
      <w:r w:rsidRPr="00DD1598">
        <w:rPr>
          <w:rFonts w:ascii="Tahoma" w:hAnsi="Tahoma" w:cs="Tahoma"/>
          <w:b/>
          <w:bCs/>
          <w:sz w:val="18"/>
          <w:szCs w:val="18"/>
          <w:u w:val="single"/>
        </w:rPr>
        <w:t>Job Profile</w:t>
      </w:r>
    </w:p>
    <w:p w:rsidR="007964BB" w:rsidRPr="001348E7" w:rsidRDefault="007964BB" w:rsidP="007964BB">
      <w:pPr>
        <w:pStyle w:val="Header"/>
        <w:numPr>
          <w:ilvl w:val="0"/>
          <w:numId w:val="30"/>
        </w:numPr>
        <w:jc w:val="both"/>
        <w:rPr>
          <w:rFonts w:ascii="Tahoma" w:hAnsi="Tahoma" w:cs="Tahoma"/>
          <w:sz w:val="18"/>
          <w:szCs w:val="18"/>
        </w:rPr>
      </w:pPr>
      <w:r>
        <w:rPr>
          <w:rFonts w:ascii="Tahoma" w:hAnsi="Tahoma" w:cs="Tahoma"/>
          <w:sz w:val="18"/>
          <w:szCs w:val="18"/>
        </w:rPr>
        <w:t>M</w:t>
      </w:r>
      <w:r w:rsidRPr="001348E7">
        <w:rPr>
          <w:rFonts w:ascii="Tahoma" w:hAnsi="Tahoma" w:cs="Tahoma"/>
          <w:sz w:val="18"/>
          <w:szCs w:val="18"/>
        </w:rPr>
        <w:t xml:space="preserve">apping procedures of key </w:t>
      </w:r>
      <w:r>
        <w:rPr>
          <w:rFonts w:ascii="Tahoma" w:hAnsi="Tahoma" w:cs="Tahoma"/>
          <w:sz w:val="18"/>
          <w:szCs w:val="18"/>
        </w:rPr>
        <w:t xml:space="preserve">business </w:t>
      </w:r>
      <w:r w:rsidRPr="001348E7">
        <w:rPr>
          <w:rFonts w:ascii="Tahoma" w:hAnsi="Tahoma" w:cs="Tahoma"/>
          <w:sz w:val="18"/>
          <w:szCs w:val="18"/>
        </w:rPr>
        <w:t>processes for SOX audit.</w:t>
      </w:r>
    </w:p>
    <w:p w:rsidR="007964BB" w:rsidRPr="001348E7" w:rsidRDefault="007964BB" w:rsidP="007964BB">
      <w:pPr>
        <w:pStyle w:val="Header"/>
        <w:numPr>
          <w:ilvl w:val="0"/>
          <w:numId w:val="30"/>
        </w:numPr>
        <w:jc w:val="both"/>
        <w:rPr>
          <w:rFonts w:ascii="Tahoma" w:hAnsi="Tahoma" w:cs="Tahoma"/>
          <w:sz w:val="18"/>
          <w:szCs w:val="18"/>
        </w:rPr>
      </w:pPr>
      <w:r w:rsidRPr="001348E7">
        <w:rPr>
          <w:rFonts w:ascii="Tahoma" w:hAnsi="Tahoma" w:cs="Tahoma"/>
          <w:sz w:val="18"/>
          <w:szCs w:val="18"/>
        </w:rPr>
        <w:t xml:space="preserve">Adeptly identifying risk and </w:t>
      </w:r>
      <w:r>
        <w:rPr>
          <w:rFonts w:ascii="Tahoma" w:hAnsi="Tahoma" w:cs="Tahoma"/>
          <w:sz w:val="18"/>
          <w:szCs w:val="18"/>
        </w:rPr>
        <w:t xml:space="preserve">key </w:t>
      </w:r>
      <w:r w:rsidRPr="001348E7">
        <w:rPr>
          <w:rFonts w:ascii="Tahoma" w:hAnsi="Tahoma" w:cs="Tahoma"/>
          <w:sz w:val="18"/>
          <w:szCs w:val="18"/>
        </w:rPr>
        <w:t>controls for SOX audit purposes.</w:t>
      </w:r>
    </w:p>
    <w:p w:rsidR="007964BB" w:rsidRPr="001348E7" w:rsidRDefault="007964BB" w:rsidP="007964BB">
      <w:pPr>
        <w:pStyle w:val="Header"/>
        <w:numPr>
          <w:ilvl w:val="0"/>
          <w:numId w:val="30"/>
        </w:numPr>
        <w:jc w:val="both"/>
        <w:rPr>
          <w:rFonts w:ascii="Tahoma" w:hAnsi="Tahoma" w:cs="Tahoma"/>
          <w:sz w:val="18"/>
          <w:szCs w:val="18"/>
        </w:rPr>
      </w:pPr>
      <w:r w:rsidRPr="001348E7">
        <w:rPr>
          <w:rFonts w:ascii="Tahoma" w:hAnsi="Tahoma" w:cs="Tahoma"/>
          <w:sz w:val="18"/>
          <w:szCs w:val="18"/>
        </w:rPr>
        <w:t>Scheduling and successfully completing the SOX Audit function.</w:t>
      </w:r>
    </w:p>
    <w:p w:rsidR="007964BB" w:rsidRDefault="007964BB" w:rsidP="007964BB">
      <w:pPr>
        <w:pStyle w:val="Header"/>
        <w:numPr>
          <w:ilvl w:val="0"/>
          <w:numId w:val="30"/>
        </w:numPr>
        <w:jc w:val="both"/>
        <w:rPr>
          <w:rFonts w:ascii="Tahoma" w:hAnsi="Tahoma" w:cs="Tahoma"/>
          <w:sz w:val="18"/>
          <w:szCs w:val="18"/>
        </w:rPr>
      </w:pPr>
      <w:r w:rsidRPr="001348E7">
        <w:rPr>
          <w:rFonts w:ascii="Tahoma" w:hAnsi="Tahoma" w:cs="Tahoma"/>
          <w:sz w:val="18"/>
          <w:szCs w:val="18"/>
        </w:rPr>
        <w:t>Efficiently handling the monthly closure of Books of Accounts.</w:t>
      </w:r>
    </w:p>
    <w:p w:rsidR="007964BB" w:rsidRPr="001348E7" w:rsidRDefault="007964BB" w:rsidP="007964BB">
      <w:pPr>
        <w:pStyle w:val="Header"/>
        <w:numPr>
          <w:ilvl w:val="0"/>
          <w:numId w:val="30"/>
        </w:numPr>
        <w:jc w:val="both"/>
        <w:rPr>
          <w:rFonts w:ascii="Tahoma" w:hAnsi="Tahoma" w:cs="Tahoma"/>
          <w:sz w:val="18"/>
          <w:szCs w:val="18"/>
        </w:rPr>
      </w:pPr>
      <w:r w:rsidRPr="001348E7">
        <w:rPr>
          <w:rFonts w:ascii="Tahoma" w:hAnsi="Tahoma" w:cs="Tahoma"/>
          <w:sz w:val="18"/>
          <w:szCs w:val="18"/>
        </w:rPr>
        <w:t>Actively handling the supervision and verification of the review and reconciliations of General Ledger</w:t>
      </w:r>
      <w:r>
        <w:rPr>
          <w:rFonts w:ascii="Tahoma" w:hAnsi="Tahoma" w:cs="Tahoma"/>
          <w:sz w:val="18"/>
          <w:szCs w:val="18"/>
        </w:rPr>
        <w:t>s</w:t>
      </w:r>
    </w:p>
    <w:p w:rsidR="007964BB" w:rsidRPr="001348E7" w:rsidRDefault="007964BB" w:rsidP="007964BB">
      <w:pPr>
        <w:pStyle w:val="Header"/>
        <w:numPr>
          <w:ilvl w:val="0"/>
          <w:numId w:val="30"/>
        </w:numPr>
        <w:ind w:left="714" w:hanging="357"/>
        <w:jc w:val="both"/>
        <w:rPr>
          <w:rFonts w:ascii="Tahoma" w:hAnsi="Tahoma" w:cs="Tahoma"/>
          <w:sz w:val="18"/>
          <w:szCs w:val="18"/>
        </w:rPr>
      </w:pPr>
      <w:r w:rsidRPr="001348E7">
        <w:rPr>
          <w:rFonts w:ascii="Tahoma" w:hAnsi="Tahoma" w:cs="Tahoma"/>
          <w:sz w:val="18"/>
          <w:szCs w:val="18"/>
        </w:rPr>
        <w:t>Managing the payroll and payable disbursement functions.</w:t>
      </w:r>
    </w:p>
    <w:p w:rsidR="007964BB" w:rsidRPr="001348E7" w:rsidRDefault="007964BB" w:rsidP="007964BB">
      <w:pPr>
        <w:numPr>
          <w:ilvl w:val="0"/>
          <w:numId w:val="30"/>
        </w:numPr>
        <w:tabs>
          <w:tab w:val="left" w:pos="3600"/>
          <w:tab w:val="left" w:pos="3960"/>
          <w:tab w:val="left" w:pos="5040"/>
        </w:tabs>
        <w:ind w:left="714" w:hanging="357"/>
        <w:jc w:val="both"/>
        <w:rPr>
          <w:rFonts w:ascii="Tahoma" w:hAnsi="Tahoma" w:cs="Tahoma"/>
          <w:b/>
          <w:bCs/>
          <w:sz w:val="18"/>
          <w:szCs w:val="18"/>
        </w:rPr>
      </w:pPr>
      <w:r w:rsidRPr="001348E7">
        <w:rPr>
          <w:rFonts w:ascii="Tahoma" w:hAnsi="Tahoma" w:cs="Tahoma"/>
          <w:sz w:val="18"/>
          <w:szCs w:val="18"/>
        </w:rPr>
        <w:t xml:space="preserve">Responsibly managing the Accounts receivable recovery process. </w:t>
      </w:r>
    </w:p>
    <w:p w:rsidR="007964BB" w:rsidRPr="001348E7" w:rsidRDefault="007964BB" w:rsidP="007964BB">
      <w:pPr>
        <w:numPr>
          <w:ilvl w:val="0"/>
          <w:numId w:val="30"/>
        </w:numPr>
        <w:tabs>
          <w:tab w:val="left" w:pos="3600"/>
          <w:tab w:val="left" w:pos="3960"/>
          <w:tab w:val="left" w:pos="5040"/>
        </w:tabs>
        <w:ind w:left="714" w:hanging="357"/>
        <w:jc w:val="both"/>
        <w:rPr>
          <w:rFonts w:ascii="Tahoma" w:hAnsi="Tahoma" w:cs="Tahoma"/>
          <w:b/>
          <w:bCs/>
          <w:sz w:val="18"/>
          <w:szCs w:val="18"/>
        </w:rPr>
      </w:pPr>
      <w:r w:rsidRPr="001348E7">
        <w:rPr>
          <w:rFonts w:ascii="Tahoma" w:hAnsi="Tahoma" w:cs="Tahoma"/>
          <w:sz w:val="18"/>
          <w:szCs w:val="18"/>
        </w:rPr>
        <w:t xml:space="preserve">Developing </w:t>
      </w:r>
      <w:r>
        <w:rPr>
          <w:rFonts w:ascii="Tahoma" w:hAnsi="Tahoma" w:cs="Tahoma"/>
          <w:sz w:val="18"/>
          <w:szCs w:val="18"/>
        </w:rPr>
        <w:t xml:space="preserve">reconciliation </w:t>
      </w:r>
      <w:r w:rsidRPr="001348E7">
        <w:rPr>
          <w:rFonts w:ascii="Tahoma" w:hAnsi="Tahoma" w:cs="Tahoma"/>
          <w:sz w:val="18"/>
          <w:szCs w:val="18"/>
        </w:rPr>
        <w:t xml:space="preserve">templates for all legal entities of the </w:t>
      </w:r>
      <w:r>
        <w:rPr>
          <w:rFonts w:ascii="Tahoma" w:hAnsi="Tahoma" w:cs="Tahoma"/>
          <w:sz w:val="18"/>
          <w:szCs w:val="18"/>
        </w:rPr>
        <w:t xml:space="preserve">business </w:t>
      </w:r>
      <w:r w:rsidRPr="001348E7">
        <w:rPr>
          <w:rFonts w:ascii="Tahoma" w:hAnsi="Tahoma" w:cs="Tahoma"/>
          <w:sz w:val="18"/>
          <w:szCs w:val="18"/>
        </w:rPr>
        <w:t>unit.</w:t>
      </w:r>
    </w:p>
    <w:p w:rsidR="007964BB" w:rsidRPr="001348E7" w:rsidRDefault="007964BB" w:rsidP="007964BB">
      <w:pPr>
        <w:ind w:left="360"/>
        <w:jc w:val="both"/>
        <w:rPr>
          <w:rFonts w:ascii="Tahoma" w:hAnsi="Tahoma" w:cs="Tahoma"/>
          <w:b/>
          <w:bCs/>
          <w:sz w:val="18"/>
          <w:szCs w:val="18"/>
          <w:u w:val="single"/>
        </w:rPr>
      </w:pPr>
    </w:p>
    <w:p w:rsidR="007964BB" w:rsidRPr="007F25B2" w:rsidRDefault="007964BB" w:rsidP="007964BB">
      <w:pPr>
        <w:ind w:left="360"/>
        <w:jc w:val="both"/>
        <w:rPr>
          <w:rFonts w:ascii="Tahoma" w:hAnsi="Tahoma" w:cs="Tahoma"/>
          <w:b/>
          <w:bCs/>
          <w:sz w:val="18"/>
          <w:szCs w:val="18"/>
          <w:u w:val="single"/>
        </w:rPr>
      </w:pPr>
      <w:r w:rsidRPr="007F25B2">
        <w:rPr>
          <w:rFonts w:ascii="Tahoma" w:hAnsi="Tahoma" w:cs="Tahoma"/>
          <w:b/>
          <w:bCs/>
          <w:sz w:val="18"/>
          <w:szCs w:val="18"/>
          <w:u w:val="single"/>
        </w:rPr>
        <w:t xml:space="preserve">Achievements </w:t>
      </w:r>
    </w:p>
    <w:p w:rsidR="007964BB" w:rsidRDefault="007964BB" w:rsidP="007964BB">
      <w:pPr>
        <w:ind w:left="360"/>
        <w:jc w:val="both"/>
        <w:rPr>
          <w:rFonts w:ascii="Tahoma" w:hAnsi="Tahoma" w:cs="Tahoma"/>
          <w:sz w:val="18"/>
          <w:szCs w:val="18"/>
        </w:rPr>
      </w:pPr>
    </w:p>
    <w:p w:rsidR="007964BB" w:rsidRDefault="007964BB" w:rsidP="007964BB">
      <w:pPr>
        <w:ind w:left="360"/>
        <w:jc w:val="both"/>
        <w:rPr>
          <w:rFonts w:ascii="Tahoma" w:hAnsi="Tahoma" w:cs="Tahoma"/>
          <w:sz w:val="18"/>
          <w:szCs w:val="18"/>
        </w:rPr>
      </w:pPr>
      <w:r w:rsidRPr="001348E7">
        <w:rPr>
          <w:rFonts w:ascii="Tahoma" w:hAnsi="Tahoma" w:cs="Tahoma"/>
          <w:sz w:val="18"/>
          <w:szCs w:val="18"/>
        </w:rPr>
        <w:t>Demonstrated extreme proficiency in discharging all functions relating to the entire financial management of the company, resulting in:</w:t>
      </w:r>
    </w:p>
    <w:p w:rsidR="007964BB" w:rsidRDefault="007964BB" w:rsidP="007964BB">
      <w:pPr>
        <w:ind w:left="360"/>
        <w:jc w:val="both"/>
        <w:rPr>
          <w:rFonts w:ascii="Tahoma" w:hAnsi="Tahoma" w:cs="Tahoma"/>
          <w:sz w:val="18"/>
          <w:szCs w:val="18"/>
        </w:rPr>
      </w:pPr>
    </w:p>
    <w:p w:rsidR="007964BB" w:rsidRDefault="007964BB" w:rsidP="007964BB">
      <w:pPr>
        <w:pStyle w:val="Header"/>
        <w:numPr>
          <w:ilvl w:val="0"/>
          <w:numId w:val="32"/>
        </w:numPr>
        <w:spacing w:line="276" w:lineRule="auto"/>
        <w:jc w:val="both"/>
        <w:rPr>
          <w:rFonts w:ascii="Tahoma" w:hAnsi="Tahoma" w:cs="Tahoma"/>
          <w:sz w:val="18"/>
          <w:szCs w:val="18"/>
        </w:rPr>
      </w:pPr>
      <w:r>
        <w:rPr>
          <w:rFonts w:ascii="Tahoma" w:hAnsi="Tahoma" w:cs="Tahoma"/>
          <w:sz w:val="18"/>
          <w:szCs w:val="18"/>
        </w:rPr>
        <w:t xml:space="preserve">Specially called upon to set-up the Regional Disbursement Hub at </w:t>
      </w:r>
      <w:smartTag w:uri="urn:schemas-microsoft-com:office:smarttags" w:element="place">
        <w:smartTag w:uri="urn:schemas-microsoft-com:office:smarttags" w:element="country-region">
          <w:r>
            <w:rPr>
              <w:rFonts w:ascii="Tahoma" w:hAnsi="Tahoma" w:cs="Tahoma"/>
              <w:sz w:val="18"/>
              <w:szCs w:val="18"/>
            </w:rPr>
            <w:t>Singapore</w:t>
          </w:r>
        </w:smartTag>
      </w:smartTag>
      <w:r>
        <w:rPr>
          <w:rFonts w:ascii="Tahoma" w:hAnsi="Tahoma" w:cs="Tahoma"/>
          <w:sz w:val="18"/>
          <w:szCs w:val="18"/>
        </w:rPr>
        <w:t xml:space="preserve"> regional headquarter.</w:t>
      </w:r>
    </w:p>
    <w:p w:rsidR="007964BB" w:rsidRDefault="007964BB" w:rsidP="007964BB">
      <w:pPr>
        <w:pStyle w:val="Header"/>
        <w:numPr>
          <w:ilvl w:val="0"/>
          <w:numId w:val="32"/>
        </w:numPr>
        <w:spacing w:line="276" w:lineRule="auto"/>
        <w:jc w:val="both"/>
        <w:rPr>
          <w:rFonts w:ascii="Tahoma" w:hAnsi="Tahoma" w:cs="Tahoma"/>
          <w:sz w:val="18"/>
          <w:szCs w:val="18"/>
        </w:rPr>
      </w:pPr>
      <w:r>
        <w:rPr>
          <w:rFonts w:ascii="Tahoma" w:hAnsi="Tahoma" w:cs="Tahoma"/>
          <w:sz w:val="18"/>
          <w:szCs w:val="18"/>
        </w:rPr>
        <w:t>Setting-up of accounting department and processes for Mumbai office</w:t>
      </w:r>
      <w:r w:rsidRPr="001348E7">
        <w:rPr>
          <w:rFonts w:ascii="Tahoma" w:hAnsi="Tahoma" w:cs="Tahoma"/>
          <w:sz w:val="18"/>
          <w:szCs w:val="18"/>
        </w:rPr>
        <w:t>.</w:t>
      </w:r>
    </w:p>
    <w:p w:rsidR="007964BB" w:rsidRDefault="007964BB" w:rsidP="007964BB">
      <w:pPr>
        <w:pStyle w:val="Header"/>
        <w:numPr>
          <w:ilvl w:val="0"/>
          <w:numId w:val="32"/>
        </w:numPr>
        <w:spacing w:line="276" w:lineRule="auto"/>
        <w:jc w:val="both"/>
        <w:rPr>
          <w:rFonts w:ascii="Tahoma" w:hAnsi="Tahoma" w:cs="Tahoma"/>
          <w:sz w:val="18"/>
          <w:szCs w:val="18"/>
        </w:rPr>
      </w:pPr>
      <w:r w:rsidRPr="001348E7">
        <w:rPr>
          <w:rFonts w:ascii="Tahoma" w:hAnsi="Tahoma" w:cs="Tahoma"/>
          <w:sz w:val="18"/>
          <w:szCs w:val="18"/>
        </w:rPr>
        <w:t xml:space="preserve">Processing and successful completion of SOX audit with </w:t>
      </w:r>
      <w:r>
        <w:rPr>
          <w:rFonts w:ascii="Tahoma" w:hAnsi="Tahoma" w:cs="Tahoma"/>
          <w:sz w:val="18"/>
          <w:szCs w:val="18"/>
        </w:rPr>
        <w:t>zero</w:t>
      </w:r>
      <w:r w:rsidRPr="001348E7">
        <w:rPr>
          <w:rFonts w:ascii="Tahoma" w:hAnsi="Tahoma" w:cs="Tahoma"/>
          <w:sz w:val="18"/>
          <w:szCs w:val="18"/>
        </w:rPr>
        <w:t xml:space="preserve"> failure.</w:t>
      </w:r>
    </w:p>
    <w:p w:rsidR="007964BB" w:rsidRPr="001348E7" w:rsidRDefault="007964BB" w:rsidP="007964BB">
      <w:pPr>
        <w:pStyle w:val="Header"/>
        <w:numPr>
          <w:ilvl w:val="0"/>
          <w:numId w:val="32"/>
        </w:numPr>
        <w:spacing w:line="276" w:lineRule="auto"/>
        <w:jc w:val="both"/>
        <w:rPr>
          <w:rFonts w:ascii="Tahoma" w:hAnsi="Tahoma" w:cs="Tahoma"/>
          <w:sz w:val="18"/>
          <w:szCs w:val="18"/>
        </w:rPr>
      </w:pPr>
      <w:r>
        <w:rPr>
          <w:rFonts w:ascii="Tahoma" w:hAnsi="Tahoma" w:cs="Tahoma"/>
          <w:sz w:val="18"/>
          <w:szCs w:val="18"/>
        </w:rPr>
        <w:t xml:space="preserve">Finalising of Indian statutory accounts for old periods and bringing them </w:t>
      </w:r>
      <w:proofErr w:type="spellStart"/>
      <w:r>
        <w:rPr>
          <w:rFonts w:ascii="Tahoma" w:hAnsi="Tahoma" w:cs="Tahoma"/>
          <w:sz w:val="18"/>
          <w:szCs w:val="18"/>
        </w:rPr>
        <w:t>uptodate</w:t>
      </w:r>
      <w:proofErr w:type="spellEnd"/>
      <w:r>
        <w:rPr>
          <w:rFonts w:ascii="Tahoma" w:hAnsi="Tahoma" w:cs="Tahoma"/>
          <w:sz w:val="18"/>
          <w:szCs w:val="18"/>
        </w:rPr>
        <w:t>.</w:t>
      </w:r>
    </w:p>
    <w:p w:rsidR="007964BB" w:rsidRPr="001348E7" w:rsidRDefault="007964BB" w:rsidP="007964BB">
      <w:pPr>
        <w:pStyle w:val="Header"/>
        <w:numPr>
          <w:ilvl w:val="0"/>
          <w:numId w:val="32"/>
        </w:numPr>
        <w:spacing w:line="276" w:lineRule="auto"/>
        <w:jc w:val="both"/>
        <w:rPr>
          <w:rFonts w:ascii="Tahoma" w:hAnsi="Tahoma" w:cs="Tahoma"/>
          <w:sz w:val="18"/>
          <w:szCs w:val="18"/>
        </w:rPr>
      </w:pPr>
      <w:r w:rsidRPr="001348E7">
        <w:rPr>
          <w:rFonts w:ascii="Tahoma" w:hAnsi="Tahoma" w:cs="Tahoma"/>
          <w:sz w:val="18"/>
          <w:szCs w:val="18"/>
        </w:rPr>
        <w:t>Devising methods leading to minimising of Accounts payable backlog clearance.</w:t>
      </w:r>
    </w:p>
    <w:p w:rsidR="007964BB" w:rsidRPr="001348E7" w:rsidRDefault="007964BB" w:rsidP="007964BB">
      <w:pPr>
        <w:pStyle w:val="Header"/>
        <w:numPr>
          <w:ilvl w:val="0"/>
          <w:numId w:val="32"/>
        </w:numPr>
        <w:spacing w:line="276" w:lineRule="auto"/>
        <w:jc w:val="both"/>
        <w:rPr>
          <w:rFonts w:ascii="Tahoma" w:hAnsi="Tahoma" w:cs="Tahoma"/>
          <w:sz w:val="18"/>
          <w:szCs w:val="18"/>
        </w:rPr>
      </w:pPr>
      <w:r w:rsidRPr="001348E7">
        <w:rPr>
          <w:rFonts w:ascii="Tahoma" w:hAnsi="Tahoma" w:cs="Tahoma"/>
          <w:sz w:val="18"/>
          <w:szCs w:val="18"/>
        </w:rPr>
        <w:t>Efficiently and responsibly managing payment volume of US$ 10m + per month.</w:t>
      </w:r>
    </w:p>
    <w:p w:rsidR="007964BB" w:rsidRPr="001348E7" w:rsidRDefault="007964BB" w:rsidP="007964BB">
      <w:pPr>
        <w:pStyle w:val="Header"/>
        <w:numPr>
          <w:ilvl w:val="0"/>
          <w:numId w:val="32"/>
        </w:numPr>
        <w:spacing w:line="276" w:lineRule="auto"/>
        <w:jc w:val="both"/>
        <w:rPr>
          <w:rFonts w:ascii="Tahoma" w:hAnsi="Tahoma" w:cs="Tahoma"/>
          <w:sz w:val="18"/>
          <w:szCs w:val="18"/>
        </w:rPr>
      </w:pPr>
      <w:r>
        <w:rPr>
          <w:rFonts w:ascii="Tahoma" w:hAnsi="Tahoma" w:cs="Tahoma"/>
          <w:sz w:val="18"/>
          <w:szCs w:val="18"/>
        </w:rPr>
        <w:t>Generating</w:t>
      </w:r>
      <w:r w:rsidRPr="001348E7">
        <w:rPr>
          <w:rFonts w:ascii="Tahoma" w:hAnsi="Tahoma" w:cs="Tahoma"/>
          <w:sz w:val="18"/>
          <w:szCs w:val="18"/>
        </w:rPr>
        <w:t xml:space="preserve"> accurate MIS re</w:t>
      </w:r>
      <w:r>
        <w:rPr>
          <w:rFonts w:ascii="Tahoma" w:hAnsi="Tahoma" w:cs="Tahoma"/>
          <w:sz w:val="18"/>
          <w:szCs w:val="18"/>
        </w:rPr>
        <w:t>ports</w:t>
      </w:r>
      <w:r w:rsidRPr="001348E7">
        <w:rPr>
          <w:rFonts w:ascii="Tahoma" w:hAnsi="Tahoma" w:cs="Tahoma"/>
          <w:sz w:val="18"/>
          <w:szCs w:val="18"/>
        </w:rPr>
        <w:t xml:space="preserve">, a vital tool for the company. </w:t>
      </w:r>
    </w:p>
    <w:p w:rsidR="007964BB" w:rsidRPr="001348E7" w:rsidRDefault="007964BB" w:rsidP="007964BB">
      <w:pPr>
        <w:pStyle w:val="Header"/>
        <w:numPr>
          <w:ilvl w:val="0"/>
          <w:numId w:val="32"/>
        </w:numPr>
        <w:spacing w:line="276" w:lineRule="auto"/>
        <w:jc w:val="both"/>
        <w:rPr>
          <w:rFonts w:ascii="Tahoma" w:hAnsi="Tahoma" w:cs="Tahoma"/>
          <w:sz w:val="18"/>
          <w:szCs w:val="18"/>
        </w:rPr>
      </w:pPr>
      <w:r>
        <w:rPr>
          <w:rFonts w:ascii="Tahoma" w:hAnsi="Tahoma" w:cs="Tahoma"/>
          <w:sz w:val="18"/>
          <w:szCs w:val="18"/>
        </w:rPr>
        <w:t>Setting-up process and controls to have all the statutory compliances on time.</w:t>
      </w:r>
    </w:p>
    <w:p w:rsidR="007964BB" w:rsidRPr="001348E7" w:rsidRDefault="007964BB" w:rsidP="007964BB">
      <w:pPr>
        <w:pStyle w:val="Header"/>
        <w:numPr>
          <w:ilvl w:val="0"/>
          <w:numId w:val="32"/>
        </w:numPr>
        <w:spacing w:line="276" w:lineRule="auto"/>
        <w:jc w:val="both"/>
        <w:rPr>
          <w:rFonts w:ascii="Tahoma" w:hAnsi="Tahoma" w:cs="Tahoma"/>
          <w:sz w:val="18"/>
          <w:szCs w:val="18"/>
        </w:rPr>
      </w:pPr>
      <w:r w:rsidRPr="001348E7">
        <w:rPr>
          <w:rFonts w:ascii="Tahoma" w:hAnsi="Tahoma" w:cs="Tahoma"/>
          <w:sz w:val="18"/>
          <w:szCs w:val="18"/>
        </w:rPr>
        <w:t>Efficient handling of suppliers’ payment and compiling accurate outstanding statements.</w:t>
      </w:r>
    </w:p>
    <w:p w:rsidR="007964BB" w:rsidRPr="001348E7" w:rsidRDefault="007964BB" w:rsidP="007964BB">
      <w:pPr>
        <w:pStyle w:val="Header"/>
        <w:numPr>
          <w:ilvl w:val="0"/>
          <w:numId w:val="32"/>
        </w:numPr>
        <w:spacing w:line="276" w:lineRule="auto"/>
        <w:jc w:val="both"/>
        <w:rPr>
          <w:rFonts w:ascii="Tahoma" w:hAnsi="Tahoma" w:cs="Tahoma"/>
          <w:sz w:val="18"/>
          <w:szCs w:val="18"/>
        </w:rPr>
      </w:pPr>
      <w:r w:rsidRPr="001348E7">
        <w:rPr>
          <w:rFonts w:ascii="Tahoma" w:hAnsi="Tahoma" w:cs="Tahoma"/>
          <w:sz w:val="18"/>
          <w:szCs w:val="18"/>
        </w:rPr>
        <w:t>Developing excellent templates for compiling and maintaining reports.</w:t>
      </w:r>
    </w:p>
    <w:p w:rsidR="007964BB" w:rsidRPr="00713F37" w:rsidRDefault="007964BB" w:rsidP="007964BB">
      <w:pPr>
        <w:jc w:val="both"/>
      </w:pPr>
    </w:p>
    <w:p w:rsidR="007964BB" w:rsidRPr="001348E7" w:rsidRDefault="007964BB" w:rsidP="007964BB">
      <w:pPr>
        <w:pStyle w:val="Heading5"/>
        <w:jc w:val="center"/>
        <w:rPr>
          <w:rFonts w:ascii="Tahoma" w:hAnsi="Tahoma" w:cs="Tahoma"/>
          <w:b w:val="0"/>
          <w:bCs/>
          <w:sz w:val="18"/>
          <w:szCs w:val="18"/>
          <w:u w:val="single"/>
        </w:rPr>
      </w:pPr>
      <w:r w:rsidRPr="001348E7">
        <w:rPr>
          <w:rFonts w:ascii="Tahoma" w:hAnsi="Tahoma" w:cs="Tahoma"/>
          <w:sz w:val="18"/>
          <w:szCs w:val="18"/>
          <w:u w:val="single"/>
        </w:rPr>
        <w:t xml:space="preserve">P.C. </w:t>
      </w:r>
      <w:proofErr w:type="spellStart"/>
      <w:r w:rsidRPr="001348E7">
        <w:rPr>
          <w:rFonts w:ascii="Tahoma" w:hAnsi="Tahoma" w:cs="Tahoma"/>
          <w:sz w:val="18"/>
          <w:szCs w:val="18"/>
          <w:u w:val="single"/>
        </w:rPr>
        <w:t>Hansotia</w:t>
      </w:r>
      <w:proofErr w:type="spellEnd"/>
      <w:r w:rsidRPr="001348E7">
        <w:rPr>
          <w:rFonts w:ascii="Tahoma" w:hAnsi="Tahoma" w:cs="Tahoma"/>
          <w:sz w:val="18"/>
          <w:szCs w:val="18"/>
          <w:u w:val="single"/>
        </w:rPr>
        <w:t xml:space="preserve"> &amp; Co., </w:t>
      </w:r>
      <w:r w:rsidRPr="001348E7">
        <w:rPr>
          <w:rFonts w:ascii="Tahoma" w:hAnsi="Tahoma" w:cs="Tahoma"/>
          <w:b w:val="0"/>
          <w:bCs/>
          <w:sz w:val="18"/>
          <w:szCs w:val="18"/>
          <w:u w:val="single"/>
        </w:rPr>
        <w:t>Mumbai</w:t>
      </w:r>
    </w:p>
    <w:p w:rsidR="007964BB" w:rsidRPr="001348E7" w:rsidRDefault="007964BB" w:rsidP="007964BB">
      <w:pPr>
        <w:spacing w:before="60"/>
        <w:jc w:val="center"/>
        <w:rPr>
          <w:rFonts w:ascii="Tahoma" w:hAnsi="Tahoma" w:cs="Tahoma"/>
          <w:bCs/>
          <w:iCs/>
          <w:sz w:val="18"/>
          <w:szCs w:val="18"/>
        </w:rPr>
      </w:pPr>
      <w:r w:rsidRPr="001348E7">
        <w:rPr>
          <w:rFonts w:ascii="Tahoma" w:hAnsi="Tahoma" w:cs="Tahoma"/>
          <w:b/>
          <w:bCs/>
          <w:iCs/>
          <w:sz w:val="18"/>
          <w:szCs w:val="18"/>
        </w:rPr>
        <w:t xml:space="preserve">Deputy Manager </w:t>
      </w:r>
      <w:r w:rsidRPr="001348E7">
        <w:rPr>
          <w:rFonts w:ascii="Tahoma" w:hAnsi="Tahoma" w:cs="Tahoma"/>
          <w:iCs/>
          <w:sz w:val="18"/>
          <w:szCs w:val="18"/>
        </w:rPr>
        <w:t>(</w:t>
      </w:r>
      <w:r w:rsidRPr="001348E7">
        <w:rPr>
          <w:rFonts w:ascii="Tahoma" w:hAnsi="Tahoma" w:cs="Tahoma"/>
          <w:bCs/>
          <w:iCs/>
          <w:sz w:val="18"/>
          <w:szCs w:val="18"/>
        </w:rPr>
        <w:t>Oct 2005 - Mar 2006)</w:t>
      </w:r>
    </w:p>
    <w:p w:rsidR="007964BB" w:rsidRPr="001348E7" w:rsidRDefault="007964BB" w:rsidP="007964BB">
      <w:pPr>
        <w:jc w:val="both"/>
        <w:rPr>
          <w:rFonts w:ascii="Tahoma" w:hAnsi="Tahoma" w:cs="Tahoma"/>
          <w:bCs/>
          <w:iCs/>
          <w:sz w:val="18"/>
          <w:szCs w:val="18"/>
        </w:rPr>
      </w:pPr>
    </w:p>
    <w:p w:rsidR="007964BB" w:rsidRPr="001348E7" w:rsidRDefault="007964BB" w:rsidP="007964BB">
      <w:pPr>
        <w:pStyle w:val="Header"/>
        <w:jc w:val="both"/>
        <w:rPr>
          <w:rFonts w:ascii="Tahoma" w:hAnsi="Tahoma" w:cs="Tahoma"/>
          <w:sz w:val="18"/>
          <w:szCs w:val="18"/>
        </w:rPr>
      </w:pPr>
      <w:r w:rsidRPr="001348E7">
        <w:rPr>
          <w:rFonts w:ascii="Tahoma" w:hAnsi="Tahoma" w:cs="Tahoma"/>
          <w:sz w:val="18"/>
          <w:szCs w:val="18"/>
        </w:rPr>
        <w:t xml:space="preserve">A member firm of Deloitte &amp; </w:t>
      </w:r>
      <w:proofErr w:type="spellStart"/>
      <w:r w:rsidRPr="001348E7">
        <w:rPr>
          <w:rFonts w:ascii="Tahoma" w:hAnsi="Tahoma" w:cs="Tahoma"/>
          <w:sz w:val="18"/>
          <w:szCs w:val="18"/>
        </w:rPr>
        <w:t>Touche</w:t>
      </w:r>
      <w:proofErr w:type="spellEnd"/>
      <w:r w:rsidRPr="001348E7">
        <w:rPr>
          <w:rFonts w:ascii="Tahoma" w:hAnsi="Tahoma" w:cs="Tahoma"/>
          <w:sz w:val="18"/>
          <w:szCs w:val="18"/>
        </w:rPr>
        <w:t xml:space="preserve"> </w:t>
      </w:r>
      <w:proofErr w:type="spellStart"/>
      <w:r w:rsidRPr="001348E7">
        <w:rPr>
          <w:rFonts w:ascii="Tahoma" w:hAnsi="Tahoma" w:cs="Tahoma"/>
          <w:sz w:val="18"/>
          <w:szCs w:val="18"/>
        </w:rPr>
        <w:t>world wide</w:t>
      </w:r>
      <w:proofErr w:type="spellEnd"/>
      <w:r w:rsidRPr="001348E7">
        <w:rPr>
          <w:rFonts w:ascii="Tahoma" w:hAnsi="Tahoma" w:cs="Tahoma"/>
          <w:sz w:val="18"/>
          <w:szCs w:val="18"/>
        </w:rPr>
        <w:t xml:space="preserve"> and one of the leading professional services organisations in India offering a range of consulting services across five major cities.</w:t>
      </w:r>
    </w:p>
    <w:p w:rsidR="007964BB" w:rsidRPr="001348E7" w:rsidRDefault="007964BB" w:rsidP="007964BB">
      <w:pPr>
        <w:pStyle w:val="Footer"/>
        <w:tabs>
          <w:tab w:val="clear" w:pos="4153"/>
          <w:tab w:val="clear" w:pos="8306"/>
        </w:tabs>
        <w:jc w:val="both"/>
        <w:rPr>
          <w:rFonts w:ascii="Tahoma" w:hAnsi="Tahoma" w:cs="Tahoma"/>
          <w:sz w:val="18"/>
          <w:szCs w:val="18"/>
        </w:rPr>
      </w:pPr>
      <w:r w:rsidRPr="001348E7">
        <w:rPr>
          <w:rFonts w:ascii="Tahoma" w:hAnsi="Tahoma" w:cs="Tahoma"/>
          <w:sz w:val="18"/>
          <w:szCs w:val="18"/>
        </w:rPr>
        <w:tab/>
      </w:r>
    </w:p>
    <w:p w:rsidR="007964BB" w:rsidRPr="001348E7" w:rsidRDefault="007964BB" w:rsidP="007964BB">
      <w:pPr>
        <w:ind w:left="360"/>
        <w:jc w:val="both"/>
        <w:rPr>
          <w:rFonts w:ascii="Tahoma" w:hAnsi="Tahoma" w:cs="Tahoma"/>
          <w:b/>
          <w:bCs/>
          <w:sz w:val="18"/>
          <w:szCs w:val="18"/>
          <w:u w:val="single"/>
        </w:rPr>
      </w:pPr>
      <w:r w:rsidRPr="001348E7">
        <w:rPr>
          <w:rFonts w:ascii="Tahoma" w:hAnsi="Tahoma" w:cs="Tahoma"/>
          <w:b/>
          <w:bCs/>
          <w:sz w:val="18"/>
          <w:szCs w:val="18"/>
          <w:u w:val="single"/>
        </w:rPr>
        <w:t>Job Profile</w:t>
      </w:r>
    </w:p>
    <w:p w:rsidR="007964BB" w:rsidRPr="001348E7" w:rsidRDefault="007964BB" w:rsidP="007964BB">
      <w:pPr>
        <w:pStyle w:val="NormalWeb"/>
        <w:spacing w:before="0" w:after="0"/>
        <w:ind w:left="252" w:firstLine="108"/>
        <w:jc w:val="both"/>
        <w:rPr>
          <w:rFonts w:ascii="Tahoma" w:hAnsi="Tahoma" w:cs="Tahoma"/>
          <w:spacing w:val="20"/>
          <w:sz w:val="18"/>
          <w:szCs w:val="18"/>
        </w:rPr>
      </w:pPr>
      <w:r w:rsidRPr="001348E7">
        <w:rPr>
          <w:rFonts w:ascii="Tahoma" w:hAnsi="Tahoma" w:cs="Tahoma"/>
          <w:sz w:val="18"/>
          <w:szCs w:val="18"/>
        </w:rPr>
        <w:t>As part of the Assurance and Business Advisory Services, responsibilities included</w:t>
      </w:r>
      <w:r w:rsidRPr="001348E7">
        <w:rPr>
          <w:rFonts w:ascii="Tahoma" w:hAnsi="Tahoma" w:cs="Tahoma"/>
          <w:spacing w:val="20"/>
          <w:sz w:val="18"/>
          <w:szCs w:val="18"/>
        </w:rPr>
        <w:t xml:space="preserve">: </w:t>
      </w:r>
    </w:p>
    <w:p w:rsidR="007964BB" w:rsidRPr="001348E7" w:rsidRDefault="007964BB" w:rsidP="007964BB">
      <w:pPr>
        <w:pStyle w:val="NormalWeb"/>
        <w:numPr>
          <w:ilvl w:val="0"/>
          <w:numId w:val="33"/>
        </w:numPr>
        <w:tabs>
          <w:tab w:val="clear" w:pos="972"/>
          <w:tab w:val="num" w:pos="720"/>
        </w:tabs>
        <w:spacing w:before="0" w:after="0" w:line="276" w:lineRule="auto"/>
        <w:ind w:left="720"/>
        <w:jc w:val="both"/>
        <w:rPr>
          <w:rFonts w:ascii="Tahoma" w:hAnsi="Tahoma" w:cs="Tahoma"/>
          <w:sz w:val="18"/>
          <w:szCs w:val="18"/>
        </w:rPr>
      </w:pPr>
      <w:r w:rsidRPr="001348E7">
        <w:rPr>
          <w:rFonts w:ascii="Tahoma" w:hAnsi="Tahoma" w:cs="Tahoma"/>
          <w:sz w:val="18"/>
          <w:szCs w:val="18"/>
        </w:rPr>
        <w:t>Planning of the audit and related jobs.</w:t>
      </w:r>
    </w:p>
    <w:p w:rsidR="007964BB" w:rsidRPr="001348E7" w:rsidRDefault="007964BB" w:rsidP="007964BB">
      <w:pPr>
        <w:pStyle w:val="NormalWeb"/>
        <w:numPr>
          <w:ilvl w:val="0"/>
          <w:numId w:val="33"/>
        </w:numPr>
        <w:tabs>
          <w:tab w:val="clear" w:pos="972"/>
          <w:tab w:val="num" w:pos="720"/>
        </w:tabs>
        <w:spacing w:before="0" w:after="0" w:line="276" w:lineRule="auto"/>
        <w:ind w:left="720"/>
        <w:jc w:val="both"/>
        <w:rPr>
          <w:rFonts w:ascii="Tahoma" w:hAnsi="Tahoma" w:cs="Tahoma"/>
          <w:sz w:val="18"/>
          <w:szCs w:val="18"/>
        </w:rPr>
      </w:pPr>
      <w:r w:rsidRPr="001348E7">
        <w:rPr>
          <w:rFonts w:ascii="Tahoma" w:hAnsi="Tahoma" w:cs="Tahoma"/>
          <w:sz w:val="18"/>
          <w:szCs w:val="18"/>
        </w:rPr>
        <w:t>Monitoring and execution of the fieldwork for acquiring the relevant data.</w:t>
      </w:r>
    </w:p>
    <w:p w:rsidR="007964BB" w:rsidRPr="001348E7" w:rsidRDefault="007964BB" w:rsidP="007964BB">
      <w:pPr>
        <w:pStyle w:val="NormalWeb"/>
        <w:numPr>
          <w:ilvl w:val="0"/>
          <w:numId w:val="33"/>
        </w:numPr>
        <w:tabs>
          <w:tab w:val="clear" w:pos="972"/>
          <w:tab w:val="num" w:pos="720"/>
        </w:tabs>
        <w:spacing w:before="0" w:after="0" w:line="276" w:lineRule="auto"/>
        <w:ind w:left="720"/>
        <w:jc w:val="both"/>
        <w:rPr>
          <w:rFonts w:ascii="Tahoma" w:hAnsi="Tahoma" w:cs="Tahoma"/>
          <w:sz w:val="18"/>
          <w:szCs w:val="18"/>
        </w:rPr>
      </w:pPr>
      <w:r w:rsidRPr="001348E7">
        <w:rPr>
          <w:rFonts w:ascii="Tahoma" w:hAnsi="Tahoma" w:cs="Tahoma"/>
          <w:sz w:val="18"/>
          <w:szCs w:val="18"/>
        </w:rPr>
        <w:t>Regular interaction with clients for reviewing and discussing the available data.</w:t>
      </w:r>
    </w:p>
    <w:p w:rsidR="007964BB" w:rsidRPr="00713F37" w:rsidRDefault="007964BB" w:rsidP="007964BB">
      <w:pPr>
        <w:pStyle w:val="NormalWeb"/>
        <w:numPr>
          <w:ilvl w:val="0"/>
          <w:numId w:val="33"/>
        </w:numPr>
        <w:tabs>
          <w:tab w:val="clear" w:pos="972"/>
          <w:tab w:val="num" w:pos="720"/>
        </w:tabs>
        <w:spacing w:before="0" w:after="0" w:line="276" w:lineRule="auto"/>
        <w:ind w:left="720"/>
        <w:jc w:val="both"/>
        <w:rPr>
          <w:rFonts w:ascii="Tahoma" w:hAnsi="Tahoma" w:cs="Tahoma"/>
          <w:sz w:val="18"/>
          <w:szCs w:val="18"/>
        </w:rPr>
      </w:pPr>
      <w:r w:rsidRPr="00713F37">
        <w:rPr>
          <w:rFonts w:ascii="Tahoma" w:hAnsi="Tahoma" w:cs="Tahoma"/>
          <w:sz w:val="18"/>
          <w:szCs w:val="18"/>
        </w:rPr>
        <w:t xml:space="preserve">Finalization of interim, quarterly as well as annual statutory audits of following clients: </w:t>
      </w:r>
      <w:r w:rsidRPr="00713F37">
        <w:rPr>
          <w:rFonts w:ascii="Tahoma" w:hAnsi="Tahoma" w:cs="Tahoma"/>
          <w:b/>
          <w:sz w:val="18"/>
          <w:szCs w:val="18"/>
        </w:rPr>
        <w:t xml:space="preserve">Sun Pharmaceuticals, </w:t>
      </w:r>
      <w:proofErr w:type="spellStart"/>
      <w:r w:rsidRPr="00713F37">
        <w:rPr>
          <w:rFonts w:ascii="Tahoma" w:hAnsi="Tahoma" w:cs="Tahoma"/>
          <w:b/>
          <w:sz w:val="18"/>
          <w:szCs w:val="18"/>
        </w:rPr>
        <w:t>Indiabulls</w:t>
      </w:r>
      <w:proofErr w:type="spellEnd"/>
      <w:r w:rsidRPr="00713F37">
        <w:rPr>
          <w:rFonts w:ascii="Tahoma" w:hAnsi="Tahoma" w:cs="Tahoma"/>
          <w:b/>
          <w:sz w:val="18"/>
          <w:szCs w:val="18"/>
        </w:rPr>
        <w:t xml:space="preserve"> Limited, </w:t>
      </w:r>
      <w:proofErr w:type="spellStart"/>
      <w:r w:rsidRPr="00713F37">
        <w:rPr>
          <w:rFonts w:ascii="Tahoma" w:hAnsi="Tahoma" w:cs="Tahoma"/>
          <w:b/>
          <w:sz w:val="18"/>
          <w:szCs w:val="18"/>
        </w:rPr>
        <w:t>Enercon</w:t>
      </w:r>
      <w:proofErr w:type="spellEnd"/>
      <w:r w:rsidRPr="00713F37">
        <w:rPr>
          <w:rFonts w:ascii="Tahoma" w:hAnsi="Tahoma" w:cs="Tahoma"/>
          <w:b/>
          <w:sz w:val="18"/>
          <w:szCs w:val="18"/>
        </w:rPr>
        <w:t xml:space="preserve"> India Limited</w:t>
      </w:r>
      <w:r>
        <w:rPr>
          <w:rFonts w:ascii="Tahoma" w:hAnsi="Tahoma" w:cs="Tahoma"/>
          <w:b/>
          <w:sz w:val="18"/>
          <w:szCs w:val="18"/>
        </w:rPr>
        <w:t>.</w:t>
      </w:r>
    </w:p>
    <w:p w:rsidR="007964BB" w:rsidRPr="00713F37" w:rsidRDefault="007964BB" w:rsidP="007964BB">
      <w:pPr>
        <w:jc w:val="both"/>
        <w:rPr>
          <w:rFonts w:ascii="Tahoma" w:hAnsi="Tahoma" w:cs="Tahoma"/>
          <w:bCs/>
          <w:iCs/>
          <w:sz w:val="18"/>
          <w:szCs w:val="18"/>
        </w:rPr>
      </w:pPr>
    </w:p>
    <w:p w:rsidR="007964BB" w:rsidRPr="001348E7" w:rsidRDefault="007964BB" w:rsidP="007964BB">
      <w:pPr>
        <w:ind w:left="360"/>
        <w:jc w:val="both"/>
        <w:rPr>
          <w:rFonts w:ascii="Tahoma" w:hAnsi="Tahoma" w:cs="Tahoma"/>
          <w:b/>
          <w:bCs/>
          <w:sz w:val="18"/>
          <w:szCs w:val="18"/>
          <w:u w:val="single"/>
        </w:rPr>
      </w:pPr>
      <w:r w:rsidRPr="001348E7">
        <w:rPr>
          <w:rFonts w:ascii="Tahoma" w:hAnsi="Tahoma" w:cs="Tahoma"/>
          <w:b/>
          <w:bCs/>
          <w:sz w:val="18"/>
          <w:szCs w:val="18"/>
          <w:u w:val="single"/>
        </w:rPr>
        <w:t>Achievements</w:t>
      </w:r>
    </w:p>
    <w:p w:rsidR="007964BB" w:rsidRPr="001348E7" w:rsidRDefault="007964BB" w:rsidP="007964BB">
      <w:pPr>
        <w:numPr>
          <w:ilvl w:val="0"/>
          <w:numId w:val="34"/>
        </w:numPr>
        <w:spacing w:line="276" w:lineRule="auto"/>
        <w:ind w:left="357" w:right="-108" w:firstLine="0"/>
        <w:jc w:val="both"/>
        <w:rPr>
          <w:rFonts w:ascii="Tahoma" w:hAnsi="Tahoma" w:cs="Tahoma"/>
          <w:bCs/>
          <w:sz w:val="18"/>
          <w:szCs w:val="18"/>
        </w:rPr>
      </w:pPr>
      <w:r>
        <w:rPr>
          <w:rFonts w:ascii="Tahoma" w:hAnsi="Tahoma" w:cs="Tahoma"/>
          <w:sz w:val="18"/>
          <w:szCs w:val="18"/>
        </w:rPr>
        <w:t>A</w:t>
      </w:r>
      <w:r w:rsidRPr="001348E7">
        <w:rPr>
          <w:rFonts w:ascii="Tahoma" w:hAnsi="Tahoma" w:cs="Tahoma"/>
          <w:sz w:val="18"/>
          <w:szCs w:val="18"/>
        </w:rPr>
        <w:t>dhere</w:t>
      </w:r>
      <w:r>
        <w:rPr>
          <w:rFonts w:ascii="Tahoma" w:hAnsi="Tahoma" w:cs="Tahoma"/>
          <w:sz w:val="18"/>
          <w:szCs w:val="18"/>
        </w:rPr>
        <w:t>d</w:t>
      </w:r>
      <w:r w:rsidRPr="001348E7">
        <w:rPr>
          <w:rFonts w:ascii="Tahoma" w:hAnsi="Tahoma" w:cs="Tahoma"/>
          <w:sz w:val="18"/>
          <w:szCs w:val="18"/>
        </w:rPr>
        <w:t xml:space="preserve"> </w:t>
      </w:r>
      <w:r>
        <w:rPr>
          <w:rFonts w:ascii="Tahoma" w:hAnsi="Tahoma" w:cs="Tahoma"/>
          <w:sz w:val="18"/>
          <w:szCs w:val="18"/>
        </w:rPr>
        <w:t xml:space="preserve">to </w:t>
      </w:r>
      <w:r w:rsidRPr="001348E7">
        <w:rPr>
          <w:rFonts w:ascii="Tahoma" w:hAnsi="Tahoma" w:cs="Tahoma"/>
          <w:sz w:val="18"/>
          <w:szCs w:val="18"/>
        </w:rPr>
        <w:t>tight statutory deadlines.</w:t>
      </w:r>
    </w:p>
    <w:p w:rsidR="007964BB" w:rsidRPr="001348E7" w:rsidRDefault="007964BB" w:rsidP="007964BB">
      <w:pPr>
        <w:pStyle w:val="Heading5"/>
        <w:numPr>
          <w:ilvl w:val="0"/>
          <w:numId w:val="34"/>
        </w:numPr>
        <w:spacing w:line="276" w:lineRule="auto"/>
        <w:ind w:left="357" w:firstLine="0"/>
        <w:jc w:val="both"/>
        <w:rPr>
          <w:rFonts w:ascii="Tahoma" w:hAnsi="Tahoma" w:cs="Tahoma"/>
          <w:b w:val="0"/>
          <w:bCs/>
          <w:sz w:val="18"/>
          <w:szCs w:val="18"/>
        </w:rPr>
      </w:pPr>
      <w:r w:rsidRPr="001348E7">
        <w:rPr>
          <w:rFonts w:ascii="Tahoma" w:hAnsi="Tahoma" w:cs="Tahoma"/>
          <w:b w:val="0"/>
          <w:bCs/>
          <w:sz w:val="18"/>
          <w:szCs w:val="18"/>
        </w:rPr>
        <w:t>Kep</w:t>
      </w:r>
      <w:r>
        <w:rPr>
          <w:rFonts w:ascii="Tahoma" w:hAnsi="Tahoma" w:cs="Tahoma"/>
          <w:b w:val="0"/>
          <w:bCs/>
          <w:sz w:val="18"/>
          <w:szCs w:val="18"/>
        </w:rPr>
        <w:t>t</w:t>
      </w:r>
      <w:r w:rsidRPr="001348E7">
        <w:rPr>
          <w:rFonts w:ascii="Tahoma" w:hAnsi="Tahoma" w:cs="Tahoma"/>
          <w:b w:val="0"/>
          <w:bCs/>
          <w:sz w:val="18"/>
          <w:szCs w:val="18"/>
        </w:rPr>
        <w:t xml:space="preserve"> track of latest statutory requirement and its applicability to clients.</w:t>
      </w:r>
    </w:p>
    <w:p w:rsidR="007964BB" w:rsidRPr="001348E7" w:rsidRDefault="007964BB" w:rsidP="007964BB">
      <w:pPr>
        <w:jc w:val="both"/>
        <w:rPr>
          <w:rFonts w:ascii="Tahoma" w:hAnsi="Tahoma" w:cs="Tahoma"/>
          <w:sz w:val="18"/>
          <w:szCs w:val="18"/>
        </w:rPr>
      </w:pPr>
    </w:p>
    <w:p w:rsidR="007964BB" w:rsidRPr="001348E7" w:rsidRDefault="007964BB" w:rsidP="007964BB">
      <w:pPr>
        <w:pStyle w:val="Heading5"/>
        <w:jc w:val="center"/>
        <w:rPr>
          <w:rFonts w:ascii="Tahoma" w:hAnsi="Tahoma" w:cs="Tahoma"/>
          <w:sz w:val="18"/>
          <w:szCs w:val="18"/>
          <w:u w:val="single"/>
        </w:rPr>
      </w:pPr>
      <w:proofErr w:type="spellStart"/>
      <w:r w:rsidRPr="001348E7">
        <w:rPr>
          <w:rFonts w:ascii="Tahoma" w:hAnsi="Tahoma" w:cs="Tahoma"/>
          <w:bCs/>
          <w:sz w:val="18"/>
          <w:szCs w:val="18"/>
          <w:u w:val="single"/>
        </w:rPr>
        <w:t>PriceWaterHouse</w:t>
      </w:r>
      <w:proofErr w:type="spellEnd"/>
      <w:r w:rsidRPr="001348E7">
        <w:rPr>
          <w:rFonts w:ascii="Tahoma" w:hAnsi="Tahoma" w:cs="Tahoma"/>
          <w:bCs/>
          <w:sz w:val="18"/>
          <w:szCs w:val="18"/>
          <w:u w:val="single"/>
        </w:rPr>
        <w:t xml:space="preserve"> Coopers, </w:t>
      </w:r>
      <w:smartTag w:uri="urn:schemas-microsoft-com:office:smarttags" w:element="place">
        <w:smartTag w:uri="urn:schemas-microsoft-com:office:smarttags" w:element="City">
          <w:r w:rsidRPr="001348E7">
            <w:rPr>
              <w:rFonts w:ascii="Tahoma" w:hAnsi="Tahoma" w:cs="Tahoma"/>
              <w:b w:val="0"/>
              <w:sz w:val="18"/>
              <w:szCs w:val="18"/>
              <w:u w:val="single"/>
            </w:rPr>
            <w:t>Dubai</w:t>
          </w:r>
        </w:smartTag>
      </w:smartTag>
      <w:r w:rsidRPr="001348E7">
        <w:rPr>
          <w:rFonts w:ascii="Tahoma" w:hAnsi="Tahoma" w:cs="Tahoma"/>
          <w:b w:val="0"/>
          <w:sz w:val="18"/>
          <w:szCs w:val="18"/>
          <w:u w:val="single"/>
        </w:rPr>
        <w:t>, UAE</w:t>
      </w:r>
    </w:p>
    <w:p w:rsidR="007964BB" w:rsidRDefault="007964BB" w:rsidP="007964BB">
      <w:pPr>
        <w:spacing w:before="60"/>
        <w:jc w:val="center"/>
        <w:rPr>
          <w:rFonts w:ascii="Tahoma" w:hAnsi="Tahoma" w:cs="Tahoma"/>
          <w:bCs/>
          <w:iCs/>
          <w:sz w:val="18"/>
          <w:szCs w:val="18"/>
        </w:rPr>
      </w:pPr>
      <w:r w:rsidRPr="001348E7">
        <w:rPr>
          <w:rFonts w:ascii="Tahoma" w:hAnsi="Tahoma" w:cs="Tahoma"/>
          <w:b/>
          <w:bCs/>
          <w:iCs/>
          <w:sz w:val="18"/>
          <w:szCs w:val="18"/>
        </w:rPr>
        <w:t xml:space="preserve">Senior Associate </w:t>
      </w:r>
      <w:r w:rsidRPr="001348E7">
        <w:rPr>
          <w:rFonts w:ascii="Tahoma" w:hAnsi="Tahoma" w:cs="Tahoma"/>
          <w:iCs/>
          <w:sz w:val="18"/>
          <w:szCs w:val="18"/>
        </w:rPr>
        <w:t>(Sept</w:t>
      </w:r>
      <w:r>
        <w:rPr>
          <w:rFonts w:ascii="Tahoma" w:hAnsi="Tahoma" w:cs="Tahoma"/>
          <w:iCs/>
          <w:sz w:val="18"/>
          <w:szCs w:val="18"/>
        </w:rPr>
        <w:t xml:space="preserve"> </w:t>
      </w:r>
      <w:r w:rsidRPr="001348E7">
        <w:rPr>
          <w:rFonts w:ascii="Tahoma" w:hAnsi="Tahoma" w:cs="Tahoma"/>
          <w:iCs/>
          <w:sz w:val="18"/>
          <w:szCs w:val="18"/>
        </w:rPr>
        <w:t>2004 – Mar 2005</w:t>
      </w:r>
      <w:r w:rsidRPr="001348E7">
        <w:rPr>
          <w:rFonts w:ascii="Tahoma" w:hAnsi="Tahoma" w:cs="Tahoma"/>
          <w:bCs/>
          <w:iCs/>
          <w:sz w:val="18"/>
          <w:szCs w:val="18"/>
        </w:rPr>
        <w:t>)</w:t>
      </w:r>
    </w:p>
    <w:p w:rsidR="007964BB" w:rsidRPr="001348E7" w:rsidRDefault="007964BB" w:rsidP="007964BB">
      <w:pPr>
        <w:spacing w:before="60"/>
        <w:jc w:val="both"/>
        <w:rPr>
          <w:rFonts w:ascii="Tahoma" w:hAnsi="Tahoma" w:cs="Tahoma"/>
          <w:bCs/>
          <w:iCs/>
          <w:sz w:val="18"/>
          <w:szCs w:val="18"/>
        </w:rPr>
      </w:pPr>
    </w:p>
    <w:p w:rsidR="007964BB" w:rsidRDefault="007964BB" w:rsidP="007964BB">
      <w:pPr>
        <w:ind w:left="360"/>
        <w:jc w:val="both"/>
        <w:rPr>
          <w:rFonts w:ascii="Tahoma" w:hAnsi="Tahoma" w:cs="Tahoma"/>
          <w:sz w:val="18"/>
          <w:szCs w:val="18"/>
        </w:rPr>
      </w:pPr>
      <w:r w:rsidRPr="00C15406">
        <w:rPr>
          <w:rFonts w:ascii="Tahoma" w:hAnsi="Tahoma" w:cs="Tahoma"/>
          <w:sz w:val="18"/>
          <w:szCs w:val="18"/>
        </w:rPr>
        <w:t>PricewaterhouseCoopers, world’s largest professional services organization provides quality professional services to a well-diversified client portfolio in both private and public sector.</w:t>
      </w:r>
    </w:p>
    <w:p w:rsidR="007964BB" w:rsidRPr="00C15406" w:rsidRDefault="007964BB" w:rsidP="007964BB">
      <w:pPr>
        <w:ind w:left="360"/>
        <w:jc w:val="both"/>
        <w:rPr>
          <w:rFonts w:ascii="Tahoma" w:hAnsi="Tahoma" w:cs="Tahoma"/>
          <w:sz w:val="18"/>
          <w:szCs w:val="18"/>
        </w:rPr>
      </w:pPr>
    </w:p>
    <w:p w:rsidR="007964BB" w:rsidRPr="001348E7" w:rsidRDefault="007964BB" w:rsidP="007964BB">
      <w:pPr>
        <w:ind w:left="360"/>
        <w:jc w:val="both"/>
        <w:rPr>
          <w:rFonts w:ascii="Tahoma" w:hAnsi="Tahoma" w:cs="Tahoma"/>
          <w:b/>
          <w:bCs/>
          <w:sz w:val="18"/>
          <w:szCs w:val="18"/>
          <w:u w:val="single"/>
        </w:rPr>
      </w:pPr>
      <w:r w:rsidRPr="001348E7">
        <w:rPr>
          <w:rFonts w:ascii="Tahoma" w:hAnsi="Tahoma" w:cs="Tahoma"/>
          <w:b/>
          <w:bCs/>
          <w:sz w:val="18"/>
          <w:szCs w:val="18"/>
          <w:u w:val="single"/>
        </w:rPr>
        <w:t>Job Profile</w:t>
      </w:r>
    </w:p>
    <w:p w:rsidR="007964BB" w:rsidRPr="001348E7" w:rsidRDefault="007964BB" w:rsidP="007964BB">
      <w:pPr>
        <w:ind w:left="360"/>
        <w:jc w:val="both"/>
        <w:rPr>
          <w:rFonts w:ascii="Tahoma" w:hAnsi="Tahoma" w:cs="Tahoma"/>
          <w:sz w:val="18"/>
          <w:szCs w:val="18"/>
        </w:rPr>
      </w:pPr>
      <w:r w:rsidRPr="001348E7">
        <w:rPr>
          <w:rFonts w:ascii="Tahoma" w:hAnsi="Tahoma" w:cs="Tahoma"/>
          <w:sz w:val="18"/>
          <w:szCs w:val="18"/>
        </w:rPr>
        <w:t>As part of the Assurance and Business Advisory Services, responsibilities included:</w:t>
      </w:r>
    </w:p>
    <w:p w:rsidR="007964BB" w:rsidRPr="001348E7" w:rsidRDefault="007964BB" w:rsidP="007964BB">
      <w:pPr>
        <w:numPr>
          <w:ilvl w:val="0"/>
          <w:numId w:val="35"/>
        </w:numPr>
        <w:spacing w:line="276" w:lineRule="auto"/>
        <w:jc w:val="both"/>
        <w:rPr>
          <w:rFonts w:ascii="Tahoma" w:hAnsi="Tahoma" w:cs="Tahoma"/>
          <w:sz w:val="18"/>
          <w:szCs w:val="18"/>
        </w:rPr>
      </w:pPr>
      <w:r w:rsidRPr="001348E7">
        <w:rPr>
          <w:rFonts w:ascii="Tahoma" w:hAnsi="Tahoma" w:cs="Tahoma"/>
          <w:sz w:val="18"/>
          <w:szCs w:val="18"/>
        </w:rPr>
        <w:t>Planned and managed audits for a large number of reputed clients.</w:t>
      </w:r>
    </w:p>
    <w:p w:rsidR="007964BB" w:rsidRPr="001348E7" w:rsidRDefault="007964BB" w:rsidP="007964BB">
      <w:pPr>
        <w:numPr>
          <w:ilvl w:val="0"/>
          <w:numId w:val="35"/>
        </w:numPr>
        <w:spacing w:line="276" w:lineRule="auto"/>
        <w:jc w:val="both"/>
        <w:rPr>
          <w:rFonts w:ascii="Tahoma" w:hAnsi="Tahoma" w:cs="Tahoma"/>
          <w:sz w:val="18"/>
          <w:szCs w:val="18"/>
        </w:rPr>
      </w:pPr>
      <w:r w:rsidRPr="001348E7">
        <w:rPr>
          <w:rFonts w:ascii="Tahoma" w:hAnsi="Tahoma" w:cs="Tahoma"/>
          <w:sz w:val="18"/>
          <w:szCs w:val="18"/>
        </w:rPr>
        <w:t>The audits were based on IFRS of Accounting.</w:t>
      </w:r>
    </w:p>
    <w:p w:rsidR="007964BB" w:rsidRPr="001348E7" w:rsidRDefault="007964BB" w:rsidP="007964BB">
      <w:pPr>
        <w:numPr>
          <w:ilvl w:val="0"/>
          <w:numId w:val="35"/>
        </w:numPr>
        <w:spacing w:line="276" w:lineRule="auto"/>
        <w:jc w:val="both"/>
        <w:rPr>
          <w:rFonts w:ascii="Tahoma" w:hAnsi="Tahoma" w:cs="Tahoma"/>
          <w:sz w:val="18"/>
          <w:szCs w:val="18"/>
        </w:rPr>
      </w:pPr>
      <w:r w:rsidRPr="001348E7">
        <w:rPr>
          <w:rFonts w:ascii="Tahoma" w:hAnsi="Tahoma" w:cs="Tahoma"/>
          <w:sz w:val="18"/>
          <w:szCs w:val="18"/>
        </w:rPr>
        <w:t>Processed and compiled the Management Reporting.</w:t>
      </w:r>
    </w:p>
    <w:p w:rsidR="007964BB" w:rsidRPr="001348E7" w:rsidRDefault="007964BB" w:rsidP="007964BB">
      <w:pPr>
        <w:numPr>
          <w:ilvl w:val="0"/>
          <w:numId w:val="35"/>
        </w:numPr>
        <w:spacing w:line="276" w:lineRule="auto"/>
        <w:jc w:val="both"/>
        <w:rPr>
          <w:rFonts w:ascii="Tahoma" w:hAnsi="Tahoma" w:cs="Tahoma"/>
          <w:sz w:val="18"/>
          <w:szCs w:val="18"/>
        </w:rPr>
      </w:pPr>
      <w:r w:rsidRPr="001348E7">
        <w:rPr>
          <w:rFonts w:ascii="Tahoma" w:hAnsi="Tahoma" w:cs="Tahoma"/>
          <w:sz w:val="18"/>
          <w:szCs w:val="18"/>
        </w:rPr>
        <w:t>Compiled and submitted Audit reports.</w:t>
      </w:r>
    </w:p>
    <w:p w:rsidR="007964BB" w:rsidRPr="001348E7" w:rsidRDefault="007964BB" w:rsidP="007964BB">
      <w:pPr>
        <w:numPr>
          <w:ilvl w:val="0"/>
          <w:numId w:val="35"/>
        </w:numPr>
        <w:spacing w:line="276" w:lineRule="auto"/>
        <w:jc w:val="both"/>
        <w:rPr>
          <w:rFonts w:ascii="Tahoma" w:hAnsi="Tahoma" w:cs="Tahoma"/>
          <w:sz w:val="18"/>
          <w:szCs w:val="18"/>
        </w:rPr>
      </w:pPr>
      <w:r w:rsidRPr="001348E7">
        <w:rPr>
          <w:rFonts w:ascii="Tahoma" w:hAnsi="Tahoma" w:cs="Tahoma"/>
          <w:sz w:val="18"/>
          <w:szCs w:val="18"/>
        </w:rPr>
        <w:t>Frequently interacted with clients for their views.</w:t>
      </w:r>
    </w:p>
    <w:p w:rsidR="007964BB" w:rsidRPr="001348E7" w:rsidRDefault="007964BB" w:rsidP="007964BB">
      <w:pPr>
        <w:tabs>
          <w:tab w:val="left" w:pos="900"/>
          <w:tab w:val="left" w:pos="3600"/>
          <w:tab w:val="left" w:pos="3960"/>
          <w:tab w:val="left" w:pos="5040"/>
        </w:tabs>
        <w:jc w:val="both"/>
        <w:rPr>
          <w:rFonts w:ascii="Tahoma" w:hAnsi="Tahoma" w:cs="Tahoma"/>
          <w:sz w:val="18"/>
          <w:szCs w:val="18"/>
        </w:rPr>
      </w:pPr>
      <w:r w:rsidRPr="001348E7">
        <w:rPr>
          <w:rFonts w:ascii="Tahoma" w:hAnsi="Tahoma" w:cs="Tahoma"/>
          <w:sz w:val="18"/>
          <w:szCs w:val="18"/>
        </w:rPr>
        <w:tab/>
      </w:r>
    </w:p>
    <w:p w:rsidR="007964BB" w:rsidRPr="001348E7" w:rsidRDefault="007964BB" w:rsidP="007964BB">
      <w:pPr>
        <w:tabs>
          <w:tab w:val="left" w:pos="900"/>
          <w:tab w:val="left" w:pos="3600"/>
          <w:tab w:val="left" w:pos="3960"/>
          <w:tab w:val="left" w:pos="5040"/>
        </w:tabs>
        <w:ind w:left="360"/>
        <w:jc w:val="both"/>
        <w:rPr>
          <w:rFonts w:ascii="Tahoma" w:hAnsi="Tahoma" w:cs="Tahoma"/>
          <w:b/>
          <w:bCs/>
          <w:sz w:val="18"/>
          <w:szCs w:val="18"/>
          <w:u w:val="single"/>
        </w:rPr>
      </w:pPr>
      <w:r w:rsidRPr="001348E7">
        <w:rPr>
          <w:rFonts w:ascii="Tahoma" w:hAnsi="Tahoma" w:cs="Tahoma"/>
          <w:b/>
          <w:bCs/>
          <w:sz w:val="18"/>
          <w:szCs w:val="18"/>
          <w:u w:val="single"/>
        </w:rPr>
        <w:t>Achievements</w:t>
      </w:r>
    </w:p>
    <w:p w:rsidR="007964BB" w:rsidRPr="001348E7" w:rsidRDefault="007964BB" w:rsidP="007964BB">
      <w:pPr>
        <w:numPr>
          <w:ilvl w:val="0"/>
          <w:numId w:val="35"/>
        </w:numPr>
        <w:spacing w:line="276" w:lineRule="auto"/>
        <w:jc w:val="both"/>
        <w:rPr>
          <w:rFonts w:ascii="Tahoma" w:hAnsi="Tahoma" w:cs="Tahoma"/>
          <w:sz w:val="18"/>
          <w:szCs w:val="18"/>
        </w:rPr>
      </w:pPr>
      <w:r w:rsidRPr="001348E7">
        <w:rPr>
          <w:rFonts w:ascii="Tahoma" w:hAnsi="Tahoma" w:cs="Tahoma"/>
          <w:sz w:val="18"/>
          <w:szCs w:val="18"/>
        </w:rPr>
        <w:t>Proven skills in managing Time, which is the essence of conducting successful audits.</w:t>
      </w:r>
    </w:p>
    <w:p w:rsidR="007964BB" w:rsidRPr="001348E7" w:rsidRDefault="007964BB" w:rsidP="007964BB">
      <w:pPr>
        <w:numPr>
          <w:ilvl w:val="0"/>
          <w:numId w:val="35"/>
        </w:numPr>
        <w:spacing w:line="276" w:lineRule="auto"/>
        <w:jc w:val="both"/>
        <w:rPr>
          <w:rFonts w:ascii="Tahoma" w:hAnsi="Tahoma" w:cs="Tahoma"/>
          <w:sz w:val="18"/>
          <w:szCs w:val="18"/>
        </w:rPr>
      </w:pPr>
      <w:r w:rsidRPr="001348E7">
        <w:rPr>
          <w:rFonts w:ascii="Tahoma" w:hAnsi="Tahoma" w:cs="Tahoma"/>
          <w:sz w:val="18"/>
          <w:szCs w:val="18"/>
        </w:rPr>
        <w:lastRenderedPageBreak/>
        <w:t>Ability to adopt and migrate to different accounting systems and working culture, proved to be an edge.</w:t>
      </w:r>
    </w:p>
    <w:p w:rsidR="007964BB" w:rsidRPr="001348E7" w:rsidRDefault="007964BB" w:rsidP="007964BB">
      <w:pPr>
        <w:numPr>
          <w:ilvl w:val="0"/>
          <w:numId w:val="35"/>
        </w:numPr>
        <w:tabs>
          <w:tab w:val="left" w:pos="900"/>
          <w:tab w:val="left" w:pos="3600"/>
          <w:tab w:val="left" w:pos="3960"/>
          <w:tab w:val="left" w:pos="5040"/>
        </w:tabs>
        <w:spacing w:line="276" w:lineRule="auto"/>
        <w:jc w:val="both"/>
        <w:rPr>
          <w:rFonts w:ascii="Tahoma" w:hAnsi="Tahoma" w:cs="Tahoma"/>
          <w:sz w:val="18"/>
          <w:szCs w:val="18"/>
        </w:rPr>
      </w:pPr>
      <w:r w:rsidRPr="001348E7">
        <w:rPr>
          <w:rFonts w:ascii="Tahoma" w:hAnsi="Tahoma" w:cs="Tahoma"/>
          <w:sz w:val="18"/>
          <w:szCs w:val="18"/>
        </w:rPr>
        <w:t>Excellent negotiation and communication skills, was a boon for getting the information from the difficult clients.</w:t>
      </w:r>
    </w:p>
    <w:p w:rsidR="007964BB" w:rsidRPr="001348E7" w:rsidRDefault="007964BB" w:rsidP="007964BB">
      <w:pPr>
        <w:numPr>
          <w:ilvl w:val="0"/>
          <w:numId w:val="35"/>
        </w:numPr>
        <w:tabs>
          <w:tab w:val="left" w:pos="900"/>
          <w:tab w:val="left" w:pos="3600"/>
          <w:tab w:val="left" w:pos="3960"/>
          <w:tab w:val="left" w:pos="5040"/>
        </w:tabs>
        <w:spacing w:line="276" w:lineRule="auto"/>
        <w:jc w:val="both"/>
        <w:rPr>
          <w:rFonts w:ascii="Tahoma" w:hAnsi="Tahoma" w:cs="Tahoma"/>
          <w:sz w:val="18"/>
          <w:szCs w:val="18"/>
        </w:rPr>
      </w:pPr>
      <w:r w:rsidRPr="001348E7">
        <w:rPr>
          <w:rFonts w:ascii="Tahoma" w:hAnsi="Tahoma" w:cs="Tahoma"/>
          <w:sz w:val="18"/>
          <w:szCs w:val="18"/>
        </w:rPr>
        <w:t>Demonstrated an ability to grasp and gain knowledge of finance operations within the company in a very short time.</w:t>
      </w:r>
    </w:p>
    <w:p w:rsidR="007964BB" w:rsidRPr="001348E7" w:rsidRDefault="007964BB" w:rsidP="007964BB">
      <w:pPr>
        <w:numPr>
          <w:ilvl w:val="0"/>
          <w:numId w:val="25"/>
        </w:numPr>
        <w:spacing w:before="40" w:after="40" w:line="276" w:lineRule="auto"/>
        <w:jc w:val="both"/>
        <w:rPr>
          <w:rFonts w:ascii="Tahoma" w:hAnsi="Tahoma" w:cs="Tahoma"/>
          <w:sz w:val="18"/>
          <w:szCs w:val="18"/>
        </w:rPr>
      </w:pPr>
      <w:r w:rsidRPr="001348E7">
        <w:rPr>
          <w:rFonts w:ascii="Tahoma" w:hAnsi="Tahoma" w:cs="Tahoma"/>
          <w:sz w:val="18"/>
          <w:szCs w:val="18"/>
        </w:rPr>
        <w:t>Responsibly handled the sensitive information provided by clients. Management commended this trait.</w:t>
      </w:r>
    </w:p>
    <w:p w:rsidR="007964BB" w:rsidRDefault="007964BB" w:rsidP="007964BB">
      <w:pPr>
        <w:jc w:val="center"/>
        <w:rPr>
          <w:rFonts w:ascii="Tahoma" w:hAnsi="Tahoma" w:cs="Tahoma"/>
          <w:b/>
          <w:bCs/>
          <w:sz w:val="18"/>
          <w:szCs w:val="18"/>
          <w:u w:val="single"/>
        </w:rPr>
      </w:pPr>
    </w:p>
    <w:p w:rsidR="007964BB" w:rsidRPr="001348E7" w:rsidRDefault="007964BB" w:rsidP="007964BB">
      <w:pPr>
        <w:jc w:val="center"/>
        <w:rPr>
          <w:rFonts w:ascii="Tahoma" w:hAnsi="Tahoma" w:cs="Tahoma"/>
          <w:b/>
          <w:bCs/>
          <w:iCs/>
          <w:sz w:val="18"/>
          <w:szCs w:val="18"/>
          <w:u w:val="single"/>
        </w:rPr>
      </w:pPr>
      <w:r w:rsidRPr="001348E7">
        <w:rPr>
          <w:rFonts w:ascii="Tahoma" w:hAnsi="Tahoma" w:cs="Tahoma"/>
          <w:b/>
          <w:bCs/>
          <w:sz w:val="18"/>
          <w:szCs w:val="18"/>
          <w:u w:val="single"/>
        </w:rPr>
        <w:t xml:space="preserve">J. Ray McDermott Middle East </w:t>
      </w:r>
      <w:proofErr w:type="spellStart"/>
      <w:r w:rsidRPr="001348E7">
        <w:rPr>
          <w:rFonts w:ascii="Tahoma" w:hAnsi="Tahoma" w:cs="Tahoma"/>
          <w:b/>
          <w:bCs/>
          <w:sz w:val="18"/>
          <w:szCs w:val="18"/>
          <w:u w:val="single"/>
        </w:rPr>
        <w:t>Inc</w:t>
      </w:r>
      <w:proofErr w:type="spellEnd"/>
      <w:r w:rsidRPr="001348E7">
        <w:rPr>
          <w:rFonts w:ascii="Tahoma" w:hAnsi="Tahoma" w:cs="Tahoma"/>
          <w:sz w:val="18"/>
          <w:szCs w:val="18"/>
          <w:u w:val="single"/>
        </w:rPr>
        <w:t xml:space="preserve">, </w:t>
      </w:r>
      <w:smartTag w:uri="urn:schemas-microsoft-com:office:smarttags" w:element="place">
        <w:smartTag w:uri="urn:schemas-microsoft-com:office:smarttags" w:element="City">
          <w:r w:rsidRPr="001348E7">
            <w:rPr>
              <w:rFonts w:ascii="Tahoma" w:hAnsi="Tahoma" w:cs="Tahoma"/>
              <w:sz w:val="18"/>
              <w:szCs w:val="18"/>
              <w:u w:val="single"/>
            </w:rPr>
            <w:t>Dubai</w:t>
          </w:r>
        </w:smartTag>
      </w:smartTag>
      <w:r w:rsidRPr="001348E7">
        <w:rPr>
          <w:rFonts w:ascii="Tahoma" w:hAnsi="Tahoma" w:cs="Tahoma"/>
          <w:sz w:val="18"/>
          <w:szCs w:val="18"/>
          <w:u w:val="single"/>
        </w:rPr>
        <w:t>, UAE.</w:t>
      </w:r>
    </w:p>
    <w:p w:rsidR="007964BB" w:rsidRDefault="007964BB" w:rsidP="007964BB">
      <w:pPr>
        <w:spacing w:before="60"/>
        <w:jc w:val="center"/>
        <w:rPr>
          <w:rFonts w:ascii="Tahoma" w:hAnsi="Tahoma" w:cs="Tahoma"/>
          <w:bCs/>
          <w:iCs/>
          <w:sz w:val="18"/>
          <w:szCs w:val="18"/>
        </w:rPr>
      </w:pPr>
      <w:r w:rsidRPr="001348E7">
        <w:rPr>
          <w:rFonts w:ascii="Tahoma" w:hAnsi="Tahoma" w:cs="Tahoma"/>
          <w:b/>
          <w:bCs/>
          <w:iCs/>
          <w:sz w:val="18"/>
          <w:szCs w:val="18"/>
        </w:rPr>
        <w:t xml:space="preserve">Accountant </w:t>
      </w:r>
      <w:r w:rsidRPr="001348E7">
        <w:rPr>
          <w:rFonts w:ascii="Tahoma" w:hAnsi="Tahoma" w:cs="Tahoma"/>
          <w:iCs/>
          <w:sz w:val="18"/>
          <w:szCs w:val="18"/>
        </w:rPr>
        <w:t>(</w:t>
      </w:r>
      <w:r w:rsidRPr="001348E7">
        <w:rPr>
          <w:rFonts w:ascii="Tahoma" w:hAnsi="Tahoma" w:cs="Tahoma"/>
          <w:bCs/>
          <w:iCs/>
          <w:sz w:val="18"/>
          <w:szCs w:val="18"/>
        </w:rPr>
        <w:t>Jan 2000 - Aug 2004)</w:t>
      </w:r>
    </w:p>
    <w:p w:rsidR="007964BB" w:rsidRPr="001348E7" w:rsidRDefault="007964BB" w:rsidP="007964BB">
      <w:pPr>
        <w:spacing w:before="60"/>
        <w:jc w:val="both"/>
        <w:rPr>
          <w:rFonts w:ascii="Tahoma" w:hAnsi="Tahoma" w:cs="Tahoma"/>
          <w:bCs/>
          <w:iCs/>
          <w:sz w:val="18"/>
          <w:szCs w:val="18"/>
        </w:rPr>
      </w:pPr>
    </w:p>
    <w:p w:rsidR="007964BB" w:rsidRDefault="007964BB" w:rsidP="007964BB">
      <w:pPr>
        <w:ind w:left="360"/>
        <w:jc w:val="both"/>
        <w:rPr>
          <w:rFonts w:ascii="Tahoma" w:hAnsi="Tahoma" w:cs="Tahoma"/>
          <w:sz w:val="18"/>
          <w:szCs w:val="18"/>
        </w:rPr>
      </w:pPr>
      <w:r w:rsidRPr="00C15406">
        <w:rPr>
          <w:rFonts w:ascii="Tahoma" w:hAnsi="Tahoma" w:cs="Tahoma"/>
          <w:sz w:val="18"/>
          <w:szCs w:val="18"/>
        </w:rPr>
        <w:t>J. Ray McDermott, subsidiary of McDermott International Inc. offers a full range of field development solutions to Oil and Gas Industries, including fixed and floating platforms, subsea facilities, spars and FPSO topsides.</w:t>
      </w:r>
      <w:r w:rsidRPr="00DD1598">
        <w:rPr>
          <w:rFonts w:ascii="Tahoma" w:hAnsi="Tahoma" w:cs="Tahoma"/>
          <w:sz w:val="18"/>
          <w:szCs w:val="18"/>
        </w:rPr>
        <w:t>.</w:t>
      </w:r>
    </w:p>
    <w:p w:rsidR="007964BB" w:rsidRDefault="007964BB" w:rsidP="007964BB">
      <w:pPr>
        <w:ind w:left="360"/>
        <w:jc w:val="both"/>
        <w:rPr>
          <w:rFonts w:ascii="Tahoma" w:hAnsi="Tahoma" w:cs="Tahoma"/>
          <w:sz w:val="18"/>
          <w:szCs w:val="18"/>
        </w:rPr>
      </w:pPr>
    </w:p>
    <w:p w:rsidR="007964BB" w:rsidRPr="001348E7" w:rsidRDefault="007964BB" w:rsidP="007964BB">
      <w:pPr>
        <w:ind w:left="360"/>
        <w:jc w:val="both"/>
        <w:rPr>
          <w:rFonts w:ascii="Tahoma" w:hAnsi="Tahoma" w:cs="Tahoma"/>
          <w:b/>
          <w:bCs/>
          <w:sz w:val="18"/>
          <w:szCs w:val="18"/>
          <w:u w:val="single"/>
        </w:rPr>
      </w:pPr>
      <w:r w:rsidRPr="001348E7">
        <w:rPr>
          <w:rFonts w:ascii="Tahoma" w:hAnsi="Tahoma" w:cs="Tahoma"/>
          <w:b/>
          <w:bCs/>
          <w:sz w:val="18"/>
          <w:szCs w:val="18"/>
          <w:u w:val="single"/>
        </w:rPr>
        <w:t>Job Profile</w:t>
      </w:r>
    </w:p>
    <w:p w:rsidR="007964BB" w:rsidRPr="001348E7" w:rsidRDefault="007964BB" w:rsidP="007964BB">
      <w:pPr>
        <w:pStyle w:val="NormalWeb"/>
        <w:numPr>
          <w:ilvl w:val="0"/>
          <w:numId w:val="36"/>
        </w:numPr>
        <w:spacing w:before="0" w:after="0" w:line="276" w:lineRule="auto"/>
        <w:jc w:val="both"/>
        <w:rPr>
          <w:rFonts w:ascii="Tahoma" w:hAnsi="Tahoma" w:cs="Tahoma"/>
          <w:bCs/>
          <w:sz w:val="18"/>
          <w:szCs w:val="18"/>
        </w:rPr>
      </w:pPr>
      <w:r w:rsidRPr="001348E7">
        <w:rPr>
          <w:rFonts w:ascii="Tahoma" w:hAnsi="Tahoma" w:cs="Tahoma"/>
          <w:bCs/>
          <w:sz w:val="18"/>
          <w:szCs w:val="18"/>
        </w:rPr>
        <w:t>Efficiently reviewed and consolidated of group accounts of various legal entities.</w:t>
      </w:r>
    </w:p>
    <w:p w:rsidR="007964BB" w:rsidRPr="001348E7" w:rsidRDefault="007964BB" w:rsidP="007964BB">
      <w:pPr>
        <w:pStyle w:val="NormalWeb"/>
        <w:numPr>
          <w:ilvl w:val="0"/>
          <w:numId w:val="36"/>
        </w:numPr>
        <w:spacing w:before="0" w:after="0" w:line="276" w:lineRule="auto"/>
        <w:jc w:val="both"/>
        <w:rPr>
          <w:rFonts w:ascii="Tahoma" w:hAnsi="Tahoma" w:cs="Tahoma"/>
          <w:bCs/>
          <w:sz w:val="18"/>
          <w:szCs w:val="18"/>
        </w:rPr>
      </w:pPr>
      <w:r w:rsidRPr="001348E7">
        <w:rPr>
          <w:rFonts w:ascii="Tahoma" w:hAnsi="Tahoma" w:cs="Tahoma"/>
          <w:bCs/>
          <w:sz w:val="18"/>
          <w:szCs w:val="18"/>
        </w:rPr>
        <w:t>Timely and accurately prepared and filed the various tax returns.</w:t>
      </w:r>
    </w:p>
    <w:p w:rsidR="007964BB" w:rsidRPr="001348E7" w:rsidRDefault="007964BB" w:rsidP="007964BB">
      <w:pPr>
        <w:pStyle w:val="NormalWeb"/>
        <w:numPr>
          <w:ilvl w:val="0"/>
          <w:numId w:val="36"/>
        </w:numPr>
        <w:spacing w:before="0" w:after="0" w:line="276" w:lineRule="auto"/>
        <w:jc w:val="both"/>
        <w:rPr>
          <w:rFonts w:ascii="Tahoma" w:hAnsi="Tahoma" w:cs="Tahoma"/>
          <w:bCs/>
          <w:sz w:val="18"/>
          <w:szCs w:val="18"/>
        </w:rPr>
      </w:pPr>
      <w:r w:rsidRPr="001348E7">
        <w:rPr>
          <w:rFonts w:ascii="Tahoma" w:hAnsi="Tahoma" w:cs="Tahoma"/>
          <w:bCs/>
          <w:sz w:val="18"/>
          <w:szCs w:val="18"/>
        </w:rPr>
        <w:t>In</w:t>
      </w:r>
      <w:r>
        <w:rPr>
          <w:rFonts w:ascii="Tahoma" w:hAnsi="Tahoma" w:cs="Tahoma"/>
          <w:bCs/>
          <w:sz w:val="18"/>
          <w:szCs w:val="18"/>
        </w:rPr>
        <w:t>-</w:t>
      </w:r>
      <w:r w:rsidRPr="001348E7">
        <w:rPr>
          <w:rFonts w:ascii="Tahoma" w:hAnsi="Tahoma" w:cs="Tahoma"/>
          <w:bCs/>
          <w:sz w:val="18"/>
          <w:szCs w:val="18"/>
        </w:rPr>
        <w:t>charge of Quarterly budgeting of Tax Expenses and Tax payment.</w:t>
      </w:r>
    </w:p>
    <w:p w:rsidR="007964BB" w:rsidRPr="001348E7" w:rsidRDefault="007964BB" w:rsidP="007964BB">
      <w:pPr>
        <w:pStyle w:val="NormalWeb"/>
        <w:numPr>
          <w:ilvl w:val="0"/>
          <w:numId w:val="36"/>
        </w:numPr>
        <w:spacing w:before="0" w:after="0" w:line="276" w:lineRule="auto"/>
        <w:jc w:val="both"/>
        <w:rPr>
          <w:rFonts w:ascii="Tahoma" w:hAnsi="Tahoma" w:cs="Tahoma"/>
          <w:bCs/>
          <w:sz w:val="18"/>
          <w:szCs w:val="18"/>
        </w:rPr>
      </w:pPr>
      <w:r w:rsidRPr="001348E7">
        <w:rPr>
          <w:rFonts w:ascii="Tahoma" w:hAnsi="Tahoma" w:cs="Tahoma"/>
          <w:bCs/>
          <w:sz w:val="18"/>
          <w:szCs w:val="18"/>
        </w:rPr>
        <w:t xml:space="preserve">Responsibly provided Bid inputs. </w:t>
      </w:r>
    </w:p>
    <w:p w:rsidR="007964BB" w:rsidRPr="001348E7" w:rsidRDefault="007964BB" w:rsidP="007964BB">
      <w:pPr>
        <w:numPr>
          <w:ilvl w:val="0"/>
          <w:numId w:val="36"/>
        </w:numPr>
        <w:spacing w:line="276" w:lineRule="auto"/>
        <w:jc w:val="both"/>
        <w:rPr>
          <w:rFonts w:ascii="Tahoma" w:hAnsi="Tahoma" w:cs="Tahoma"/>
          <w:bCs/>
          <w:sz w:val="18"/>
          <w:szCs w:val="18"/>
        </w:rPr>
      </w:pPr>
      <w:r w:rsidRPr="001348E7">
        <w:rPr>
          <w:rFonts w:ascii="Tahoma" w:hAnsi="Tahoma" w:cs="Tahoma"/>
          <w:bCs/>
          <w:sz w:val="18"/>
          <w:szCs w:val="18"/>
        </w:rPr>
        <w:t>Accurately reviewed the General Ledger &amp; Monthly reconciliation.</w:t>
      </w:r>
    </w:p>
    <w:p w:rsidR="007964BB" w:rsidRPr="001348E7" w:rsidRDefault="007964BB" w:rsidP="007964BB">
      <w:pPr>
        <w:pStyle w:val="Footer"/>
        <w:numPr>
          <w:ilvl w:val="0"/>
          <w:numId w:val="36"/>
        </w:numPr>
        <w:tabs>
          <w:tab w:val="clear" w:pos="4153"/>
          <w:tab w:val="clear" w:pos="8306"/>
        </w:tabs>
        <w:spacing w:line="276" w:lineRule="auto"/>
        <w:jc w:val="both"/>
        <w:rPr>
          <w:rFonts w:ascii="Tahoma" w:hAnsi="Tahoma" w:cs="Tahoma"/>
          <w:sz w:val="18"/>
          <w:szCs w:val="18"/>
        </w:rPr>
      </w:pPr>
      <w:r w:rsidRPr="001348E7">
        <w:rPr>
          <w:rFonts w:ascii="Tahoma" w:hAnsi="Tahoma" w:cs="Tahoma"/>
          <w:bCs/>
          <w:sz w:val="18"/>
          <w:szCs w:val="18"/>
        </w:rPr>
        <w:t>Effective</w:t>
      </w:r>
      <w:r>
        <w:rPr>
          <w:rFonts w:ascii="Tahoma" w:hAnsi="Tahoma" w:cs="Tahoma"/>
          <w:bCs/>
          <w:sz w:val="18"/>
          <w:szCs w:val="18"/>
        </w:rPr>
        <w:t>ly</w:t>
      </w:r>
      <w:r w:rsidRPr="001348E7">
        <w:rPr>
          <w:rFonts w:ascii="Tahoma" w:hAnsi="Tahoma" w:cs="Tahoma"/>
          <w:bCs/>
          <w:sz w:val="18"/>
          <w:szCs w:val="18"/>
        </w:rPr>
        <w:t xml:space="preserve"> liaised with the auditors for the purpose of Management and legal entity audits. </w:t>
      </w:r>
    </w:p>
    <w:p w:rsidR="007964BB" w:rsidRPr="007F25B2" w:rsidRDefault="007964BB" w:rsidP="007964BB">
      <w:pPr>
        <w:pStyle w:val="Footer"/>
        <w:numPr>
          <w:ilvl w:val="0"/>
          <w:numId w:val="36"/>
        </w:numPr>
        <w:tabs>
          <w:tab w:val="clear" w:pos="4153"/>
          <w:tab w:val="clear" w:pos="8306"/>
        </w:tabs>
        <w:spacing w:line="276" w:lineRule="auto"/>
        <w:jc w:val="both"/>
        <w:rPr>
          <w:rFonts w:ascii="Tahoma" w:hAnsi="Tahoma" w:cs="Tahoma"/>
          <w:sz w:val="18"/>
          <w:szCs w:val="18"/>
        </w:rPr>
      </w:pPr>
      <w:r w:rsidRPr="001348E7">
        <w:rPr>
          <w:rFonts w:ascii="Tahoma" w:hAnsi="Tahoma" w:cs="Tahoma"/>
          <w:bCs/>
          <w:sz w:val="18"/>
          <w:szCs w:val="18"/>
        </w:rPr>
        <w:t>Actively involved in the accurate quarterly tax forecasting exercise.</w:t>
      </w:r>
    </w:p>
    <w:p w:rsidR="007964BB" w:rsidRPr="001348E7" w:rsidRDefault="007964BB" w:rsidP="007964BB">
      <w:pPr>
        <w:pStyle w:val="Footer"/>
        <w:tabs>
          <w:tab w:val="clear" w:pos="4153"/>
          <w:tab w:val="clear" w:pos="8306"/>
        </w:tabs>
        <w:spacing w:line="276" w:lineRule="auto"/>
        <w:ind w:left="360"/>
        <w:jc w:val="both"/>
        <w:rPr>
          <w:rFonts w:ascii="Tahoma" w:hAnsi="Tahoma" w:cs="Tahoma"/>
          <w:sz w:val="18"/>
          <w:szCs w:val="18"/>
        </w:rPr>
      </w:pPr>
    </w:p>
    <w:p w:rsidR="007964BB" w:rsidRDefault="007964BB" w:rsidP="007964BB">
      <w:pPr>
        <w:ind w:left="360"/>
        <w:jc w:val="both"/>
        <w:rPr>
          <w:rFonts w:ascii="Tahoma" w:hAnsi="Tahoma" w:cs="Tahoma"/>
          <w:b/>
          <w:bCs/>
          <w:sz w:val="18"/>
          <w:szCs w:val="18"/>
          <w:u w:val="single"/>
        </w:rPr>
      </w:pPr>
      <w:r w:rsidRPr="001348E7">
        <w:rPr>
          <w:rFonts w:ascii="Tahoma" w:hAnsi="Tahoma" w:cs="Tahoma"/>
          <w:b/>
          <w:bCs/>
          <w:sz w:val="18"/>
          <w:szCs w:val="18"/>
          <w:u w:val="single"/>
        </w:rPr>
        <w:t>Achievements</w:t>
      </w:r>
    </w:p>
    <w:p w:rsidR="007964BB" w:rsidRPr="004E25DF" w:rsidRDefault="007964BB" w:rsidP="007964BB">
      <w:pPr>
        <w:pStyle w:val="NormalWeb"/>
        <w:numPr>
          <w:ilvl w:val="0"/>
          <w:numId w:val="36"/>
        </w:numPr>
        <w:spacing w:before="0" w:after="0" w:line="276" w:lineRule="auto"/>
        <w:jc w:val="both"/>
        <w:rPr>
          <w:rFonts w:ascii="Tahoma" w:hAnsi="Tahoma" w:cs="Tahoma"/>
          <w:bCs/>
          <w:sz w:val="18"/>
          <w:szCs w:val="18"/>
        </w:rPr>
      </w:pPr>
      <w:r>
        <w:rPr>
          <w:rFonts w:ascii="Tahoma" w:hAnsi="Tahoma" w:cs="Tahoma"/>
          <w:bCs/>
          <w:sz w:val="18"/>
          <w:szCs w:val="18"/>
        </w:rPr>
        <w:t>K</w:t>
      </w:r>
      <w:r w:rsidRPr="004E25DF">
        <w:rPr>
          <w:rFonts w:ascii="Tahoma" w:hAnsi="Tahoma" w:cs="Tahoma"/>
          <w:bCs/>
          <w:sz w:val="18"/>
          <w:szCs w:val="18"/>
        </w:rPr>
        <w:t>ey members responsible for preparation and subsequent review of the accounts of various subsidiary entities for the purpose of $ 200 million Senior Secured Bonds issued in November 2003</w:t>
      </w:r>
    </w:p>
    <w:p w:rsidR="007964BB" w:rsidRPr="004E25DF" w:rsidRDefault="007964BB" w:rsidP="007964BB">
      <w:pPr>
        <w:pStyle w:val="NormalWeb"/>
        <w:numPr>
          <w:ilvl w:val="0"/>
          <w:numId w:val="36"/>
        </w:numPr>
        <w:spacing w:before="0" w:after="0" w:line="276" w:lineRule="auto"/>
        <w:jc w:val="both"/>
        <w:rPr>
          <w:rFonts w:ascii="Tahoma" w:hAnsi="Tahoma" w:cs="Tahoma"/>
          <w:bCs/>
          <w:sz w:val="18"/>
          <w:szCs w:val="18"/>
        </w:rPr>
      </w:pPr>
      <w:r w:rsidRPr="004E25DF">
        <w:rPr>
          <w:rFonts w:ascii="Tahoma" w:hAnsi="Tahoma" w:cs="Tahoma"/>
          <w:bCs/>
          <w:sz w:val="18"/>
          <w:szCs w:val="18"/>
        </w:rPr>
        <w:t xml:space="preserve">Responsible for the improving the recovery of input vat in </w:t>
      </w:r>
      <w:smartTag w:uri="urn:schemas-microsoft-com:office:smarttags" w:element="place">
        <w:smartTag w:uri="urn:schemas-microsoft-com:office:smarttags" w:element="country-region">
          <w:r w:rsidRPr="004E25DF">
            <w:rPr>
              <w:rFonts w:ascii="Tahoma" w:hAnsi="Tahoma" w:cs="Tahoma"/>
              <w:bCs/>
              <w:sz w:val="18"/>
              <w:szCs w:val="18"/>
            </w:rPr>
            <w:t>Indonesia</w:t>
          </w:r>
        </w:smartTag>
      </w:smartTag>
      <w:r w:rsidRPr="004E25DF">
        <w:rPr>
          <w:rFonts w:ascii="Tahoma" w:hAnsi="Tahoma" w:cs="Tahoma"/>
          <w:bCs/>
          <w:sz w:val="18"/>
          <w:szCs w:val="18"/>
        </w:rPr>
        <w:t xml:space="preserve"> from 60-70 % to 100% within span of 1 year. This resulted in recovery of up to US$ 4 million.</w:t>
      </w:r>
    </w:p>
    <w:p w:rsidR="007964BB" w:rsidRDefault="007964BB" w:rsidP="007964BB">
      <w:pPr>
        <w:pStyle w:val="NormalWeb"/>
        <w:numPr>
          <w:ilvl w:val="0"/>
          <w:numId w:val="36"/>
        </w:numPr>
        <w:spacing w:before="0" w:after="0" w:line="276" w:lineRule="auto"/>
        <w:jc w:val="both"/>
        <w:rPr>
          <w:rFonts w:ascii="Tahoma" w:hAnsi="Tahoma" w:cs="Tahoma"/>
          <w:bCs/>
          <w:sz w:val="18"/>
          <w:szCs w:val="18"/>
        </w:rPr>
      </w:pPr>
      <w:r w:rsidRPr="004E25DF">
        <w:rPr>
          <w:rFonts w:ascii="Tahoma" w:hAnsi="Tahoma" w:cs="Tahoma"/>
          <w:bCs/>
          <w:sz w:val="18"/>
          <w:szCs w:val="18"/>
        </w:rPr>
        <w:t xml:space="preserve">Identified and corrected several weaknesses in the material handling system which resulted in avoidance of Bank Guarantee worth US$ 1 million to </w:t>
      </w:r>
      <w:smartTag w:uri="urn:schemas-microsoft-com:office:smarttags" w:element="place">
        <w:smartTag w:uri="urn:schemas-microsoft-com:office:smarttags" w:element="country-region">
          <w:r w:rsidRPr="004E25DF">
            <w:rPr>
              <w:rFonts w:ascii="Tahoma" w:hAnsi="Tahoma" w:cs="Tahoma"/>
              <w:bCs/>
              <w:sz w:val="18"/>
              <w:szCs w:val="18"/>
            </w:rPr>
            <w:t>Singapore</w:t>
          </w:r>
        </w:smartTag>
      </w:smartTag>
      <w:r w:rsidRPr="004E25DF">
        <w:rPr>
          <w:rFonts w:ascii="Tahoma" w:hAnsi="Tahoma" w:cs="Tahoma"/>
          <w:bCs/>
          <w:sz w:val="18"/>
          <w:szCs w:val="18"/>
        </w:rPr>
        <w:t xml:space="preserve"> customs department.</w:t>
      </w:r>
    </w:p>
    <w:p w:rsidR="007964BB" w:rsidRDefault="007964BB" w:rsidP="007964BB">
      <w:pPr>
        <w:pStyle w:val="NormalWeb"/>
        <w:spacing w:before="0" w:after="0" w:line="276" w:lineRule="auto"/>
        <w:jc w:val="both"/>
        <w:rPr>
          <w:rFonts w:ascii="Tahoma" w:hAnsi="Tahoma" w:cs="Tahoma"/>
          <w:bCs/>
          <w:sz w:val="18"/>
          <w:szCs w:val="18"/>
        </w:rPr>
      </w:pPr>
    </w:p>
    <w:p w:rsidR="007964BB" w:rsidRPr="001348E7" w:rsidRDefault="007964BB" w:rsidP="007964BB">
      <w:pPr>
        <w:pBdr>
          <w:top w:val="single" w:sz="4" w:space="1" w:color="auto"/>
          <w:left w:val="single" w:sz="4" w:space="4" w:color="auto"/>
          <w:bottom w:val="single" w:sz="4" w:space="1" w:color="auto"/>
          <w:right w:val="single" w:sz="4" w:space="4" w:color="auto"/>
        </w:pBdr>
        <w:shd w:val="clear" w:color="auto" w:fill="D9D9D9"/>
        <w:jc w:val="both"/>
        <w:rPr>
          <w:rFonts w:ascii="Tahoma" w:hAnsi="Tahoma" w:cs="Tahoma"/>
          <w:b/>
          <w:bCs/>
          <w:sz w:val="20"/>
          <w:szCs w:val="18"/>
        </w:rPr>
      </w:pPr>
      <w:r>
        <w:rPr>
          <w:rFonts w:ascii="Tahoma" w:hAnsi="Tahoma" w:cs="Tahoma"/>
          <w:b/>
          <w:bCs/>
          <w:sz w:val="20"/>
          <w:szCs w:val="18"/>
        </w:rPr>
        <w:t xml:space="preserve">Previous </w:t>
      </w:r>
      <w:r w:rsidRPr="001348E7">
        <w:rPr>
          <w:rFonts w:ascii="Tahoma" w:hAnsi="Tahoma" w:cs="Tahoma"/>
          <w:b/>
          <w:bCs/>
          <w:sz w:val="20"/>
          <w:szCs w:val="18"/>
        </w:rPr>
        <w:t>Assignments</w:t>
      </w:r>
    </w:p>
    <w:p w:rsidR="007964BB" w:rsidRPr="001348E7" w:rsidRDefault="007964BB" w:rsidP="007964BB">
      <w:pPr>
        <w:jc w:val="both"/>
        <w:rPr>
          <w:rFonts w:ascii="Tahoma" w:hAnsi="Tahoma" w:cs="Tahoma"/>
          <w:i/>
          <w:iCs/>
          <w:sz w:val="18"/>
          <w:szCs w:val="18"/>
        </w:rPr>
      </w:pPr>
    </w:p>
    <w:p w:rsidR="007964BB" w:rsidRPr="001348E7" w:rsidRDefault="007964BB" w:rsidP="007964BB">
      <w:pPr>
        <w:pStyle w:val="Header"/>
        <w:numPr>
          <w:ilvl w:val="0"/>
          <w:numId w:val="41"/>
        </w:numPr>
        <w:tabs>
          <w:tab w:val="clear" w:pos="4680"/>
          <w:tab w:val="clear" w:pos="9360"/>
          <w:tab w:val="center" w:pos="360"/>
          <w:tab w:val="right" w:pos="720"/>
        </w:tabs>
        <w:spacing w:line="276" w:lineRule="auto"/>
        <w:jc w:val="both"/>
        <w:rPr>
          <w:rFonts w:ascii="Tahoma" w:hAnsi="Tahoma" w:cs="Tahoma"/>
          <w:bCs/>
          <w:sz w:val="18"/>
          <w:szCs w:val="18"/>
        </w:rPr>
      </w:pPr>
      <w:r w:rsidRPr="001348E7">
        <w:rPr>
          <w:rFonts w:ascii="Tahoma" w:hAnsi="Tahoma" w:cs="Tahoma"/>
          <w:b/>
          <w:bCs/>
          <w:sz w:val="18"/>
          <w:szCs w:val="18"/>
        </w:rPr>
        <w:t>B.S. Hydro-Pneumatics Pvt Ltd</w:t>
      </w:r>
      <w:r w:rsidRPr="001348E7">
        <w:rPr>
          <w:rFonts w:ascii="Tahoma" w:hAnsi="Tahoma" w:cs="Tahoma"/>
          <w:bCs/>
          <w:sz w:val="18"/>
          <w:szCs w:val="18"/>
        </w:rPr>
        <w:t xml:space="preserve"> (</w:t>
      </w:r>
      <w:r w:rsidRPr="001348E7">
        <w:rPr>
          <w:rFonts w:ascii="Tahoma" w:hAnsi="Tahoma" w:cs="Tahoma"/>
          <w:sz w:val="18"/>
          <w:szCs w:val="18"/>
        </w:rPr>
        <w:t xml:space="preserve">Jun 1997 </w:t>
      </w:r>
      <w:r>
        <w:rPr>
          <w:rFonts w:ascii="Tahoma" w:hAnsi="Tahoma" w:cs="Tahoma"/>
          <w:sz w:val="18"/>
          <w:szCs w:val="18"/>
        </w:rPr>
        <w:t>-</w:t>
      </w:r>
      <w:r w:rsidRPr="001348E7">
        <w:rPr>
          <w:rFonts w:ascii="Tahoma" w:hAnsi="Tahoma" w:cs="Tahoma"/>
          <w:sz w:val="18"/>
          <w:szCs w:val="18"/>
        </w:rPr>
        <w:t xml:space="preserve"> Jan 2000</w:t>
      </w:r>
      <w:r w:rsidRPr="001348E7">
        <w:rPr>
          <w:rFonts w:ascii="Tahoma" w:hAnsi="Tahoma" w:cs="Tahoma"/>
          <w:bCs/>
          <w:sz w:val="18"/>
          <w:szCs w:val="18"/>
        </w:rPr>
        <w:t>)</w:t>
      </w:r>
    </w:p>
    <w:p w:rsidR="007964BB" w:rsidRPr="001348E7" w:rsidRDefault="007964BB" w:rsidP="007964BB">
      <w:pPr>
        <w:pStyle w:val="Header"/>
        <w:numPr>
          <w:ilvl w:val="0"/>
          <w:numId w:val="41"/>
        </w:numPr>
        <w:tabs>
          <w:tab w:val="clear" w:pos="4680"/>
          <w:tab w:val="clear" w:pos="9360"/>
          <w:tab w:val="center" w:pos="360"/>
          <w:tab w:val="right" w:pos="720"/>
        </w:tabs>
        <w:spacing w:line="276" w:lineRule="auto"/>
        <w:jc w:val="both"/>
        <w:rPr>
          <w:rFonts w:ascii="Tahoma" w:hAnsi="Tahoma" w:cs="Tahoma"/>
          <w:sz w:val="18"/>
          <w:szCs w:val="18"/>
        </w:rPr>
      </w:pPr>
      <w:r w:rsidRPr="001348E7">
        <w:rPr>
          <w:rFonts w:ascii="Tahoma" w:hAnsi="Tahoma" w:cs="Tahoma"/>
          <w:b/>
          <w:bCs/>
          <w:sz w:val="18"/>
          <w:szCs w:val="18"/>
        </w:rPr>
        <w:t>K.P Joshi &amp; Company</w:t>
      </w:r>
      <w:r w:rsidRPr="001348E7">
        <w:rPr>
          <w:rFonts w:ascii="Tahoma" w:hAnsi="Tahoma" w:cs="Tahoma"/>
          <w:bCs/>
          <w:sz w:val="18"/>
          <w:szCs w:val="18"/>
        </w:rPr>
        <w:t>, Chartered Accountants (</w:t>
      </w:r>
      <w:r w:rsidRPr="001348E7">
        <w:rPr>
          <w:rFonts w:ascii="Tahoma" w:hAnsi="Tahoma" w:cs="Tahoma"/>
          <w:sz w:val="18"/>
          <w:szCs w:val="18"/>
        </w:rPr>
        <w:t xml:space="preserve">Sept 1993 </w:t>
      </w:r>
      <w:r>
        <w:rPr>
          <w:rFonts w:ascii="Tahoma" w:hAnsi="Tahoma" w:cs="Tahoma"/>
          <w:sz w:val="18"/>
          <w:szCs w:val="18"/>
        </w:rPr>
        <w:t>-</w:t>
      </w:r>
      <w:r w:rsidRPr="001348E7">
        <w:rPr>
          <w:rFonts w:ascii="Tahoma" w:hAnsi="Tahoma" w:cs="Tahoma"/>
          <w:sz w:val="18"/>
          <w:szCs w:val="18"/>
        </w:rPr>
        <w:t xml:space="preserve"> May 1997</w:t>
      </w:r>
      <w:r w:rsidRPr="001348E7">
        <w:rPr>
          <w:rFonts w:ascii="Tahoma" w:hAnsi="Tahoma" w:cs="Tahoma"/>
          <w:bCs/>
          <w:sz w:val="18"/>
          <w:szCs w:val="18"/>
        </w:rPr>
        <w:t>)</w:t>
      </w:r>
    </w:p>
    <w:p w:rsidR="007964BB" w:rsidRPr="001348E7" w:rsidRDefault="007964BB" w:rsidP="007964BB">
      <w:pPr>
        <w:jc w:val="both"/>
        <w:rPr>
          <w:rFonts w:ascii="Tahoma" w:hAnsi="Tahoma" w:cs="Tahoma"/>
          <w:sz w:val="18"/>
          <w:szCs w:val="18"/>
        </w:rPr>
      </w:pPr>
    </w:p>
    <w:p w:rsidR="007964BB" w:rsidRPr="001348E7" w:rsidRDefault="007964BB" w:rsidP="007964BB">
      <w:pPr>
        <w:pBdr>
          <w:top w:val="single" w:sz="4" w:space="1" w:color="auto"/>
          <w:left w:val="single" w:sz="4" w:space="4" w:color="auto"/>
          <w:bottom w:val="single" w:sz="4" w:space="1" w:color="auto"/>
          <w:right w:val="single" w:sz="4" w:space="4" w:color="auto"/>
        </w:pBdr>
        <w:shd w:val="clear" w:color="auto" w:fill="D9D9D9"/>
        <w:jc w:val="both"/>
        <w:rPr>
          <w:rFonts w:ascii="Tahoma" w:hAnsi="Tahoma" w:cs="Tahoma"/>
          <w:b/>
          <w:bCs/>
          <w:sz w:val="20"/>
          <w:szCs w:val="18"/>
        </w:rPr>
      </w:pPr>
      <w:r w:rsidRPr="001348E7">
        <w:rPr>
          <w:rFonts w:ascii="Tahoma" w:hAnsi="Tahoma" w:cs="Tahoma"/>
          <w:b/>
          <w:bCs/>
          <w:sz w:val="20"/>
          <w:szCs w:val="18"/>
        </w:rPr>
        <w:t>Education</w:t>
      </w:r>
    </w:p>
    <w:p w:rsidR="007964BB" w:rsidRPr="001348E7" w:rsidRDefault="007964BB" w:rsidP="0079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333333"/>
          <w:sz w:val="18"/>
          <w:szCs w:val="18"/>
        </w:rPr>
      </w:pPr>
    </w:p>
    <w:p w:rsidR="007964BB" w:rsidRPr="001348E7" w:rsidRDefault="007964BB" w:rsidP="007964B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18"/>
        </w:rPr>
      </w:pPr>
      <w:r w:rsidRPr="001348E7">
        <w:rPr>
          <w:rFonts w:ascii="Tahoma" w:hAnsi="Tahoma" w:cs="Tahoma"/>
          <w:b/>
          <w:sz w:val="18"/>
          <w:szCs w:val="18"/>
        </w:rPr>
        <w:t>Certified Public Accountant</w:t>
      </w:r>
      <w:r w:rsidRPr="001348E7">
        <w:rPr>
          <w:rFonts w:ascii="Tahoma" w:hAnsi="Tahoma" w:cs="Tahoma"/>
          <w:sz w:val="18"/>
          <w:szCs w:val="18"/>
        </w:rPr>
        <w:t xml:space="preserve"> from State Board of </w:t>
      </w:r>
      <w:smartTag w:uri="urn:schemas-microsoft-com:office:smarttags" w:element="place">
        <w:smartTag w:uri="urn:schemas-microsoft-com:office:smarttags" w:element="City">
          <w:r w:rsidRPr="001348E7">
            <w:rPr>
              <w:rFonts w:ascii="Tahoma" w:hAnsi="Tahoma" w:cs="Tahoma"/>
              <w:sz w:val="18"/>
              <w:szCs w:val="18"/>
            </w:rPr>
            <w:t>Accounting</w:t>
          </w:r>
        </w:smartTag>
        <w:r w:rsidRPr="001348E7">
          <w:rPr>
            <w:rFonts w:ascii="Tahoma" w:hAnsi="Tahoma" w:cs="Tahoma"/>
            <w:sz w:val="18"/>
            <w:szCs w:val="18"/>
          </w:rPr>
          <w:t xml:space="preserve">, </w:t>
        </w:r>
        <w:smartTag w:uri="urn:schemas-microsoft-com:office:smarttags" w:element="State">
          <w:r w:rsidRPr="001348E7">
            <w:rPr>
              <w:rFonts w:ascii="Tahoma" w:hAnsi="Tahoma" w:cs="Tahoma"/>
              <w:sz w:val="18"/>
              <w:szCs w:val="18"/>
            </w:rPr>
            <w:t>Colorado</w:t>
          </w:r>
        </w:smartTag>
        <w:r w:rsidRPr="001348E7">
          <w:rPr>
            <w:rFonts w:ascii="Tahoma" w:hAnsi="Tahoma" w:cs="Tahoma"/>
            <w:sz w:val="18"/>
            <w:szCs w:val="18"/>
          </w:rPr>
          <w:t xml:space="preserve">, </w:t>
        </w:r>
        <w:smartTag w:uri="urn:schemas-microsoft-com:office:smarttags" w:element="country-region">
          <w:r w:rsidRPr="001348E7">
            <w:rPr>
              <w:rFonts w:ascii="Tahoma" w:hAnsi="Tahoma" w:cs="Tahoma"/>
              <w:sz w:val="18"/>
              <w:szCs w:val="18"/>
            </w:rPr>
            <w:t>USA</w:t>
          </w:r>
        </w:smartTag>
      </w:smartTag>
      <w:r w:rsidRPr="001348E7">
        <w:rPr>
          <w:rFonts w:ascii="Tahoma" w:hAnsi="Tahoma" w:cs="Tahoma"/>
          <w:sz w:val="18"/>
          <w:szCs w:val="18"/>
        </w:rPr>
        <w:t>, 82% (Nov 2002)</w:t>
      </w:r>
    </w:p>
    <w:p w:rsidR="007964BB" w:rsidRPr="001348E7" w:rsidRDefault="007964BB" w:rsidP="007964B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18"/>
        </w:rPr>
      </w:pPr>
      <w:r w:rsidRPr="001348E7">
        <w:rPr>
          <w:rFonts w:ascii="Tahoma" w:hAnsi="Tahoma" w:cs="Tahoma"/>
          <w:b/>
          <w:sz w:val="18"/>
          <w:szCs w:val="18"/>
        </w:rPr>
        <w:t>Chartered Accountant,</w:t>
      </w:r>
      <w:r w:rsidRPr="001348E7">
        <w:rPr>
          <w:rFonts w:ascii="Tahoma" w:hAnsi="Tahoma" w:cs="Tahoma"/>
          <w:sz w:val="18"/>
          <w:szCs w:val="18"/>
        </w:rPr>
        <w:t xml:space="preserve"> ICAI, </w:t>
      </w:r>
      <w:smartTag w:uri="urn:schemas-microsoft-com:office:smarttags" w:element="place">
        <w:smartTag w:uri="urn:schemas-microsoft-com:office:smarttags" w:element="City">
          <w:r w:rsidRPr="001348E7">
            <w:rPr>
              <w:rFonts w:ascii="Tahoma" w:hAnsi="Tahoma" w:cs="Tahoma"/>
              <w:sz w:val="18"/>
              <w:szCs w:val="18"/>
            </w:rPr>
            <w:t>Delhi</w:t>
          </w:r>
        </w:smartTag>
      </w:smartTag>
      <w:r w:rsidRPr="001348E7">
        <w:rPr>
          <w:rFonts w:ascii="Tahoma" w:hAnsi="Tahoma" w:cs="Tahoma"/>
          <w:sz w:val="18"/>
          <w:szCs w:val="18"/>
        </w:rPr>
        <w:t xml:space="preserve"> </w:t>
      </w:r>
      <w:r>
        <w:rPr>
          <w:rFonts w:ascii="Tahoma" w:hAnsi="Tahoma" w:cs="Tahoma"/>
          <w:sz w:val="18"/>
          <w:szCs w:val="18"/>
        </w:rPr>
        <w:t xml:space="preserve">52% </w:t>
      </w:r>
      <w:r w:rsidRPr="001348E7">
        <w:rPr>
          <w:rFonts w:ascii="Tahoma" w:hAnsi="Tahoma" w:cs="Tahoma"/>
          <w:sz w:val="18"/>
          <w:szCs w:val="18"/>
        </w:rPr>
        <w:t>(May 1997)</w:t>
      </w:r>
    </w:p>
    <w:p w:rsidR="007964BB" w:rsidRPr="001348E7" w:rsidRDefault="007964BB" w:rsidP="007964B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Cs/>
          <w:sz w:val="18"/>
          <w:szCs w:val="18"/>
        </w:rPr>
      </w:pPr>
      <w:r w:rsidRPr="001348E7">
        <w:rPr>
          <w:rFonts w:ascii="Tahoma" w:hAnsi="Tahoma" w:cs="Tahoma"/>
          <w:b/>
          <w:sz w:val="18"/>
          <w:szCs w:val="18"/>
        </w:rPr>
        <w:t>B.Com</w:t>
      </w:r>
      <w:r w:rsidRPr="001348E7">
        <w:rPr>
          <w:rFonts w:ascii="Tahoma" w:hAnsi="Tahoma" w:cs="Tahoma"/>
          <w:sz w:val="18"/>
          <w:szCs w:val="18"/>
        </w:rPr>
        <w:t xml:space="preserve">. from </w:t>
      </w:r>
      <w:smartTag w:uri="urn:schemas-microsoft-com:office:smarttags" w:element="place">
        <w:smartTag w:uri="urn:schemas-microsoft-com:office:smarttags" w:element="PlaceName">
          <w:r w:rsidRPr="001348E7">
            <w:rPr>
              <w:rFonts w:ascii="Tahoma" w:hAnsi="Tahoma" w:cs="Tahoma"/>
              <w:sz w:val="18"/>
              <w:szCs w:val="18"/>
            </w:rPr>
            <w:t>Mumbai</w:t>
          </w:r>
        </w:smartTag>
        <w:r w:rsidRPr="001348E7">
          <w:rPr>
            <w:rFonts w:ascii="Tahoma" w:hAnsi="Tahoma" w:cs="Tahoma"/>
            <w:sz w:val="18"/>
            <w:szCs w:val="18"/>
          </w:rPr>
          <w:t xml:space="preserve"> </w:t>
        </w:r>
        <w:smartTag w:uri="urn:schemas-microsoft-com:office:smarttags" w:element="PlaceType">
          <w:r w:rsidRPr="001348E7">
            <w:rPr>
              <w:rFonts w:ascii="Tahoma" w:hAnsi="Tahoma" w:cs="Tahoma"/>
              <w:sz w:val="18"/>
              <w:szCs w:val="18"/>
            </w:rPr>
            <w:t>University</w:t>
          </w:r>
        </w:smartTag>
      </w:smartTag>
      <w:r w:rsidRPr="001348E7">
        <w:rPr>
          <w:rFonts w:ascii="Tahoma" w:hAnsi="Tahoma" w:cs="Tahoma"/>
          <w:sz w:val="18"/>
          <w:szCs w:val="18"/>
        </w:rPr>
        <w:t>, 74% (Jun 1995)</w:t>
      </w:r>
    </w:p>
    <w:p w:rsidR="007964BB" w:rsidRPr="001348E7" w:rsidRDefault="007964BB" w:rsidP="007964BB">
      <w:pPr>
        <w:pStyle w:val="Heading1"/>
        <w:ind w:left="360"/>
        <w:jc w:val="both"/>
        <w:rPr>
          <w:rFonts w:ascii="Tahoma" w:hAnsi="Tahoma" w:cs="Tahoma"/>
          <w:b w:val="0"/>
          <w:bCs/>
          <w:iCs/>
          <w:sz w:val="18"/>
          <w:szCs w:val="18"/>
          <w:u w:val="single"/>
        </w:rPr>
      </w:pPr>
    </w:p>
    <w:p w:rsidR="007964BB" w:rsidRDefault="007964BB" w:rsidP="007964BB">
      <w:pPr>
        <w:pStyle w:val="Heading1"/>
        <w:ind w:left="360"/>
        <w:jc w:val="center"/>
        <w:rPr>
          <w:rFonts w:ascii="Tahoma" w:hAnsi="Tahoma" w:cs="Tahoma"/>
          <w:b w:val="0"/>
          <w:iCs/>
          <w:sz w:val="18"/>
          <w:szCs w:val="18"/>
          <w:u w:val="single"/>
        </w:rPr>
      </w:pPr>
      <w:r w:rsidRPr="001348E7">
        <w:rPr>
          <w:rFonts w:ascii="Tahoma" w:hAnsi="Tahoma" w:cs="Tahoma"/>
          <w:bCs/>
          <w:iCs/>
          <w:sz w:val="18"/>
          <w:szCs w:val="18"/>
          <w:u w:val="single"/>
        </w:rPr>
        <w:t>IT Skills and Exposure</w:t>
      </w:r>
      <w:r w:rsidRPr="001348E7">
        <w:rPr>
          <w:rFonts w:ascii="Tahoma" w:hAnsi="Tahoma" w:cs="Tahoma"/>
          <w:b w:val="0"/>
          <w:iCs/>
          <w:sz w:val="18"/>
          <w:szCs w:val="18"/>
          <w:u w:val="single"/>
        </w:rPr>
        <w:t>:</w:t>
      </w:r>
    </w:p>
    <w:p w:rsidR="007964BB" w:rsidRPr="00B4048C" w:rsidRDefault="007964BB" w:rsidP="007964BB">
      <w:pPr>
        <w:jc w:val="center"/>
      </w:pPr>
    </w:p>
    <w:p w:rsidR="007964BB" w:rsidRPr="001348E7" w:rsidRDefault="007964BB" w:rsidP="007964B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333333"/>
          <w:sz w:val="18"/>
          <w:szCs w:val="18"/>
        </w:rPr>
      </w:pPr>
      <w:r w:rsidRPr="001348E7">
        <w:rPr>
          <w:rFonts w:ascii="Tahoma" w:hAnsi="Tahoma" w:cs="Tahoma"/>
          <w:color w:val="333333"/>
          <w:sz w:val="18"/>
          <w:szCs w:val="18"/>
        </w:rPr>
        <w:t xml:space="preserve">Competence in working with accounting packages. Excellence in working with MS </w:t>
      </w:r>
      <w:r>
        <w:rPr>
          <w:rFonts w:ascii="Tahoma" w:hAnsi="Tahoma" w:cs="Tahoma"/>
          <w:color w:val="333333"/>
          <w:sz w:val="18"/>
          <w:szCs w:val="18"/>
        </w:rPr>
        <w:t>modules</w:t>
      </w:r>
    </w:p>
    <w:p w:rsidR="007964BB" w:rsidRPr="001348E7" w:rsidRDefault="007964BB" w:rsidP="0079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333333"/>
          <w:sz w:val="18"/>
          <w:szCs w:val="18"/>
        </w:rPr>
      </w:pPr>
    </w:p>
    <w:p w:rsidR="007964BB" w:rsidRPr="001348E7" w:rsidRDefault="007964BB" w:rsidP="007964BB">
      <w:pPr>
        <w:pBdr>
          <w:top w:val="single" w:sz="4" w:space="1" w:color="auto"/>
          <w:left w:val="single" w:sz="4" w:space="4" w:color="auto"/>
          <w:bottom w:val="single" w:sz="4" w:space="1" w:color="auto"/>
          <w:right w:val="single" w:sz="4" w:space="4" w:color="auto"/>
        </w:pBdr>
        <w:shd w:val="clear" w:color="auto" w:fill="D9D9D9"/>
        <w:jc w:val="both"/>
        <w:rPr>
          <w:rFonts w:ascii="Tahoma" w:hAnsi="Tahoma" w:cs="Tahoma"/>
          <w:b/>
          <w:bCs/>
          <w:sz w:val="20"/>
          <w:szCs w:val="18"/>
        </w:rPr>
      </w:pPr>
      <w:r w:rsidRPr="001348E7">
        <w:rPr>
          <w:rFonts w:ascii="Tahoma" w:hAnsi="Tahoma" w:cs="Tahoma"/>
          <w:b/>
          <w:bCs/>
          <w:sz w:val="20"/>
          <w:szCs w:val="18"/>
        </w:rPr>
        <w:t>Hobbies &amp; Extra Curricular Activities</w:t>
      </w:r>
    </w:p>
    <w:p w:rsidR="007964BB" w:rsidRPr="001348E7" w:rsidRDefault="007964BB" w:rsidP="0079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333333"/>
          <w:sz w:val="18"/>
          <w:szCs w:val="18"/>
        </w:rPr>
      </w:pPr>
    </w:p>
    <w:p w:rsidR="007964BB" w:rsidRPr="001348E7" w:rsidRDefault="007964BB" w:rsidP="007964B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18"/>
        </w:rPr>
      </w:pPr>
      <w:r w:rsidRPr="001348E7">
        <w:rPr>
          <w:rFonts w:ascii="Tahoma" w:hAnsi="Tahoma" w:cs="Tahoma"/>
          <w:sz w:val="18"/>
          <w:szCs w:val="18"/>
        </w:rPr>
        <w:t>Music, reading, cricket and net surfing &amp; exploring.</w:t>
      </w:r>
    </w:p>
    <w:p w:rsidR="007964BB" w:rsidRPr="001348E7" w:rsidRDefault="007964BB" w:rsidP="007964BB">
      <w:pPr>
        <w:numPr>
          <w:ilvl w:val="0"/>
          <w:numId w:val="38"/>
        </w:numPr>
        <w:jc w:val="both"/>
        <w:rPr>
          <w:rFonts w:ascii="Tahoma" w:hAnsi="Tahoma" w:cs="Tahoma"/>
          <w:sz w:val="18"/>
          <w:szCs w:val="18"/>
        </w:rPr>
      </w:pPr>
      <w:r w:rsidRPr="001348E7">
        <w:rPr>
          <w:rFonts w:ascii="Tahoma" w:hAnsi="Tahoma" w:cs="Tahoma"/>
          <w:sz w:val="18"/>
          <w:szCs w:val="18"/>
        </w:rPr>
        <w:t>Organised various welfare programs in association with NSS.</w:t>
      </w:r>
    </w:p>
    <w:p w:rsidR="007964BB" w:rsidRPr="001348E7" w:rsidRDefault="007964BB" w:rsidP="007964BB">
      <w:pPr>
        <w:numPr>
          <w:ilvl w:val="0"/>
          <w:numId w:val="38"/>
        </w:numPr>
        <w:jc w:val="both"/>
        <w:rPr>
          <w:rFonts w:ascii="Tahoma" w:hAnsi="Tahoma" w:cs="Tahoma"/>
          <w:sz w:val="18"/>
          <w:szCs w:val="18"/>
        </w:rPr>
      </w:pPr>
      <w:r w:rsidRPr="001348E7">
        <w:rPr>
          <w:rFonts w:ascii="Tahoma" w:hAnsi="Tahoma" w:cs="Tahoma"/>
          <w:sz w:val="18"/>
          <w:szCs w:val="18"/>
        </w:rPr>
        <w:t>Participated in management of training camps organized by student’s forum.</w:t>
      </w:r>
    </w:p>
    <w:p w:rsidR="007964BB" w:rsidRPr="001348E7" w:rsidRDefault="007964BB" w:rsidP="007964B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333333"/>
          <w:sz w:val="18"/>
          <w:szCs w:val="18"/>
        </w:rPr>
      </w:pPr>
      <w:r w:rsidRPr="001348E7">
        <w:rPr>
          <w:rFonts w:ascii="Tahoma" w:hAnsi="Tahoma" w:cs="Tahoma"/>
          <w:sz w:val="18"/>
          <w:szCs w:val="18"/>
        </w:rPr>
        <w:t>Also wrote a small book on Mumbai city ‘</w:t>
      </w:r>
      <w:smartTag w:uri="urn:schemas-microsoft-com:office:smarttags" w:element="place">
        <w:smartTag w:uri="urn:schemas-microsoft-com:office:smarttags" w:element="PlaceName">
          <w:r w:rsidRPr="001348E7">
            <w:rPr>
              <w:rFonts w:ascii="Tahoma" w:hAnsi="Tahoma" w:cs="Tahoma"/>
              <w:sz w:val="18"/>
              <w:szCs w:val="18"/>
            </w:rPr>
            <w:t>Dream</w:t>
          </w:r>
        </w:smartTag>
        <w:r w:rsidRPr="001348E7">
          <w:rPr>
            <w:rFonts w:ascii="Tahoma" w:hAnsi="Tahoma" w:cs="Tahoma"/>
            <w:sz w:val="18"/>
            <w:szCs w:val="18"/>
          </w:rPr>
          <w:t xml:space="preserve"> </w:t>
        </w:r>
        <w:smartTag w:uri="urn:schemas-microsoft-com:office:smarttags" w:element="PlaceType">
          <w:r w:rsidRPr="001348E7">
            <w:rPr>
              <w:rFonts w:ascii="Tahoma" w:hAnsi="Tahoma" w:cs="Tahoma"/>
              <w:sz w:val="18"/>
              <w:szCs w:val="18"/>
            </w:rPr>
            <w:t>Land</w:t>
          </w:r>
        </w:smartTag>
      </w:smartTag>
      <w:r w:rsidRPr="001348E7">
        <w:rPr>
          <w:rFonts w:ascii="Tahoma" w:hAnsi="Tahoma" w:cs="Tahoma"/>
          <w:sz w:val="18"/>
          <w:szCs w:val="18"/>
        </w:rPr>
        <w:t>’</w:t>
      </w:r>
    </w:p>
    <w:p w:rsidR="007964BB" w:rsidRPr="001348E7" w:rsidRDefault="007964BB" w:rsidP="0079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333333"/>
          <w:sz w:val="18"/>
          <w:szCs w:val="18"/>
        </w:rPr>
      </w:pPr>
    </w:p>
    <w:p w:rsidR="007964BB" w:rsidRPr="001348E7" w:rsidRDefault="007964BB" w:rsidP="007964BB">
      <w:pPr>
        <w:pBdr>
          <w:top w:val="single" w:sz="4" w:space="1" w:color="auto"/>
          <w:left w:val="single" w:sz="4" w:space="4" w:color="auto"/>
          <w:bottom w:val="single" w:sz="4" w:space="1" w:color="auto"/>
          <w:right w:val="single" w:sz="4" w:space="4" w:color="auto"/>
        </w:pBdr>
        <w:shd w:val="clear" w:color="auto" w:fill="D9D9D9"/>
        <w:jc w:val="both"/>
        <w:rPr>
          <w:rFonts w:ascii="Tahoma" w:hAnsi="Tahoma" w:cs="Tahoma"/>
          <w:b/>
          <w:bCs/>
          <w:sz w:val="20"/>
          <w:szCs w:val="18"/>
        </w:rPr>
      </w:pPr>
      <w:r w:rsidRPr="001348E7">
        <w:rPr>
          <w:rFonts w:ascii="Tahoma" w:hAnsi="Tahoma" w:cs="Tahoma"/>
          <w:b/>
          <w:bCs/>
          <w:sz w:val="20"/>
          <w:szCs w:val="18"/>
        </w:rPr>
        <w:t>Personal Particulars</w:t>
      </w:r>
    </w:p>
    <w:p w:rsidR="007964BB" w:rsidRPr="001348E7" w:rsidRDefault="007964BB" w:rsidP="0079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333333"/>
          <w:sz w:val="18"/>
          <w:szCs w:val="18"/>
        </w:rPr>
      </w:pPr>
    </w:p>
    <w:p w:rsidR="007964BB" w:rsidRPr="001348E7" w:rsidRDefault="007964BB" w:rsidP="007964B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color w:val="333333"/>
          <w:sz w:val="18"/>
          <w:szCs w:val="18"/>
        </w:rPr>
      </w:pPr>
      <w:r w:rsidRPr="001348E7">
        <w:rPr>
          <w:rFonts w:ascii="Tahoma" w:hAnsi="Tahoma" w:cs="Tahoma"/>
          <w:color w:val="333333"/>
          <w:sz w:val="18"/>
          <w:szCs w:val="18"/>
        </w:rPr>
        <w:t>Date of Birth</w:t>
      </w:r>
      <w:r w:rsidRPr="001348E7">
        <w:rPr>
          <w:rFonts w:ascii="Tahoma" w:hAnsi="Tahoma" w:cs="Tahoma"/>
          <w:bCs/>
          <w:color w:val="333333"/>
          <w:sz w:val="18"/>
          <w:szCs w:val="18"/>
        </w:rPr>
        <w:t xml:space="preserve">: </w:t>
      </w:r>
      <w:r w:rsidRPr="001348E7">
        <w:rPr>
          <w:rFonts w:ascii="Tahoma" w:hAnsi="Tahoma" w:cs="Tahoma"/>
          <w:sz w:val="18"/>
          <w:szCs w:val="18"/>
        </w:rPr>
        <w:t>14 September 1974.</w:t>
      </w:r>
    </w:p>
    <w:p w:rsidR="001348E7" w:rsidRPr="001348E7" w:rsidRDefault="001348E7" w:rsidP="007964BB">
      <w:pPr>
        <w:pStyle w:val="BodyText3"/>
        <w:jc w:val="both"/>
        <w:rPr>
          <w:rFonts w:ascii="Tahoma" w:hAnsi="Tahoma" w:cs="Tahoma"/>
          <w:color w:val="333333"/>
          <w:sz w:val="18"/>
          <w:szCs w:val="18"/>
        </w:rPr>
      </w:pPr>
    </w:p>
    <w:sectPr w:rsidR="001348E7" w:rsidRPr="001348E7" w:rsidSect="00C15406">
      <w:footerReference w:type="even" r:id="rId9"/>
      <w:footerReference w:type="default" r:id="rId10"/>
      <w:pgSz w:w="11906" w:h="16838" w:code="9"/>
      <w:pgMar w:top="907" w:right="1008" w:bottom="994" w:left="1008" w:header="706"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F3" w:rsidRDefault="00AA66F3">
      <w:r>
        <w:separator/>
      </w:r>
    </w:p>
  </w:endnote>
  <w:endnote w:type="continuationSeparator" w:id="0">
    <w:p w:rsidR="00AA66F3" w:rsidRDefault="00AA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ruti">
    <w:altName w:val="Cambria Math"/>
    <w:panose1 w:val="020005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73" w:rsidRDefault="005432C2">
    <w:pPr>
      <w:pStyle w:val="Footer"/>
      <w:framePr w:wrap="around" w:vAnchor="text" w:hAnchor="margin" w:xAlign="right" w:y="1"/>
      <w:rPr>
        <w:rStyle w:val="PageNumber"/>
      </w:rPr>
    </w:pPr>
    <w:r>
      <w:rPr>
        <w:rStyle w:val="PageNumber"/>
      </w:rPr>
      <w:fldChar w:fldCharType="begin"/>
    </w:r>
    <w:r w:rsidR="001F3473">
      <w:rPr>
        <w:rStyle w:val="PageNumber"/>
      </w:rPr>
      <w:instrText xml:space="preserve">PAGE  </w:instrText>
    </w:r>
    <w:r>
      <w:rPr>
        <w:rStyle w:val="PageNumber"/>
      </w:rPr>
      <w:fldChar w:fldCharType="end"/>
    </w:r>
  </w:p>
  <w:p w:rsidR="001F3473" w:rsidRDefault="001F34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73" w:rsidRDefault="001F3473">
    <w:pPr>
      <w:pStyle w:val="Footer"/>
      <w:jc w:val="center"/>
      <w:rPr>
        <w:rFonts w:ascii="Tahoma" w:hAnsi="Tahoma" w:cs="Tahoma"/>
        <w:sz w:val="18"/>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F3" w:rsidRDefault="00AA66F3">
      <w:r>
        <w:separator/>
      </w:r>
    </w:p>
  </w:footnote>
  <w:footnote w:type="continuationSeparator" w:id="0">
    <w:p w:rsidR="00AA66F3" w:rsidRDefault="00AA6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1A7"/>
    <w:multiLevelType w:val="hybridMultilevel"/>
    <w:tmpl w:val="0B24A36A"/>
    <w:lvl w:ilvl="0" w:tplc="4BF8D2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7061"/>
    <w:multiLevelType w:val="hybridMultilevel"/>
    <w:tmpl w:val="2E420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475793"/>
    <w:multiLevelType w:val="hybridMultilevel"/>
    <w:tmpl w:val="9E362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F90C6E"/>
    <w:multiLevelType w:val="hybridMultilevel"/>
    <w:tmpl w:val="F2241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FC5758"/>
    <w:multiLevelType w:val="hybridMultilevel"/>
    <w:tmpl w:val="0100A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F0EF2"/>
    <w:multiLevelType w:val="hybridMultilevel"/>
    <w:tmpl w:val="34B4557C"/>
    <w:lvl w:ilvl="0" w:tplc="B2F0559A">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8E1F5E"/>
    <w:multiLevelType w:val="hybridMultilevel"/>
    <w:tmpl w:val="78A6EA92"/>
    <w:lvl w:ilvl="0" w:tplc="A8D20BF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DE48B5"/>
    <w:multiLevelType w:val="hybridMultilevel"/>
    <w:tmpl w:val="104A30A0"/>
    <w:lvl w:ilvl="0" w:tplc="B2F0559A">
      <w:start w:val="1"/>
      <w:numFmt w:val="bullet"/>
      <w:lvlText w:val=""/>
      <w:lvlJc w:val="left"/>
      <w:pPr>
        <w:tabs>
          <w:tab w:val="num" w:pos="786"/>
        </w:tabs>
        <w:ind w:left="786" w:hanging="360"/>
      </w:pPr>
      <w:rPr>
        <w:rFonts w:ascii="Wingdings 3" w:hAnsi="Wingdings 3" w:hint="default"/>
      </w:rPr>
    </w:lvl>
    <w:lvl w:ilvl="1" w:tplc="0409000D">
      <w:start w:val="1"/>
      <w:numFmt w:val="bullet"/>
      <w:lvlText w:val=""/>
      <w:lvlJc w:val="left"/>
      <w:pPr>
        <w:tabs>
          <w:tab w:val="num" w:pos="1437"/>
        </w:tabs>
        <w:ind w:left="1437" w:hanging="360"/>
      </w:pPr>
      <w:rPr>
        <w:rFonts w:ascii="Wingdings" w:hAnsi="Wingdings"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8">
    <w:nsid w:val="1C2268F3"/>
    <w:multiLevelType w:val="hybridMultilevel"/>
    <w:tmpl w:val="0CACA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A55C18"/>
    <w:multiLevelType w:val="hybridMultilevel"/>
    <w:tmpl w:val="9334DC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23152832"/>
    <w:multiLevelType w:val="hybridMultilevel"/>
    <w:tmpl w:val="86DC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5496E"/>
    <w:multiLevelType w:val="hybridMultilevel"/>
    <w:tmpl w:val="9F5AA81A"/>
    <w:lvl w:ilvl="0" w:tplc="4BF8D21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C20D4"/>
    <w:multiLevelType w:val="hybridMultilevel"/>
    <w:tmpl w:val="2CF2963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DE5FC9"/>
    <w:multiLevelType w:val="hybridMultilevel"/>
    <w:tmpl w:val="B468730C"/>
    <w:lvl w:ilvl="0" w:tplc="4BF8D214">
      <w:start w:val="1"/>
      <w:numFmt w:val="bullet"/>
      <w:lvlText w:val=""/>
      <w:lvlJc w:val="left"/>
      <w:pPr>
        <w:ind w:left="1077" w:hanging="360"/>
      </w:pPr>
      <w:rPr>
        <w:rFonts w:ascii="Symbol" w:hAnsi="Symbol" w:hint="default"/>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38BB2194"/>
    <w:multiLevelType w:val="hybridMultilevel"/>
    <w:tmpl w:val="DE1A3B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A0AB7"/>
    <w:multiLevelType w:val="hybridMultilevel"/>
    <w:tmpl w:val="718CA8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9A523EE"/>
    <w:multiLevelType w:val="hybridMultilevel"/>
    <w:tmpl w:val="1E8E7DD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D93AB4"/>
    <w:multiLevelType w:val="multilevel"/>
    <w:tmpl w:val="9B045234"/>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8">
    <w:nsid w:val="3FD108FE"/>
    <w:multiLevelType w:val="hybridMultilevel"/>
    <w:tmpl w:val="5C50E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C47076"/>
    <w:multiLevelType w:val="hybridMultilevel"/>
    <w:tmpl w:val="83AA8B88"/>
    <w:lvl w:ilvl="0" w:tplc="49C810A0">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23180D"/>
    <w:multiLevelType w:val="hybridMultilevel"/>
    <w:tmpl w:val="B5C61234"/>
    <w:lvl w:ilvl="0" w:tplc="4BF8D21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E1227E"/>
    <w:multiLevelType w:val="multilevel"/>
    <w:tmpl w:val="AC665F80"/>
    <w:lvl w:ilvl="0">
      <w:start w:val="1"/>
      <w:numFmt w:val="bullet"/>
      <w:lvlText w:val=""/>
      <w:lvlJc w:val="left"/>
      <w:pPr>
        <w:tabs>
          <w:tab w:val="num" w:pos="720"/>
        </w:tabs>
        <w:ind w:left="72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4E1670A2"/>
    <w:multiLevelType w:val="hybridMultilevel"/>
    <w:tmpl w:val="7390D2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346EB1"/>
    <w:multiLevelType w:val="hybridMultilevel"/>
    <w:tmpl w:val="996C7308"/>
    <w:lvl w:ilvl="0" w:tplc="04090001">
      <w:start w:val="1"/>
      <w:numFmt w:val="bullet"/>
      <w:lvlText w:val=""/>
      <w:lvlJc w:val="left"/>
      <w:pPr>
        <w:tabs>
          <w:tab w:val="num" w:pos="720"/>
        </w:tabs>
        <w:ind w:left="720" w:hanging="360"/>
      </w:pPr>
      <w:rPr>
        <w:rFonts w:ascii="Symbol" w:hAnsi="Symbol" w:hint="default"/>
      </w:rPr>
    </w:lvl>
    <w:lvl w:ilvl="1" w:tplc="4BF8D214">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7142D3"/>
    <w:multiLevelType w:val="hybridMultilevel"/>
    <w:tmpl w:val="AD52A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197FCB"/>
    <w:multiLevelType w:val="hybridMultilevel"/>
    <w:tmpl w:val="40127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C0711A"/>
    <w:multiLevelType w:val="hybridMultilevel"/>
    <w:tmpl w:val="40127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C51FBD"/>
    <w:multiLevelType w:val="hybridMultilevel"/>
    <w:tmpl w:val="9A30A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1F7941"/>
    <w:multiLevelType w:val="hybridMultilevel"/>
    <w:tmpl w:val="23A25366"/>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9">
    <w:nsid w:val="5B2974C8"/>
    <w:multiLevelType w:val="hybridMultilevel"/>
    <w:tmpl w:val="F2A6555A"/>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30">
    <w:nsid w:val="5C61392E"/>
    <w:multiLevelType w:val="hybridMultilevel"/>
    <w:tmpl w:val="9E56EF04"/>
    <w:lvl w:ilvl="0" w:tplc="4BF8D2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D6DEF"/>
    <w:multiLevelType w:val="hybridMultilevel"/>
    <w:tmpl w:val="57CA7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907493"/>
    <w:multiLevelType w:val="hybridMultilevel"/>
    <w:tmpl w:val="0762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CF4218"/>
    <w:multiLevelType w:val="hybridMultilevel"/>
    <w:tmpl w:val="8E56F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E12C9C"/>
    <w:multiLevelType w:val="hybridMultilevel"/>
    <w:tmpl w:val="1CE025AE"/>
    <w:lvl w:ilvl="0" w:tplc="4BF8D21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1E2FAF"/>
    <w:multiLevelType w:val="hybridMultilevel"/>
    <w:tmpl w:val="40127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Heading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8A76A0"/>
    <w:multiLevelType w:val="hybridMultilevel"/>
    <w:tmpl w:val="3586A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EE46B7"/>
    <w:multiLevelType w:val="hybridMultilevel"/>
    <w:tmpl w:val="30860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D25C9E"/>
    <w:multiLevelType w:val="hybridMultilevel"/>
    <w:tmpl w:val="07627C9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B2C388F"/>
    <w:multiLevelType w:val="hybridMultilevel"/>
    <w:tmpl w:val="242E4CA2"/>
    <w:lvl w:ilvl="0" w:tplc="4BF8D21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490DDC"/>
    <w:multiLevelType w:val="hybridMultilevel"/>
    <w:tmpl w:val="B328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A235E4"/>
    <w:multiLevelType w:val="hybridMultilevel"/>
    <w:tmpl w:val="67AA6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474C9B"/>
    <w:multiLevelType w:val="hybridMultilevel"/>
    <w:tmpl w:val="4B9AC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D72D3D"/>
    <w:multiLevelType w:val="hybridMultilevel"/>
    <w:tmpl w:val="83BC3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2"/>
  </w:num>
  <w:num w:numId="4">
    <w:abstractNumId w:val="19"/>
  </w:num>
  <w:num w:numId="5">
    <w:abstractNumId w:val="32"/>
  </w:num>
  <w:num w:numId="6">
    <w:abstractNumId w:val="18"/>
  </w:num>
  <w:num w:numId="7">
    <w:abstractNumId w:val="38"/>
  </w:num>
  <w:num w:numId="8">
    <w:abstractNumId w:val="25"/>
  </w:num>
  <w:num w:numId="9">
    <w:abstractNumId w:val="26"/>
  </w:num>
  <w:num w:numId="10">
    <w:abstractNumId w:val="12"/>
  </w:num>
  <w:num w:numId="11">
    <w:abstractNumId w:val="17"/>
  </w:num>
  <w:num w:numId="12">
    <w:abstractNumId w:val="24"/>
  </w:num>
  <w:num w:numId="13">
    <w:abstractNumId w:val="42"/>
  </w:num>
  <w:num w:numId="14">
    <w:abstractNumId w:val="31"/>
  </w:num>
  <w:num w:numId="15">
    <w:abstractNumId w:val="1"/>
  </w:num>
  <w:num w:numId="16">
    <w:abstractNumId w:val="36"/>
  </w:num>
  <w:num w:numId="17">
    <w:abstractNumId w:val="8"/>
  </w:num>
  <w:num w:numId="18">
    <w:abstractNumId w:val="4"/>
  </w:num>
  <w:num w:numId="19">
    <w:abstractNumId w:val="27"/>
  </w:num>
  <w:num w:numId="20">
    <w:abstractNumId w:val="15"/>
  </w:num>
  <w:num w:numId="21">
    <w:abstractNumId w:val="43"/>
  </w:num>
  <w:num w:numId="22">
    <w:abstractNumId w:val="14"/>
  </w:num>
  <w:num w:numId="23">
    <w:abstractNumId w:val="41"/>
  </w:num>
  <w:num w:numId="24">
    <w:abstractNumId w:val="7"/>
  </w:num>
  <w:num w:numId="25">
    <w:abstractNumId w:val="34"/>
  </w:num>
  <w:num w:numId="26">
    <w:abstractNumId w:val="30"/>
  </w:num>
  <w:num w:numId="27">
    <w:abstractNumId w:val="21"/>
  </w:num>
  <w:num w:numId="28">
    <w:abstractNumId w:val="16"/>
  </w:num>
  <w:num w:numId="29">
    <w:abstractNumId w:val="29"/>
  </w:num>
  <w:num w:numId="30">
    <w:abstractNumId w:val="33"/>
  </w:num>
  <w:num w:numId="31">
    <w:abstractNumId w:val="40"/>
  </w:num>
  <w:num w:numId="32">
    <w:abstractNumId w:val="10"/>
  </w:num>
  <w:num w:numId="33">
    <w:abstractNumId w:val="28"/>
  </w:num>
  <w:num w:numId="34">
    <w:abstractNumId w:val="37"/>
  </w:num>
  <w:num w:numId="35">
    <w:abstractNumId w:val="23"/>
  </w:num>
  <w:num w:numId="36">
    <w:abstractNumId w:val="20"/>
  </w:num>
  <w:num w:numId="37">
    <w:abstractNumId w:val="39"/>
  </w:num>
  <w:num w:numId="38">
    <w:abstractNumId w:val="11"/>
  </w:num>
  <w:num w:numId="39">
    <w:abstractNumId w:val="13"/>
  </w:num>
  <w:num w:numId="40">
    <w:abstractNumId w:val="5"/>
  </w:num>
  <w:num w:numId="41">
    <w:abstractNumId w:val="0"/>
  </w:num>
  <w:num w:numId="42">
    <w:abstractNumId w:val="6"/>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F6"/>
    <w:rsid w:val="000119CD"/>
    <w:rsid w:val="00026105"/>
    <w:rsid w:val="0004718C"/>
    <w:rsid w:val="00085B35"/>
    <w:rsid w:val="000A009E"/>
    <w:rsid w:val="000B20D0"/>
    <w:rsid w:val="000E4E56"/>
    <w:rsid w:val="0010152B"/>
    <w:rsid w:val="00122F26"/>
    <w:rsid w:val="001348E7"/>
    <w:rsid w:val="00137534"/>
    <w:rsid w:val="001422FD"/>
    <w:rsid w:val="001807D7"/>
    <w:rsid w:val="00180816"/>
    <w:rsid w:val="00193DF6"/>
    <w:rsid w:val="001B4E29"/>
    <w:rsid w:val="001C1B20"/>
    <w:rsid w:val="001F3473"/>
    <w:rsid w:val="002350ED"/>
    <w:rsid w:val="00240482"/>
    <w:rsid w:val="00241A45"/>
    <w:rsid w:val="002B43CA"/>
    <w:rsid w:val="002E783B"/>
    <w:rsid w:val="003116AC"/>
    <w:rsid w:val="00335A8A"/>
    <w:rsid w:val="003379CB"/>
    <w:rsid w:val="00377CF0"/>
    <w:rsid w:val="00382883"/>
    <w:rsid w:val="00385151"/>
    <w:rsid w:val="00386DA5"/>
    <w:rsid w:val="00393D73"/>
    <w:rsid w:val="003A4961"/>
    <w:rsid w:val="003A4E7F"/>
    <w:rsid w:val="003B14CA"/>
    <w:rsid w:val="003C546F"/>
    <w:rsid w:val="003D64E7"/>
    <w:rsid w:val="003E2EAF"/>
    <w:rsid w:val="003F281E"/>
    <w:rsid w:val="00453B69"/>
    <w:rsid w:val="004816DF"/>
    <w:rsid w:val="004A3BE1"/>
    <w:rsid w:val="004C3C26"/>
    <w:rsid w:val="004E25DF"/>
    <w:rsid w:val="004E2ACF"/>
    <w:rsid w:val="004F5E5C"/>
    <w:rsid w:val="004F6F9C"/>
    <w:rsid w:val="00524D4A"/>
    <w:rsid w:val="005432C2"/>
    <w:rsid w:val="0054523D"/>
    <w:rsid w:val="00573D18"/>
    <w:rsid w:val="005C2EC4"/>
    <w:rsid w:val="005C3639"/>
    <w:rsid w:val="00602B6F"/>
    <w:rsid w:val="006079DC"/>
    <w:rsid w:val="00632B61"/>
    <w:rsid w:val="00634145"/>
    <w:rsid w:val="00676B6A"/>
    <w:rsid w:val="006808B0"/>
    <w:rsid w:val="006946B9"/>
    <w:rsid w:val="006E6D2C"/>
    <w:rsid w:val="00713F37"/>
    <w:rsid w:val="00724D8B"/>
    <w:rsid w:val="0072782D"/>
    <w:rsid w:val="007302DC"/>
    <w:rsid w:val="00740879"/>
    <w:rsid w:val="00781890"/>
    <w:rsid w:val="00784AA6"/>
    <w:rsid w:val="007852F8"/>
    <w:rsid w:val="00790772"/>
    <w:rsid w:val="007964BB"/>
    <w:rsid w:val="007A48FF"/>
    <w:rsid w:val="007A71D4"/>
    <w:rsid w:val="007C6CAC"/>
    <w:rsid w:val="007E7A25"/>
    <w:rsid w:val="007F25B2"/>
    <w:rsid w:val="00816056"/>
    <w:rsid w:val="008513C5"/>
    <w:rsid w:val="00863006"/>
    <w:rsid w:val="0086401B"/>
    <w:rsid w:val="008723A2"/>
    <w:rsid w:val="00881FF4"/>
    <w:rsid w:val="008F51FE"/>
    <w:rsid w:val="00921382"/>
    <w:rsid w:val="00931A20"/>
    <w:rsid w:val="00932650"/>
    <w:rsid w:val="00940D50"/>
    <w:rsid w:val="00941437"/>
    <w:rsid w:val="0095152D"/>
    <w:rsid w:val="009535E5"/>
    <w:rsid w:val="00973C4E"/>
    <w:rsid w:val="00994FEA"/>
    <w:rsid w:val="009A1F80"/>
    <w:rsid w:val="009B2CB5"/>
    <w:rsid w:val="009C22AA"/>
    <w:rsid w:val="009D4AD8"/>
    <w:rsid w:val="00A0110F"/>
    <w:rsid w:val="00A4277C"/>
    <w:rsid w:val="00AA66F3"/>
    <w:rsid w:val="00AD4C56"/>
    <w:rsid w:val="00B303AC"/>
    <w:rsid w:val="00B4048C"/>
    <w:rsid w:val="00B8022D"/>
    <w:rsid w:val="00B96276"/>
    <w:rsid w:val="00BA548C"/>
    <w:rsid w:val="00BA6216"/>
    <w:rsid w:val="00BC0266"/>
    <w:rsid w:val="00BC538D"/>
    <w:rsid w:val="00C15406"/>
    <w:rsid w:val="00C22F0B"/>
    <w:rsid w:val="00C25CCA"/>
    <w:rsid w:val="00C90A34"/>
    <w:rsid w:val="00CD0C82"/>
    <w:rsid w:val="00CD5F65"/>
    <w:rsid w:val="00D0509F"/>
    <w:rsid w:val="00D36066"/>
    <w:rsid w:val="00DC25B4"/>
    <w:rsid w:val="00DD1598"/>
    <w:rsid w:val="00E04B91"/>
    <w:rsid w:val="00E41EFB"/>
    <w:rsid w:val="00E47D31"/>
    <w:rsid w:val="00E52425"/>
    <w:rsid w:val="00E56CF0"/>
    <w:rsid w:val="00E6417E"/>
    <w:rsid w:val="00EC5CDF"/>
    <w:rsid w:val="00ED1AAF"/>
    <w:rsid w:val="00EE0F3A"/>
    <w:rsid w:val="00EE460E"/>
    <w:rsid w:val="00EE7F38"/>
    <w:rsid w:val="00F00055"/>
    <w:rsid w:val="00F16482"/>
    <w:rsid w:val="00F84BA2"/>
    <w:rsid w:val="00FA408A"/>
    <w:rsid w:val="00FE1C4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AC"/>
    <w:rPr>
      <w:sz w:val="24"/>
      <w:szCs w:val="24"/>
      <w:lang w:val="en-GB"/>
    </w:rPr>
  </w:style>
  <w:style w:type="paragraph" w:styleId="Heading1">
    <w:name w:val="heading 1"/>
    <w:basedOn w:val="Normal"/>
    <w:next w:val="Normal"/>
    <w:qFormat/>
    <w:rsid w:val="007C6CA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rPr>
      <w:rFonts w:ascii="Arial Black" w:hAnsi="Arial Black" w:cs="Arial"/>
      <w:b/>
      <w:color w:val="333333"/>
      <w:sz w:val="20"/>
    </w:rPr>
  </w:style>
  <w:style w:type="paragraph" w:styleId="Heading2">
    <w:name w:val="heading 2"/>
    <w:basedOn w:val="Normal"/>
    <w:next w:val="Normal"/>
    <w:qFormat/>
    <w:rsid w:val="007C6CAC"/>
    <w:pPr>
      <w:numPr>
        <w:ilvl w:val="1"/>
        <w:numId w:val="1"/>
      </w:numPr>
      <w:suppressAutoHyphens/>
      <w:outlineLvl w:val="1"/>
    </w:pPr>
    <w:rPr>
      <w:b/>
      <w:szCs w:val="20"/>
      <w:lang w:val="en-US"/>
    </w:rPr>
  </w:style>
  <w:style w:type="paragraph" w:styleId="Heading3">
    <w:name w:val="heading 3"/>
    <w:basedOn w:val="Normal"/>
    <w:next w:val="Normal"/>
    <w:qFormat/>
    <w:rsid w:val="007C6CAC"/>
    <w:pPr>
      <w:keepNext/>
      <w:outlineLvl w:val="2"/>
    </w:pPr>
    <w:rPr>
      <w:rFonts w:ascii="Arial Black" w:hAnsi="Arial Black"/>
      <w:i/>
      <w:iCs/>
      <w:color w:val="000000"/>
      <w:sz w:val="22"/>
      <w:szCs w:val="18"/>
    </w:rPr>
  </w:style>
  <w:style w:type="paragraph" w:styleId="Heading4">
    <w:name w:val="heading 4"/>
    <w:basedOn w:val="Normal"/>
    <w:next w:val="Normal"/>
    <w:qFormat/>
    <w:rsid w:val="007C6CAC"/>
    <w:pPr>
      <w:keepNext/>
      <w:outlineLvl w:val="3"/>
    </w:pPr>
    <w:rPr>
      <w:b/>
      <w:bCs/>
    </w:rPr>
  </w:style>
  <w:style w:type="paragraph" w:styleId="Heading5">
    <w:name w:val="heading 5"/>
    <w:basedOn w:val="Normal"/>
    <w:next w:val="Normal"/>
    <w:qFormat/>
    <w:rsid w:val="007C6CAC"/>
    <w:pPr>
      <w:keepNext/>
      <w:outlineLvl w:val="4"/>
    </w:pPr>
    <w:rPr>
      <w:rFonts w:ascii="Arial Black" w:hAnsi="Arial Black" w:cs="Arial"/>
      <w:b/>
      <w:sz w:val="22"/>
    </w:rPr>
  </w:style>
  <w:style w:type="paragraph" w:styleId="Heading6">
    <w:name w:val="heading 6"/>
    <w:basedOn w:val="Normal"/>
    <w:next w:val="Normal"/>
    <w:qFormat/>
    <w:rsid w:val="007C6CAC"/>
    <w:pPr>
      <w:keepNext/>
      <w:outlineLvl w:val="5"/>
    </w:pPr>
    <w:rPr>
      <w:b/>
      <w:bCs/>
      <w:u w:val="single"/>
    </w:rPr>
  </w:style>
  <w:style w:type="paragraph" w:styleId="Heading7">
    <w:name w:val="heading 7"/>
    <w:basedOn w:val="Normal"/>
    <w:next w:val="Normal"/>
    <w:qFormat/>
    <w:rsid w:val="007C6CA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6"/>
    </w:pPr>
    <w:rPr>
      <w:rFonts w:ascii="Verdana" w:hAnsi="Verdana" w:cs="Arial"/>
      <w:b/>
      <w:bCs/>
      <w:i/>
      <w:iCs/>
      <w:color w:val="333333"/>
      <w:sz w:val="18"/>
    </w:rPr>
  </w:style>
  <w:style w:type="paragraph" w:styleId="Heading8">
    <w:name w:val="heading 8"/>
    <w:basedOn w:val="Normal"/>
    <w:next w:val="Normal"/>
    <w:qFormat/>
    <w:rsid w:val="007C6CA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7"/>
    </w:pPr>
    <w:rPr>
      <w:rFonts w:ascii="Arial Black" w:hAnsi="Arial Black"/>
      <w:b/>
      <w:bCs/>
      <w:sz w:val="28"/>
    </w:rPr>
  </w:style>
  <w:style w:type="paragraph" w:styleId="Heading9">
    <w:name w:val="heading 9"/>
    <w:basedOn w:val="Normal"/>
    <w:next w:val="Normal"/>
    <w:qFormat/>
    <w:rsid w:val="007C6CAC"/>
    <w:pPr>
      <w:keepNext/>
      <w:spacing w:line="360" w:lineRule="auto"/>
      <w:outlineLvl w:val="8"/>
    </w:pPr>
    <w:rPr>
      <w:rFonts w:ascii="Arial Black" w:hAnsi="Arial Black" w:cs="Arial Unicode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aliases w:val="Symbol (symbol),Left:  0.25&quot;,Hanging:  0.Normal + Arial25&quot;"/>
    <w:basedOn w:val="Normal"/>
    <w:rsid w:val="007C6CAC"/>
    <w:pPr>
      <w:numPr>
        <w:numId w:val="4"/>
      </w:numPr>
      <w:suppressAutoHyphens/>
    </w:pPr>
    <w:rPr>
      <w:sz w:val="20"/>
      <w:szCs w:val="20"/>
      <w:lang w:val="en-US"/>
    </w:rPr>
  </w:style>
  <w:style w:type="paragraph" w:styleId="Footer">
    <w:name w:val="footer"/>
    <w:basedOn w:val="Normal"/>
    <w:semiHidden/>
    <w:rsid w:val="007C6CAC"/>
    <w:pPr>
      <w:tabs>
        <w:tab w:val="center" w:pos="4153"/>
        <w:tab w:val="right" w:pos="8306"/>
      </w:tabs>
    </w:pPr>
  </w:style>
  <w:style w:type="character" w:styleId="PageNumber">
    <w:name w:val="page number"/>
    <w:basedOn w:val="DefaultParagraphFont"/>
    <w:semiHidden/>
    <w:rsid w:val="007C6CAC"/>
  </w:style>
  <w:style w:type="paragraph" w:styleId="BodyText">
    <w:name w:val="Body Text"/>
    <w:basedOn w:val="Normal"/>
    <w:semiHidden/>
    <w:rsid w:val="007C6CAC"/>
    <w:rPr>
      <w:rFonts w:ascii="Verdana" w:hAnsi="Verdana"/>
      <w:noProof/>
      <w:color w:val="000000"/>
      <w:sz w:val="18"/>
      <w:szCs w:val="18"/>
    </w:rPr>
  </w:style>
  <w:style w:type="character" w:styleId="Hyperlink">
    <w:name w:val="Hyperlink"/>
    <w:basedOn w:val="DefaultParagraphFont"/>
    <w:semiHidden/>
    <w:rsid w:val="007C6CAC"/>
    <w:rPr>
      <w:color w:val="0000FF"/>
      <w:u w:val="single"/>
    </w:rPr>
  </w:style>
  <w:style w:type="paragraph" w:styleId="BodyText2">
    <w:name w:val="Body Text 2"/>
    <w:basedOn w:val="Normal"/>
    <w:semiHidden/>
    <w:rsid w:val="007C6CAC"/>
    <w:pPr>
      <w:tabs>
        <w:tab w:val="left" w:pos="3600"/>
        <w:tab w:val="left" w:pos="3960"/>
        <w:tab w:val="left" w:pos="5040"/>
      </w:tabs>
      <w:spacing w:line="360" w:lineRule="auto"/>
      <w:jc w:val="both"/>
    </w:pPr>
    <w:rPr>
      <w:rFonts w:ascii="Verdana" w:hAnsi="Verdana" w:cs="Arial Unicode MS"/>
      <w:sz w:val="18"/>
      <w:szCs w:val="22"/>
    </w:rPr>
  </w:style>
  <w:style w:type="paragraph" w:styleId="Header">
    <w:name w:val="header"/>
    <w:basedOn w:val="Normal"/>
    <w:semiHidden/>
    <w:unhideWhenUsed/>
    <w:rsid w:val="007C6CAC"/>
    <w:pPr>
      <w:tabs>
        <w:tab w:val="center" w:pos="4680"/>
        <w:tab w:val="right" w:pos="9360"/>
      </w:tabs>
    </w:pPr>
  </w:style>
  <w:style w:type="character" w:customStyle="1" w:styleId="HeaderChar">
    <w:name w:val="Header Char"/>
    <w:basedOn w:val="DefaultParagraphFont"/>
    <w:semiHidden/>
    <w:rsid w:val="007C6CAC"/>
    <w:rPr>
      <w:sz w:val="24"/>
      <w:szCs w:val="24"/>
      <w:lang w:val="en-GB"/>
    </w:rPr>
  </w:style>
  <w:style w:type="character" w:customStyle="1" w:styleId="FooterChar">
    <w:name w:val="Footer Char"/>
    <w:basedOn w:val="DefaultParagraphFont"/>
    <w:rsid w:val="007C6CAC"/>
    <w:rPr>
      <w:sz w:val="24"/>
      <w:szCs w:val="24"/>
      <w:lang w:val="en-GB"/>
    </w:rPr>
  </w:style>
  <w:style w:type="paragraph" w:styleId="BodyText3">
    <w:name w:val="Body Text 3"/>
    <w:basedOn w:val="Normal"/>
    <w:semiHidden/>
    <w:rsid w:val="007C6CAC"/>
    <w:rPr>
      <w:rFonts w:ascii="Verdana" w:hAnsi="Verdana"/>
      <w:sz w:val="17"/>
      <w:szCs w:val="20"/>
    </w:rPr>
  </w:style>
  <w:style w:type="paragraph" w:styleId="NormalWeb">
    <w:name w:val="Normal (Web)"/>
    <w:basedOn w:val="Normal"/>
    <w:rsid w:val="007C6CAC"/>
    <w:pPr>
      <w:spacing w:before="100" w:after="100"/>
    </w:pPr>
    <w:rPr>
      <w:szCs w:val="20"/>
      <w:lang w:val="en-US"/>
    </w:rPr>
  </w:style>
  <w:style w:type="paragraph" w:styleId="BalloonText">
    <w:name w:val="Balloon Text"/>
    <w:basedOn w:val="Normal"/>
    <w:semiHidden/>
    <w:rsid w:val="00940D50"/>
    <w:rPr>
      <w:rFonts w:ascii="Tahoma" w:hAnsi="Tahoma" w:cs="Tahoma"/>
      <w:sz w:val="16"/>
      <w:szCs w:val="16"/>
    </w:rPr>
  </w:style>
  <w:style w:type="paragraph" w:styleId="ListParagraph">
    <w:name w:val="List Paragraph"/>
    <w:basedOn w:val="Normal"/>
    <w:uiPriority w:val="34"/>
    <w:qFormat/>
    <w:rsid w:val="00545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AC"/>
    <w:rPr>
      <w:sz w:val="24"/>
      <w:szCs w:val="24"/>
      <w:lang w:val="en-GB"/>
    </w:rPr>
  </w:style>
  <w:style w:type="paragraph" w:styleId="Heading1">
    <w:name w:val="heading 1"/>
    <w:basedOn w:val="Normal"/>
    <w:next w:val="Normal"/>
    <w:qFormat/>
    <w:rsid w:val="007C6CA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rPr>
      <w:rFonts w:ascii="Arial Black" w:hAnsi="Arial Black" w:cs="Arial"/>
      <w:b/>
      <w:color w:val="333333"/>
      <w:sz w:val="20"/>
    </w:rPr>
  </w:style>
  <w:style w:type="paragraph" w:styleId="Heading2">
    <w:name w:val="heading 2"/>
    <w:basedOn w:val="Normal"/>
    <w:next w:val="Normal"/>
    <w:qFormat/>
    <w:rsid w:val="007C6CAC"/>
    <w:pPr>
      <w:numPr>
        <w:ilvl w:val="1"/>
        <w:numId w:val="1"/>
      </w:numPr>
      <w:suppressAutoHyphens/>
      <w:outlineLvl w:val="1"/>
    </w:pPr>
    <w:rPr>
      <w:b/>
      <w:szCs w:val="20"/>
      <w:lang w:val="en-US"/>
    </w:rPr>
  </w:style>
  <w:style w:type="paragraph" w:styleId="Heading3">
    <w:name w:val="heading 3"/>
    <w:basedOn w:val="Normal"/>
    <w:next w:val="Normal"/>
    <w:qFormat/>
    <w:rsid w:val="007C6CAC"/>
    <w:pPr>
      <w:keepNext/>
      <w:outlineLvl w:val="2"/>
    </w:pPr>
    <w:rPr>
      <w:rFonts w:ascii="Arial Black" w:hAnsi="Arial Black"/>
      <w:i/>
      <w:iCs/>
      <w:color w:val="000000"/>
      <w:sz w:val="22"/>
      <w:szCs w:val="18"/>
    </w:rPr>
  </w:style>
  <w:style w:type="paragraph" w:styleId="Heading4">
    <w:name w:val="heading 4"/>
    <w:basedOn w:val="Normal"/>
    <w:next w:val="Normal"/>
    <w:qFormat/>
    <w:rsid w:val="007C6CAC"/>
    <w:pPr>
      <w:keepNext/>
      <w:outlineLvl w:val="3"/>
    </w:pPr>
    <w:rPr>
      <w:b/>
      <w:bCs/>
    </w:rPr>
  </w:style>
  <w:style w:type="paragraph" w:styleId="Heading5">
    <w:name w:val="heading 5"/>
    <w:basedOn w:val="Normal"/>
    <w:next w:val="Normal"/>
    <w:qFormat/>
    <w:rsid w:val="007C6CAC"/>
    <w:pPr>
      <w:keepNext/>
      <w:outlineLvl w:val="4"/>
    </w:pPr>
    <w:rPr>
      <w:rFonts w:ascii="Arial Black" w:hAnsi="Arial Black" w:cs="Arial"/>
      <w:b/>
      <w:sz w:val="22"/>
    </w:rPr>
  </w:style>
  <w:style w:type="paragraph" w:styleId="Heading6">
    <w:name w:val="heading 6"/>
    <w:basedOn w:val="Normal"/>
    <w:next w:val="Normal"/>
    <w:qFormat/>
    <w:rsid w:val="007C6CAC"/>
    <w:pPr>
      <w:keepNext/>
      <w:outlineLvl w:val="5"/>
    </w:pPr>
    <w:rPr>
      <w:b/>
      <w:bCs/>
      <w:u w:val="single"/>
    </w:rPr>
  </w:style>
  <w:style w:type="paragraph" w:styleId="Heading7">
    <w:name w:val="heading 7"/>
    <w:basedOn w:val="Normal"/>
    <w:next w:val="Normal"/>
    <w:qFormat/>
    <w:rsid w:val="007C6CA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6"/>
    </w:pPr>
    <w:rPr>
      <w:rFonts w:ascii="Verdana" w:hAnsi="Verdana" w:cs="Arial"/>
      <w:b/>
      <w:bCs/>
      <w:i/>
      <w:iCs/>
      <w:color w:val="333333"/>
      <w:sz w:val="18"/>
    </w:rPr>
  </w:style>
  <w:style w:type="paragraph" w:styleId="Heading8">
    <w:name w:val="heading 8"/>
    <w:basedOn w:val="Normal"/>
    <w:next w:val="Normal"/>
    <w:qFormat/>
    <w:rsid w:val="007C6CA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7"/>
    </w:pPr>
    <w:rPr>
      <w:rFonts w:ascii="Arial Black" w:hAnsi="Arial Black"/>
      <w:b/>
      <w:bCs/>
      <w:sz w:val="28"/>
    </w:rPr>
  </w:style>
  <w:style w:type="paragraph" w:styleId="Heading9">
    <w:name w:val="heading 9"/>
    <w:basedOn w:val="Normal"/>
    <w:next w:val="Normal"/>
    <w:qFormat/>
    <w:rsid w:val="007C6CAC"/>
    <w:pPr>
      <w:keepNext/>
      <w:spacing w:line="360" w:lineRule="auto"/>
      <w:outlineLvl w:val="8"/>
    </w:pPr>
    <w:rPr>
      <w:rFonts w:ascii="Arial Black" w:hAnsi="Arial Black" w:cs="Arial Unicode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aliases w:val="Symbol (symbol),Left:  0.25&quot;,Hanging:  0.Normal + Arial25&quot;"/>
    <w:basedOn w:val="Normal"/>
    <w:rsid w:val="007C6CAC"/>
    <w:pPr>
      <w:numPr>
        <w:numId w:val="4"/>
      </w:numPr>
      <w:suppressAutoHyphens/>
    </w:pPr>
    <w:rPr>
      <w:sz w:val="20"/>
      <w:szCs w:val="20"/>
      <w:lang w:val="en-US"/>
    </w:rPr>
  </w:style>
  <w:style w:type="paragraph" w:styleId="Footer">
    <w:name w:val="footer"/>
    <w:basedOn w:val="Normal"/>
    <w:semiHidden/>
    <w:rsid w:val="007C6CAC"/>
    <w:pPr>
      <w:tabs>
        <w:tab w:val="center" w:pos="4153"/>
        <w:tab w:val="right" w:pos="8306"/>
      </w:tabs>
    </w:pPr>
  </w:style>
  <w:style w:type="character" w:styleId="PageNumber">
    <w:name w:val="page number"/>
    <w:basedOn w:val="DefaultParagraphFont"/>
    <w:semiHidden/>
    <w:rsid w:val="007C6CAC"/>
  </w:style>
  <w:style w:type="paragraph" w:styleId="BodyText">
    <w:name w:val="Body Text"/>
    <w:basedOn w:val="Normal"/>
    <w:semiHidden/>
    <w:rsid w:val="007C6CAC"/>
    <w:rPr>
      <w:rFonts w:ascii="Verdana" w:hAnsi="Verdana"/>
      <w:noProof/>
      <w:color w:val="000000"/>
      <w:sz w:val="18"/>
      <w:szCs w:val="18"/>
    </w:rPr>
  </w:style>
  <w:style w:type="character" w:styleId="Hyperlink">
    <w:name w:val="Hyperlink"/>
    <w:basedOn w:val="DefaultParagraphFont"/>
    <w:semiHidden/>
    <w:rsid w:val="007C6CAC"/>
    <w:rPr>
      <w:color w:val="0000FF"/>
      <w:u w:val="single"/>
    </w:rPr>
  </w:style>
  <w:style w:type="paragraph" w:styleId="BodyText2">
    <w:name w:val="Body Text 2"/>
    <w:basedOn w:val="Normal"/>
    <w:semiHidden/>
    <w:rsid w:val="007C6CAC"/>
    <w:pPr>
      <w:tabs>
        <w:tab w:val="left" w:pos="3600"/>
        <w:tab w:val="left" w:pos="3960"/>
        <w:tab w:val="left" w:pos="5040"/>
      </w:tabs>
      <w:spacing w:line="360" w:lineRule="auto"/>
      <w:jc w:val="both"/>
    </w:pPr>
    <w:rPr>
      <w:rFonts w:ascii="Verdana" w:hAnsi="Verdana" w:cs="Arial Unicode MS"/>
      <w:sz w:val="18"/>
      <w:szCs w:val="22"/>
    </w:rPr>
  </w:style>
  <w:style w:type="paragraph" w:styleId="Header">
    <w:name w:val="header"/>
    <w:basedOn w:val="Normal"/>
    <w:semiHidden/>
    <w:unhideWhenUsed/>
    <w:rsid w:val="007C6CAC"/>
    <w:pPr>
      <w:tabs>
        <w:tab w:val="center" w:pos="4680"/>
        <w:tab w:val="right" w:pos="9360"/>
      </w:tabs>
    </w:pPr>
  </w:style>
  <w:style w:type="character" w:customStyle="1" w:styleId="HeaderChar">
    <w:name w:val="Header Char"/>
    <w:basedOn w:val="DefaultParagraphFont"/>
    <w:semiHidden/>
    <w:rsid w:val="007C6CAC"/>
    <w:rPr>
      <w:sz w:val="24"/>
      <w:szCs w:val="24"/>
      <w:lang w:val="en-GB"/>
    </w:rPr>
  </w:style>
  <w:style w:type="character" w:customStyle="1" w:styleId="FooterChar">
    <w:name w:val="Footer Char"/>
    <w:basedOn w:val="DefaultParagraphFont"/>
    <w:rsid w:val="007C6CAC"/>
    <w:rPr>
      <w:sz w:val="24"/>
      <w:szCs w:val="24"/>
      <w:lang w:val="en-GB"/>
    </w:rPr>
  </w:style>
  <w:style w:type="paragraph" w:styleId="BodyText3">
    <w:name w:val="Body Text 3"/>
    <w:basedOn w:val="Normal"/>
    <w:semiHidden/>
    <w:rsid w:val="007C6CAC"/>
    <w:rPr>
      <w:rFonts w:ascii="Verdana" w:hAnsi="Verdana"/>
      <w:sz w:val="17"/>
      <w:szCs w:val="20"/>
    </w:rPr>
  </w:style>
  <w:style w:type="paragraph" w:styleId="NormalWeb">
    <w:name w:val="Normal (Web)"/>
    <w:basedOn w:val="Normal"/>
    <w:rsid w:val="007C6CAC"/>
    <w:pPr>
      <w:spacing w:before="100" w:after="100"/>
    </w:pPr>
    <w:rPr>
      <w:szCs w:val="20"/>
      <w:lang w:val="en-US"/>
    </w:rPr>
  </w:style>
  <w:style w:type="paragraph" w:styleId="BalloonText">
    <w:name w:val="Balloon Text"/>
    <w:basedOn w:val="Normal"/>
    <w:semiHidden/>
    <w:rsid w:val="00940D50"/>
    <w:rPr>
      <w:rFonts w:ascii="Tahoma" w:hAnsi="Tahoma" w:cs="Tahoma"/>
      <w:sz w:val="16"/>
      <w:szCs w:val="16"/>
    </w:rPr>
  </w:style>
  <w:style w:type="paragraph" w:styleId="ListParagraph">
    <w:name w:val="List Paragraph"/>
    <w:basedOn w:val="Normal"/>
    <w:uiPriority w:val="34"/>
    <w:qFormat/>
    <w:rsid w:val="0054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H.365938@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NUJU KURUVILLA JACOB</vt:lpstr>
    </vt:vector>
  </TitlesOfParts>
  <Company>Procter &amp; Gamble</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NUJU KURUVILLA JACOB</dc:title>
  <dc:creator>BANANI</dc:creator>
  <cp:lastModifiedBy>602HRDESK</cp:lastModifiedBy>
  <cp:revision>7</cp:revision>
  <cp:lastPrinted>2016-07-04T13:27:00Z</cp:lastPrinted>
  <dcterms:created xsi:type="dcterms:W3CDTF">2017-04-12T09:41:00Z</dcterms:created>
  <dcterms:modified xsi:type="dcterms:W3CDTF">2017-05-03T06:18:00Z</dcterms:modified>
</cp:coreProperties>
</file>