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D5" w:rsidRDefault="004079D5">
      <w:pPr>
        <w:rPr>
          <w:sz w:val="20"/>
          <w:szCs w:val="20"/>
        </w:rPr>
      </w:pPr>
      <w:bookmarkStart w:id="0" w:name="_GoBack"/>
    </w:p>
    <w:bookmarkEnd w:id="0"/>
    <w:p w:rsidR="004079D5" w:rsidRPr="00F87663" w:rsidRDefault="004079D5">
      <w:pPr>
        <w:spacing w:line="200" w:lineRule="exact"/>
        <w:rPr>
          <w:sz w:val="20"/>
          <w:szCs w:val="20"/>
        </w:rPr>
      </w:pPr>
    </w:p>
    <w:p w:rsidR="004079D5" w:rsidRPr="00F87663" w:rsidRDefault="004079D5">
      <w:pPr>
        <w:spacing w:line="200" w:lineRule="exact"/>
        <w:rPr>
          <w:sz w:val="20"/>
          <w:szCs w:val="20"/>
        </w:rPr>
      </w:pPr>
    </w:p>
    <w:p w:rsidR="004079D5" w:rsidRPr="00F87663" w:rsidRDefault="004079D5">
      <w:pPr>
        <w:spacing w:line="200" w:lineRule="exact"/>
        <w:rPr>
          <w:sz w:val="20"/>
          <w:szCs w:val="20"/>
        </w:rPr>
      </w:pPr>
    </w:p>
    <w:p w:rsidR="004079D5" w:rsidRPr="00F87663" w:rsidRDefault="00F87663">
      <w:pPr>
        <w:spacing w:line="200" w:lineRule="exact"/>
        <w:rPr>
          <w:rStyle w:val="apple-converted-space"/>
          <w:rFonts w:ascii="Verdana" w:hAnsi="Verdana"/>
          <w:color w:val="333333"/>
          <w:sz w:val="20"/>
          <w:szCs w:val="20"/>
          <w:shd w:val="clear" w:color="auto" w:fill="FFDFDF"/>
        </w:rPr>
      </w:pPr>
      <w:r w:rsidRPr="00F87663">
        <w:rPr>
          <w:rStyle w:val="apple-converted-space"/>
          <w:rFonts w:ascii="Verdana" w:hAnsi="Verdana"/>
          <w:color w:val="333333"/>
          <w:sz w:val="20"/>
          <w:szCs w:val="20"/>
          <w:shd w:val="clear" w:color="auto" w:fill="FFDFDF"/>
        </w:rPr>
        <w:t> </w:t>
      </w:r>
      <w:proofErr w:type="spellStart"/>
      <w:r w:rsidRPr="00F87663">
        <w:rPr>
          <w:rFonts w:ascii="Verdana" w:hAnsi="Verdana"/>
          <w:color w:val="333333"/>
          <w:sz w:val="20"/>
          <w:szCs w:val="20"/>
          <w:shd w:val="clear" w:color="auto" w:fill="FFDFDF"/>
        </w:rPr>
        <w:t>Abdulkhayyoom</w:t>
      </w:r>
      <w:proofErr w:type="spellEnd"/>
      <w:r w:rsidRPr="00F87663">
        <w:rPr>
          <w:rStyle w:val="apple-converted-space"/>
          <w:rFonts w:ascii="Verdana" w:hAnsi="Verdana"/>
          <w:color w:val="333333"/>
          <w:sz w:val="20"/>
          <w:szCs w:val="20"/>
          <w:shd w:val="clear" w:color="auto" w:fill="FFDFDF"/>
        </w:rPr>
        <w:t> </w:t>
      </w:r>
    </w:p>
    <w:p w:rsidR="00F87663" w:rsidRPr="00F87663" w:rsidRDefault="00F87663">
      <w:pPr>
        <w:spacing w:line="200" w:lineRule="exact"/>
        <w:rPr>
          <w:sz w:val="20"/>
          <w:szCs w:val="20"/>
        </w:rPr>
      </w:pPr>
      <w:r w:rsidRPr="00F87663">
        <w:rPr>
          <w:rStyle w:val="apple-converted-space"/>
          <w:rFonts w:ascii="Verdana" w:hAnsi="Verdana"/>
          <w:color w:val="333333"/>
          <w:sz w:val="20"/>
          <w:szCs w:val="20"/>
          <w:shd w:val="clear" w:color="auto" w:fill="FFDFDF"/>
        </w:rPr>
        <w:t> </w:t>
      </w:r>
      <w:hyperlink r:id="rId6" w:history="1">
        <w:r w:rsidRPr="00F87663">
          <w:rPr>
            <w:rStyle w:val="Hyperlink"/>
            <w:rFonts w:ascii="Verdana" w:hAnsi="Verdana"/>
            <w:sz w:val="20"/>
            <w:szCs w:val="20"/>
            <w:shd w:val="clear" w:color="auto" w:fill="FFDFDF"/>
          </w:rPr>
          <w:t>Abdulkhayyoom.366285@2freemail.com</w:t>
        </w:r>
      </w:hyperlink>
      <w:r w:rsidRPr="00F87663">
        <w:rPr>
          <w:rFonts w:ascii="Verdana" w:hAnsi="Verdana"/>
          <w:color w:val="333333"/>
          <w:sz w:val="20"/>
          <w:szCs w:val="20"/>
          <w:shd w:val="clear" w:color="auto" w:fill="FFDFDF"/>
        </w:rPr>
        <w:t xml:space="preserve"> </w:t>
      </w:r>
      <w:r w:rsidRPr="00F87663">
        <w:rPr>
          <w:rStyle w:val="apple-converted-space"/>
          <w:rFonts w:ascii="Verdana" w:hAnsi="Verdana"/>
          <w:color w:val="333333"/>
          <w:sz w:val="20"/>
          <w:szCs w:val="20"/>
          <w:shd w:val="clear" w:color="auto" w:fill="FFDFDF"/>
        </w:rPr>
        <w:t> </w:t>
      </w:r>
      <w:r w:rsidRPr="00F87663">
        <w:rPr>
          <w:rStyle w:val="apple-converted-space"/>
          <w:rFonts w:ascii="Verdana" w:hAnsi="Verdana"/>
          <w:color w:val="333333"/>
          <w:sz w:val="20"/>
          <w:szCs w:val="20"/>
          <w:shd w:val="clear" w:color="auto" w:fill="FFDFDF"/>
        </w:rPr>
        <w:t xml:space="preserve"> </w:t>
      </w:r>
    </w:p>
    <w:p w:rsidR="004079D5" w:rsidRPr="00F87663" w:rsidRDefault="004079D5">
      <w:pPr>
        <w:spacing w:line="200" w:lineRule="exact"/>
        <w:rPr>
          <w:sz w:val="20"/>
          <w:szCs w:val="20"/>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200" w:lineRule="exact"/>
        <w:rPr>
          <w:sz w:val="24"/>
          <w:szCs w:val="24"/>
        </w:rPr>
      </w:pPr>
    </w:p>
    <w:p w:rsidR="004079D5" w:rsidRDefault="004079D5">
      <w:pPr>
        <w:spacing w:line="359" w:lineRule="exact"/>
        <w:rPr>
          <w:sz w:val="24"/>
          <w:szCs w:val="24"/>
        </w:rPr>
      </w:pPr>
    </w:p>
    <w:p w:rsidR="004079D5" w:rsidRDefault="00F87663">
      <w:pPr>
        <w:ind w:left="260"/>
        <w:rPr>
          <w:sz w:val="20"/>
          <w:szCs w:val="20"/>
        </w:rPr>
      </w:pPr>
      <w:r>
        <w:rPr>
          <w:rFonts w:ascii="Arial" w:eastAsia="Arial" w:hAnsi="Arial" w:cs="Arial"/>
          <w:color w:val="FFFFFF"/>
          <w:sz w:val="16"/>
          <w:szCs w:val="16"/>
        </w:rPr>
        <w:t>Page 1 of 3</w:t>
      </w:r>
    </w:p>
    <w:p w:rsidR="004079D5" w:rsidRDefault="00F87663">
      <w:pPr>
        <w:spacing w:line="14" w:lineRule="exact"/>
        <w:rPr>
          <w:sz w:val="24"/>
          <w:szCs w:val="24"/>
        </w:rPr>
      </w:pPr>
      <w:r>
        <w:rPr>
          <w:sz w:val="24"/>
          <w:szCs w:val="24"/>
        </w:rPr>
        <w:br w:type="column"/>
      </w:r>
    </w:p>
    <w:p w:rsidR="004079D5" w:rsidRDefault="00F87663">
      <w:pPr>
        <w:rPr>
          <w:sz w:val="20"/>
          <w:szCs w:val="20"/>
        </w:rPr>
      </w:pPr>
      <w:r>
        <w:rPr>
          <w:rFonts w:ascii="Arial" w:eastAsia="Arial" w:hAnsi="Arial" w:cs="Arial"/>
          <w:b/>
          <w:bCs/>
          <w:color w:val="A80000"/>
          <w:sz w:val="28"/>
          <w:szCs w:val="28"/>
        </w:rPr>
        <w:t>OBJECTIVE</w:t>
      </w:r>
    </w:p>
    <w:p w:rsidR="004079D5" w:rsidRDefault="004079D5">
      <w:pPr>
        <w:spacing w:line="68" w:lineRule="exact"/>
        <w:rPr>
          <w:sz w:val="24"/>
          <w:szCs w:val="24"/>
        </w:rPr>
      </w:pPr>
    </w:p>
    <w:p w:rsidR="004079D5" w:rsidRDefault="00F87663">
      <w:pPr>
        <w:spacing w:line="273" w:lineRule="auto"/>
        <w:jc w:val="both"/>
        <w:rPr>
          <w:sz w:val="20"/>
          <w:szCs w:val="20"/>
        </w:rPr>
      </w:pPr>
      <w:r>
        <w:rPr>
          <w:rFonts w:ascii="Arial" w:eastAsia="Arial" w:hAnsi="Arial" w:cs="Arial"/>
          <w:color w:val="404040"/>
          <w:sz w:val="24"/>
          <w:szCs w:val="24"/>
        </w:rPr>
        <w:t xml:space="preserve">To </w:t>
      </w:r>
      <w:r>
        <w:rPr>
          <w:rFonts w:ascii="Arial" w:eastAsia="Arial" w:hAnsi="Arial" w:cs="Arial"/>
          <w:color w:val="404040"/>
          <w:sz w:val="24"/>
          <w:szCs w:val="24"/>
        </w:rPr>
        <w:t>be associated with a progressive organization that provides an opportunity for a challenging and rewarding career by applying my knowledge, skills and potential in this profession and to keep abreast with latest trends and technologies.</w:t>
      </w:r>
    </w:p>
    <w:p w:rsidR="004079D5" w:rsidRDefault="004079D5">
      <w:pPr>
        <w:spacing w:line="201" w:lineRule="exact"/>
        <w:rPr>
          <w:sz w:val="24"/>
          <w:szCs w:val="24"/>
        </w:rPr>
      </w:pPr>
    </w:p>
    <w:p w:rsidR="004079D5" w:rsidRDefault="00F87663">
      <w:pPr>
        <w:rPr>
          <w:sz w:val="20"/>
          <w:szCs w:val="20"/>
        </w:rPr>
      </w:pPr>
      <w:r>
        <w:rPr>
          <w:rFonts w:ascii="Arial" w:eastAsia="Arial" w:hAnsi="Arial" w:cs="Arial"/>
          <w:b/>
          <w:bCs/>
          <w:color w:val="A80000"/>
          <w:sz w:val="28"/>
          <w:szCs w:val="28"/>
        </w:rPr>
        <w:t>EDUCATION</w:t>
      </w:r>
    </w:p>
    <w:p w:rsidR="004079D5" w:rsidRDefault="004079D5">
      <w:pPr>
        <w:spacing w:line="52" w:lineRule="exact"/>
        <w:rPr>
          <w:sz w:val="24"/>
          <w:szCs w:val="24"/>
        </w:rPr>
      </w:pPr>
    </w:p>
    <w:p w:rsidR="004079D5" w:rsidRDefault="00F87663">
      <w:pPr>
        <w:rPr>
          <w:sz w:val="20"/>
          <w:szCs w:val="20"/>
        </w:rPr>
      </w:pPr>
      <w:r>
        <w:rPr>
          <w:rFonts w:ascii="Arial" w:eastAsia="Arial" w:hAnsi="Arial" w:cs="Arial"/>
          <w:b/>
          <w:bCs/>
          <w:color w:val="595959"/>
          <w:sz w:val="24"/>
          <w:szCs w:val="24"/>
        </w:rPr>
        <w:t>Bachelor Degree</w:t>
      </w:r>
    </w:p>
    <w:p w:rsidR="004079D5" w:rsidRDefault="00F87663">
      <w:pPr>
        <w:tabs>
          <w:tab w:val="left" w:pos="2580"/>
        </w:tabs>
        <w:rPr>
          <w:sz w:val="20"/>
          <w:szCs w:val="20"/>
        </w:rPr>
      </w:pPr>
      <w:r>
        <w:rPr>
          <w:rFonts w:ascii="Arial" w:eastAsia="Arial" w:hAnsi="Arial" w:cs="Arial"/>
          <w:color w:val="404040"/>
          <w:sz w:val="24"/>
          <w:szCs w:val="24"/>
        </w:rPr>
        <w:t>BBA Calicut University</w:t>
      </w:r>
      <w:r>
        <w:rPr>
          <w:sz w:val="20"/>
          <w:szCs w:val="20"/>
        </w:rPr>
        <w:tab/>
      </w:r>
      <w:r>
        <w:rPr>
          <w:rFonts w:ascii="Arial" w:eastAsia="Arial" w:hAnsi="Arial" w:cs="Arial"/>
          <w:color w:val="404040"/>
          <w:sz w:val="23"/>
          <w:szCs w:val="23"/>
        </w:rPr>
        <w:t>2007 to 2010</w:t>
      </w:r>
    </w:p>
    <w:p w:rsidR="004079D5" w:rsidRDefault="00F87663">
      <w:pPr>
        <w:rPr>
          <w:sz w:val="20"/>
          <w:szCs w:val="20"/>
        </w:rPr>
      </w:pPr>
      <w:r>
        <w:rPr>
          <w:rFonts w:ascii="Arial" w:eastAsia="Arial" w:hAnsi="Arial" w:cs="Arial"/>
          <w:color w:val="404040"/>
          <w:sz w:val="24"/>
          <w:szCs w:val="24"/>
        </w:rPr>
        <w:t>Percentage: 65</w:t>
      </w:r>
    </w:p>
    <w:p w:rsidR="004079D5" w:rsidRDefault="004079D5">
      <w:pPr>
        <w:spacing w:line="259" w:lineRule="exact"/>
        <w:rPr>
          <w:sz w:val="24"/>
          <w:szCs w:val="24"/>
        </w:rPr>
      </w:pPr>
    </w:p>
    <w:p w:rsidR="004079D5" w:rsidRDefault="00F87663">
      <w:pPr>
        <w:rPr>
          <w:sz w:val="20"/>
          <w:szCs w:val="20"/>
        </w:rPr>
      </w:pPr>
      <w:r>
        <w:rPr>
          <w:rFonts w:ascii="Arial" w:eastAsia="Arial" w:hAnsi="Arial" w:cs="Arial"/>
          <w:b/>
          <w:bCs/>
          <w:color w:val="595959"/>
          <w:sz w:val="24"/>
          <w:szCs w:val="24"/>
        </w:rPr>
        <w:t>Master Degree</w:t>
      </w:r>
    </w:p>
    <w:p w:rsidR="004079D5" w:rsidRDefault="00F87663">
      <w:pPr>
        <w:spacing w:line="252" w:lineRule="auto"/>
        <w:ind w:right="820"/>
        <w:rPr>
          <w:sz w:val="20"/>
          <w:szCs w:val="20"/>
        </w:rPr>
      </w:pPr>
      <w:r>
        <w:rPr>
          <w:rFonts w:ascii="Arial" w:eastAsia="Arial" w:hAnsi="Arial" w:cs="Arial"/>
          <w:color w:val="404040"/>
          <w:sz w:val="24"/>
          <w:szCs w:val="24"/>
        </w:rPr>
        <w:t>MBA (Finance &amp; Marketing) Kerala University 2011 to 2013 Percentage: 68</w:t>
      </w:r>
    </w:p>
    <w:p w:rsidR="004079D5" w:rsidRDefault="004079D5">
      <w:pPr>
        <w:spacing w:line="214" w:lineRule="exact"/>
        <w:rPr>
          <w:sz w:val="24"/>
          <w:szCs w:val="24"/>
        </w:rPr>
      </w:pPr>
    </w:p>
    <w:p w:rsidR="004079D5" w:rsidRDefault="00F87663">
      <w:pPr>
        <w:rPr>
          <w:sz w:val="20"/>
          <w:szCs w:val="20"/>
        </w:rPr>
      </w:pPr>
      <w:r>
        <w:rPr>
          <w:rFonts w:ascii="Arial" w:eastAsia="Arial" w:hAnsi="Arial" w:cs="Arial"/>
          <w:b/>
          <w:bCs/>
          <w:color w:val="A80000"/>
          <w:sz w:val="28"/>
          <w:szCs w:val="28"/>
        </w:rPr>
        <w:t>SKILLS</w:t>
      </w:r>
    </w:p>
    <w:p w:rsidR="004079D5" w:rsidRDefault="00F87663">
      <w:pPr>
        <w:numPr>
          <w:ilvl w:val="0"/>
          <w:numId w:val="1"/>
        </w:numPr>
        <w:tabs>
          <w:tab w:val="left" w:pos="720"/>
        </w:tabs>
        <w:spacing w:line="183" w:lineRule="auto"/>
        <w:ind w:left="720" w:hanging="359"/>
        <w:jc w:val="both"/>
        <w:rPr>
          <w:rFonts w:ascii="Wingdings" w:eastAsia="Wingdings" w:hAnsi="Wingdings" w:cs="Wingdings"/>
          <w:color w:val="404040"/>
          <w:sz w:val="39"/>
          <w:szCs w:val="39"/>
          <w:vertAlign w:val="superscript"/>
        </w:rPr>
      </w:pPr>
      <w:r>
        <w:rPr>
          <w:rFonts w:ascii="Arial" w:eastAsia="Arial" w:hAnsi="Arial" w:cs="Arial"/>
          <w:color w:val="404040"/>
          <w:sz w:val="21"/>
          <w:szCs w:val="21"/>
        </w:rPr>
        <w:t>Excellent oral and written communication skill</w:t>
      </w:r>
    </w:p>
    <w:p w:rsidR="004079D5" w:rsidRDefault="00F87663">
      <w:pPr>
        <w:numPr>
          <w:ilvl w:val="0"/>
          <w:numId w:val="1"/>
        </w:numPr>
        <w:tabs>
          <w:tab w:val="left" w:pos="720"/>
        </w:tabs>
        <w:spacing w:line="183" w:lineRule="auto"/>
        <w:ind w:left="720" w:hanging="359"/>
        <w:jc w:val="both"/>
        <w:rPr>
          <w:rFonts w:ascii="Wingdings" w:eastAsia="Wingdings" w:hAnsi="Wingdings" w:cs="Wingdings"/>
          <w:color w:val="404040"/>
          <w:sz w:val="28"/>
          <w:szCs w:val="28"/>
          <w:vertAlign w:val="superscript"/>
        </w:rPr>
      </w:pPr>
      <w:r>
        <w:rPr>
          <w:rFonts w:ascii="Arial" w:eastAsia="Arial" w:hAnsi="Arial" w:cs="Arial"/>
          <w:color w:val="404040"/>
          <w:sz w:val="17"/>
          <w:szCs w:val="17"/>
        </w:rPr>
        <w:t>Excellent organizational skills</w:t>
      </w:r>
    </w:p>
    <w:p w:rsidR="004079D5" w:rsidRDefault="00F87663">
      <w:pPr>
        <w:numPr>
          <w:ilvl w:val="0"/>
          <w:numId w:val="1"/>
        </w:numPr>
        <w:tabs>
          <w:tab w:val="left" w:pos="720"/>
        </w:tabs>
        <w:spacing w:line="183" w:lineRule="auto"/>
        <w:ind w:left="720" w:hanging="359"/>
        <w:jc w:val="both"/>
        <w:rPr>
          <w:rFonts w:ascii="Wingdings" w:eastAsia="Wingdings" w:hAnsi="Wingdings" w:cs="Wingdings"/>
          <w:color w:val="404040"/>
          <w:sz w:val="28"/>
          <w:szCs w:val="28"/>
          <w:vertAlign w:val="superscript"/>
        </w:rPr>
      </w:pPr>
      <w:r>
        <w:rPr>
          <w:rFonts w:ascii="Arial" w:eastAsia="Arial" w:hAnsi="Arial" w:cs="Arial"/>
          <w:color w:val="404040"/>
          <w:sz w:val="17"/>
          <w:szCs w:val="17"/>
        </w:rPr>
        <w:t xml:space="preserve">Excellent </w:t>
      </w:r>
      <w:r>
        <w:rPr>
          <w:rFonts w:ascii="Arial" w:eastAsia="Arial" w:hAnsi="Arial" w:cs="Arial"/>
          <w:color w:val="404040"/>
          <w:sz w:val="17"/>
          <w:szCs w:val="17"/>
        </w:rPr>
        <w:t>interpersonal skills</w:t>
      </w:r>
    </w:p>
    <w:p w:rsidR="004079D5" w:rsidRDefault="00F87663">
      <w:pPr>
        <w:numPr>
          <w:ilvl w:val="0"/>
          <w:numId w:val="1"/>
        </w:numPr>
        <w:tabs>
          <w:tab w:val="left" w:pos="720"/>
        </w:tabs>
        <w:spacing w:line="183" w:lineRule="auto"/>
        <w:ind w:left="720" w:hanging="359"/>
        <w:jc w:val="both"/>
        <w:rPr>
          <w:rFonts w:ascii="Wingdings" w:eastAsia="Wingdings" w:hAnsi="Wingdings" w:cs="Wingdings"/>
          <w:color w:val="404040"/>
          <w:sz w:val="28"/>
          <w:szCs w:val="28"/>
          <w:vertAlign w:val="superscript"/>
        </w:rPr>
      </w:pPr>
      <w:r>
        <w:rPr>
          <w:rFonts w:ascii="Arial" w:eastAsia="Arial" w:hAnsi="Arial" w:cs="Arial"/>
          <w:color w:val="404040"/>
          <w:sz w:val="17"/>
          <w:szCs w:val="17"/>
        </w:rPr>
        <w:t>Excellent in IT</w:t>
      </w:r>
    </w:p>
    <w:p w:rsidR="004079D5" w:rsidRDefault="00F87663">
      <w:pPr>
        <w:numPr>
          <w:ilvl w:val="0"/>
          <w:numId w:val="1"/>
        </w:numPr>
        <w:tabs>
          <w:tab w:val="left" w:pos="720"/>
        </w:tabs>
        <w:spacing w:line="181" w:lineRule="auto"/>
        <w:ind w:left="720" w:hanging="359"/>
        <w:jc w:val="both"/>
        <w:rPr>
          <w:rFonts w:ascii="Wingdings" w:eastAsia="Wingdings" w:hAnsi="Wingdings" w:cs="Wingdings"/>
          <w:color w:val="404040"/>
          <w:sz w:val="28"/>
          <w:szCs w:val="28"/>
          <w:vertAlign w:val="superscript"/>
        </w:rPr>
      </w:pPr>
      <w:r>
        <w:rPr>
          <w:rFonts w:ascii="Arial" w:eastAsia="Arial" w:hAnsi="Arial" w:cs="Arial"/>
          <w:color w:val="404040"/>
          <w:sz w:val="17"/>
          <w:szCs w:val="17"/>
        </w:rPr>
        <w:t>Presentation skills</w:t>
      </w:r>
    </w:p>
    <w:p w:rsidR="004079D5" w:rsidRDefault="00F87663">
      <w:pPr>
        <w:numPr>
          <w:ilvl w:val="0"/>
          <w:numId w:val="1"/>
        </w:numPr>
        <w:tabs>
          <w:tab w:val="left" w:pos="720"/>
        </w:tabs>
        <w:spacing w:line="183" w:lineRule="auto"/>
        <w:ind w:left="720" w:hanging="359"/>
        <w:jc w:val="both"/>
        <w:rPr>
          <w:rFonts w:ascii="Wingdings" w:eastAsia="Wingdings" w:hAnsi="Wingdings" w:cs="Wingdings"/>
          <w:color w:val="404040"/>
          <w:sz w:val="28"/>
          <w:szCs w:val="28"/>
          <w:vertAlign w:val="superscript"/>
        </w:rPr>
      </w:pPr>
      <w:r>
        <w:rPr>
          <w:rFonts w:ascii="Arial" w:eastAsia="Arial" w:hAnsi="Arial" w:cs="Arial"/>
          <w:color w:val="404040"/>
          <w:sz w:val="17"/>
          <w:szCs w:val="17"/>
        </w:rPr>
        <w:t>Ability to prioritize and plan effectively</w:t>
      </w:r>
    </w:p>
    <w:p w:rsidR="004079D5" w:rsidRDefault="00F87663">
      <w:pPr>
        <w:numPr>
          <w:ilvl w:val="0"/>
          <w:numId w:val="1"/>
        </w:numPr>
        <w:tabs>
          <w:tab w:val="left" w:pos="720"/>
        </w:tabs>
        <w:spacing w:line="183" w:lineRule="auto"/>
        <w:ind w:left="720" w:hanging="359"/>
        <w:jc w:val="both"/>
        <w:rPr>
          <w:rFonts w:ascii="Wingdings" w:eastAsia="Wingdings" w:hAnsi="Wingdings" w:cs="Wingdings"/>
          <w:color w:val="404040"/>
          <w:sz w:val="28"/>
          <w:szCs w:val="28"/>
          <w:vertAlign w:val="superscript"/>
        </w:rPr>
      </w:pPr>
      <w:r>
        <w:rPr>
          <w:rFonts w:ascii="Arial" w:eastAsia="Arial" w:hAnsi="Arial" w:cs="Arial"/>
          <w:color w:val="404040"/>
          <w:sz w:val="17"/>
          <w:szCs w:val="17"/>
        </w:rPr>
        <w:t>Adaptable with all working condition</w:t>
      </w:r>
    </w:p>
    <w:p w:rsidR="004079D5" w:rsidRDefault="00F87663">
      <w:pPr>
        <w:numPr>
          <w:ilvl w:val="0"/>
          <w:numId w:val="1"/>
        </w:numPr>
        <w:tabs>
          <w:tab w:val="left" w:pos="720"/>
        </w:tabs>
        <w:spacing w:line="183" w:lineRule="auto"/>
        <w:ind w:left="720" w:hanging="359"/>
        <w:jc w:val="both"/>
        <w:rPr>
          <w:rFonts w:ascii="Wingdings" w:eastAsia="Wingdings" w:hAnsi="Wingdings" w:cs="Wingdings"/>
          <w:color w:val="404040"/>
          <w:sz w:val="28"/>
          <w:szCs w:val="28"/>
          <w:vertAlign w:val="superscript"/>
        </w:rPr>
      </w:pPr>
      <w:r>
        <w:rPr>
          <w:rFonts w:ascii="Arial" w:eastAsia="Arial" w:hAnsi="Arial" w:cs="Arial"/>
          <w:color w:val="404040"/>
          <w:sz w:val="17"/>
          <w:szCs w:val="17"/>
        </w:rPr>
        <w:t>Creativity</w:t>
      </w:r>
    </w:p>
    <w:p w:rsidR="004079D5" w:rsidRDefault="00F87663">
      <w:pPr>
        <w:numPr>
          <w:ilvl w:val="0"/>
          <w:numId w:val="1"/>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Excellent accounting skill</w:t>
      </w:r>
    </w:p>
    <w:p w:rsidR="004079D5" w:rsidRDefault="004079D5">
      <w:pPr>
        <w:spacing w:line="160" w:lineRule="exact"/>
        <w:rPr>
          <w:sz w:val="24"/>
          <w:szCs w:val="24"/>
        </w:rPr>
      </w:pPr>
    </w:p>
    <w:p w:rsidR="004079D5" w:rsidRDefault="00F87663">
      <w:pPr>
        <w:rPr>
          <w:sz w:val="20"/>
          <w:szCs w:val="20"/>
        </w:rPr>
      </w:pPr>
      <w:r>
        <w:rPr>
          <w:rFonts w:ascii="Arial" w:eastAsia="Arial" w:hAnsi="Arial" w:cs="Arial"/>
          <w:b/>
          <w:bCs/>
          <w:color w:val="A80000"/>
          <w:sz w:val="28"/>
          <w:szCs w:val="28"/>
        </w:rPr>
        <w:t>WORK EXPERIENCE</w:t>
      </w:r>
    </w:p>
    <w:p w:rsidR="004079D5" w:rsidRDefault="00F87663">
      <w:pPr>
        <w:spacing w:line="239" w:lineRule="auto"/>
        <w:rPr>
          <w:sz w:val="20"/>
          <w:szCs w:val="20"/>
        </w:rPr>
      </w:pPr>
      <w:r>
        <w:rPr>
          <w:rFonts w:ascii="Arial" w:eastAsia="Arial" w:hAnsi="Arial" w:cs="Arial"/>
          <w:b/>
          <w:bCs/>
          <w:color w:val="404040"/>
          <w:sz w:val="24"/>
          <w:szCs w:val="24"/>
        </w:rPr>
        <w:t xml:space="preserve">The B School International </w:t>
      </w:r>
      <w:r>
        <w:rPr>
          <w:rFonts w:ascii="Arial" w:eastAsia="Arial" w:hAnsi="Arial" w:cs="Arial"/>
          <w:b/>
          <w:bCs/>
          <w:color w:val="404040"/>
          <w:sz w:val="18"/>
          <w:szCs w:val="18"/>
        </w:rPr>
        <w:t>(Feb 2014 to March 2017)</w:t>
      </w:r>
    </w:p>
    <w:p w:rsidR="004079D5" w:rsidRDefault="004079D5">
      <w:pPr>
        <w:spacing w:line="1" w:lineRule="exact"/>
        <w:rPr>
          <w:sz w:val="24"/>
          <w:szCs w:val="24"/>
        </w:rPr>
      </w:pPr>
    </w:p>
    <w:p w:rsidR="004079D5" w:rsidRDefault="00F87663">
      <w:pPr>
        <w:spacing w:line="223" w:lineRule="auto"/>
        <w:ind w:right="60"/>
        <w:jc w:val="both"/>
        <w:rPr>
          <w:rFonts w:ascii="Arial" w:eastAsia="Arial" w:hAnsi="Arial" w:cs="Arial"/>
          <w:color w:val="404040"/>
          <w:sz w:val="24"/>
          <w:szCs w:val="24"/>
        </w:rPr>
      </w:pPr>
      <w:r>
        <w:rPr>
          <w:rFonts w:ascii="Arial" w:eastAsia="Arial" w:hAnsi="Arial" w:cs="Arial"/>
          <w:color w:val="404040"/>
          <w:sz w:val="24"/>
          <w:szCs w:val="24"/>
        </w:rPr>
        <w:t xml:space="preserve">The B School International </w:t>
      </w:r>
      <w:hyperlink r:id="rId7">
        <w:r>
          <w:rPr>
            <w:rFonts w:ascii="Arial" w:eastAsia="Arial" w:hAnsi="Arial" w:cs="Arial"/>
            <w:color w:val="404040"/>
            <w:sz w:val="24"/>
            <w:szCs w:val="24"/>
          </w:rPr>
          <w:t xml:space="preserve">(www.thebschool.org) </w:t>
        </w:r>
      </w:hyperlink>
      <w:r>
        <w:rPr>
          <w:rFonts w:ascii="Arial" w:eastAsia="Arial" w:hAnsi="Arial" w:cs="Arial"/>
          <w:color w:val="404040"/>
          <w:sz w:val="24"/>
          <w:szCs w:val="24"/>
        </w:rPr>
        <w:t>is an Edexcel BTEC approved educational institution which provides level courses of Edexcel, Association of Business Executives (ABE), ACCA, and CMA -US. Etc. It h</w:t>
      </w:r>
      <w:r>
        <w:rPr>
          <w:rFonts w:ascii="Arial" w:eastAsia="Arial" w:hAnsi="Arial" w:cs="Arial"/>
          <w:color w:val="404040"/>
          <w:sz w:val="24"/>
          <w:szCs w:val="24"/>
        </w:rPr>
        <w:t>as a World School and a separate center for Calicut University courses.</w:t>
      </w:r>
    </w:p>
    <w:p w:rsidR="004079D5" w:rsidRDefault="004079D5">
      <w:pPr>
        <w:spacing w:line="16" w:lineRule="exact"/>
        <w:rPr>
          <w:sz w:val="24"/>
          <w:szCs w:val="24"/>
        </w:rPr>
      </w:pPr>
    </w:p>
    <w:p w:rsidR="004079D5" w:rsidRDefault="00F87663">
      <w:pPr>
        <w:rPr>
          <w:sz w:val="20"/>
          <w:szCs w:val="20"/>
        </w:rPr>
      </w:pPr>
      <w:r>
        <w:rPr>
          <w:rFonts w:ascii="Arial" w:eastAsia="Arial" w:hAnsi="Arial" w:cs="Arial"/>
          <w:b/>
          <w:bCs/>
          <w:color w:val="404040"/>
          <w:sz w:val="24"/>
          <w:szCs w:val="24"/>
        </w:rPr>
        <w:t>Duties as a Faculty member</w:t>
      </w:r>
    </w:p>
    <w:p w:rsidR="004079D5" w:rsidRDefault="004079D5">
      <w:pPr>
        <w:spacing w:line="56" w:lineRule="exact"/>
        <w:rPr>
          <w:sz w:val="24"/>
          <w:szCs w:val="24"/>
        </w:rPr>
      </w:pPr>
    </w:p>
    <w:p w:rsidR="004079D5" w:rsidRDefault="00F87663">
      <w:pPr>
        <w:numPr>
          <w:ilvl w:val="0"/>
          <w:numId w:val="2"/>
        </w:numPr>
        <w:tabs>
          <w:tab w:val="left" w:pos="720"/>
        </w:tabs>
        <w:ind w:left="720" w:right="20" w:hanging="359"/>
        <w:jc w:val="both"/>
        <w:rPr>
          <w:rFonts w:ascii="Wingdings" w:eastAsia="Wingdings" w:hAnsi="Wingdings" w:cs="Wingdings"/>
          <w:color w:val="404040"/>
          <w:sz w:val="43"/>
          <w:szCs w:val="43"/>
          <w:vertAlign w:val="superscript"/>
        </w:rPr>
      </w:pPr>
      <w:r>
        <w:rPr>
          <w:rFonts w:ascii="Arial" w:eastAsia="Arial" w:hAnsi="Arial" w:cs="Arial"/>
          <w:color w:val="404040"/>
        </w:rPr>
        <w:t>Deliver lectures on various areas of management and commerce.</w:t>
      </w:r>
    </w:p>
    <w:p w:rsidR="004079D5" w:rsidRDefault="004079D5">
      <w:pPr>
        <w:spacing w:line="64" w:lineRule="exact"/>
        <w:rPr>
          <w:rFonts w:ascii="Wingdings" w:eastAsia="Wingdings" w:hAnsi="Wingdings" w:cs="Wingdings"/>
          <w:color w:val="404040"/>
          <w:sz w:val="43"/>
          <w:szCs w:val="43"/>
          <w:vertAlign w:val="superscript"/>
        </w:rPr>
      </w:pPr>
    </w:p>
    <w:p w:rsidR="004079D5" w:rsidRDefault="00F87663">
      <w:pPr>
        <w:numPr>
          <w:ilvl w:val="0"/>
          <w:numId w:val="2"/>
        </w:numPr>
        <w:tabs>
          <w:tab w:val="left" w:pos="720"/>
        </w:tabs>
        <w:spacing w:line="183" w:lineRule="auto"/>
        <w:ind w:left="720" w:hanging="359"/>
        <w:jc w:val="both"/>
        <w:rPr>
          <w:rFonts w:ascii="Wingdings" w:eastAsia="Wingdings" w:hAnsi="Wingdings" w:cs="Wingdings"/>
          <w:color w:val="404040"/>
          <w:sz w:val="37"/>
          <w:szCs w:val="37"/>
          <w:vertAlign w:val="superscript"/>
        </w:rPr>
      </w:pPr>
      <w:r>
        <w:rPr>
          <w:rFonts w:ascii="Arial" w:eastAsia="Arial" w:hAnsi="Arial" w:cs="Arial"/>
          <w:color w:val="404040"/>
          <w:sz w:val="20"/>
          <w:szCs w:val="20"/>
        </w:rPr>
        <w:t>Inspire and guide students for career excellence.</w:t>
      </w:r>
    </w:p>
    <w:p w:rsidR="004079D5" w:rsidRDefault="004079D5">
      <w:pPr>
        <w:spacing w:line="58" w:lineRule="exact"/>
        <w:rPr>
          <w:rFonts w:ascii="Wingdings" w:eastAsia="Wingdings" w:hAnsi="Wingdings" w:cs="Wingdings"/>
          <w:color w:val="404040"/>
          <w:sz w:val="37"/>
          <w:szCs w:val="37"/>
          <w:vertAlign w:val="superscript"/>
        </w:rPr>
      </w:pPr>
    </w:p>
    <w:p w:rsidR="004079D5" w:rsidRDefault="00F87663">
      <w:pPr>
        <w:numPr>
          <w:ilvl w:val="0"/>
          <w:numId w:val="2"/>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 xml:space="preserve">Conduct and monitor monthly and term </w:t>
      </w:r>
      <w:r>
        <w:rPr>
          <w:rFonts w:ascii="Arial" w:eastAsia="Arial" w:hAnsi="Arial" w:cs="Arial"/>
          <w:color w:val="404040"/>
          <w:sz w:val="18"/>
          <w:szCs w:val="18"/>
        </w:rPr>
        <w:t>examinations.</w:t>
      </w:r>
    </w:p>
    <w:p w:rsidR="004079D5" w:rsidRDefault="004079D5">
      <w:pPr>
        <w:spacing w:line="53" w:lineRule="exact"/>
        <w:rPr>
          <w:rFonts w:ascii="Wingdings" w:eastAsia="Wingdings" w:hAnsi="Wingdings" w:cs="Wingdings"/>
          <w:color w:val="404040"/>
          <w:sz w:val="31"/>
          <w:szCs w:val="31"/>
          <w:vertAlign w:val="superscript"/>
        </w:rPr>
      </w:pPr>
    </w:p>
    <w:p w:rsidR="004079D5" w:rsidRDefault="00F87663">
      <w:pPr>
        <w:numPr>
          <w:ilvl w:val="0"/>
          <w:numId w:val="2"/>
        </w:numPr>
        <w:tabs>
          <w:tab w:val="left" w:pos="720"/>
        </w:tabs>
        <w:spacing w:line="181" w:lineRule="auto"/>
        <w:ind w:left="720" w:right="20" w:hanging="359"/>
        <w:jc w:val="both"/>
        <w:rPr>
          <w:rFonts w:ascii="Wingdings" w:eastAsia="Wingdings" w:hAnsi="Wingdings" w:cs="Wingdings"/>
          <w:color w:val="404040"/>
          <w:sz w:val="41"/>
          <w:szCs w:val="41"/>
          <w:vertAlign w:val="superscript"/>
        </w:rPr>
      </w:pPr>
      <w:r>
        <w:rPr>
          <w:rFonts w:ascii="Arial" w:eastAsia="Arial" w:hAnsi="Arial" w:cs="Arial"/>
          <w:color w:val="404040"/>
        </w:rPr>
        <w:t>Coordination and guidance for student’s assignments and seminars.</w:t>
      </w:r>
    </w:p>
    <w:p w:rsidR="004079D5" w:rsidRDefault="004079D5">
      <w:pPr>
        <w:spacing w:line="15" w:lineRule="exact"/>
        <w:rPr>
          <w:sz w:val="24"/>
          <w:szCs w:val="24"/>
        </w:rPr>
      </w:pPr>
    </w:p>
    <w:p w:rsidR="004079D5" w:rsidRDefault="00F87663">
      <w:pPr>
        <w:tabs>
          <w:tab w:val="left" w:pos="700"/>
        </w:tabs>
        <w:ind w:left="720" w:hanging="359"/>
        <w:rPr>
          <w:sz w:val="20"/>
          <w:szCs w:val="20"/>
        </w:rPr>
      </w:pPr>
      <w:r>
        <w:rPr>
          <w:rFonts w:ascii="Wingdings" w:eastAsia="Wingdings" w:hAnsi="Wingdings" w:cs="Wingdings"/>
          <w:color w:val="404040"/>
          <w:sz w:val="43"/>
          <w:szCs w:val="43"/>
          <w:vertAlign w:val="superscript"/>
        </w:rPr>
        <w:t></w:t>
      </w:r>
      <w:r>
        <w:rPr>
          <w:sz w:val="20"/>
          <w:szCs w:val="20"/>
        </w:rPr>
        <w:tab/>
      </w:r>
      <w:r>
        <w:rPr>
          <w:rFonts w:ascii="Arial" w:eastAsia="Arial" w:hAnsi="Arial" w:cs="Arial"/>
          <w:color w:val="404040"/>
        </w:rPr>
        <w:t>progress report update and parent-teachers meeting coordination</w:t>
      </w:r>
    </w:p>
    <w:p w:rsidR="004079D5" w:rsidRDefault="00F87663">
      <w:pPr>
        <w:numPr>
          <w:ilvl w:val="0"/>
          <w:numId w:val="3"/>
        </w:numPr>
        <w:tabs>
          <w:tab w:val="left" w:pos="720"/>
        </w:tabs>
        <w:spacing w:line="184" w:lineRule="auto"/>
        <w:ind w:left="720" w:hanging="359"/>
        <w:jc w:val="both"/>
        <w:rPr>
          <w:rFonts w:ascii="Wingdings" w:eastAsia="Wingdings" w:hAnsi="Wingdings" w:cs="Wingdings"/>
          <w:color w:val="404040"/>
          <w:sz w:val="40"/>
          <w:szCs w:val="40"/>
          <w:vertAlign w:val="superscript"/>
        </w:rPr>
      </w:pPr>
      <w:r>
        <w:rPr>
          <w:rFonts w:ascii="Arial" w:eastAsia="Arial" w:hAnsi="Arial" w:cs="Arial"/>
          <w:color w:val="404040"/>
          <w:sz w:val="21"/>
          <w:szCs w:val="21"/>
        </w:rPr>
        <w:t>Handling students’ attendance and disciplinary matters.</w:t>
      </w:r>
    </w:p>
    <w:p w:rsidR="004079D5" w:rsidRDefault="004079D5">
      <w:pPr>
        <w:spacing w:line="14" w:lineRule="exact"/>
        <w:rPr>
          <w:rFonts w:ascii="Wingdings" w:eastAsia="Wingdings" w:hAnsi="Wingdings" w:cs="Wingdings"/>
          <w:color w:val="404040"/>
          <w:sz w:val="40"/>
          <w:szCs w:val="40"/>
          <w:vertAlign w:val="superscript"/>
        </w:rPr>
      </w:pPr>
    </w:p>
    <w:p w:rsidR="004079D5" w:rsidRDefault="00F87663">
      <w:pPr>
        <w:numPr>
          <w:ilvl w:val="0"/>
          <w:numId w:val="3"/>
        </w:numPr>
        <w:tabs>
          <w:tab w:val="left" w:pos="720"/>
        </w:tabs>
        <w:spacing w:line="180" w:lineRule="auto"/>
        <w:ind w:left="720" w:right="20" w:hanging="359"/>
        <w:jc w:val="both"/>
        <w:rPr>
          <w:rFonts w:ascii="Wingdings" w:eastAsia="Wingdings" w:hAnsi="Wingdings" w:cs="Wingdings"/>
          <w:color w:val="404040"/>
          <w:sz w:val="41"/>
          <w:szCs w:val="41"/>
          <w:vertAlign w:val="superscript"/>
        </w:rPr>
      </w:pPr>
      <w:r>
        <w:rPr>
          <w:rFonts w:ascii="Arial" w:eastAsia="Arial" w:hAnsi="Arial" w:cs="Arial"/>
          <w:color w:val="404040"/>
        </w:rPr>
        <w:t xml:space="preserve">Connecting students with various companies for </w:t>
      </w:r>
      <w:r>
        <w:rPr>
          <w:rFonts w:ascii="Arial" w:eastAsia="Arial" w:hAnsi="Arial" w:cs="Arial"/>
          <w:color w:val="404040"/>
        </w:rPr>
        <w:t>practical exposure.</w:t>
      </w:r>
    </w:p>
    <w:p w:rsidR="004079D5" w:rsidRDefault="004079D5">
      <w:pPr>
        <w:spacing w:line="10" w:lineRule="exact"/>
        <w:rPr>
          <w:rFonts w:ascii="Wingdings" w:eastAsia="Wingdings" w:hAnsi="Wingdings" w:cs="Wingdings"/>
          <w:color w:val="404040"/>
          <w:sz w:val="41"/>
          <w:szCs w:val="41"/>
          <w:vertAlign w:val="superscript"/>
        </w:rPr>
      </w:pPr>
    </w:p>
    <w:p w:rsidR="004079D5" w:rsidRDefault="00F87663">
      <w:pPr>
        <w:numPr>
          <w:ilvl w:val="0"/>
          <w:numId w:val="3"/>
        </w:numPr>
        <w:tabs>
          <w:tab w:val="left" w:pos="707"/>
        </w:tabs>
        <w:ind w:left="640" w:right="20" w:hanging="279"/>
        <w:jc w:val="both"/>
        <w:rPr>
          <w:rFonts w:ascii="Wingdings" w:eastAsia="Wingdings" w:hAnsi="Wingdings" w:cs="Wingdings"/>
          <w:color w:val="404040"/>
          <w:sz w:val="43"/>
          <w:szCs w:val="43"/>
          <w:vertAlign w:val="superscript"/>
        </w:rPr>
      </w:pPr>
      <w:r>
        <w:rPr>
          <w:rFonts w:ascii="Arial" w:eastAsia="Arial" w:hAnsi="Arial" w:cs="Arial"/>
          <w:color w:val="404040"/>
        </w:rPr>
        <w:t>Semester planning and scheduling of all subjects and activities.</w:t>
      </w:r>
    </w:p>
    <w:p w:rsidR="004079D5" w:rsidRDefault="004079D5">
      <w:pPr>
        <w:spacing w:line="61" w:lineRule="exact"/>
        <w:rPr>
          <w:rFonts w:ascii="Wingdings" w:eastAsia="Wingdings" w:hAnsi="Wingdings" w:cs="Wingdings"/>
          <w:color w:val="404040"/>
          <w:sz w:val="43"/>
          <w:szCs w:val="43"/>
          <w:vertAlign w:val="superscript"/>
        </w:rPr>
      </w:pPr>
    </w:p>
    <w:p w:rsidR="004079D5" w:rsidRDefault="00F87663">
      <w:pPr>
        <w:numPr>
          <w:ilvl w:val="0"/>
          <w:numId w:val="3"/>
        </w:numPr>
        <w:tabs>
          <w:tab w:val="left" w:pos="700"/>
        </w:tabs>
        <w:spacing w:line="184" w:lineRule="auto"/>
        <w:ind w:left="700" w:hanging="339"/>
        <w:jc w:val="both"/>
        <w:rPr>
          <w:rFonts w:ascii="Wingdings" w:eastAsia="Wingdings" w:hAnsi="Wingdings" w:cs="Wingdings"/>
          <w:color w:val="404040"/>
          <w:sz w:val="32"/>
          <w:szCs w:val="32"/>
          <w:vertAlign w:val="superscript"/>
        </w:rPr>
      </w:pPr>
      <w:r>
        <w:rPr>
          <w:rFonts w:ascii="Arial" w:eastAsia="Arial" w:hAnsi="Arial" w:cs="Arial"/>
          <w:color w:val="404040"/>
          <w:sz w:val="19"/>
          <w:szCs w:val="19"/>
        </w:rPr>
        <w:t>Recruitments and interview process for the candidates.</w:t>
      </w:r>
    </w:p>
    <w:p w:rsidR="004079D5" w:rsidRDefault="004079D5">
      <w:pPr>
        <w:sectPr w:rsidR="004079D5">
          <w:pgSz w:w="12240" w:h="15840"/>
          <w:pgMar w:top="691" w:right="620" w:bottom="536" w:left="100" w:header="0" w:footer="0" w:gutter="0"/>
          <w:cols w:num="2" w:space="720" w:equalWidth="0">
            <w:col w:w="3940" w:space="460"/>
            <w:col w:w="7120"/>
          </w:cols>
        </w:sectPr>
      </w:pPr>
    </w:p>
    <w:p w:rsidR="004079D5" w:rsidRDefault="00F87663" w:rsidP="00F87663">
      <w:pPr>
        <w:spacing w:line="279" w:lineRule="exact"/>
        <w:rPr>
          <w:sz w:val="20"/>
          <w:szCs w:val="20"/>
        </w:rPr>
      </w:pPr>
      <w:bookmarkStart w:id="1" w:name="page2"/>
      <w:bookmarkEnd w:id="1"/>
      <w:r>
        <w:rPr>
          <w:noProof/>
          <w:sz w:val="20"/>
          <w:szCs w:val="20"/>
        </w:rPr>
        <w:lastRenderedPageBreak/>
        <mc:AlternateContent>
          <mc:Choice Requires="wps">
            <w:drawing>
              <wp:anchor distT="0" distB="0" distL="114300" distR="114300" simplePos="0" relativeHeight="251658240" behindDoc="1" locked="0" layoutInCell="0" allowOverlap="1" wp14:anchorId="65A0E45A" wp14:editId="68654FEC">
                <wp:simplePos x="0" y="0"/>
                <wp:positionH relativeFrom="page">
                  <wp:posOffset>0</wp:posOffset>
                </wp:positionH>
                <wp:positionV relativeFrom="page">
                  <wp:posOffset>-190500</wp:posOffset>
                </wp:positionV>
                <wp:extent cx="2616835" cy="10029825"/>
                <wp:effectExtent l="0" t="0" r="0" b="952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835" cy="10029825"/>
                        </a:xfrm>
                        <a:prstGeom prst="rect">
                          <a:avLst/>
                        </a:prstGeom>
                        <a:solidFill>
                          <a:srgbClr val="A61C00"/>
                        </a:solidFill>
                      </wps:spPr>
                      <wps:bodyPr/>
                    </wps:wsp>
                  </a:graphicData>
                </a:graphic>
              </wp:anchor>
            </w:drawing>
          </mc:Choice>
          <mc:Fallback>
            <w:pict>
              <v:rect id="Shape 4" o:spid="_x0000_s1026" style="position:absolute;margin-left:0;margin-top:-15pt;width:206.05pt;height:789.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" o:allowincell="f" fillcolor="#a61c00" stroked="f">
                <v:path arrowok="t"/>
                <w10:wrap anchorx="page" anchory="page"/>
              </v:rect>
            </w:pict>
          </mc:Fallback>
        </mc:AlternateContent>
      </w:r>
      <w:r>
        <w:rPr>
          <w:noProof/>
          <w:sz w:val="20"/>
          <w:szCs w:val="20"/>
        </w:rPr>
        <mc:AlternateContent>
          <mc:Choice Requires="wps">
            <w:drawing>
              <wp:anchor distT="0" distB="0" distL="114300" distR="114300" simplePos="0" relativeHeight="251656192" behindDoc="1" locked="0" layoutInCell="0" allowOverlap="1" wp14:anchorId="4E51EA6E" wp14:editId="379B6151">
                <wp:simplePos x="0" y="0"/>
                <wp:positionH relativeFrom="page">
                  <wp:posOffset>0</wp:posOffset>
                </wp:positionH>
                <wp:positionV relativeFrom="page">
                  <wp:posOffset>0</wp:posOffset>
                </wp:positionV>
                <wp:extent cx="2616835" cy="1002982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835" cy="10029825"/>
                        </a:xfrm>
                        <a:prstGeom prst="rect">
                          <a:avLst/>
                        </a:prstGeom>
                        <a:solidFill>
                          <a:srgbClr val="A61C00"/>
                        </a:solidFill>
                      </wps:spPr>
                      <wps:bodyPr/>
                    </wps:wsp>
                  </a:graphicData>
                </a:graphic>
              </wp:anchor>
            </w:drawing>
          </mc:Choice>
          <mc:Fallback>
            <w:pict>
              <v:rect id="Shape 2" o:spid="_x0000_s1027" style="position:absolute;margin-left:0pt;margin-top:0pt;width:206.05pt;height:789.7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61C00" stroked="f">
                <w10:wrap anchorx="page" anchory="page"/>
              </v:rect>
            </w:pict>
          </mc:Fallback>
        </mc:AlternateContent>
      </w:r>
      <w:r>
        <w:rPr>
          <w:noProof/>
          <w:sz w:val="20"/>
          <w:szCs w:val="20"/>
        </w:rPr>
        <mc:AlternateContent>
          <mc:Choice Requires="wps">
            <w:drawing>
              <wp:anchor distT="0" distB="0" distL="114300" distR="114300" simplePos="0" relativeHeight="251657216" behindDoc="1" locked="0" layoutInCell="0" allowOverlap="1" wp14:anchorId="5EF134B8" wp14:editId="66805DF1">
                <wp:simplePos x="0" y="0"/>
                <wp:positionH relativeFrom="page">
                  <wp:posOffset>0</wp:posOffset>
                </wp:positionH>
                <wp:positionV relativeFrom="page">
                  <wp:posOffset>0</wp:posOffset>
                </wp:positionV>
                <wp:extent cx="2618740" cy="100336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8740" cy="10033635"/>
                        </a:xfrm>
                        <a:prstGeom prst="rect">
                          <a:avLst/>
                        </a:prstGeom>
                        <a:solidFill>
                          <a:srgbClr val="A61C00"/>
                        </a:solidFill>
                      </wps:spPr>
                      <wps:bodyPr/>
                    </wps:wsp>
                  </a:graphicData>
                </a:graphic>
              </wp:anchor>
            </w:drawing>
          </mc:Choice>
          <mc:Fallback>
            <w:pict>
              <v:rect id="Shape 3" o:spid="_x0000_s1026" style="position:absolute;margin-left:0;margin-top:0;width:206.2pt;height:790.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" o:allowincell="f" fillcolor="#a61c00" stroked="f">
                <v:path arrowok="t"/>
                <w10:wrap anchorx="page" anchory="page"/>
              </v:rect>
            </w:pict>
          </mc:Fallback>
        </mc:AlternateContent>
      </w: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371" w:lineRule="exact"/>
        <w:rPr>
          <w:sz w:val="20"/>
          <w:szCs w:val="20"/>
        </w:rPr>
      </w:pPr>
    </w:p>
    <w:p w:rsidR="004079D5" w:rsidRDefault="00F87663">
      <w:pPr>
        <w:ind w:left="260"/>
        <w:rPr>
          <w:sz w:val="20"/>
          <w:szCs w:val="20"/>
        </w:rPr>
      </w:pPr>
      <w:r>
        <w:rPr>
          <w:rFonts w:ascii="Arial" w:eastAsia="Arial" w:hAnsi="Arial" w:cs="Arial"/>
          <w:color w:val="FFFFFF"/>
          <w:sz w:val="16"/>
          <w:szCs w:val="16"/>
        </w:rPr>
        <w:t>Page 2 of 3</w:t>
      </w:r>
    </w:p>
    <w:p w:rsidR="004079D5" w:rsidRDefault="00F87663">
      <w:pPr>
        <w:rPr>
          <w:sz w:val="20"/>
          <w:szCs w:val="20"/>
        </w:rPr>
      </w:pPr>
      <w:r>
        <w:rPr>
          <w:rFonts w:ascii="Arial" w:eastAsia="Arial" w:hAnsi="Arial" w:cs="Arial"/>
          <w:b/>
          <w:bCs/>
          <w:color w:val="404040"/>
          <w:sz w:val="24"/>
          <w:szCs w:val="24"/>
        </w:rPr>
        <w:br w:type="column"/>
      </w:r>
      <w:r>
        <w:rPr>
          <w:rFonts w:ascii="Arial" w:eastAsia="Arial" w:hAnsi="Arial" w:cs="Arial"/>
          <w:b/>
          <w:bCs/>
          <w:color w:val="404040"/>
          <w:sz w:val="24"/>
          <w:szCs w:val="24"/>
        </w:rPr>
        <w:lastRenderedPageBreak/>
        <w:t>Duties as a Management consultant</w:t>
      </w:r>
    </w:p>
    <w:p w:rsidR="004079D5" w:rsidRDefault="004079D5">
      <w:pPr>
        <w:spacing w:line="8" w:lineRule="exact"/>
        <w:rPr>
          <w:sz w:val="20"/>
          <w:szCs w:val="20"/>
        </w:rPr>
      </w:pPr>
    </w:p>
    <w:p w:rsidR="004079D5" w:rsidRDefault="00F87663">
      <w:pPr>
        <w:numPr>
          <w:ilvl w:val="0"/>
          <w:numId w:val="4"/>
        </w:numPr>
        <w:tabs>
          <w:tab w:val="left" w:pos="720"/>
        </w:tabs>
        <w:spacing w:line="180" w:lineRule="auto"/>
        <w:ind w:left="720" w:hanging="359"/>
        <w:jc w:val="both"/>
        <w:rPr>
          <w:rFonts w:ascii="Wingdings" w:eastAsia="Wingdings" w:hAnsi="Wingdings" w:cs="Wingdings"/>
          <w:color w:val="404040"/>
          <w:sz w:val="42"/>
          <w:szCs w:val="42"/>
          <w:vertAlign w:val="superscript"/>
        </w:rPr>
      </w:pPr>
      <w:r>
        <w:rPr>
          <w:rFonts w:ascii="Arial" w:eastAsia="Arial" w:hAnsi="Arial" w:cs="Arial"/>
          <w:color w:val="404040"/>
        </w:rPr>
        <w:t>Carry out research and data collection to understand the organization</w:t>
      </w:r>
    </w:p>
    <w:p w:rsidR="004079D5" w:rsidRDefault="004079D5">
      <w:pPr>
        <w:spacing w:line="1" w:lineRule="exact"/>
        <w:rPr>
          <w:rFonts w:ascii="Wingdings" w:eastAsia="Wingdings" w:hAnsi="Wingdings" w:cs="Wingdings"/>
          <w:color w:val="404040"/>
          <w:sz w:val="42"/>
          <w:szCs w:val="42"/>
          <w:vertAlign w:val="superscript"/>
        </w:rPr>
      </w:pPr>
    </w:p>
    <w:p w:rsidR="004079D5" w:rsidRDefault="00F87663">
      <w:pPr>
        <w:numPr>
          <w:ilvl w:val="0"/>
          <w:numId w:val="4"/>
        </w:numPr>
        <w:tabs>
          <w:tab w:val="left" w:pos="720"/>
        </w:tabs>
        <w:spacing w:line="181" w:lineRule="auto"/>
        <w:ind w:left="720" w:hanging="359"/>
        <w:jc w:val="both"/>
        <w:rPr>
          <w:rFonts w:ascii="Wingdings" w:eastAsia="Wingdings" w:hAnsi="Wingdings" w:cs="Wingdings"/>
          <w:color w:val="404040"/>
          <w:sz w:val="33"/>
          <w:szCs w:val="33"/>
          <w:vertAlign w:val="superscript"/>
        </w:rPr>
      </w:pPr>
      <w:r>
        <w:rPr>
          <w:rFonts w:ascii="Arial" w:eastAsia="Arial" w:hAnsi="Arial" w:cs="Arial"/>
          <w:color w:val="404040"/>
          <w:sz w:val="19"/>
          <w:szCs w:val="19"/>
        </w:rPr>
        <w:t>Identify issues and form hypotheses and solutions</w:t>
      </w:r>
    </w:p>
    <w:p w:rsidR="004079D5" w:rsidRDefault="004079D5">
      <w:pPr>
        <w:spacing w:line="16" w:lineRule="exact"/>
        <w:rPr>
          <w:rFonts w:ascii="Wingdings" w:eastAsia="Wingdings" w:hAnsi="Wingdings" w:cs="Wingdings"/>
          <w:color w:val="404040"/>
          <w:sz w:val="33"/>
          <w:szCs w:val="33"/>
          <w:vertAlign w:val="superscript"/>
        </w:rPr>
      </w:pPr>
    </w:p>
    <w:p w:rsidR="004079D5" w:rsidRDefault="00F87663">
      <w:pPr>
        <w:numPr>
          <w:ilvl w:val="0"/>
          <w:numId w:val="4"/>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Present</w:t>
      </w:r>
      <w:r>
        <w:rPr>
          <w:rFonts w:ascii="Arial" w:eastAsia="Arial" w:hAnsi="Arial" w:cs="Arial"/>
          <w:color w:val="404040"/>
          <w:sz w:val="18"/>
          <w:szCs w:val="18"/>
        </w:rPr>
        <w:t xml:space="preserve"> findings and recommendations to clients</w:t>
      </w:r>
    </w:p>
    <w:p w:rsidR="004079D5" w:rsidRDefault="004079D5">
      <w:pPr>
        <w:spacing w:line="17" w:lineRule="exact"/>
        <w:rPr>
          <w:rFonts w:ascii="Wingdings" w:eastAsia="Wingdings" w:hAnsi="Wingdings" w:cs="Wingdings"/>
          <w:color w:val="404040"/>
          <w:sz w:val="31"/>
          <w:szCs w:val="31"/>
          <w:vertAlign w:val="superscript"/>
        </w:rPr>
      </w:pPr>
    </w:p>
    <w:p w:rsidR="004079D5" w:rsidRDefault="00F87663">
      <w:pPr>
        <w:numPr>
          <w:ilvl w:val="0"/>
          <w:numId w:val="4"/>
        </w:numPr>
        <w:tabs>
          <w:tab w:val="left" w:pos="720"/>
        </w:tabs>
        <w:spacing w:line="181" w:lineRule="auto"/>
        <w:ind w:left="720" w:right="340" w:hanging="359"/>
        <w:rPr>
          <w:rFonts w:ascii="Wingdings" w:eastAsia="Wingdings" w:hAnsi="Wingdings" w:cs="Wingdings"/>
          <w:color w:val="404040"/>
          <w:sz w:val="41"/>
          <w:szCs w:val="41"/>
          <w:vertAlign w:val="superscript"/>
        </w:rPr>
      </w:pPr>
      <w:r>
        <w:rPr>
          <w:rFonts w:ascii="Arial" w:eastAsia="Arial" w:hAnsi="Arial" w:cs="Arial"/>
          <w:color w:val="404040"/>
        </w:rPr>
        <w:t>Implement recommendations/solutions and ensure the client receives the necessary assistance to carry it all out</w:t>
      </w:r>
    </w:p>
    <w:p w:rsidR="004079D5" w:rsidRDefault="004079D5">
      <w:pPr>
        <w:spacing w:line="3" w:lineRule="exact"/>
        <w:rPr>
          <w:sz w:val="20"/>
          <w:szCs w:val="20"/>
        </w:rPr>
      </w:pPr>
    </w:p>
    <w:p w:rsidR="004079D5" w:rsidRDefault="00F87663">
      <w:pPr>
        <w:spacing w:line="234" w:lineRule="auto"/>
        <w:ind w:left="720" w:right="120"/>
        <w:jc w:val="both"/>
        <w:rPr>
          <w:sz w:val="20"/>
          <w:szCs w:val="20"/>
        </w:rPr>
      </w:pPr>
      <w:r>
        <w:rPr>
          <w:rFonts w:ascii="Arial" w:eastAsia="Arial" w:hAnsi="Arial" w:cs="Arial"/>
          <w:color w:val="404040"/>
          <w:sz w:val="24"/>
          <w:szCs w:val="24"/>
        </w:rPr>
        <w:t>liaise with the client to keep them informed of progress and to make relevant decisions</w:t>
      </w:r>
    </w:p>
    <w:p w:rsidR="004079D5" w:rsidRDefault="004079D5">
      <w:pPr>
        <w:spacing w:line="319" w:lineRule="exact"/>
        <w:rPr>
          <w:sz w:val="20"/>
          <w:szCs w:val="20"/>
        </w:rPr>
      </w:pPr>
    </w:p>
    <w:p w:rsidR="004079D5" w:rsidRDefault="00F87663">
      <w:pPr>
        <w:rPr>
          <w:sz w:val="20"/>
          <w:szCs w:val="20"/>
        </w:rPr>
      </w:pPr>
      <w:r>
        <w:rPr>
          <w:rFonts w:ascii="Arial" w:eastAsia="Arial" w:hAnsi="Arial" w:cs="Arial"/>
          <w:b/>
          <w:bCs/>
          <w:color w:val="404040"/>
          <w:sz w:val="24"/>
          <w:szCs w:val="24"/>
        </w:rPr>
        <w:t xml:space="preserve">Outlet Manager - Agora Brand Planet </w:t>
      </w:r>
      <w:r>
        <w:rPr>
          <w:rFonts w:ascii="Arial" w:eastAsia="Arial" w:hAnsi="Arial" w:cs="Arial"/>
          <w:b/>
          <w:bCs/>
          <w:color w:val="404040"/>
          <w:sz w:val="19"/>
          <w:szCs w:val="19"/>
        </w:rPr>
        <w:t>(August 2013 to Feb 2014)</w:t>
      </w:r>
    </w:p>
    <w:p w:rsidR="004079D5" w:rsidRDefault="004079D5">
      <w:pPr>
        <w:spacing w:line="11" w:lineRule="exact"/>
        <w:rPr>
          <w:sz w:val="20"/>
          <w:szCs w:val="20"/>
        </w:rPr>
      </w:pPr>
    </w:p>
    <w:p w:rsidR="004079D5" w:rsidRDefault="00F87663">
      <w:pPr>
        <w:spacing w:line="279" w:lineRule="auto"/>
        <w:ind w:right="120"/>
        <w:jc w:val="both"/>
        <w:rPr>
          <w:sz w:val="20"/>
          <w:szCs w:val="20"/>
        </w:rPr>
      </w:pPr>
      <w:r>
        <w:rPr>
          <w:rFonts w:ascii="Arial" w:eastAsia="Arial" w:hAnsi="Arial" w:cs="Arial"/>
          <w:color w:val="404040"/>
          <w:sz w:val="24"/>
          <w:szCs w:val="24"/>
        </w:rPr>
        <w:t>Agora Brand Planet is a leading apparel retail outlet situated in Kerala which is dealing with some most global competing brands. Now the company has seven branches including kids and shoe shop</w:t>
      </w:r>
      <w:r>
        <w:rPr>
          <w:rFonts w:ascii="Arial" w:eastAsia="Arial" w:hAnsi="Arial" w:cs="Arial"/>
          <w:color w:val="404040"/>
          <w:sz w:val="24"/>
          <w:szCs w:val="24"/>
        </w:rPr>
        <w:t>s across Kerala, India. In 2014 the company launched its own brand on shirt and trousers named VAS DE Cotton. Now VAS De cotton has become one of the most popular brands among the Keralites.</w:t>
      </w:r>
    </w:p>
    <w:p w:rsidR="004079D5" w:rsidRDefault="004079D5">
      <w:pPr>
        <w:spacing w:line="5" w:lineRule="exact"/>
        <w:rPr>
          <w:sz w:val="20"/>
          <w:szCs w:val="20"/>
        </w:rPr>
      </w:pPr>
    </w:p>
    <w:p w:rsidR="004079D5" w:rsidRDefault="00F87663">
      <w:pPr>
        <w:rPr>
          <w:sz w:val="20"/>
          <w:szCs w:val="20"/>
        </w:rPr>
      </w:pPr>
      <w:r>
        <w:rPr>
          <w:rFonts w:ascii="Arial" w:eastAsia="Arial" w:hAnsi="Arial" w:cs="Arial"/>
          <w:b/>
          <w:bCs/>
          <w:color w:val="404040"/>
          <w:sz w:val="24"/>
          <w:szCs w:val="24"/>
        </w:rPr>
        <w:t>Duties:</w:t>
      </w: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3"/>
          <w:szCs w:val="33"/>
          <w:vertAlign w:val="superscript"/>
        </w:rPr>
      </w:pPr>
      <w:r>
        <w:rPr>
          <w:rFonts w:ascii="Arial" w:eastAsia="Arial" w:hAnsi="Arial" w:cs="Arial"/>
          <w:color w:val="404040"/>
          <w:sz w:val="19"/>
          <w:szCs w:val="19"/>
        </w:rPr>
        <w:t>Recruiting, training, supervising and appraising staff</w:t>
      </w:r>
    </w:p>
    <w:p w:rsidR="004079D5" w:rsidRDefault="004079D5">
      <w:pPr>
        <w:spacing w:line="18" w:lineRule="exact"/>
        <w:rPr>
          <w:rFonts w:ascii="Wingdings" w:eastAsia="Wingdings" w:hAnsi="Wingdings" w:cs="Wingdings"/>
          <w:color w:val="404040"/>
          <w:sz w:val="33"/>
          <w:szCs w:val="33"/>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Managing budgets</w:t>
      </w:r>
    </w:p>
    <w:p w:rsidR="004079D5" w:rsidRDefault="004079D5">
      <w:pPr>
        <w:spacing w:line="17" w:lineRule="exact"/>
        <w:rPr>
          <w:rFonts w:ascii="Wingdings" w:eastAsia="Wingdings" w:hAnsi="Wingdings" w:cs="Wingdings"/>
          <w:color w:val="404040"/>
          <w:sz w:val="31"/>
          <w:szCs w:val="31"/>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Maintaining statistical and financial records</w:t>
      </w:r>
    </w:p>
    <w:p w:rsidR="004079D5" w:rsidRDefault="004079D5">
      <w:pPr>
        <w:spacing w:line="17" w:lineRule="exact"/>
        <w:rPr>
          <w:rFonts w:ascii="Wingdings" w:eastAsia="Wingdings" w:hAnsi="Wingdings" w:cs="Wingdings"/>
          <w:color w:val="404040"/>
          <w:sz w:val="31"/>
          <w:szCs w:val="31"/>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Dealing with customer queries and complaints</w:t>
      </w:r>
    </w:p>
    <w:p w:rsidR="004079D5" w:rsidRDefault="004079D5">
      <w:pPr>
        <w:spacing w:line="17" w:lineRule="exact"/>
        <w:rPr>
          <w:rFonts w:ascii="Wingdings" w:eastAsia="Wingdings" w:hAnsi="Wingdings" w:cs="Wingdings"/>
          <w:color w:val="404040"/>
          <w:sz w:val="31"/>
          <w:szCs w:val="31"/>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Overseeing pricing and stock control</w:t>
      </w:r>
    </w:p>
    <w:p w:rsidR="004079D5" w:rsidRDefault="004079D5">
      <w:pPr>
        <w:spacing w:line="17" w:lineRule="exact"/>
        <w:rPr>
          <w:rFonts w:ascii="Wingdings" w:eastAsia="Wingdings" w:hAnsi="Wingdings" w:cs="Wingdings"/>
          <w:color w:val="404040"/>
          <w:sz w:val="31"/>
          <w:szCs w:val="31"/>
          <w:vertAlign w:val="superscript"/>
        </w:rPr>
      </w:pPr>
    </w:p>
    <w:p w:rsidR="004079D5" w:rsidRDefault="00F87663">
      <w:pPr>
        <w:numPr>
          <w:ilvl w:val="0"/>
          <w:numId w:val="6"/>
        </w:numPr>
        <w:tabs>
          <w:tab w:val="left" w:pos="720"/>
        </w:tabs>
        <w:spacing w:line="181" w:lineRule="auto"/>
        <w:ind w:left="720" w:hanging="359"/>
        <w:jc w:val="both"/>
        <w:rPr>
          <w:rFonts w:ascii="Wingdings" w:eastAsia="Wingdings" w:hAnsi="Wingdings" w:cs="Wingdings"/>
          <w:color w:val="404040"/>
          <w:sz w:val="41"/>
          <w:szCs w:val="41"/>
          <w:vertAlign w:val="superscript"/>
        </w:rPr>
      </w:pPr>
      <w:r>
        <w:rPr>
          <w:rFonts w:ascii="Arial" w:eastAsia="Arial" w:hAnsi="Arial" w:cs="Arial"/>
          <w:color w:val="404040"/>
        </w:rPr>
        <w:t>Maximizing profitability and setting/meeting sales targets, including motivating staff to do so</w:t>
      </w:r>
    </w:p>
    <w:p w:rsidR="004079D5" w:rsidRDefault="004079D5">
      <w:pPr>
        <w:spacing w:line="12" w:lineRule="exact"/>
        <w:rPr>
          <w:rFonts w:ascii="Wingdings" w:eastAsia="Wingdings" w:hAnsi="Wingdings" w:cs="Wingdings"/>
          <w:color w:val="404040"/>
          <w:sz w:val="41"/>
          <w:szCs w:val="41"/>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42"/>
          <w:szCs w:val="42"/>
          <w:vertAlign w:val="superscript"/>
        </w:rPr>
      </w:pPr>
      <w:r>
        <w:rPr>
          <w:rFonts w:ascii="Arial" w:eastAsia="Arial" w:hAnsi="Arial" w:cs="Arial"/>
          <w:color w:val="404040"/>
        </w:rPr>
        <w:t>Understanding customer’s needs and fashion and reporting to purchase team.</w:t>
      </w:r>
    </w:p>
    <w:p w:rsidR="004079D5" w:rsidRDefault="004079D5">
      <w:pPr>
        <w:spacing w:line="1" w:lineRule="exact"/>
        <w:rPr>
          <w:rFonts w:ascii="Wingdings" w:eastAsia="Wingdings" w:hAnsi="Wingdings" w:cs="Wingdings"/>
          <w:color w:val="404040"/>
          <w:sz w:val="42"/>
          <w:szCs w:val="42"/>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3"/>
          <w:szCs w:val="33"/>
          <w:vertAlign w:val="superscript"/>
        </w:rPr>
      </w:pPr>
      <w:r>
        <w:rPr>
          <w:rFonts w:ascii="Arial" w:eastAsia="Arial" w:hAnsi="Arial" w:cs="Arial"/>
          <w:color w:val="404040"/>
          <w:sz w:val="19"/>
          <w:szCs w:val="19"/>
        </w:rPr>
        <w:t>Preparing promotional materials and displays</w:t>
      </w:r>
    </w:p>
    <w:p w:rsidR="004079D5" w:rsidRDefault="004079D5">
      <w:pPr>
        <w:spacing w:line="18" w:lineRule="exact"/>
        <w:rPr>
          <w:rFonts w:ascii="Wingdings" w:eastAsia="Wingdings" w:hAnsi="Wingdings" w:cs="Wingdings"/>
          <w:color w:val="404040"/>
          <w:sz w:val="33"/>
          <w:szCs w:val="33"/>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Liaising with Directors</w:t>
      </w:r>
    </w:p>
    <w:p w:rsidR="004079D5" w:rsidRDefault="004079D5">
      <w:pPr>
        <w:spacing w:line="17" w:lineRule="exact"/>
        <w:rPr>
          <w:rFonts w:ascii="Wingdings" w:eastAsia="Wingdings" w:hAnsi="Wingdings" w:cs="Wingdings"/>
          <w:color w:val="404040"/>
          <w:sz w:val="31"/>
          <w:szCs w:val="31"/>
          <w:vertAlign w:val="superscript"/>
        </w:rPr>
      </w:pPr>
    </w:p>
    <w:p w:rsidR="004079D5" w:rsidRDefault="00F87663">
      <w:pPr>
        <w:numPr>
          <w:ilvl w:val="0"/>
          <w:numId w:val="6"/>
        </w:numPr>
        <w:tabs>
          <w:tab w:val="left" w:pos="720"/>
        </w:tabs>
        <w:spacing w:line="180" w:lineRule="auto"/>
        <w:ind w:left="720" w:hanging="359"/>
        <w:jc w:val="both"/>
        <w:rPr>
          <w:rFonts w:ascii="Wingdings" w:eastAsia="Wingdings" w:hAnsi="Wingdings" w:cs="Wingdings"/>
          <w:color w:val="404040"/>
          <w:sz w:val="31"/>
          <w:szCs w:val="31"/>
          <w:vertAlign w:val="superscript"/>
        </w:rPr>
      </w:pPr>
      <w:r>
        <w:rPr>
          <w:rFonts w:ascii="Arial" w:eastAsia="Arial" w:hAnsi="Arial" w:cs="Arial"/>
          <w:color w:val="404040"/>
          <w:sz w:val="18"/>
          <w:szCs w:val="18"/>
        </w:rPr>
        <w:t>Keep branch neat and tidy</w:t>
      </w:r>
    </w:p>
    <w:p w:rsidR="004079D5" w:rsidRDefault="004079D5">
      <w:pPr>
        <w:spacing w:line="200" w:lineRule="exact"/>
        <w:rPr>
          <w:sz w:val="20"/>
          <w:szCs w:val="20"/>
        </w:rPr>
      </w:pPr>
    </w:p>
    <w:p w:rsidR="004079D5" w:rsidRDefault="004079D5">
      <w:pPr>
        <w:spacing w:line="317" w:lineRule="exact"/>
        <w:rPr>
          <w:sz w:val="20"/>
          <w:szCs w:val="20"/>
        </w:rPr>
      </w:pPr>
    </w:p>
    <w:p w:rsidR="004079D5" w:rsidRDefault="00F87663">
      <w:pPr>
        <w:rPr>
          <w:sz w:val="20"/>
          <w:szCs w:val="20"/>
        </w:rPr>
      </w:pPr>
      <w:r>
        <w:rPr>
          <w:rFonts w:ascii="Arial" w:eastAsia="Arial" w:hAnsi="Arial" w:cs="Arial"/>
          <w:b/>
          <w:bCs/>
          <w:color w:val="404040"/>
          <w:sz w:val="24"/>
          <w:szCs w:val="24"/>
        </w:rPr>
        <w:t xml:space="preserve">PRO - The B School International </w:t>
      </w:r>
      <w:r>
        <w:rPr>
          <w:rFonts w:ascii="Arial" w:eastAsia="Arial" w:hAnsi="Arial" w:cs="Arial"/>
          <w:b/>
          <w:bCs/>
          <w:color w:val="404040"/>
          <w:sz w:val="19"/>
          <w:szCs w:val="19"/>
        </w:rPr>
        <w:t>(April 2010 to July 2011)</w:t>
      </w:r>
    </w:p>
    <w:p w:rsidR="004079D5" w:rsidRDefault="004079D5">
      <w:pPr>
        <w:spacing w:line="116" w:lineRule="exact"/>
        <w:rPr>
          <w:sz w:val="20"/>
          <w:szCs w:val="20"/>
        </w:rPr>
      </w:pPr>
    </w:p>
    <w:p w:rsidR="004079D5" w:rsidRDefault="00F87663">
      <w:pPr>
        <w:spacing w:line="224" w:lineRule="auto"/>
        <w:ind w:right="40"/>
        <w:jc w:val="both"/>
        <w:rPr>
          <w:rFonts w:ascii="Arial" w:eastAsia="Arial" w:hAnsi="Arial" w:cs="Arial"/>
          <w:color w:val="404040"/>
          <w:sz w:val="24"/>
          <w:szCs w:val="24"/>
        </w:rPr>
      </w:pPr>
      <w:r>
        <w:rPr>
          <w:rFonts w:ascii="Arial" w:eastAsia="Arial" w:hAnsi="Arial" w:cs="Arial"/>
          <w:color w:val="404040"/>
          <w:sz w:val="24"/>
          <w:szCs w:val="24"/>
        </w:rPr>
        <w:t xml:space="preserve">The B School International </w:t>
      </w:r>
      <w:hyperlink r:id="rId8">
        <w:r>
          <w:rPr>
            <w:rFonts w:ascii="Arial" w:eastAsia="Arial" w:hAnsi="Arial" w:cs="Arial"/>
            <w:color w:val="404040"/>
            <w:sz w:val="24"/>
            <w:szCs w:val="24"/>
          </w:rPr>
          <w:t xml:space="preserve">(www.thebschool.org) </w:t>
        </w:r>
      </w:hyperlink>
      <w:r>
        <w:rPr>
          <w:rFonts w:ascii="Arial" w:eastAsia="Arial" w:hAnsi="Arial" w:cs="Arial"/>
          <w:color w:val="404040"/>
          <w:sz w:val="24"/>
          <w:szCs w:val="24"/>
        </w:rPr>
        <w:t xml:space="preserve">is an Edexcel BTEC approved educational institution which provides level courses of Edexcel, Association of Business Executives (ABE), ACCA, and CMA -US. Etc. It </w:t>
      </w:r>
      <w:r>
        <w:rPr>
          <w:rFonts w:ascii="Arial" w:eastAsia="Arial" w:hAnsi="Arial" w:cs="Arial"/>
          <w:color w:val="404040"/>
          <w:sz w:val="24"/>
          <w:szCs w:val="24"/>
        </w:rPr>
        <w:t>has a World School and a separate center for Calicut University courses.</w:t>
      </w:r>
    </w:p>
    <w:p w:rsidR="004079D5" w:rsidRDefault="004079D5">
      <w:pPr>
        <w:spacing w:line="77" w:lineRule="exact"/>
        <w:rPr>
          <w:sz w:val="20"/>
          <w:szCs w:val="20"/>
        </w:rPr>
      </w:pPr>
    </w:p>
    <w:p w:rsidR="004079D5" w:rsidRDefault="00F87663">
      <w:pPr>
        <w:rPr>
          <w:sz w:val="20"/>
          <w:szCs w:val="20"/>
        </w:rPr>
      </w:pPr>
      <w:r>
        <w:rPr>
          <w:rFonts w:ascii="Arial" w:eastAsia="Arial" w:hAnsi="Arial" w:cs="Arial"/>
          <w:b/>
          <w:bCs/>
          <w:color w:val="404040"/>
        </w:rPr>
        <w:t>Duties</w:t>
      </w:r>
    </w:p>
    <w:p w:rsidR="004079D5" w:rsidRDefault="00F87663">
      <w:pPr>
        <w:numPr>
          <w:ilvl w:val="0"/>
          <w:numId w:val="7"/>
        </w:numPr>
        <w:tabs>
          <w:tab w:val="left" w:pos="1000"/>
        </w:tabs>
        <w:spacing w:line="180" w:lineRule="auto"/>
        <w:ind w:left="1000" w:hanging="358"/>
        <w:jc w:val="both"/>
        <w:rPr>
          <w:rFonts w:ascii="Wingdings" w:eastAsia="Wingdings" w:hAnsi="Wingdings" w:cs="Wingdings"/>
          <w:color w:val="404040"/>
          <w:sz w:val="33"/>
          <w:szCs w:val="33"/>
          <w:vertAlign w:val="superscript"/>
        </w:rPr>
      </w:pPr>
      <w:r>
        <w:rPr>
          <w:rFonts w:ascii="Arial" w:eastAsia="Arial" w:hAnsi="Arial" w:cs="Arial"/>
          <w:color w:val="404040"/>
          <w:sz w:val="19"/>
          <w:szCs w:val="19"/>
        </w:rPr>
        <w:t>Planning publicity strategies and campaigns</w:t>
      </w:r>
    </w:p>
    <w:p w:rsidR="004079D5" w:rsidRDefault="004079D5">
      <w:pPr>
        <w:spacing w:line="17" w:lineRule="exact"/>
        <w:rPr>
          <w:rFonts w:ascii="Wingdings" w:eastAsia="Wingdings" w:hAnsi="Wingdings" w:cs="Wingdings"/>
          <w:color w:val="404040"/>
          <w:sz w:val="33"/>
          <w:szCs w:val="33"/>
          <w:vertAlign w:val="superscript"/>
        </w:rPr>
      </w:pPr>
    </w:p>
    <w:p w:rsidR="004079D5" w:rsidRDefault="00F87663">
      <w:pPr>
        <w:numPr>
          <w:ilvl w:val="0"/>
          <w:numId w:val="7"/>
        </w:numPr>
        <w:tabs>
          <w:tab w:val="left" w:pos="1000"/>
        </w:tabs>
        <w:spacing w:line="181" w:lineRule="auto"/>
        <w:ind w:left="1000" w:hanging="358"/>
        <w:jc w:val="both"/>
        <w:rPr>
          <w:rFonts w:ascii="Wingdings" w:eastAsia="Wingdings" w:hAnsi="Wingdings" w:cs="Wingdings"/>
          <w:color w:val="404040"/>
          <w:sz w:val="41"/>
          <w:szCs w:val="41"/>
          <w:vertAlign w:val="superscript"/>
        </w:rPr>
      </w:pPr>
      <w:r>
        <w:rPr>
          <w:rFonts w:ascii="Arial" w:eastAsia="Arial" w:hAnsi="Arial" w:cs="Arial"/>
          <w:color w:val="404040"/>
        </w:rPr>
        <w:t>Dealing with enquiries from the public, the press, and related organizations</w:t>
      </w:r>
    </w:p>
    <w:p w:rsidR="004079D5" w:rsidRDefault="004079D5">
      <w:pPr>
        <w:spacing w:line="12" w:lineRule="exact"/>
        <w:rPr>
          <w:rFonts w:ascii="Wingdings" w:eastAsia="Wingdings" w:hAnsi="Wingdings" w:cs="Wingdings"/>
          <w:color w:val="404040"/>
          <w:sz w:val="41"/>
          <w:szCs w:val="41"/>
          <w:vertAlign w:val="superscript"/>
        </w:rPr>
      </w:pPr>
    </w:p>
    <w:p w:rsidR="004079D5" w:rsidRDefault="00F87663">
      <w:pPr>
        <w:numPr>
          <w:ilvl w:val="0"/>
          <w:numId w:val="7"/>
        </w:numPr>
        <w:tabs>
          <w:tab w:val="left" w:pos="1000"/>
        </w:tabs>
        <w:spacing w:line="180" w:lineRule="auto"/>
        <w:ind w:left="1000" w:hanging="358"/>
        <w:jc w:val="both"/>
        <w:rPr>
          <w:rFonts w:ascii="Wingdings" w:eastAsia="Wingdings" w:hAnsi="Wingdings" w:cs="Wingdings"/>
          <w:color w:val="404040"/>
          <w:sz w:val="42"/>
          <w:szCs w:val="42"/>
          <w:vertAlign w:val="superscript"/>
        </w:rPr>
      </w:pPr>
      <w:r>
        <w:rPr>
          <w:rFonts w:ascii="Arial" w:eastAsia="Arial" w:hAnsi="Arial" w:cs="Arial"/>
          <w:color w:val="404040"/>
        </w:rPr>
        <w:t>Organizing promotional events such as conducting cas</w:t>
      </w:r>
      <w:r>
        <w:rPr>
          <w:rFonts w:ascii="Arial" w:eastAsia="Arial" w:hAnsi="Arial" w:cs="Arial"/>
          <w:color w:val="404040"/>
        </w:rPr>
        <w:t>e study workshop, open days, exhibitions, tours and visits</w:t>
      </w:r>
    </w:p>
    <w:p w:rsidR="004079D5" w:rsidRDefault="004079D5">
      <w:pPr>
        <w:spacing w:line="12" w:lineRule="exact"/>
        <w:rPr>
          <w:rFonts w:ascii="Wingdings" w:eastAsia="Wingdings" w:hAnsi="Wingdings" w:cs="Wingdings"/>
          <w:color w:val="404040"/>
          <w:sz w:val="42"/>
          <w:szCs w:val="42"/>
          <w:vertAlign w:val="superscript"/>
        </w:rPr>
      </w:pPr>
    </w:p>
    <w:p w:rsidR="004079D5" w:rsidRDefault="00F87663">
      <w:pPr>
        <w:numPr>
          <w:ilvl w:val="0"/>
          <w:numId w:val="7"/>
        </w:numPr>
        <w:tabs>
          <w:tab w:val="left" w:pos="1000"/>
        </w:tabs>
        <w:spacing w:line="180" w:lineRule="auto"/>
        <w:ind w:left="1000" w:hanging="358"/>
        <w:jc w:val="both"/>
        <w:rPr>
          <w:rFonts w:ascii="Wingdings" w:eastAsia="Wingdings" w:hAnsi="Wingdings" w:cs="Wingdings"/>
          <w:color w:val="404040"/>
          <w:sz w:val="42"/>
          <w:szCs w:val="42"/>
          <w:vertAlign w:val="superscript"/>
        </w:rPr>
      </w:pPr>
      <w:r>
        <w:rPr>
          <w:rFonts w:ascii="Arial" w:eastAsia="Arial" w:hAnsi="Arial" w:cs="Arial"/>
          <w:color w:val="404040"/>
        </w:rPr>
        <w:t>providing clients with information about new promotional opportunities and current PR campaigns progress</w:t>
      </w:r>
    </w:p>
    <w:p w:rsidR="004079D5" w:rsidRDefault="004079D5">
      <w:pPr>
        <w:spacing w:line="1" w:lineRule="exact"/>
        <w:rPr>
          <w:rFonts w:ascii="Wingdings" w:eastAsia="Wingdings" w:hAnsi="Wingdings" w:cs="Wingdings"/>
          <w:color w:val="404040"/>
          <w:sz w:val="42"/>
          <w:szCs w:val="42"/>
          <w:vertAlign w:val="superscript"/>
        </w:rPr>
      </w:pPr>
    </w:p>
    <w:p w:rsidR="004079D5" w:rsidRDefault="00F87663">
      <w:pPr>
        <w:numPr>
          <w:ilvl w:val="0"/>
          <w:numId w:val="7"/>
        </w:numPr>
        <w:tabs>
          <w:tab w:val="left" w:pos="1000"/>
        </w:tabs>
        <w:spacing w:line="180" w:lineRule="auto"/>
        <w:ind w:left="1000" w:hanging="358"/>
        <w:jc w:val="both"/>
        <w:rPr>
          <w:rFonts w:ascii="Wingdings" w:eastAsia="Wingdings" w:hAnsi="Wingdings" w:cs="Wingdings"/>
          <w:color w:val="404040"/>
          <w:sz w:val="33"/>
          <w:szCs w:val="33"/>
          <w:vertAlign w:val="superscript"/>
        </w:rPr>
      </w:pPr>
      <w:r>
        <w:rPr>
          <w:rFonts w:ascii="Arial" w:eastAsia="Arial" w:hAnsi="Arial" w:cs="Arial"/>
          <w:color w:val="404040"/>
          <w:sz w:val="19"/>
          <w:szCs w:val="19"/>
        </w:rPr>
        <w:t>Analyzing media coverage</w:t>
      </w:r>
    </w:p>
    <w:p w:rsidR="004079D5" w:rsidRDefault="004079D5">
      <w:pPr>
        <w:spacing w:line="18" w:lineRule="exact"/>
        <w:rPr>
          <w:rFonts w:ascii="Wingdings" w:eastAsia="Wingdings" w:hAnsi="Wingdings" w:cs="Wingdings"/>
          <w:color w:val="404040"/>
          <w:sz w:val="33"/>
          <w:szCs w:val="33"/>
          <w:vertAlign w:val="superscript"/>
        </w:rPr>
      </w:pPr>
    </w:p>
    <w:p w:rsidR="004079D5" w:rsidRDefault="00F87663">
      <w:pPr>
        <w:numPr>
          <w:ilvl w:val="0"/>
          <w:numId w:val="7"/>
        </w:numPr>
        <w:tabs>
          <w:tab w:val="left" w:pos="1000"/>
        </w:tabs>
        <w:ind w:left="1000" w:hanging="358"/>
        <w:jc w:val="both"/>
        <w:rPr>
          <w:rFonts w:ascii="Wingdings" w:eastAsia="Wingdings" w:hAnsi="Wingdings" w:cs="Wingdings"/>
          <w:color w:val="404040"/>
          <w:sz w:val="46"/>
          <w:szCs w:val="46"/>
          <w:vertAlign w:val="superscript"/>
        </w:rPr>
      </w:pPr>
      <w:r>
        <w:rPr>
          <w:rFonts w:ascii="Arial" w:eastAsia="Arial" w:hAnsi="Arial" w:cs="Arial"/>
          <w:color w:val="404040"/>
          <w:sz w:val="23"/>
          <w:szCs w:val="23"/>
        </w:rPr>
        <w:t>Commissioning and undertaking relevant market research</w:t>
      </w:r>
    </w:p>
    <w:p w:rsidR="004079D5" w:rsidRDefault="004079D5">
      <w:pPr>
        <w:sectPr w:rsidR="004079D5">
          <w:pgSz w:w="12240" w:h="15840"/>
          <w:pgMar w:top="688" w:right="640" w:bottom="700" w:left="100" w:header="0" w:footer="0" w:gutter="0"/>
          <w:cols w:num="2" w:space="720" w:equalWidth="0">
            <w:col w:w="3940" w:space="460"/>
            <w:col w:w="7100"/>
          </w:cols>
        </w:sectPr>
      </w:pPr>
    </w:p>
    <w:bookmarkStart w:id="2" w:name="page3"/>
    <w:bookmarkEnd w:id="2"/>
    <w:p w:rsidR="004079D5" w:rsidRDefault="00F87663">
      <w:pPr>
        <w:spacing w:line="200" w:lineRule="exact"/>
        <w:rPr>
          <w:sz w:val="20"/>
          <w:szCs w:val="20"/>
        </w:rPr>
      </w:pPr>
      <w:r>
        <w:rPr>
          <w:noProof/>
          <w:sz w:val="20"/>
          <w:szCs w:val="20"/>
        </w:rPr>
        <w:lastRenderedPageBreak/>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2618740" cy="100336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8740" cy="10033635"/>
                        </a:xfrm>
                        <a:prstGeom prst="rect">
                          <a:avLst/>
                        </a:prstGeom>
                        <a:solidFill>
                          <a:srgbClr val="A61C00"/>
                        </a:solidFill>
                      </wps:spPr>
                      <wps:bodyPr/>
                    </wps:wsp>
                  </a:graphicData>
                </a:graphic>
              </wp:anchor>
            </w:drawing>
          </mc:Choice>
          <mc:Fallback>
            <w:pict>
              <v:rect id="Shape 5" o:spid="_x0000_s1030" style="position:absolute;margin-left:0pt;margin-top:0pt;width:206.2pt;height:790.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61C00" stroked="f">
                <w10:wrap anchorx="page" anchory="page"/>
              </v:rec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2616835" cy="100298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835" cy="10029825"/>
                        </a:xfrm>
                        <a:prstGeom prst="rect">
                          <a:avLst/>
                        </a:prstGeom>
                        <a:solidFill>
                          <a:srgbClr val="A61C00"/>
                        </a:solidFill>
                      </wps:spPr>
                      <wps:bodyPr/>
                    </wps:wsp>
                  </a:graphicData>
                </a:graphic>
              </wp:anchor>
            </w:drawing>
          </mc:Choice>
          <mc:Fallback>
            <w:pict>
              <v:rect id="Shape 6" o:spid="_x0000_s1031" style="position:absolute;margin-left:0pt;margin-top:0pt;width:206.05pt;height:789.7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61C00" stroked="f">
                <w10:wrap anchorx="page" anchory="page"/>
              </v:rect>
            </w:pict>
          </mc:Fallback>
        </mc:AlternateContent>
      </w:r>
    </w:p>
    <w:p w:rsidR="004079D5" w:rsidRDefault="00F87663">
      <w:pPr>
        <w:numPr>
          <w:ilvl w:val="0"/>
          <w:numId w:val="8"/>
        </w:numPr>
        <w:tabs>
          <w:tab w:val="left" w:pos="1000"/>
        </w:tabs>
        <w:spacing w:line="180" w:lineRule="auto"/>
        <w:ind w:left="1000" w:right="20" w:hanging="358"/>
        <w:jc w:val="both"/>
        <w:rPr>
          <w:rFonts w:ascii="Wingdings" w:eastAsia="Wingdings" w:hAnsi="Wingdings" w:cs="Wingdings"/>
          <w:color w:val="404040"/>
          <w:sz w:val="42"/>
          <w:szCs w:val="42"/>
          <w:vertAlign w:val="superscript"/>
        </w:rPr>
      </w:pPr>
      <w:r>
        <w:rPr>
          <w:rFonts w:ascii="Arial" w:eastAsia="Arial" w:hAnsi="Arial" w:cs="Arial"/>
          <w:color w:val="404040"/>
        </w:rPr>
        <w:br w:type="column"/>
      </w:r>
      <w:r>
        <w:rPr>
          <w:rFonts w:ascii="Arial" w:eastAsia="Arial" w:hAnsi="Arial" w:cs="Arial"/>
          <w:color w:val="404040"/>
        </w:rPr>
        <w:lastRenderedPageBreak/>
        <w:t>Liaising with parents, managerial and journalistic staff about budgets, timescales and objectives</w:t>
      </w:r>
    </w:p>
    <w:p w:rsidR="004079D5" w:rsidRDefault="004079D5">
      <w:pPr>
        <w:spacing w:line="12" w:lineRule="exact"/>
        <w:rPr>
          <w:rFonts w:ascii="Wingdings" w:eastAsia="Wingdings" w:hAnsi="Wingdings" w:cs="Wingdings"/>
          <w:color w:val="404040"/>
          <w:sz w:val="42"/>
          <w:szCs w:val="42"/>
          <w:vertAlign w:val="superscript"/>
        </w:rPr>
      </w:pPr>
    </w:p>
    <w:p w:rsidR="004079D5" w:rsidRDefault="00F87663">
      <w:pPr>
        <w:numPr>
          <w:ilvl w:val="0"/>
          <w:numId w:val="8"/>
        </w:numPr>
        <w:tabs>
          <w:tab w:val="left" w:pos="1000"/>
        </w:tabs>
        <w:spacing w:line="180" w:lineRule="auto"/>
        <w:ind w:left="1000" w:hanging="358"/>
        <w:jc w:val="both"/>
        <w:rPr>
          <w:rFonts w:ascii="Wingdings" w:eastAsia="Wingdings" w:hAnsi="Wingdings" w:cs="Wingdings"/>
          <w:color w:val="404040"/>
          <w:sz w:val="48"/>
          <w:szCs w:val="48"/>
          <w:vertAlign w:val="superscript"/>
        </w:rPr>
      </w:pPr>
      <w:r>
        <w:rPr>
          <w:rFonts w:ascii="Arial" w:eastAsia="Arial" w:hAnsi="Arial" w:cs="Arial"/>
          <w:color w:val="404040"/>
          <w:sz w:val="24"/>
          <w:szCs w:val="24"/>
        </w:rPr>
        <w:t xml:space="preserve">Designing, writing </w:t>
      </w:r>
      <w:r>
        <w:rPr>
          <w:rFonts w:ascii="Arial" w:eastAsia="Arial" w:hAnsi="Arial" w:cs="Arial"/>
          <w:color w:val="404040"/>
          <w:sz w:val="24"/>
          <w:szCs w:val="24"/>
        </w:rPr>
        <w:t>and producing presentations, press releases, articles, leaflets, ‘in-house' journals, reports, publicity brochures, information for web sites.</w:t>
      </w:r>
    </w:p>
    <w:p w:rsidR="004079D5" w:rsidRDefault="004079D5">
      <w:pPr>
        <w:spacing w:line="281" w:lineRule="exact"/>
        <w:rPr>
          <w:sz w:val="20"/>
          <w:szCs w:val="20"/>
        </w:rPr>
      </w:pPr>
    </w:p>
    <w:p w:rsidR="004079D5" w:rsidRDefault="00F87663">
      <w:pPr>
        <w:rPr>
          <w:sz w:val="20"/>
          <w:szCs w:val="20"/>
        </w:rPr>
      </w:pPr>
      <w:r>
        <w:rPr>
          <w:rFonts w:ascii="Arial" w:eastAsia="Arial" w:hAnsi="Arial" w:cs="Arial"/>
          <w:b/>
          <w:bCs/>
          <w:color w:val="A80000"/>
          <w:sz w:val="28"/>
          <w:szCs w:val="28"/>
        </w:rPr>
        <w:t>CREDENTIAL AND ACHIEVEMENTS</w:t>
      </w:r>
    </w:p>
    <w:p w:rsidR="004079D5" w:rsidRDefault="004079D5">
      <w:pPr>
        <w:spacing w:line="10" w:lineRule="exact"/>
        <w:rPr>
          <w:sz w:val="20"/>
          <w:szCs w:val="20"/>
        </w:rPr>
      </w:pPr>
    </w:p>
    <w:p w:rsidR="004079D5" w:rsidRDefault="00F87663">
      <w:pPr>
        <w:numPr>
          <w:ilvl w:val="0"/>
          <w:numId w:val="9"/>
        </w:numPr>
        <w:tabs>
          <w:tab w:val="left" w:pos="1000"/>
        </w:tabs>
        <w:spacing w:line="180" w:lineRule="auto"/>
        <w:ind w:left="1000" w:right="20" w:hanging="358"/>
        <w:jc w:val="both"/>
        <w:rPr>
          <w:rFonts w:ascii="Wingdings" w:eastAsia="Wingdings" w:hAnsi="Wingdings" w:cs="Wingdings"/>
          <w:color w:val="404040"/>
          <w:sz w:val="42"/>
          <w:szCs w:val="42"/>
          <w:vertAlign w:val="superscript"/>
        </w:rPr>
      </w:pPr>
      <w:r>
        <w:rPr>
          <w:rFonts w:ascii="Arial" w:eastAsia="Arial" w:hAnsi="Arial" w:cs="Arial"/>
          <w:color w:val="404040"/>
        </w:rPr>
        <w:t>Program Convener, KAMPHER Management Fest Conducted by IMK Adoor, Kerala University</w:t>
      </w:r>
      <w:r>
        <w:rPr>
          <w:rFonts w:ascii="Arial" w:eastAsia="Arial" w:hAnsi="Arial" w:cs="Arial"/>
          <w:color w:val="404040"/>
        </w:rPr>
        <w:t xml:space="preserve"> 2012-2013</w:t>
      </w:r>
    </w:p>
    <w:p w:rsidR="004079D5" w:rsidRDefault="004079D5">
      <w:pPr>
        <w:spacing w:line="12" w:lineRule="exact"/>
        <w:rPr>
          <w:rFonts w:ascii="Wingdings" w:eastAsia="Wingdings" w:hAnsi="Wingdings" w:cs="Wingdings"/>
          <w:color w:val="404040"/>
          <w:sz w:val="42"/>
          <w:szCs w:val="42"/>
          <w:vertAlign w:val="superscript"/>
        </w:rPr>
      </w:pPr>
    </w:p>
    <w:p w:rsidR="004079D5" w:rsidRDefault="00F87663">
      <w:pPr>
        <w:numPr>
          <w:ilvl w:val="0"/>
          <w:numId w:val="9"/>
        </w:numPr>
        <w:tabs>
          <w:tab w:val="left" w:pos="1000"/>
        </w:tabs>
        <w:spacing w:line="180" w:lineRule="auto"/>
        <w:ind w:left="1000" w:right="20" w:hanging="358"/>
        <w:jc w:val="both"/>
        <w:rPr>
          <w:rFonts w:ascii="Wingdings" w:eastAsia="Wingdings" w:hAnsi="Wingdings" w:cs="Wingdings"/>
          <w:color w:val="404040"/>
          <w:sz w:val="42"/>
          <w:szCs w:val="42"/>
          <w:vertAlign w:val="superscript"/>
        </w:rPr>
      </w:pPr>
      <w:r>
        <w:rPr>
          <w:rFonts w:ascii="Arial" w:eastAsia="Arial" w:hAnsi="Arial" w:cs="Arial"/>
          <w:color w:val="404040"/>
        </w:rPr>
        <w:t>Faculty Coordinator of AMAZIAH Management fest Conducted by The B School International 2016-20</w:t>
      </w:r>
    </w:p>
    <w:p w:rsidR="004079D5" w:rsidRDefault="004079D5">
      <w:pPr>
        <w:spacing w:line="29" w:lineRule="exact"/>
        <w:rPr>
          <w:rFonts w:ascii="Wingdings" w:eastAsia="Wingdings" w:hAnsi="Wingdings" w:cs="Wingdings"/>
          <w:color w:val="404040"/>
          <w:sz w:val="42"/>
          <w:szCs w:val="42"/>
          <w:vertAlign w:val="superscript"/>
        </w:rPr>
      </w:pPr>
    </w:p>
    <w:p w:rsidR="004079D5" w:rsidRDefault="00F87663">
      <w:pPr>
        <w:numPr>
          <w:ilvl w:val="0"/>
          <w:numId w:val="9"/>
        </w:numPr>
        <w:tabs>
          <w:tab w:val="left" w:pos="1000"/>
        </w:tabs>
        <w:spacing w:line="180" w:lineRule="auto"/>
        <w:ind w:left="1000" w:hanging="358"/>
        <w:jc w:val="both"/>
        <w:rPr>
          <w:rFonts w:ascii="Wingdings" w:eastAsia="Wingdings" w:hAnsi="Wingdings" w:cs="Wingdings"/>
          <w:color w:val="404040"/>
          <w:sz w:val="42"/>
          <w:szCs w:val="42"/>
          <w:vertAlign w:val="superscript"/>
        </w:rPr>
      </w:pPr>
      <w:r>
        <w:rPr>
          <w:rFonts w:ascii="Arial" w:eastAsia="Arial" w:hAnsi="Arial" w:cs="Arial"/>
          <w:color w:val="404040"/>
        </w:rPr>
        <w:t>Coordinator of Department of Commerce and Management, The B School International 2015-2017</w:t>
      </w:r>
    </w:p>
    <w:p w:rsidR="004079D5" w:rsidRDefault="004079D5">
      <w:pPr>
        <w:spacing w:line="12" w:lineRule="exact"/>
        <w:rPr>
          <w:rFonts w:ascii="Wingdings" w:eastAsia="Wingdings" w:hAnsi="Wingdings" w:cs="Wingdings"/>
          <w:color w:val="404040"/>
          <w:sz w:val="42"/>
          <w:szCs w:val="42"/>
          <w:vertAlign w:val="superscript"/>
        </w:rPr>
      </w:pPr>
    </w:p>
    <w:p w:rsidR="004079D5" w:rsidRDefault="00F87663">
      <w:pPr>
        <w:numPr>
          <w:ilvl w:val="0"/>
          <w:numId w:val="9"/>
        </w:numPr>
        <w:tabs>
          <w:tab w:val="left" w:pos="1000"/>
        </w:tabs>
        <w:ind w:left="1000" w:hanging="358"/>
        <w:jc w:val="both"/>
        <w:rPr>
          <w:rFonts w:ascii="Wingdings" w:eastAsia="Wingdings" w:hAnsi="Wingdings" w:cs="Wingdings"/>
          <w:color w:val="404040"/>
          <w:sz w:val="43"/>
          <w:szCs w:val="43"/>
          <w:vertAlign w:val="superscript"/>
        </w:rPr>
      </w:pPr>
      <w:r>
        <w:rPr>
          <w:rFonts w:ascii="Arial" w:eastAsia="Arial" w:hAnsi="Arial" w:cs="Arial"/>
          <w:color w:val="404040"/>
        </w:rPr>
        <w:t xml:space="preserve">Winner in Advertisement competition held at IMK </w:t>
      </w:r>
      <w:r>
        <w:rPr>
          <w:rFonts w:ascii="Arial" w:eastAsia="Arial" w:hAnsi="Arial" w:cs="Arial"/>
          <w:color w:val="404040"/>
        </w:rPr>
        <w:t>Adoor-2012</w:t>
      </w:r>
    </w:p>
    <w:p w:rsidR="004079D5" w:rsidRDefault="004079D5">
      <w:pPr>
        <w:spacing w:line="274" w:lineRule="exact"/>
        <w:rPr>
          <w:sz w:val="20"/>
          <w:szCs w:val="20"/>
        </w:rPr>
      </w:pPr>
    </w:p>
    <w:p w:rsidR="004079D5" w:rsidRDefault="00F87663">
      <w:pPr>
        <w:rPr>
          <w:sz w:val="20"/>
          <w:szCs w:val="20"/>
        </w:rPr>
      </w:pPr>
      <w:r>
        <w:rPr>
          <w:rFonts w:ascii="Arial" w:eastAsia="Arial" w:hAnsi="Arial" w:cs="Arial"/>
          <w:b/>
          <w:bCs/>
          <w:color w:val="A80000"/>
          <w:sz w:val="28"/>
          <w:szCs w:val="28"/>
        </w:rPr>
        <w:t>PROJECT DONE</w:t>
      </w:r>
    </w:p>
    <w:p w:rsidR="004079D5" w:rsidRDefault="004079D5">
      <w:pPr>
        <w:spacing w:line="130" w:lineRule="exact"/>
        <w:rPr>
          <w:sz w:val="20"/>
          <w:szCs w:val="20"/>
        </w:rPr>
      </w:pPr>
    </w:p>
    <w:p w:rsidR="004079D5" w:rsidRDefault="00F87663">
      <w:pPr>
        <w:numPr>
          <w:ilvl w:val="0"/>
          <w:numId w:val="10"/>
        </w:numPr>
        <w:tabs>
          <w:tab w:val="left" w:pos="1000"/>
        </w:tabs>
        <w:spacing w:line="180" w:lineRule="auto"/>
        <w:ind w:left="1000" w:hanging="358"/>
        <w:jc w:val="both"/>
        <w:rPr>
          <w:rFonts w:ascii="Wingdings" w:eastAsia="Wingdings" w:hAnsi="Wingdings" w:cs="Wingdings"/>
          <w:color w:val="404040"/>
          <w:sz w:val="48"/>
          <w:szCs w:val="48"/>
          <w:vertAlign w:val="superscript"/>
        </w:rPr>
      </w:pPr>
      <w:r>
        <w:rPr>
          <w:rFonts w:ascii="Arial" w:eastAsia="Arial" w:hAnsi="Arial" w:cs="Arial"/>
          <w:color w:val="404040"/>
          <w:sz w:val="24"/>
          <w:szCs w:val="24"/>
        </w:rPr>
        <w:t>Six months project on the topic “Brand Equity” of ‘Nagarjuna Herbal Concentrates ltd. Thodupuzha’ on March 1 to April 15,2013</w:t>
      </w:r>
    </w:p>
    <w:p w:rsidR="004079D5" w:rsidRDefault="004079D5">
      <w:pPr>
        <w:spacing w:line="14" w:lineRule="exact"/>
        <w:rPr>
          <w:rFonts w:ascii="Wingdings" w:eastAsia="Wingdings" w:hAnsi="Wingdings" w:cs="Wingdings"/>
          <w:color w:val="404040"/>
          <w:sz w:val="48"/>
          <w:szCs w:val="48"/>
          <w:vertAlign w:val="superscript"/>
        </w:rPr>
      </w:pPr>
    </w:p>
    <w:p w:rsidR="004079D5" w:rsidRDefault="00F87663">
      <w:pPr>
        <w:numPr>
          <w:ilvl w:val="0"/>
          <w:numId w:val="10"/>
        </w:numPr>
        <w:tabs>
          <w:tab w:val="left" w:pos="1000"/>
        </w:tabs>
        <w:spacing w:line="181" w:lineRule="auto"/>
        <w:ind w:left="1000" w:hanging="358"/>
        <w:jc w:val="both"/>
        <w:rPr>
          <w:rFonts w:ascii="Wingdings" w:eastAsia="Wingdings" w:hAnsi="Wingdings" w:cs="Wingdings"/>
          <w:color w:val="404040"/>
          <w:sz w:val="42"/>
          <w:szCs w:val="42"/>
          <w:vertAlign w:val="superscript"/>
        </w:rPr>
      </w:pPr>
      <w:r>
        <w:rPr>
          <w:rFonts w:ascii="Arial" w:eastAsia="Arial" w:hAnsi="Arial" w:cs="Arial"/>
          <w:color w:val="404040"/>
        </w:rPr>
        <w:t>Organisation study of ‘Calicut Tile company’, Calicut on August 15 to September 15, 2012</w:t>
      </w:r>
    </w:p>
    <w:p w:rsidR="004079D5" w:rsidRDefault="004079D5">
      <w:pPr>
        <w:spacing w:line="199" w:lineRule="exact"/>
        <w:rPr>
          <w:sz w:val="20"/>
          <w:szCs w:val="20"/>
        </w:rPr>
      </w:pPr>
    </w:p>
    <w:p w:rsidR="004079D5" w:rsidRDefault="004079D5">
      <w:pPr>
        <w:spacing w:line="251" w:lineRule="exact"/>
        <w:rPr>
          <w:sz w:val="20"/>
          <w:szCs w:val="20"/>
        </w:rPr>
      </w:pPr>
    </w:p>
    <w:p w:rsidR="004079D5" w:rsidRDefault="00F87663">
      <w:pPr>
        <w:numPr>
          <w:ilvl w:val="0"/>
          <w:numId w:val="11"/>
        </w:numPr>
        <w:tabs>
          <w:tab w:val="left" w:pos="280"/>
        </w:tabs>
        <w:spacing w:line="235" w:lineRule="auto"/>
        <w:ind w:left="280" w:hanging="277"/>
        <w:jc w:val="both"/>
        <w:rPr>
          <w:rFonts w:ascii="Arial" w:eastAsia="Arial" w:hAnsi="Arial" w:cs="Arial"/>
          <w:color w:val="404040"/>
          <w:sz w:val="24"/>
          <w:szCs w:val="24"/>
        </w:rPr>
      </w:pPr>
      <w:r>
        <w:rPr>
          <w:rFonts w:ascii="Arial" w:eastAsia="Arial" w:hAnsi="Arial" w:cs="Arial"/>
          <w:color w:val="404040"/>
          <w:sz w:val="24"/>
          <w:szCs w:val="24"/>
        </w:rPr>
        <w:t>Languages Known : English &amp; Malayalam(Fluent), Arabic &amp; Hindi</w:t>
      </w:r>
    </w:p>
    <w:p w:rsidR="004079D5" w:rsidRDefault="00F87663">
      <w:pPr>
        <w:ind w:left="280"/>
        <w:jc w:val="both"/>
        <w:rPr>
          <w:rFonts w:ascii="Arial" w:eastAsia="Arial" w:hAnsi="Arial" w:cs="Arial"/>
          <w:color w:val="404040"/>
          <w:sz w:val="24"/>
          <w:szCs w:val="24"/>
        </w:rPr>
      </w:pPr>
      <w:r>
        <w:rPr>
          <w:rFonts w:ascii="Arial" w:eastAsia="Arial" w:hAnsi="Arial" w:cs="Arial"/>
          <w:color w:val="404040"/>
          <w:sz w:val="24"/>
          <w:szCs w:val="24"/>
        </w:rPr>
        <w:t>(Average)</w:t>
      </w:r>
    </w:p>
    <w:p w:rsidR="004079D5" w:rsidRDefault="004079D5">
      <w:pPr>
        <w:spacing w:line="322" w:lineRule="exact"/>
        <w:rPr>
          <w:sz w:val="20"/>
          <w:szCs w:val="20"/>
        </w:rPr>
      </w:pPr>
    </w:p>
    <w:p w:rsidR="004079D5" w:rsidRDefault="00F87663">
      <w:pPr>
        <w:rPr>
          <w:sz w:val="20"/>
          <w:szCs w:val="20"/>
        </w:rPr>
      </w:pPr>
      <w:r>
        <w:rPr>
          <w:rFonts w:ascii="Arial" w:eastAsia="Arial" w:hAnsi="Arial" w:cs="Arial"/>
          <w:b/>
          <w:bCs/>
          <w:color w:val="A80000"/>
          <w:sz w:val="28"/>
          <w:szCs w:val="28"/>
        </w:rPr>
        <w:t>REFERENCES</w:t>
      </w:r>
    </w:p>
    <w:p w:rsidR="004079D5" w:rsidRDefault="004079D5">
      <w:pPr>
        <w:spacing w:line="149" w:lineRule="exact"/>
        <w:rPr>
          <w:sz w:val="20"/>
          <w:szCs w:val="20"/>
        </w:rPr>
      </w:pPr>
    </w:p>
    <w:p w:rsidR="004079D5" w:rsidRDefault="00F87663">
      <w:pPr>
        <w:tabs>
          <w:tab w:val="left" w:pos="980"/>
        </w:tabs>
        <w:ind w:left="640"/>
        <w:rPr>
          <w:sz w:val="20"/>
          <w:szCs w:val="20"/>
        </w:rPr>
      </w:pPr>
      <w:r>
        <w:rPr>
          <w:rFonts w:ascii="Wingdings" w:eastAsia="Wingdings" w:hAnsi="Wingdings" w:cs="Wingdings"/>
          <w:color w:val="595959"/>
          <w:sz w:val="63"/>
          <w:szCs w:val="63"/>
          <w:vertAlign w:val="superscript"/>
        </w:rPr>
        <w:t></w:t>
      </w:r>
      <w:r>
        <w:rPr>
          <w:sz w:val="20"/>
          <w:szCs w:val="20"/>
        </w:rPr>
        <w:tab/>
      </w:r>
      <w:r>
        <w:rPr>
          <w:rFonts w:ascii="Arial" w:eastAsia="Arial" w:hAnsi="Arial" w:cs="Arial"/>
          <w:color w:val="595959"/>
        </w:rPr>
        <w:t>Available upon request.</w:t>
      </w:r>
    </w:p>
    <w:p w:rsidR="004079D5" w:rsidRDefault="004079D5">
      <w:pPr>
        <w:sectPr w:rsidR="004079D5">
          <w:pgSz w:w="12240" w:h="15840"/>
          <w:pgMar w:top="699" w:right="620" w:bottom="529" w:left="100" w:header="0" w:footer="0" w:gutter="0"/>
          <w:cols w:num="2" w:space="720" w:equalWidth="0">
            <w:col w:w="3940" w:space="460"/>
            <w:col w:w="7120"/>
          </w:cols>
        </w:sect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00" w:lineRule="exact"/>
        <w:rPr>
          <w:sz w:val="20"/>
          <w:szCs w:val="20"/>
        </w:rPr>
      </w:pPr>
    </w:p>
    <w:p w:rsidR="004079D5" w:rsidRDefault="004079D5">
      <w:pPr>
        <w:spacing w:line="283" w:lineRule="exact"/>
        <w:rPr>
          <w:sz w:val="20"/>
          <w:szCs w:val="20"/>
        </w:rPr>
      </w:pPr>
    </w:p>
    <w:p w:rsidR="004079D5" w:rsidRDefault="00F87663">
      <w:pPr>
        <w:rPr>
          <w:sz w:val="20"/>
          <w:szCs w:val="20"/>
        </w:rPr>
      </w:pPr>
      <w:r>
        <w:rPr>
          <w:rFonts w:ascii="Arial" w:eastAsia="Arial" w:hAnsi="Arial" w:cs="Arial"/>
          <w:color w:val="FFFFFF"/>
          <w:sz w:val="16"/>
          <w:szCs w:val="16"/>
        </w:rPr>
        <w:t>Page 3 of 3</w:t>
      </w:r>
    </w:p>
    <w:sectPr w:rsidR="004079D5">
      <w:type w:val="continuous"/>
      <w:pgSz w:w="12240" w:h="15840"/>
      <w:pgMar w:top="699" w:right="11060" w:bottom="529" w:left="360" w:header="0" w:footer="0" w:gutter="0"/>
      <w:cols w:space="720" w:equalWidth="0">
        <w:col w:w="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B0EA8AF6"/>
    <w:lvl w:ilvl="0" w:tplc="70EEE088">
      <w:start w:val="1"/>
      <w:numFmt w:val="bullet"/>
      <w:lvlText w:val=""/>
      <w:lvlJc w:val="left"/>
    </w:lvl>
    <w:lvl w:ilvl="1" w:tplc="587031CE">
      <w:numFmt w:val="decimal"/>
      <w:lvlText w:val=""/>
      <w:lvlJc w:val="left"/>
    </w:lvl>
    <w:lvl w:ilvl="2" w:tplc="10DC2F04">
      <w:numFmt w:val="decimal"/>
      <w:lvlText w:val=""/>
      <w:lvlJc w:val="left"/>
    </w:lvl>
    <w:lvl w:ilvl="3" w:tplc="33B408A2">
      <w:numFmt w:val="decimal"/>
      <w:lvlText w:val=""/>
      <w:lvlJc w:val="left"/>
    </w:lvl>
    <w:lvl w:ilvl="4" w:tplc="8984306A">
      <w:numFmt w:val="decimal"/>
      <w:lvlText w:val=""/>
      <w:lvlJc w:val="left"/>
    </w:lvl>
    <w:lvl w:ilvl="5" w:tplc="CB52958C">
      <w:numFmt w:val="decimal"/>
      <w:lvlText w:val=""/>
      <w:lvlJc w:val="left"/>
    </w:lvl>
    <w:lvl w:ilvl="6" w:tplc="C622B03E">
      <w:numFmt w:val="decimal"/>
      <w:lvlText w:val=""/>
      <w:lvlJc w:val="left"/>
    </w:lvl>
    <w:lvl w:ilvl="7" w:tplc="D6DC528C">
      <w:numFmt w:val="decimal"/>
      <w:lvlText w:val=""/>
      <w:lvlJc w:val="left"/>
    </w:lvl>
    <w:lvl w:ilvl="8" w:tplc="25AEC704">
      <w:numFmt w:val="decimal"/>
      <w:lvlText w:val=""/>
      <w:lvlJc w:val="left"/>
    </w:lvl>
  </w:abstractNum>
  <w:abstractNum w:abstractNumId="1">
    <w:nsid w:val="12200854"/>
    <w:multiLevelType w:val="hybridMultilevel"/>
    <w:tmpl w:val="C70C9794"/>
    <w:lvl w:ilvl="0" w:tplc="A6DCDC5C">
      <w:start w:val="1"/>
      <w:numFmt w:val="bullet"/>
      <w:lvlText w:val=""/>
      <w:lvlJc w:val="left"/>
    </w:lvl>
    <w:lvl w:ilvl="1" w:tplc="7936B034">
      <w:numFmt w:val="decimal"/>
      <w:lvlText w:val=""/>
      <w:lvlJc w:val="left"/>
    </w:lvl>
    <w:lvl w:ilvl="2" w:tplc="5A62EF6E">
      <w:numFmt w:val="decimal"/>
      <w:lvlText w:val=""/>
      <w:lvlJc w:val="left"/>
    </w:lvl>
    <w:lvl w:ilvl="3" w:tplc="FED847A6">
      <w:numFmt w:val="decimal"/>
      <w:lvlText w:val=""/>
      <w:lvlJc w:val="left"/>
    </w:lvl>
    <w:lvl w:ilvl="4" w:tplc="1892F774">
      <w:numFmt w:val="decimal"/>
      <w:lvlText w:val=""/>
      <w:lvlJc w:val="left"/>
    </w:lvl>
    <w:lvl w:ilvl="5" w:tplc="C2B423D2">
      <w:numFmt w:val="decimal"/>
      <w:lvlText w:val=""/>
      <w:lvlJc w:val="left"/>
    </w:lvl>
    <w:lvl w:ilvl="6" w:tplc="A588C4BE">
      <w:numFmt w:val="decimal"/>
      <w:lvlText w:val=""/>
      <w:lvlJc w:val="left"/>
    </w:lvl>
    <w:lvl w:ilvl="7" w:tplc="6666EBF6">
      <w:numFmt w:val="decimal"/>
      <w:lvlText w:val=""/>
      <w:lvlJc w:val="left"/>
    </w:lvl>
    <w:lvl w:ilvl="8" w:tplc="CEF89C22">
      <w:numFmt w:val="decimal"/>
      <w:lvlText w:val=""/>
      <w:lvlJc w:val="left"/>
    </w:lvl>
  </w:abstractNum>
  <w:abstractNum w:abstractNumId="2">
    <w:nsid w:val="1F16E9E8"/>
    <w:multiLevelType w:val="hybridMultilevel"/>
    <w:tmpl w:val="5A968F02"/>
    <w:lvl w:ilvl="0" w:tplc="DDDAA624">
      <w:start w:val="1"/>
      <w:numFmt w:val="bullet"/>
      <w:lvlText w:val="●"/>
      <w:lvlJc w:val="left"/>
    </w:lvl>
    <w:lvl w:ilvl="1" w:tplc="3200A2FC">
      <w:numFmt w:val="decimal"/>
      <w:lvlText w:val=""/>
      <w:lvlJc w:val="left"/>
    </w:lvl>
    <w:lvl w:ilvl="2" w:tplc="4ED821DA">
      <w:numFmt w:val="decimal"/>
      <w:lvlText w:val=""/>
      <w:lvlJc w:val="left"/>
    </w:lvl>
    <w:lvl w:ilvl="3" w:tplc="FCE80574">
      <w:numFmt w:val="decimal"/>
      <w:lvlText w:val=""/>
      <w:lvlJc w:val="left"/>
    </w:lvl>
    <w:lvl w:ilvl="4" w:tplc="809C8216">
      <w:numFmt w:val="decimal"/>
      <w:lvlText w:val=""/>
      <w:lvlJc w:val="left"/>
    </w:lvl>
    <w:lvl w:ilvl="5" w:tplc="1BBE9D24">
      <w:numFmt w:val="decimal"/>
      <w:lvlText w:val=""/>
      <w:lvlJc w:val="left"/>
    </w:lvl>
    <w:lvl w:ilvl="6" w:tplc="11D6BD4E">
      <w:numFmt w:val="decimal"/>
      <w:lvlText w:val=""/>
      <w:lvlJc w:val="left"/>
    </w:lvl>
    <w:lvl w:ilvl="7" w:tplc="05640B52">
      <w:numFmt w:val="decimal"/>
      <w:lvlText w:val=""/>
      <w:lvlJc w:val="left"/>
    </w:lvl>
    <w:lvl w:ilvl="8" w:tplc="B71EAA2E">
      <w:numFmt w:val="decimal"/>
      <w:lvlText w:val=""/>
      <w:lvlJc w:val="left"/>
    </w:lvl>
  </w:abstractNum>
  <w:abstractNum w:abstractNumId="3">
    <w:nsid w:val="2EB141F2"/>
    <w:multiLevelType w:val="hybridMultilevel"/>
    <w:tmpl w:val="7F14BB82"/>
    <w:lvl w:ilvl="0" w:tplc="F872C368">
      <w:start w:val="1"/>
      <w:numFmt w:val="bullet"/>
      <w:lvlText w:val=""/>
      <w:lvlJc w:val="left"/>
    </w:lvl>
    <w:lvl w:ilvl="1" w:tplc="F5B23ABC">
      <w:numFmt w:val="decimal"/>
      <w:lvlText w:val=""/>
      <w:lvlJc w:val="left"/>
    </w:lvl>
    <w:lvl w:ilvl="2" w:tplc="B6123EB0">
      <w:numFmt w:val="decimal"/>
      <w:lvlText w:val=""/>
      <w:lvlJc w:val="left"/>
    </w:lvl>
    <w:lvl w:ilvl="3" w:tplc="7324879E">
      <w:numFmt w:val="decimal"/>
      <w:lvlText w:val=""/>
      <w:lvlJc w:val="left"/>
    </w:lvl>
    <w:lvl w:ilvl="4" w:tplc="3374696E">
      <w:numFmt w:val="decimal"/>
      <w:lvlText w:val=""/>
      <w:lvlJc w:val="left"/>
    </w:lvl>
    <w:lvl w:ilvl="5" w:tplc="3B801AB6">
      <w:numFmt w:val="decimal"/>
      <w:lvlText w:val=""/>
      <w:lvlJc w:val="left"/>
    </w:lvl>
    <w:lvl w:ilvl="6" w:tplc="0A68884C">
      <w:numFmt w:val="decimal"/>
      <w:lvlText w:val=""/>
      <w:lvlJc w:val="left"/>
    </w:lvl>
    <w:lvl w:ilvl="7" w:tplc="58345532">
      <w:numFmt w:val="decimal"/>
      <w:lvlText w:val=""/>
      <w:lvlJc w:val="left"/>
    </w:lvl>
    <w:lvl w:ilvl="8" w:tplc="F892803E">
      <w:numFmt w:val="decimal"/>
      <w:lvlText w:val=""/>
      <w:lvlJc w:val="left"/>
    </w:lvl>
  </w:abstractNum>
  <w:abstractNum w:abstractNumId="4">
    <w:nsid w:val="41B71EFB"/>
    <w:multiLevelType w:val="hybridMultilevel"/>
    <w:tmpl w:val="33687C34"/>
    <w:lvl w:ilvl="0" w:tplc="6A1ADF10">
      <w:start w:val="1"/>
      <w:numFmt w:val="bullet"/>
      <w:lvlText w:val=""/>
      <w:lvlJc w:val="left"/>
    </w:lvl>
    <w:lvl w:ilvl="1" w:tplc="E9D8B4BC">
      <w:numFmt w:val="decimal"/>
      <w:lvlText w:val=""/>
      <w:lvlJc w:val="left"/>
    </w:lvl>
    <w:lvl w:ilvl="2" w:tplc="056A06B8">
      <w:numFmt w:val="decimal"/>
      <w:lvlText w:val=""/>
      <w:lvlJc w:val="left"/>
    </w:lvl>
    <w:lvl w:ilvl="3" w:tplc="FD10D4D2">
      <w:numFmt w:val="decimal"/>
      <w:lvlText w:val=""/>
      <w:lvlJc w:val="left"/>
    </w:lvl>
    <w:lvl w:ilvl="4" w:tplc="0E82FD20">
      <w:numFmt w:val="decimal"/>
      <w:lvlText w:val=""/>
      <w:lvlJc w:val="left"/>
    </w:lvl>
    <w:lvl w:ilvl="5" w:tplc="4628ED9A">
      <w:numFmt w:val="decimal"/>
      <w:lvlText w:val=""/>
      <w:lvlJc w:val="left"/>
    </w:lvl>
    <w:lvl w:ilvl="6" w:tplc="CAE06CB0">
      <w:numFmt w:val="decimal"/>
      <w:lvlText w:val=""/>
      <w:lvlJc w:val="left"/>
    </w:lvl>
    <w:lvl w:ilvl="7" w:tplc="F8403342">
      <w:numFmt w:val="decimal"/>
      <w:lvlText w:val=""/>
      <w:lvlJc w:val="left"/>
    </w:lvl>
    <w:lvl w:ilvl="8" w:tplc="D256E05C">
      <w:numFmt w:val="decimal"/>
      <w:lvlText w:val=""/>
      <w:lvlJc w:val="left"/>
    </w:lvl>
  </w:abstractNum>
  <w:abstractNum w:abstractNumId="5">
    <w:nsid w:val="4DB127F8"/>
    <w:multiLevelType w:val="hybridMultilevel"/>
    <w:tmpl w:val="40462D7A"/>
    <w:lvl w:ilvl="0" w:tplc="E7D80898">
      <w:start w:val="1"/>
      <w:numFmt w:val="bullet"/>
      <w:lvlText w:val=""/>
      <w:lvlJc w:val="left"/>
    </w:lvl>
    <w:lvl w:ilvl="1" w:tplc="0130FE68">
      <w:numFmt w:val="decimal"/>
      <w:lvlText w:val=""/>
      <w:lvlJc w:val="left"/>
    </w:lvl>
    <w:lvl w:ilvl="2" w:tplc="6CD83006">
      <w:numFmt w:val="decimal"/>
      <w:lvlText w:val=""/>
      <w:lvlJc w:val="left"/>
    </w:lvl>
    <w:lvl w:ilvl="3" w:tplc="D8CC9ACA">
      <w:numFmt w:val="decimal"/>
      <w:lvlText w:val=""/>
      <w:lvlJc w:val="left"/>
    </w:lvl>
    <w:lvl w:ilvl="4" w:tplc="D15EA6AE">
      <w:numFmt w:val="decimal"/>
      <w:lvlText w:val=""/>
      <w:lvlJc w:val="left"/>
    </w:lvl>
    <w:lvl w:ilvl="5" w:tplc="E7F0711A">
      <w:numFmt w:val="decimal"/>
      <w:lvlText w:val=""/>
      <w:lvlJc w:val="left"/>
    </w:lvl>
    <w:lvl w:ilvl="6" w:tplc="693CB288">
      <w:numFmt w:val="decimal"/>
      <w:lvlText w:val=""/>
      <w:lvlJc w:val="left"/>
    </w:lvl>
    <w:lvl w:ilvl="7" w:tplc="A9780DFA">
      <w:numFmt w:val="decimal"/>
      <w:lvlText w:val=""/>
      <w:lvlJc w:val="left"/>
    </w:lvl>
    <w:lvl w:ilvl="8" w:tplc="A7E20C7E">
      <w:numFmt w:val="decimal"/>
      <w:lvlText w:val=""/>
      <w:lvlJc w:val="left"/>
    </w:lvl>
  </w:abstractNum>
  <w:abstractNum w:abstractNumId="6">
    <w:nsid w:val="507ED7AB"/>
    <w:multiLevelType w:val="hybridMultilevel"/>
    <w:tmpl w:val="A95E16EA"/>
    <w:lvl w:ilvl="0" w:tplc="54FCDDD0">
      <w:start w:val="1"/>
      <w:numFmt w:val="bullet"/>
      <w:lvlText w:val=""/>
      <w:lvlJc w:val="left"/>
    </w:lvl>
    <w:lvl w:ilvl="1" w:tplc="2F286C88">
      <w:numFmt w:val="decimal"/>
      <w:lvlText w:val=""/>
      <w:lvlJc w:val="left"/>
    </w:lvl>
    <w:lvl w:ilvl="2" w:tplc="16E6F622">
      <w:numFmt w:val="decimal"/>
      <w:lvlText w:val=""/>
      <w:lvlJc w:val="left"/>
    </w:lvl>
    <w:lvl w:ilvl="3" w:tplc="3C6EC7C0">
      <w:numFmt w:val="decimal"/>
      <w:lvlText w:val=""/>
      <w:lvlJc w:val="left"/>
    </w:lvl>
    <w:lvl w:ilvl="4" w:tplc="CA441ACC">
      <w:numFmt w:val="decimal"/>
      <w:lvlText w:val=""/>
      <w:lvlJc w:val="left"/>
    </w:lvl>
    <w:lvl w:ilvl="5" w:tplc="5AE6C3E4">
      <w:numFmt w:val="decimal"/>
      <w:lvlText w:val=""/>
      <w:lvlJc w:val="left"/>
    </w:lvl>
    <w:lvl w:ilvl="6" w:tplc="91943D12">
      <w:numFmt w:val="decimal"/>
      <w:lvlText w:val=""/>
      <w:lvlJc w:val="left"/>
    </w:lvl>
    <w:lvl w:ilvl="7" w:tplc="5A4EC260">
      <w:numFmt w:val="decimal"/>
      <w:lvlText w:val=""/>
      <w:lvlJc w:val="left"/>
    </w:lvl>
    <w:lvl w:ilvl="8" w:tplc="6472D066">
      <w:numFmt w:val="decimal"/>
      <w:lvlText w:val=""/>
      <w:lvlJc w:val="left"/>
    </w:lvl>
  </w:abstractNum>
  <w:abstractNum w:abstractNumId="7">
    <w:nsid w:val="515F007C"/>
    <w:multiLevelType w:val="hybridMultilevel"/>
    <w:tmpl w:val="F468E32C"/>
    <w:lvl w:ilvl="0" w:tplc="BF5CDD3C">
      <w:start w:val="1"/>
      <w:numFmt w:val="bullet"/>
      <w:lvlText w:val=""/>
      <w:lvlJc w:val="left"/>
    </w:lvl>
    <w:lvl w:ilvl="1" w:tplc="CD720526">
      <w:numFmt w:val="decimal"/>
      <w:lvlText w:val=""/>
      <w:lvlJc w:val="left"/>
    </w:lvl>
    <w:lvl w:ilvl="2" w:tplc="BA9A48A0">
      <w:numFmt w:val="decimal"/>
      <w:lvlText w:val=""/>
      <w:lvlJc w:val="left"/>
    </w:lvl>
    <w:lvl w:ilvl="3" w:tplc="B8728F52">
      <w:numFmt w:val="decimal"/>
      <w:lvlText w:val=""/>
      <w:lvlJc w:val="left"/>
    </w:lvl>
    <w:lvl w:ilvl="4" w:tplc="B284E534">
      <w:numFmt w:val="decimal"/>
      <w:lvlText w:val=""/>
      <w:lvlJc w:val="left"/>
    </w:lvl>
    <w:lvl w:ilvl="5" w:tplc="A3A205BC">
      <w:numFmt w:val="decimal"/>
      <w:lvlText w:val=""/>
      <w:lvlJc w:val="left"/>
    </w:lvl>
    <w:lvl w:ilvl="6" w:tplc="7BEEF062">
      <w:numFmt w:val="decimal"/>
      <w:lvlText w:val=""/>
      <w:lvlJc w:val="left"/>
    </w:lvl>
    <w:lvl w:ilvl="7" w:tplc="A8F078D8">
      <w:numFmt w:val="decimal"/>
      <w:lvlText w:val=""/>
      <w:lvlJc w:val="left"/>
    </w:lvl>
    <w:lvl w:ilvl="8" w:tplc="78303790">
      <w:numFmt w:val="decimal"/>
      <w:lvlText w:val=""/>
      <w:lvlJc w:val="left"/>
    </w:lvl>
  </w:abstractNum>
  <w:abstractNum w:abstractNumId="8">
    <w:nsid w:val="5BD062C2"/>
    <w:multiLevelType w:val="hybridMultilevel"/>
    <w:tmpl w:val="F10C1728"/>
    <w:lvl w:ilvl="0" w:tplc="C9462BE4">
      <w:start w:val="1"/>
      <w:numFmt w:val="bullet"/>
      <w:lvlText w:val=""/>
      <w:lvlJc w:val="left"/>
    </w:lvl>
    <w:lvl w:ilvl="1" w:tplc="562E9268">
      <w:numFmt w:val="decimal"/>
      <w:lvlText w:val=""/>
      <w:lvlJc w:val="left"/>
    </w:lvl>
    <w:lvl w:ilvl="2" w:tplc="024C7654">
      <w:numFmt w:val="decimal"/>
      <w:lvlText w:val=""/>
      <w:lvlJc w:val="left"/>
    </w:lvl>
    <w:lvl w:ilvl="3" w:tplc="D4DC9D98">
      <w:numFmt w:val="decimal"/>
      <w:lvlText w:val=""/>
      <w:lvlJc w:val="left"/>
    </w:lvl>
    <w:lvl w:ilvl="4" w:tplc="7BC6DD10">
      <w:numFmt w:val="decimal"/>
      <w:lvlText w:val=""/>
      <w:lvlJc w:val="left"/>
    </w:lvl>
    <w:lvl w:ilvl="5" w:tplc="3E3297B2">
      <w:numFmt w:val="decimal"/>
      <w:lvlText w:val=""/>
      <w:lvlJc w:val="left"/>
    </w:lvl>
    <w:lvl w:ilvl="6" w:tplc="2DF0A5DA">
      <w:numFmt w:val="decimal"/>
      <w:lvlText w:val=""/>
      <w:lvlJc w:val="left"/>
    </w:lvl>
    <w:lvl w:ilvl="7" w:tplc="2D5C9560">
      <w:numFmt w:val="decimal"/>
      <w:lvlText w:val=""/>
      <w:lvlJc w:val="left"/>
    </w:lvl>
    <w:lvl w:ilvl="8" w:tplc="005E5F92">
      <w:numFmt w:val="decimal"/>
      <w:lvlText w:val=""/>
      <w:lvlJc w:val="left"/>
    </w:lvl>
  </w:abstractNum>
  <w:abstractNum w:abstractNumId="9">
    <w:nsid w:val="7545E146"/>
    <w:multiLevelType w:val="hybridMultilevel"/>
    <w:tmpl w:val="77429BC6"/>
    <w:lvl w:ilvl="0" w:tplc="87949F86">
      <w:start w:val="1"/>
      <w:numFmt w:val="bullet"/>
      <w:lvlText w:val=" "/>
      <w:lvlJc w:val="left"/>
    </w:lvl>
    <w:lvl w:ilvl="1" w:tplc="5FA6C17A">
      <w:numFmt w:val="decimal"/>
      <w:lvlText w:val=""/>
      <w:lvlJc w:val="left"/>
    </w:lvl>
    <w:lvl w:ilvl="2" w:tplc="DF0A28E0">
      <w:numFmt w:val="decimal"/>
      <w:lvlText w:val=""/>
      <w:lvlJc w:val="left"/>
    </w:lvl>
    <w:lvl w:ilvl="3" w:tplc="60CAAB06">
      <w:numFmt w:val="decimal"/>
      <w:lvlText w:val=""/>
      <w:lvlJc w:val="left"/>
    </w:lvl>
    <w:lvl w:ilvl="4" w:tplc="9C8C2530">
      <w:numFmt w:val="decimal"/>
      <w:lvlText w:val=""/>
      <w:lvlJc w:val="left"/>
    </w:lvl>
    <w:lvl w:ilvl="5" w:tplc="F31AEDAA">
      <w:numFmt w:val="decimal"/>
      <w:lvlText w:val=""/>
      <w:lvlJc w:val="left"/>
    </w:lvl>
    <w:lvl w:ilvl="6" w:tplc="56B85382">
      <w:numFmt w:val="decimal"/>
      <w:lvlText w:val=""/>
      <w:lvlJc w:val="left"/>
    </w:lvl>
    <w:lvl w:ilvl="7" w:tplc="133C43D6">
      <w:numFmt w:val="decimal"/>
      <w:lvlText w:val=""/>
      <w:lvlJc w:val="left"/>
    </w:lvl>
    <w:lvl w:ilvl="8" w:tplc="B6CA14E4">
      <w:numFmt w:val="decimal"/>
      <w:lvlText w:val=""/>
      <w:lvlJc w:val="left"/>
    </w:lvl>
  </w:abstractNum>
  <w:abstractNum w:abstractNumId="10">
    <w:nsid w:val="79E2A9E3"/>
    <w:multiLevelType w:val="hybridMultilevel"/>
    <w:tmpl w:val="DE1A2276"/>
    <w:lvl w:ilvl="0" w:tplc="80B4E250">
      <w:start w:val="1"/>
      <w:numFmt w:val="bullet"/>
      <w:lvlText w:val=""/>
      <w:lvlJc w:val="left"/>
    </w:lvl>
    <w:lvl w:ilvl="1" w:tplc="95A8D16C">
      <w:numFmt w:val="decimal"/>
      <w:lvlText w:val=""/>
      <w:lvlJc w:val="left"/>
    </w:lvl>
    <w:lvl w:ilvl="2" w:tplc="A7CA59CC">
      <w:numFmt w:val="decimal"/>
      <w:lvlText w:val=""/>
      <w:lvlJc w:val="left"/>
    </w:lvl>
    <w:lvl w:ilvl="3" w:tplc="3BA6B2BC">
      <w:numFmt w:val="decimal"/>
      <w:lvlText w:val=""/>
      <w:lvlJc w:val="left"/>
    </w:lvl>
    <w:lvl w:ilvl="4" w:tplc="45320744">
      <w:numFmt w:val="decimal"/>
      <w:lvlText w:val=""/>
      <w:lvlJc w:val="left"/>
    </w:lvl>
    <w:lvl w:ilvl="5" w:tplc="197AE10C">
      <w:numFmt w:val="decimal"/>
      <w:lvlText w:val=""/>
      <w:lvlJc w:val="left"/>
    </w:lvl>
    <w:lvl w:ilvl="6" w:tplc="29E4910A">
      <w:numFmt w:val="decimal"/>
      <w:lvlText w:val=""/>
      <w:lvlJc w:val="left"/>
    </w:lvl>
    <w:lvl w:ilvl="7" w:tplc="DAB609E4">
      <w:numFmt w:val="decimal"/>
      <w:lvlText w:val=""/>
      <w:lvlJc w:val="left"/>
    </w:lvl>
    <w:lvl w:ilvl="8" w:tplc="AAF4F5C0">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D5"/>
    <w:rsid w:val="004079D5"/>
    <w:rsid w:val="00F8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663"/>
  </w:style>
  <w:style w:type="character" w:styleId="Hyperlink">
    <w:name w:val="Hyperlink"/>
    <w:basedOn w:val="DefaultParagraphFont"/>
    <w:uiPriority w:val="99"/>
    <w:unhideWhenUsed/>
    <w:rsid w:val="00F87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663"/>
  </w:style>
  <w:style w:type="character" w:styleId="Hyperlink">
    <w:name w:val="Hyperlink"/>
    <w:basedOn w:val="DefaultParagraphFont"/>
    <w:uiPriority w:val="99"/>
    <w:unhideWhenUsed/>
    <w:rsid w:val="00F87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school.org/" TargetMode="External"/><Relationship Id="rId3" Type="http://schemas.microsoft.com/office/2007/relationships/stylesWithEffects" Target="stylesWithEffects.xml"/><Relationship Id="rId7" Type="http://schemas.openxmlformats.org/officeDocument/2006/relationships/hyperlink" Target="http://www.thebschoo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khayyoom.366285@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2017-05-18T11:36:00Z</dcterms:created>
  <dcterms:modified xsi:type="dcterms:W3CDTF">2017-05-18T09:39:00Z</dcterms:modified>
</cp:coreProperties>
</file>