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D9" w:rsidRDefault="00D65466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BC7" w:rsidRDefault="00B65BC7" w:rsidP="00B65BC7">
      <w:pPr>
        <w:spacing w:after="315" w:line="240" w:lineRule="auto"/>
        <w:ind w:left="3742" w:firstLine="0"/>
        <w:jc w:val="left"/>
      </w:pPr>
    </w:p>
    <w:p w:rsidR="006102D9" w:rsidRDefault="00B65BC7" w:rsidP="00B65BC7">
      <w:pPr>
        <w:spacing w:after="315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40"/>
        </w:rPr>
      </w:pPr>
      <w:r>
        <w:t xml:space="preserve">                            </w:t>
      </w:r>
      <w:r w:rsidR="00D65466">
        <w:rPr>
          <w:rFonts w:ascii="Times New Roman" w:eastAsia="Times New Roman" w:hAnsi="Times New Roman" w:cs="Times New Roman"/>
          <w:b/>
          <w:sz w:val="40"/>
        </w:rPr>
        <w:t xml:space="preserve">ASHWIN </w:t>
      </w:r>
    </w:p>
    <w:p w:rsidR="00DA4FDF" w:rsidRDefault="00DA4FDF" w:rsidP="00B65BC7">
      <w:pPr>
        <w:spacing w:after="315" w:line="240" w:lineRule="auto"/>
        <w:ind w:left="0" w:firstLine="0"/>
        <w:jc w:val="left"/>
      </w:pPr>
      <w:hyperlink r:id="rId7" w:history="1">
        <w:r w:rsidRPr="00046DE0">
          <w:rPr>
            <w:rStyle w:val="Hyperlink"/>
            <w:rFonts w:ascii="Times New Roman" w:eastAsia="Times New Roman" w:hAnsi="Times New Roman" w:cs="Times New Roman"/>
            <w:b/>
            <w:sz w:val="40"/>
          </w:rPr>
          <w:t>ASHWIN.366411@2freemail.com</w:t>
        </w:r>
      </w:hyperlink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6102D9" w:rsidRDefault="00D65466">
      <w:pPr>
        <w:spacing w:after="35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2930" name="Group 2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4326" name="Shape 4326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3AB941" id="Group 2930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">
                <v:shape id="Shape 4326" o:spid="_x0000_s1027" style="position:absolute;width:55238;height:182;visibility:visible;mso-wrap-style:square;v-text-anchor:top" coordsize="55238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wYMUA&#10;AADdAAAADwAAAGRycy9kb3ducmV2LnhtbESPQYvCMBSE7wv+h/AEL4umukuRahRRBPewC1bB66N5&#10;tsXmpTTRVn/9RhA8DjPzDTNfdqYSN2pcaVnBeBSBIM6sLjlXcDxsh1MQziNrrCyTgjs5WC56H3NM&#10;tG15T7fU5yJA2CWooPC+TqR0WUEG3cjWxME728agD7LJpW6wDXBTyUkUxdJgyWGhwJrWBWWX9GoU&#10;/NnSHT53bnv/TTH27SY/PX5WSg363WoGwlPn3+FXe6cVfH9NYn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zBgxQAAAN0AAAAPAAAAAAAAAAAAAAAAAJgCAABkcnMv&#10;ZG93bnJldi54bWxQSwUGAAAAAAQABAD1AAAAigMAAAAA&#10;" path="m,l5523865,r,18288l,18288,,e" fillcolor="black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:rsidR="006102D9" w:rsidRDefault="00D65466">
      <w:pPr>
        <w:spacing w:after="37" w:line="240" w:lineRule="auto"/>
        <w:ind w:left="0" w:firstLine="0"/>
        <w:jc w:val="left"/>
      </w:pPr>
      <w:r>
        <w:t xml:space="preserve"> </w:t>
      </w:r>
    </w:p>
    <w:p w:rsidR="000607E2" w:rsidRDefault="000607E2" w:rsidP="00B65BC7">
      <w:pPr>
        <w:spacing w:after="35" w:line="240" w:lineRule="auto"/>
        <w:ind w:left="0" w:firstLine="0"/>
        <w:jc w:val="left"/>
      </w:pPr>
    </w:p>
    <w:p w:rsidR="00CB4B88" w:rsidRDefault="00D65466" w:rsidP="00B65BC7">
      <w:pPr>
        <w:spacing w:after="35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>
        <w:t xml:space="preserve"> </w:t>
      </w:r>
      <w:r>
        <w:rPr>
          <w:b/>
        </w:rPr>
        <w:t xml:space="preserve">POSITION APPLYING:  </w:t>
      </w:r>
      <w:r w:rsidR="006D64FC" w:rsidRPr="00B65BC7">
        <w:rPr>
          <w:rFonts w:ascii="Times New Roman" w:eastAsia="Times New Roman" w:hAnsi="Times New Roman" w:cs="Times New Roman"/>
          <w:b/>
          <w:sz w:val="28"/>
        </w:rPr>
        <w:t>Asst Food and Beverage Manager</w:t>
      </w:r>
    </w:p>
    <w:p w:rsidR="00007B6A" w:rsidRDefault="00007B6A" w:rsidP="00B65BC7">
      <w:pPr>
        <w:spacing w:after="35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</w:t>
      </w:r>
      <w:r w:rsidRPr="00B65BC7">
        <w:rPr>
          <w:rFonts w:ascii="Times New Roman" w:eastAsia="Times New Roman" w:hAnsi="Times New Roman" w:cs="Times New Roman"/>
          <w:b/>
          <w:sz w:val="28"/>
        </w:rPr>
        <w:t>Food and Beverage Manager</w:t>
      </w:r>
    </w:p>
    <w:p w:rsidR="00007B6A" w:rsidRPr="00CB4B88" w:rsidRDefault="00007B6A" w:rsidP="00B65BC7">
      <w:pPr>
        <w:spacing w:after="35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446C39" w:rsidRDefault="00CB4B88">
      <w:pPr>
        <w:spacing w:after="37" w:line="240" w:lineRule="auto"/>
        <w:ind w:left="0" w:firstLine="0"/>
        <w:jc w:val="left"/>
      </w:pPr>
      <w:r>
        <w:t xml:space="preserve"> </w:t>
      </w:r>
    </w:p>
    <w:p w:rsidR="006102D9" w:rsidRDefault="00D65466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56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62"/>
      </w:tblGrid>
      <w:tr w:rsidR="006102D9"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Career Objective: </w:t>
            </w:r>
          </w:p>
        </w:tc>
      </w:tr>
    </w:tbl>
    <w:p w:rsidR="006102D9" w:rsidRDefault="00D65466">
      <w:pPr>
        <w:spacing w:after="38" w:line="240" w:lineRule="auto"/>
        <w:ind w:left="0" w:firstLine="0"/>
        <w:jc w:val="left"/>
      </w:pPr>
      <w:r>
        <w:t xml:space="preserve"> </w:t>
      </w:r>
    </w:p>
    <w:p w:rsidR="006102D9" w:rsidRDefault="00007B6A">
      <w:r w:rsidRPr="00007B6A">
        <w:t xml:space="preserve">Seek to work in an environment that will challenge me further; while allowing me to contribute to the continued growth and success of the organization. Obtain a position that will provide me the ability to apply my work experience to a growing industry. Look forward to working with a company that promotes quality products and services and provides me with the opportunity to meet and exceed assigned sales goals, </w:t>
      </w:r>
      <w:r>
        <w:t>t</w:t>
      </w:r>
      <w:r w:rsidR="000607E2" w:rsidRPr="000607E2">
        <w:t>o continue my career with an organization that will utilize my management, supervision and administrative skills to benefit mutual growth and success</w:t>
      </w:r>
      <w:r w:rsidR="000607E2">
        <w:t xml:space="preserve"> and a</w:t>
      </w:r>
      <w:r w:rsidR="00D65466">
        <w:t xml:space="preserve"> professional position enabling me to utilize my education and experience more meaningfully in the world of  Food and Beverage in a Hotel Industry, which is congenial and conducive to growth, excellence and leading to recognition globally. </w:t>
      </w:r>
    </w:p>
    <w:p w:rsidR="006102D9" w:rsidRDefault="00D65466">
      <w:pPr>
        <w:spacing w:after="35" w:line="240" w:lineRule="auto"/>
        <w:ind w:left="0" w:firstLine="0"/>
        <w:jc w:val="left"/>
      </w:pPr>
      <w:r>
        <w:t xml:space="preserve"> </w:t>
      </w:r>
    </w:p>
    <w:p w:rsidR="006102D9" w:rsidRDefault="00D65466">
      <w:pPr>
        <w:spacing w:after="0" w:line="240" w:lineRule="auto"/>
        <w:ind w:left="0" w:firstLine="0"/>
        <w:jc w:val="left"/>
      </w:pPr>
      <w:r>
        <w:t xml:space="preserve"> </w:t>
      </w:r>
    </w:p>
    <w:p w:rsidR="006102D9" w:rsidRDefault="00D65466">
      <w:pPr>
        <w:shd w:val="clear" w:color="auto" w:fill="C0C0C0"/>
        <w:spacing w:after="40" w:line="240" w:lineRule="auto"/>
        <w:ind w:left="103" w:right="-15"/>
        <w:jc w:val="left"/>
      </w:pPr>
      <w:r>
        <w:rPr>
          <w:rFonts w:ascii="Arial" w:eastAsia="Arial" w:hAnsi="Arial" w:cs="Arial"/>
          <w:b/>
          <w:sz w:val="24"/>
        </w:rPr>
        <w:t>Key Skills:</w:t>
      </w:r>
      <w:r>
        <w:t xml:space="preserve"> </w:t>
      </w:r>
    </w:p>
    <w:p w:rsidR="006102D9" w:rsidRDefault="00D65466">
      <w:pPr>
        <w:spacing w:after="35" w:line="240" w:lineRule="auto"/>
        <w:ind w:left="0" w:firstLine="0"/>
        <w:jc w:val="left"/>
      </w:pPr>
      <w:r>
        <w:t xml:space="preserve"> </w:t>
      </w:r>
    </w:p>
    <w:p w:rsidR="009726F5" w:rsidRDefault="009726F5" w:rsidP="009726F5">
      <w:r>
        <w:t xml:space="preserve">Leadership Skills  </w:t>
      </w:r>
    </w:p>
    <w:p w:rsidR="006102D9" w:rsidRDefault="00D65466">
      <w:r>
        <w:t xml:space="preserve">Like to work in team. </w:t>
      </w:r>
    </w:p>
    <w:p w:rsidR="00446C39" w:rsidRDefault="00446C39">
      <w:r>
        <w:t>Self-motivation and ability to take the initiative.</w:t>
      </w:r>
    </w:p>
    <w:p w:rsidR="006102D9" w:rsidRDefault="00D65466">
      <w:r>
        <w:t xml:space="preserve">Providing exceptional customer service. </w:t>
      </w:r>
    </w:p>
    <w:p w:rsidR="006102D9" w:rsidRDefault="00D65466">
      <w:r>
        <w:t xml:space="preserve">Utilizing interpersonal and communication skills to lead, influence, and encourage others; </w:t>
      </w:r>
    </w:p>
    <w:p w:rsidR="006102D9" w:rsidRDefault="001857EA">
      <w:pPr>
        <w:ind w:right="398"/>
      </w:pPr>
      <w:r>
        <w:t>Advocates</w:t>
      </w:r>
      <w:r w:rsidR="00D65466">
        <w:t xml:space="preserve"> sound financial/business decision making; demonstrates honesty/integrity Problem Solving and Decision Making Skills.  </w:t>
      </w:r>
    </w:p>
    <w:p w:rsidR="006102D9" w:rsidRDefault="00D65466">
      <w:pPr>
        <w:ind w:right="186"/>
      </w:pPr>
      <w:r>
        <w:t xml:space="preserve">Energetic, creative, Committed, </w:t>
      </w:r>
      <w:r w:rsidR="001857EA">
        <w:t>Self-Dependent</w:t>
      </w:r>
      <w:r>
        <w:t xml:space="preserve">, Team Player, customer mania </w:t>
      </w:r>
      <w:r w:rsidR="00446C39">
        <w:t>driven Financial</w:t>
      </w:r>
      <w:r>
        <w:t xml:space="preserve"> and Analytical Skills  </w:t>
      </w:r>
    </w:p>
    <w:p w:rsidR="006102D9" w:rsidRDefault="00D65466">
      <w:r>
        <w:t xml:space="preserve">Good Planning and Organizing Skills   </w:t>
      </w:r>
    </w:p>
    <w:p w:rsidR="006102D9" w:rsidRDefault="00D65466">
      <w:r>
        <w:t xml:space="preserve">Ability to work under stress  </w:t>
      </w:r>
    </w:p>
    <w:p w:rsidR="006102D9" w:rsidRDefault="00D65466">
      <w:r>
        <w:t xml:space="preserve">Ability to work in multi task environment </w:t>
      </w:r>
    </w:p>
    <w:p w:rsidR="006102D9" w:rsidRDefault="00D65466">
      <w:pPr>
        <w:spacing w:after="0" w:line="276" w:lineRule="auto"/>
        <w:ind w:left="0" w:firstLine="0"/>
        <w:jc w:val="left"/>
      </w:pPr>
      <w:r>
        <w:t xml:space="preserve"> </w:t>
      </w:r>
    </w:p>
    <w:p w:rsidR="00007B6A" w:rsidRDefault="00007B6A">
      <w:pPr>
        <w:spacing w:after="0" w:line="276" w:lineRule="auto"/>
        <w:ind w:left="0" w:firstLine="0"/>
        <w:jc w:val="left"/>
      </w:pPr>
    </w:p>
    <w:p w:rsidR="00007B6A" w:rsidRDefault="00007B6A">
      <w:pPr>
        <w:spacing w:after="0" w:line="276" w:lineRule="auto"/>
        <w:ind w:left="0" w:firstLine="0"/>
        <w:jc w:val="left"/>
      </w:pPr>
    </w:p>
    <w:p w:rsidR="00007B6A" w:rsidRDefault="00007B6A">
      <w:pPr>
        <w:spacing w:after="0" w:line="276" w:lineRule="auto"/>
        <w:ind w:left="0" w:firstLine="0"/>
        <w:jc w:val="left"/>
      </w:pPr>
    </w:p>
    <w:p w:rsidR="00007B6A" w:rsidRDefault="00007B6A">
      <w:pPr>
        <w:spacing w:after="0" w:line="276" w:lineRule="auto"/>
        <w:ind w:left="0" w:firstLine="0"/>
        <w:jc w:val="left"/>
      </w:pPr>
    </w:p>
    <w:p w:rsidR="00007B6A" w:rsidRDefault="00007B6A">
      <w:pPr>
        <w:spacing w:after="0" w:line="276" w:lineRule="auto"/>
        <w:ind w:left="0" w:firstLine="0"/>
        <w:jc w:val="left"/>
      </w:pPr>
    </w:p>
    <w:p w:rsidR="00007B6A" w:rsidRDefault="00007B6A">
      <w:pPr>
        <w:spacing w:after="0" w:line="276" w:lineRule="auto"/>
        <w:ind w:left="0" w:firstLine="0"/>
        <w:jc w:val="left"/>
      </w:pPr>
    </w:p>
    <w:p w:rsidR="00007B6A" w:rsidRDefault="00007B6A">
      <w:pPr>
        <w:spacing w:after="0" w:line="276" w:lineRule="auto"/>
        <w:ind w:left="0" w:firstLine="0"/>
        <w:jc w:val="left"/>
      </w:pPr>
    </w:p>
    <w:p w:rsidR="00007B6A" w:rsidRDefault="00007B6A">
      <w:pPr>
        <w:spacing w:after="0" w:line="276" w:lineRule="auto"/>
        <w:ind w:left="0" w:firstLine="0"/>
        <w:jc w:val="left"/>
      </w:pPr>
    </w:p>
    <w:p w:rsidR="00007B6A" w:rsidRDefault="00007B6A">
      <w:pPr>
        <w:spacing w:after="0" w:line="276" w:lineRule="auto"/>
        <w:ind w:left="0" w:firstLine="0"/>
        <w:jc w:val="left"/>
      </w:pPr>
    </w:p>
    <w:tbl>
      <w:tblPr>
        <w:tblStyle w:val="TableGrid"/>
        <w:tblW w:w="856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62"/>
      </w:tblGrid>
      <w:tr w:rsidR="006102D9"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Work Experience: </w:t>
            </w:r>
          </w:p>
        </w:tc>
      </w:tr>
    </w:tbl>
    <w:p w:rsidR="006102D9" w:rsidRDefault="00D65466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6102D9" w:rsidRDefault="00D65466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1857EA" w:rsidRPr="000905E1" w:rsidRDefault="001857EA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  <w:sz w:val="24"/>
        </w:rPr>
      </w:pPr>
      <w:r w:rsidRPr="000905E1">
        <w:rPr>
          <w:rFonts w:ascii="Arial" w:eastAsia="Arial" w:hAnsi="Arial" w:cs="Arial"/>
          <w:b/>
          <w:sz w:val="24"/>
        </w:rPr>
        <w:t>Events operations Manager.</w:t>
      </w:r>
      <w:r w:rsidR="00BC5107" w:rsidRPr="00BC5107">
        <w:rPr>
          <w:rFonts w:ascii="Arial" w:eastAsia="Arial" w:hAnsi="Arial" w:cs="Arial"/>
          <w:b/>
        </w:rPr>
        <w:t xml:space="preserve"> </w:t>
      </w:r>
      <w:r w:rsidR="00BC5107">
        <w:rPr>
          <w:rFonts w:ascii="Arial" w:eastAsia="Arial" w:hAnsi="Arial" w:cs="Arial"/>
          <w:b/>
        </w:rPr>
        <w:t>Current Position from June 2016.</w:t>
      </w:r>
    </w:p>
    <w:p w:rsidR="001857EA" w:rsidRDefault="001857EA" w:rsidP="001857EA">
      <w:pPr>
        <w:spacing w:after="0" w:line="233" w:lineRule="auto"/>
        <w:ind w:right="-15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Courtyard by Marriott Green Community</w:t>
      </w:r>
      <w:r w:rsidR="00B65BC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Dubai.</w:t>
      </w:r>
      <w:r>
        <w:rPr>
          <w:rFonts w:ascii="Arial" w:eastAsia="Arial" w:hAnsi="Arial" w:cs="Arial"/>
        </w:rPr>
        <w:t xml:space="preserve"> </w:t>
      </w:r>
    </w:p>
    <w:p w:rsidR="001857EA" w:rsidRDefault="001857EA" w:rsidP="001857EA">
      <w:pPr>
        <w:spacing w:after="0" w:line="233" w:lineRule="auto"/>
        <w:ind w:right="-15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Managing: Indoor</w:t>
      </w:r>
      <w:r w:rsidR="00EA1526">
        <w:rPr>
          <w:rFonts w:ascii="Arial" w:eastAsia="Arial" w:hAnsi="Arial" w:cs="Arial"/>
        </w:rPr>
        <w:t xml:space="preserve"> and outdoor events</w:t>
      </w:r>
      <w:r w:rsidR="00EA1526">
        <w:rPr>
          <w:rFonts w:ascii="Arial" w:eastAsia="Arial" w:hAnsi="Arial" w:cs="Arial"/>
          <w:b/>
        </w:rPr>
        <w:t xml:space="preserve"> </w:t>
      </w:r>
    </w:p>
    <w:p w:rsidR="00446C39" w:rsidRDefault="00446C39" w:rsidP="001857EA">
      <w:pPr>
        <w:spacing w:after="0" w:line="233" w:lineRule="auto"/>
        <w:ind w:right="-15"/>
        <w:jc w:val="left"/>
        <w:rPr>
          <w:rFonts w:ascii="Arial" w:eastAsia="Arial" w:hAnsi="Arial" w:cs="Arial"/>
          <w:b/>
        </w:rPr>
      </w:pPr>
    </w:p>
    <w:p w:rsidR="00446C39" w:rsidRDefault="00446C39" w:rsidP="00446C39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RESPONSIBILITIES </w:t>
      </w:r>
    </w:p>
    <w:p w:rsidR="00446C39" w:rsidRDefault="00446C39" w:rsidP="00446C39">
      <w:pPr>
        <w:spacing w:after="35" w:line="240" w:lineRule="auto"/>
        <w:ind w:left="0" w:firstLine="0"/>
        <w:jc w:val="left"/>
      </w:pPr>
      <w:r>
        <w:rPr>
          <w:rFonts w:ascii="Arial" w:eastAsia="Arial" w:hAnsi="Arial" w:cs="Arial"/>
          <w:color w:val="333333"/>
          <w:sz w:val="18"/>
        </w:rPr>
        <w:t xml:space="preserve"> </w:t>
      </w:r>
    </w:p>
    <w:p w:rsidR="00446C39" w:rsidRDefault="00446C39" w:rsidP="00446C39">
      <w:r>
        <w:t xml:space="preserve">Ensure that all reporting &amp; control procedures in the operations, customer service, quality of production, Hygiene &amp; Cleanliness standards. </w:t>
      </w:r>
    </w:p>
    <w:p w:rsidR="00446C39" w:rsidRDefault="00446C39" w:rsidP="00446C39">
      <w:r>
        <w:t xml:space="preserve">Maintenance &amp; general administration are completed &amp; in place according to Marriott policy  </w:t>
      </w:r>
    </w:p>
    <w:p w:rsidR="00446C39" w:rsidRDefault="00446C39" w:rsidP="00446C39">
      <w:r>
        <w:t xml:space="preserve">Maintain high quality products by ensuring compliance with all restaurant operations procedures.  </w:t>
      </w:r>
    </w:p>
    <w:p w:rsidR="00446C39" w:rsidRDefault="00446C39" w:rsidP="00446C39">
      <w:r>
        <w:t xml:space="preserve">Enforce &amp; support all training &amp; development plans for all associates as per company’s SOP. </w:t>
      </w:r>
    </w:p>
    <w:p w:rsidR="00446C39" w:rsidRDefault="00446C39" w:rsidP="00446C39">
      <w:r>
        <w:t xml:space="preserve">Monitor </w:t>
      </w:r>
      <w:r w:rsidR="00103CE2">
        <w:t>Labour</w:t>
      </w:r>
      <w:r>
        <w:t xml:space="preserve"> by </w:t>
      </w:r>
      <w:r w:rsidR="00103CE2">
        <w:t>analysing</w:t>
      </w:r>
      <w:r>
        <w:t xml:space="preserve"> store reports, labor scheduling, Labor productivity. </w:t>
      </w:r>
    </w:p>
    <w:p w:rsidR="00446C39" w:rsidRDefault="00446C39" w:rsidP="00446C39">
      <w:r>
        <w:t xml:space="preserve">Managing department's controllable expenses to achieve or exceed budgeted goals.  </w:t>
      </w:r>
    </w:p>
    <w:p w:rsidR="00446C39" w:rsidRDefault="00446C39" w:rsidP="00446C39">
      <w:pPr>
        <w:spacing w:after="0" w:line="233" w:lineRule="auto"/>
        <w:ind w:right="-15"/>
        <w:jc w:val="left"/>
      </w:pPr>
      <w:r>
        <w:t>Understanding the impact of department's operation on the overall property and financial goals.</w:t>
      </w:r>
    </w:p>
    <w:p w:rsidR="001857EA" w:rsidRDefault="001857EA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</w:rPr>
      </w:pPr>
    </w:p>
    <w:p w:rsidR="001857EA" w:rsidRDefault="001857EA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</w:rPr>
      </w:pPr>
    </w:p>
    <w:p w:rsidR="001857EA" w:rsidRDefault="001857EA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</w:rPr>
      </w:pPr>
    </w:p>
    <w:p w:rsidR="006102D9" w:rsidRDefault="00D65466" w:rsidP="00B65BC7">
      <w:pPr>
        <w:spacing w:after="0" w:line="233" w:lineRule="auto"/>
        <w:ind w:left="0" w:right="-15" w:firstLine="0"/>
        <w:jc w:val="left"/>
      </w:pPr>
      <w:r>
        <w:rPr>
          <w:rFonts w:ascii="Arial" w:eastAsia="Arial" w:hAnsi="Arial" w:cs="Arial"/>
          <w:b/>
        </w:rPr>
        <w:t>Courtyard by Marriott &amp; Marriott Executive Apartments Green Community</w:t>
      </w:r>
      <w:r>
        <w:rPr>
          <w:rFonts w:ascii="Arial" w:eastAsia="Arial" w:hAnsi="Arial" w:cs="Arial"/>
        </w:rPr>
        <w:t xml:space="preserve"> </w:t>
      </w:r>
    </w:p>
    <w:p w:rsidR="006102D9" w:rsidRDefault="00D65466">
      <w:pPr>
        <w:spacing w:after="0" w:line="233" w:lineRule="auto"/>
        <w:ind w:right="-15"/>
        <w:jc w:val="left"/>
      </w:pPr>
      <w:r w:rsidRPr="000905E1">
        <w:rPr>
          <w:rFonts w:ascii="Arial" w:eastAsia="Arial" w:hAnsi="Arial" w:cs="Arial"/>
          <w:b/>
          <w:sz w:val="24"/>
        </w:rPr>
        <w:t xml:space="preserve">Restaurants </w:t>
      </w:r>
      <w:r w:rsidR="000905E1" w:rsidRPr="000905E1">
        <w:rPr>
          <w:rFonts w:ascii="Arial" w:eastAsia="Arial" w:hAnsi="Arial" w:cs="Arial"/>
          <w:b/>
          <w:sz w:val="24"/>
        </w:rPr>
        <w:t>manager</w:t>
      </w:r>
      <w:r w:rsidR="000905E1">
        <w:rPr>
          <w:rFonts w:ascii="Arial" w:eastAsia="Arial" w:hAnsi="Arial" w:cs="Arial"/>
          <w:b/>
        </w:rPr>
        <w:t xml:space="preserve"> August</w:t>
      </w:r>
      <w:r w:rsidR="00BC5107">
        <w:rPr>
          <w:rFonts w:ascii="Arial" w:eastAsia="Arial" w:hAnsi="Arial" w:cs="Arial"/>
          <w:b/>
        </w:rPr>
        <w:t xml:space="preserve"> 2013</w:t>
      </w:r>
      <w:r w:rsidR="00007B6A">
        <w:rPr>
          <w:rFonts w:ascii="Arial" w:eastAsia="Arial" w:hAnsi="Arial" w:cs="Arial"/>
          <w:b/>
        </w:rPr>
        <w:t xml:space="preserve"> to June 2016.</w:t>
      </w:r>
    </w:p>
    <w:p w:rsidR="00007B6A" w:rsidRDefault="00D65466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Managing: </w:t>
      </w:r>
    </w:p>
    <w:p w:rsidR="00007B6A" w:rsidRDefault="00007B6A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Cucina =</w:t>
      </w:r>
      <w:r w:rsidR="00D6546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Italian </w:t>
      </w:r>
    </w:p>
    <w:p w:rsidR="00007B6A" w:rsidRDefault="00007B6A" w:rsidP="00007B6A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Pine Grill = All day dining</w:t>
      </w:r>
    </w:p>
    <w:p w:rsidR="00007B6A" w:rsidRDefault="00007B6A" w:rsidP="00007B6A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Neighbourhood = British pub </w:t>
      </w:r>
    </w:p>
    <w:p w:rsidR="00007B6A" w:rsidRDefault="00007B6A" w:rsidP="00007B6A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Lounge = Lobby Lounge</w:t>
      </w:r>
    </w:p>
    <w:p w:rsidR="00007B6A" w:rsidRDefault="00007B6A" w:rsidP="00007B6A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Sobo</w:t>
      </w:r>
      <w:proofErr w:type="spellEnd"/>
      <w:r>
        <w:rPr>
          <w:rFonts w:ascii="Arial" w:eastAsia="Arial" w:hAnsi="Arial" w:cs="Arial"/>
          <w:b/>
        </w:rPr>
        <w:t xml:space="preserve"> = Arabic Restaurant</w:t>
      </w:r>
    </w:p>
    <w:p w:rsidR="00007B6A" w:rsidRDefault="00007B6A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&amp; </w:t>
      </w:r>
      <w:r w:rsidR="00D65466">
        <w:rPr>
          <w:rFonts w:ascii="Arial" w:eastAsia="Arial" w:hAnsi="Arial" w:cs="Arial"/>
          <w:b/>
        </w:rPr>
        <w:t xml:space="preserve">Room </w:t>
      </w:r>
      <w:r>
        <w:rPr>
          <w:rFonts w:ascii="Arial" w:eastAsia="Arial" w:hAnsi="Arial" w:cs="Arial"/>
          <w:b/>
        </w:rPr>
        <w:t>Service.</w:t>
      </w:r>
    </w:p>
    <w:p w:rsidR="006102D9" w:rsidRDefault="001857EA">
      <w:pPr>
        <w:spacing w:after="0" w:line="233" w:lineRule="auto"/>
        <w:ind w:right="267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6102D9" w:rsidRDefault="00D65466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color w:val="333333"/>
          <w:sz w:val="18"/>
        </w:rPr>
        <w:t xml:space="preserve"> </w:t>
      </w:r>
    </w:p>
    <w:p w:rsidR="006102D9" w:rsidRDefault="00D65466" w:rsidP="000905E1">
      <w:r>
        <w:t xml:space="preserve">  </w:t>
      </w:r>
      <w:r>
        <w:rPr>
          <w:rFonts w:ascii="Arial" w:eastAsia="Arial" w:hAnsi="Arial" w:cs="Arial"/>
          <w:b/>
        </w:rPr>
        <w:t xml:space="preserve"> </w:t>
      </w:r>
    </w:p>
    <w:p w:rsidR="006102D9" w:rsidRDefault="00D65466" w:rsidP="00446C39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Task Force 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>Courtyard by Marriott &amp; Marriott Executive Apartments Green Community</w:t>
      </w:r>
      <w:r>
        <w:rPr>
          <w:rFonts w:ascii="Arial" w:eastAsia="Arial" w:hAnsi="Arial" w:cs="Arial"/>
        </w:rPr>
        <w:t xml:space="preserve"> </w:t>
      </w:r>
    </w:p>
    <w:p w:rsidR="000905E1" w:rsidRDefault="00D65466" w:rsidP="000905E1">
      <w:pPr>
        <w:spacing w:after="0" w:line="233" w:lineRule="auto"/>
        <w:ind w:right="-15"/>
        <w:jc w:val="left"/>
      </w:pPr>
      <w:r w:rsidRPr="000905E1">
        <w:rPr>
          <w:rFonts w:ascii="Arial" w:eastAsia="Arial" w:hAnsi="Arial" w:cs="Arial"/>
          <w:b/>
          <w:sz w:val="24"/>
        </w:rPr>
        <w:t xml:space="preserve">Restaurants </w:t>
      </w:r>
      <w:r w:rsidR="000905E1" w:rsidRPr="000905E1">
        <w:rPr>
          <w:rFonts w:ascii="Arial" w:eastAsia="Arial" w:hAnsi="Arial" w:cs="Arial"/>
          <w:b/>
          <w:sz w:val="24"/>
        </w:rPr>
        <w:t>manager</w:t>
      </w:r>
      <w:r w:rsidR="000905E1">
        <w:rPr>
          <w:rFonts w:ascii="Arial" w:eastAsia="Arial" w:hAnsi="Arial" w:cs="Arial"/>
          <w:b/>
        </w:rPr>
        <w:t xml:space="preserve"> November 2012 till August 2013. </w:t>
      </w:r>
    </w:p>
    <w:p w:rsidR="000905E1" w:rsidRDefault="000905E1" w:rsidP="000905E1">
      <w:pPr>
        <w:spacing w:after="0" w:line="233" w:lineRule="auto"/>
        <w:ind w:left="0" w:right="267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Cucina = Italian </w:t>
      </w:r>
    </w:p>
    <w:p w:rsidR="000905E1" w:rsidRDefault="000905E1" w:rsidP="000905E1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Pine Grill = All day dining</w:t>
      </w:r>
    </w:p>
    <w:p w:rsidR="000905E1" w:rsidRDefault="000905E1" w:rsidP="000905E1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Neighbourhood = British pub </w:t>
      </w:r>
    </w:p>
    <w:p w:rsidR="000905E1" w:rsidRDefault="000905E1" w:rsidP="000905E1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Lounge = Lobby Lounge</w:t>
      </w:r>
    </w:p>
    <w:p w:rsidR="000905E1" w:rsidRDefault="000905E1" w:rsidP="000905E1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Sobo</w:t>
      </w:r>
      <w:proofErr w:type="spellEnd"/>
      <w:r>
        <w:rPr>
          <w:rFonts w:ascii="Arial" w:eastAsia="Arial" w:hAnsi="Arial" w:cs="Arial"/>
          <w:b/>
        </w:rPr>
        <w:t xml:space="preserve"> = Arabic Restaurant</w:t>
      </w:r>
    </w:p>
    <w:p w:rsidR="000905E1" w:rsidRDefault="000905E1" w:rsidP="000905E1">
      <w:pPr>
        <w:spacing w:after="0" w:line="233" w:lineRule="auto"/>
        <w:ind w:right="26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&amp; Room Service.</w:t>
      </w:r>
    </w:p>
    <w:p w:rsidR="006102D9" w:rsidRDefault="006102D9">
      <w:pPr>
        <w:spacing w:after="0" w:line="240" w:lineRule="auto"/>
        <w:ind w:left="0" w:firstLine="0"/>
        <w:jc w:val="left"/>
      </w:pPr>
    </w:p>
    <w:p w:rsidR="006102D9" w:rsidRDefault="006102D9">
      <w:pPr>
        <w:spacing w:after="0" w:line="240" w:lineRule="auto"/>
        <w:ind w:left="0" w:firstLine="0"/>
        <w:jc w:val="left"/>
      </w:pPr>
    </w:p>
    <w:p w:rsidR="00F27436" w:rsidRDefault="00F27436">
      <w:pPr>
        <w:spacing w:after="0" w:line="240" w:lineRule="auto"/>
        <w:ind w:left="0" w:firstLine="0"/>
        <w:jc w:val="left"/>
      </w:pPr>
    </w:p>
    <w:p w:rsidR="00446C39" w:rsidRDefault="00D65466" w:rsidP="00446C39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Member of pre-opening team Marriott Al </w:t>
      </w:r>
      <w:proofErr w:type="spellStart"/>
      <w:r>
        <w:rPr>
          <w:rFonts w:ascii="Arial" w:eastAsia="Arial" w:hAnsi="Arial" w:cs="Arial"/>
          <w:b/>
        </w:rPr>
        <w:t>Jaddaf</w:t>
      </w:r>
      <w:proofErr w:type="spellEnd"/>
      <w:r>
        <w:rPr>
          <w:rFonts w:ascii="Arial" w:eastAsia="Arial" w:hAnsi="Arial" w:cs="Arial"/>
          <w:b/>
        </w:rPr>
        <w:t xml:space="preserve"> (Dubai) </w:t>
      </w:r>
    </w:p>
    <w:p w:rsidR="006102D9" w:rsidRDefault="00D65466" w:rsidP="00446C39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</w:rPr>
      </w:pPr>
      <w:r w:rsidRPr="000905E1">
        <w:rPr>
          <w:rFonts w:ascii="Arial" w:eastAsia="Arial" w:hAnsi="Arial" w:cs="Arial"/>
          <w:b/>
          <w:sz w:val="24"/>
        </w:rPr>
        <w:t>Pre-opening member</w:t>
      </w:r>
      <w:r>
        <w:rPr>
          <w:rFonts w:ascii="Arial" w:eastAsia="Arial" w:hAnsi="Arial" w:cs="Arial"/>
          <w:b/>
        </w:rPr>
        <w:t xml:space="preserve"> (Market place) </w:t>
      </w:r>
      <w:proofErr w:type="gramStart"/>
      <w:r w:rsidR="00446C39">
        <w:rPr>
          <w:rFonts w:ascii="Arial" w:eastAsia="Arial" w:hAnsi="Arial" w:cs="Arial"/>
          <w:b/>
        </w:rPr>
        <w:t>All</w:t>
      </w:r>
      <w:proofErr w:type="gramEnd"/>
      <w:r w:rsidR="00446C39">
        <w:rPr>
          <w:rFonts w:ascii="Arial" w:eastAsia="Arial" w:hAnsi="Arial" w:cs="Arial"/>
          <w:b/>
        </w:rPr>
        <w:t xml:space="preserve"> day dining.</w:t>
      </w:r>
    </w:p>
    <w:p w:rsidR="00446C39" w:rsidRDefault="00446C39" w:rsidP="00446C39">
      <w:pPr>
        <w:spacing w:after="0" w:line="240" w:lineRule="auto"/>
        <w:ind w:left="0" w:firstLine="0"/>
        <w:jc w:val="left"/>
      </w:pPr>
    </w:p>
    <w:p w:rsidR="006102D9" w:rsidRDefault="00D65466">
      <w:pPr>
        <w:spacing w:after="0" w:line="240" w:lineRule="auto"/>
        <w:ind w:left="720" w:firstLine="0"/>
        <w:jc w:val="left"/>
      </w:pPr>
      <w:r>
        <w:t xml:space="preserve"> </w:t>
      </w:r>
    </w:p>
    <w:p w:rsidR="000905E1" w:rsidRDefault="00D65466" w:rsidP="000905E1">
      <w:pPr>
        <w:spacing w:after="0" w:line="233" w:lineRule="auto"/>
        <w:ind w:right="-15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Renaissance Doha City Centre Hotel, Courtyard by </w:t>
      </w:r>
      <w:r w:rsidR="000905E1">
        <w:rPr>
          <w:rFonts w:ascii="Arial" w:eastAsia="Arial" w:hAnsi="Arial" w:cs="Arial"/>
          <w:b/>
        </w:rPr>
        <w:t xml:space="preserve">Marriott and </w:t>
      </w:r>
    </w:p>
    <w:p w:rsidR="006102D9" w:rsidRDefault="000905E1" w:rsidP="000905E1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Marriott Executive </w:t>
      </w:r>
      <w:r w:rsidR="00D65466">
        <w:rPr>
          <w:rFonts w:ascii="Arial" w:eastAsia="Arial" w:hAnsi="Arial" w:cs="Arial"/>
          <w:b/>
        </w:rPr>
        <w:t>Apartments</w:t>
      </w:r>
      <w:r w:rsidR="00D65466">
        <w:rPr>
          <w:rFonts w:ascii="Arial" w:eastAsia="Arial" w:hAnsi="Arial" w:cs="Arial"/>
        </w:rPr>
        <w:t xml:space="preserve"> </w:t>
      </w:r>
    </w:p>
    <w:p w:rsidR="006102D9" w:rsidRPr="000905E1" w:rsidRDefault="00D65466">
      <w:pPr>
        <w:spacing w:after="0" w:line="233" w:lineRule="auto"/>
        <w:ind w:right="-15"/>
        <w:jc w:val="left"/>
        <w:rPr>
          <w:rFonts w:ascii="Arial" w:eastAsia="Arial" w:hAnsi="Arial" w:cs="Arial"/>
          <w:b/>
          <w:sz w:val="24"/>
        </w:rPr>
      </w:pPr>
      <w:r w:rsidRPr="000905E1">
        <w:rPr>
          <w:rFonts w:ascii="Arial" w:eastAsia="Arial" w:hAnsi="Arial" w:cs="Arial"/>
          <w:b/>
          <w:sz w:val="24"/>
        </w:rPr>
        <w:t xml:space="preserve">Assistant manager 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Pre-opening team and successfully opened Quick Bites (Coffee Shop)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August 2011 till Sept 2012 </w:t>
      </w:r>
    </w:p>
    <w:p w:rsidR="006102D9" w:rsidRDefault="00D65466" w:rsidP="000905E1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Handling Three restaurants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Quick Bites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Aqua lounge (Pool Bar)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Lobby Lounge </w:t>
      </w:r>
    </w:p>
    <w:p w:rsidR="006102D9" w:rsidRDefault="00D65466">
      <w:pPr>
        <w:spacing w:after="44" w:line="224" w:lineRule="auto"/>
        <w:ind w:left="0" w:right="8575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02D9" w:rsidRDefault="00D65466">
      <w:pPr>
        <w:spacing w:after="0" w:line="230" w:lineRule="auto"/>
        <w:ind w:left="0" w:right="8572" w:firstLine="0"/>
        <w:jc w:val="left"/>
      </w:pPr>
      <w: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6102D9" w:rsidRDefault="00D65466" w:rsidP="00446C39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lastRenderedPageBreak/>
        <w:t xml:space="preserve">Renaissance Doha City Centre Hotel (3 Properties) </w:t>
      </w:r>
      <w:proofErr w:type="gramStart"/>
      <w:r>
        <w:rPr>
          <w:rFonts w:ascii="Arial" w:eastAsia="Arial" w:hAnsi="Arial" w:cs="Arial"/>
          <w:b/>
        </w:rPr>
        <w:t xml:space="preserve">( </w:t>
      </w:r>
      <w:r w:rsidR="00F27436">
        <w:rPr>
          <w:rFonts w:ascii="Arial" w:eastAsia="Arial" w:hAnsi="Arial" w:cs="Arial"/>
          <w:b/>
        </w:rPr>
        <w:t>Pre</w:t>
      </w:r>
      <w:proofErr w:type="gramEnd"/>
      <w:r w:rsidR="00F27436">
        <w:rPr>
          <w:rFonts w:ascii="Arial" w:eastAsia="Arial" w:hAnsi="Arial" w:cs="Arial"/>
          <w:b/>
        </w:rPr>
        <w:t>-Opening</w:t>
      </w:r>
      <w:r>
        <w:rPr>
          <w:rFonts w:ascii="Arial" w:eastAsia="Arial" w:hAnsi="Arial" w:cs="Arial"/>
          <w:b/>
        </w:rPr>
        <w:t xml:space="preserve">) </w:t>
      </w:r>
    </w:p>
    <w:p w:rsidR="006102D9" w:rsidRPr="000905E1" w:rsidRDefault="00D65466">
      <w:pPr>
        <w:spacing w:after="0" w:line="233" w:lineRule="auto"/>
        <w:ind w:right="-15"/>
        <w:jc w:val="left"/>
        <w:rPr>
          <w:rFonts w:ascii="Arial" w:eastAsia="Arial" w:hAnsi="Arial" w:cs="Arial"/>
          <w:b/>
          <w:sz w:val="24"/>
        </w:rPr>
      </w:pPr>
      <w:r w:rsidRPr="000905E1">
        <w:rPr>
          <w:rFonts w:ascii="Arial" w:eastAsia="Arial" w:hAnsi="Arial" w:cs="Arial"/>
          <w:b/>
          <w:sz w:val="24"/>
        </w:rPr>
        <w:t xml:space="preserve">Banquets Supervisor 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January 2011 to August 2011 </w:t>
      </w:r>
    </w:p>
    <w:p w:rsidR="006102D9" w:rsidRDefault="00D65466">
      <w:pPr>
        <w:spacing w:after="0" w:line="252" w:lineRule="auto"/>
        <w:ind w:left="0" w:right="8572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F27436" w:rsidRDefault="00F27436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F27436" w:rsidRDefault="00F27436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  <w:sz w:val="22"/>
        </w:rPr>
      </w:pPr>
    </w:p>
    <w:p w:rsidR="006102D9" w:rsidRDefault="00D65466" w:rsidP="000905E1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  <w:sz w:val="22"/>
        </w:rPr>
        <w:t xml:space="preserve">Renaissance Mumbai Hotel </w:t>
      </w:r>
      <w:r w:rsidR="00F27436">
        <w:rPr>
          <w:rFonts w:ascii="Arial" w:eastAsia="Arial" w:hAnsi="Arial" w:cs="Arial"/>
          <w:b/>
          <w:sz w:val="22"/>
        </w:rPr>
        <w:t>and</w:t>
      </w:r>
      <w:r>
        <w:rPr>
          <w:rFonts w:ascii="Arial" w:eastAsia="Arial" w:hAnsi="Arial" w:cs="Arial"/>
          <w:b/>
          <w:sz w:val="22"/>
        </w:rPr>
        <w:t xml:space="preserve"> Convention Centre </w:t>
      </w:r>
    </w:p>
    <w:p w:rsidR="006102D9" w:rsidRDefault="00D65466">
      <w:pPr>
        <w:spacing w:after="0" w:line="233" w:lineRule="auto"/>
        <w:ind w:right="-15"/>
        <w:jc w:val="left"/>
      </w:pPr>
      <w:r w:rsidRPr="000905E1">
        <w:rPr>
          <w:rFonts w:ascii="Arial" w:eastAsia="Arial" w:hAnsi="Arial" w:cs="Arial"/>
          <w:b/>
          <w:sz w:val="24"/>
        </w:rPr>
        <w:t>Asst Room Service Manager</w:t>
      </w:r>
      <w:r>
        <w:rPr>
          <w:rFonts w:ascii="Arial" w:eastAsia="Arial" w:hAnsi="Arial" w:cs="Arial"/>
          <w:b/>
        </w:rPr>
        <w:t xml:space="preserve">    &amp;  </w:t>
      </w:r>
    </w:p>
    <w:p w:rsidR="006102D9" w:rsidRDefault="00D65466">
      <w:pPr>
        <w:spacing w:after="0" w:line="233" w:lineRule="auto"/>
        <w:ind w:right="2786"/>
        <w:jc w:val="left"/>
      </w:pPr>
      <w:r w:rsidRPr="000905E1">
        <w:rPr>
          <w:rFonts w:ascii="Arial" w:eastAsia="Arial" w:hAnsi="Arial" w:cs="Arial"/>
          <w:b/>
          <w:sz w:val="24"/>
        </w:rPr>
        <w:t>Asst manager</w:t>
      </w:r>
      <w:r>
        <w:rPr>
          <w:rFonts w:ascii="Arial" w:eastAsia="Arial" w:hAnsi="Arial" w:cs="Arial"/>
          <w:b/>
        </w:rPr>
        <w:t xml:space="preserve"> Bombay express (Deli and Pastry </w:t>
      </w:r>
      <w:r w:rsidR="00F27436">
        <w:rPr>
          <w:rFonts w:ascii="Arial" w:eastAsia="Arial" w:hAnsi="Arial" w:cs="Arial"/>
          <w:b/>
        </w:rPr>
        <w:t>shop)</w:t>
      </w:r>
      <w:r>
        <w:rPr>
          <w:rFonts w:ascii="Arial" w:eastAsia="Arial" w:hAnsi="Arial" w:cs="Arial"/>
          <w:b/>
        </w:rPr>
        <w:t xml:space="preserve"> March 2010 to December 2010 </w:t>
      </w:r>
    </w:p>
    <w:p w:rsidR="006102D9" w:rsidRDefault="00D65466">
      <w:pPr>
        <w:spacing w:after="29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6102D9" w:rsidRDefault="00D65466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Renaissance Mumbai hotel and convention centre </w:t>
      </w:r>
    </w:p>
    <w:p w:rsidR="006102D9" w:rsidRPr="000905E1" w:rsidRDefault="00D65466">
      <w:pPr>
        <w:spacing w:after="0" w:line="233" w:lineRule="auto"/>
        <w:ind w:right="-15"/>
        <w:jc w:val="left"/>
        <w:rPr>
          <w:rFonts w:ascii="Arial" w:eastAsia="Arial" w:hAnsi="Arial" w:cs="Arial"/>
          <w:b/>
          <w:sz w:val="24"/>
        </w:rPr>
      </w:pPr>
      <w:r w:rsidRPr="000905E1">
        <w:rPr>
          <w:rFonts w:ascii="Arial" w:eastAsia="Arial" w:hAnsi="Arial" w:cs="Arial"/>
          <w:b/>
          <w:sz w:val="24"/>
        </w:rPr>
        <w:t xml:space="preserve">Asst Banquet Manager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Dec 2009 to March 2010 </w:t>
      </w:r>
    </w:p>
    <w:p w:rsidR="006102D9" w:rsidRDefault="00D65466">
      <w:pPr>
        <w:spacing w:after="0" w:line="240" w:lineRule="auto"/>
        <w:ind w:left="0" w:firstLine="0"/>
        <w:jc w:val="left"/>
      </w:pPr>
      <w:r>
        <w:t xml:space="preserve"> </w:t>
      </w:r>
    </w:p>
    <w:p w:rsidR="000905E1" w:rsidRDefault="000905E1">
      <w:pPr>
        <w:spacing w:after="0" w:line="240" w:lineRule="auto"/>
        <w:ind w:left="0" w:firstLine="0"/>
        <w:jc w:val="left"/>
      </w:pPr>
    </w:p>
    <w:p w:rsidR="006102D9" w:rsidRDefault="00D65466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Renaissance Mumbai hotel and convention centre </w:t>
      </w:r>
    </w:p>
    <w:p w:rsidR="006102D9" w:rsidRDefault="00D65466">
      <w:pPr>
        <w:spacing w:after="0" w:line="233" w:lineRule="auto"/>
        <w:ind w:right="-15"/>
        <w:jc w:val="left"/>
      </w:pPr>
      <w:r w:rsidRPr="000905E1">
        <w:rPr>
          <w:rFonts w:ascii="Arial" w:eastAsia="Arial" w:hAnsi="Arial" w:cs="Arial"/>
          <w:b/>
          <w:sz w:val="24"/>
        </w:rPr>
        <w:t>BANQUETS EXECUTIVE</w:t>
      </w:r>
      <w:r>
        <w:rPr>
          <w:rFonts w:ascii="Arial" w:eastAsia="Arial" w:hAnsi="Arial" w:cs="Arial"/>
          <w:b/>
        </w:rPr>
        <w:t xml:space="preserve"> (</w:t>
      </w:r>
      <w:r w:rsidR="00F27436">
        <w:rPr>
          <w:rFonts w:ascii="Arial" w:eastAsia="Arial" w:hAnsi="Arial" w:cs="Arial"/>
          <w:b/>
        </w:rPr>
        <w:t>senior</w:t>
      </w:r>
      <w:r>
        <w:rPr>
          <w:rFonts w:ascii="Arial" w:eastAsia="Arial" w:hAnsi="Arial" w:cs="Arial"/>
          <w:b/>
        </w:rPr>
        <w:t xml:space="preserve"> supervisor)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April 2008 </w:t>
      </w:r>
      <w:r w:rsidR="00F27436"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</w:rPr>
        <w:t xml:space="preserve"> Dec 2009 </w:t>
      </w:r>
    </w:p>
    <w:p w:rsidR="006102D9" w:rsidRDefault="00D65466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F27436" w:rsidRPr="000905E1" w:rsidRDefault="00D65466" w:rsidP="000905E1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F27436" w:rsidRDefault="00F27436">
      <w:pPr>
        <w:spacing w:after="0" w:line="233" w:lineRule="auto"/>
        <w:ind w:right="-15"/>
        <w:jc w:val="left"/>
        <w:rPr>
          <w:rFonts w:ascii="Arial" w:eastAsia="Arial" w:hAnsi="Arial" w:cs="Arial"/>
          <w:b/>
        </w:rPr>
      </w:pPr>
    </w:p>
    <w:p w:rsidR="00F27436" w:rsidRDefault="00F27436">
      <w:pPr>
        <w:spacing w:after="0" w:line="233" w:lineRule="auto"/>
        <w:ind w:right="-15"/>
        <w:jc w:val="left"/>
        <w:rPr>
          <w:rFonts w:ascii="Arial" w:eastAsia="Arial" w:hAnsi="Arial" w:cs="Arial"/>
          <w:b/>
        </w:rPr>
      </w:pP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Renaissance Mumbai hotel and convention centre </w:t>
      </w:r>
    </w:p>
    <w:p w:rsidR="006102D9" w:rsidRDefault="00D65466">
      <w:pPr>
        <w:spacing w:after="0" w:line="233" w:lineRule="auto"/>
        <w:ind w:right="-15"/>
        <w:jc w:val="left"/>
      </w:pPr>
      <w:r w:rsidRPr="000905E1">
        <w:rPr>
          <w:rFonts w:ascii="Arial" w:eastAsia="Arial" w:hAnsi="Arial" w:cs="Arial"/>
          <w:b/>
          <w:sz w:val="24"/>
        </w:rPr>
        <w:t xml:space="preserve">LAKE VIEW CAFÉ EXECUTIVE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April 2006 </w:t>
      </w:r>
      <w:proofErr w:type="gramStart"/>
      <w:r>
        <w:rPr>
          <w:rFonts w:ascii="Arial" w:eastAsia="Arial" w:hAnsi="Arial" w:cs="Arial"/>
          <w:b/>
        </w:rPr>
        <w:t>To</w:t>
      </w:r>
      <w:proofErr w:type="gramEnd"/>
      <w:r>
        <w:rPr>
          <w:rFonts w:ascii="Arial" w:eastAsia="Arial" w:hAnsi="Arial" w:cs="Arial"/>
          <w:b/>
        </w:rPr>
        <w:t xml:space="preserve"> March 2008 </w:t>
      </w:r>
    </w:p>
    <w:p w:rsidR="006102D9" w:rsidRDefault="00D65466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6102D9" w:rsidRDefault="00D65466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Renaissance Mumbai hotel and convention centre </w:t>
      </w:r>
    </w:p>
    <w:p w:rsidR="006102D9" w:rsidRPr="000905E1" w:rsidRDefault="00D65466">
      <w:pPr>
        <w:spacing w:after="0" w:line="233" w:lineRule="auto"/>
        <w:ind w:right="-15"/>
        <w:jc w:val="left"/>
        <w:rPr>
          <w:rFonts w:ascii="Arial" w:eastAsia="Arial" w:hAnsi="Arial" w:cs="Arial"/>
          <w:b/>
          <w:sz w:val="24"/>
        </w:rPr>
      </w:pPr>
      <w:proofErr w:type="gramStart"/>
      <w:r w:rsidRPr="000905E1">
        <w:rPr>
          <w:rFonts w:ascii="Arial" w:eastAsia="Arial" w:hAnsi="Arial" w:cs="Arial"/>
          <w:b/>
          <w:sz w:val="24"/>
        </w:rPr>
        <w:t>BANQUETS</w:t>
      </w:r>
      <w:r w:rsidR="000905E1">
        <w:rPr>
          <w:rFonts w:ascii="Arial" w:eastAsia="Arial" w:hAnsi="Arial" w:cs="Arial"/>
          <w:b/>
          <w:sz w:val="24"/>
        </w:rPr>
        <w:t xml:space="preserve">  </w:t>
      </w:r>
      <w:r w:rsidRPr="000905E1">
        <w:rPr>
          <w:rFonts w:ascii="Arial" w:eastAsia="Arial" w:hAnsi="Arial" w:cs="Arial"/>
          <w:b/>
          <w:sz w:val="24"/>
        </w:rPr>
        <w:t>ASSOCIATE</w:t>
      </w:r>
      <w:proofErr w:type="gramEnd"/>
      <w:r w:rsidRPr="000905E1">
        <w:rPr>
          <w:rFonts w:ascii="Arial" w:eastAsia="Arial" w:hAnsi="Arial" w:cs="Arial"/>
          <w:b/>
          <w:sz w:val="24"/>
        </w:rPr>
        <w:t xml:space="preserve"> </w:t>
      </w:r>
    </w:p>
    <w:p w:rsidR="006102D9" w:rsidRDefault="00D65466">
      <w:pPr>
        <w:spacing w:after="0" w:line="233" w:lineRule="auto"/>
        <w:ind w:right="-15"/>
        <w:jc w:val="left"/>
      </w:pPr>
      <w:r>
        <w:rPr>
          <w:rFonts w:ascii="Arial" w:eastAsia="Arial" w:hAnsi="Arial" w:cs="Arial"/>
          <w:b/>
        </w:rPr>
        <w:t xml:space="preserve">April 2005 </w:t>
      </w:r>
      <w:proofErr w:type="gramStart"/>
      <w:r>
        <w:rPr>
          <w:rFonts w:ascii="Arial" w:eastAsia="Arial" w:hAnsi="Arial" w:cs="Arial"/>
          <w:b/>
        </w:rPr>
        <w:t>To</w:t>
      </w:r>
      <w:proofErr w:type="gramEnd"/>
      <w:r>
        <w:rPr>
          <w:rFonts w:ascii="Arial" w:eastAsia="Arial" w:hAnsi="Arial" w:cs="Arial"/>
          <w:b/>
        </w:rPr>
        <w:t xml:space="preserve"> March 2006 </w:t>
      </w:r>
    </w:p>
    <w:p w:rsidR="006102D9" w:rsidRDefault="00D65466">
      <w:pPr>
        <w:spacing w:after="0" w:line="252" w:lineRule="auto"/>
        <w:ind w:left="0" w:right="8572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0905E1" w:rsidRDefault="000905E1">
      <w:pPr>
        <w:spacing w:after="0" w:line="252" w:lineRule="auto"/>
        <w:ind w:left="0" w:right="8572" w:firstLine="0"/>
        <w:jc w:val="left"/>
      </w:pPr>
    </w:p>
    <w:p w:rsidR="006102D9" w:rsidRDefault="00D65466">
      <w:pPr>
        <w:spacing w:after="6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02D9" w:rsidRDefault="00D65466" w:rsidP="000905E1">
      <w:pPr>
        <w:spacing w:after="0" w:line="240" w:lineRule="auto"/>
        <w:ind w:left="0" w:right="1603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2003 to 2005 </w:t>
      </w:r>
    </w:p>
    <w:p w:rsidR="00BC6B9A" w:rsidRDefault="00D65466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TWO YEAR APPRENTICE IN BANQUETS DEPARTMENT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</w:rPr>
        <w:t>RENAISSANCE MUMBAI HOTEL AND CONVENTION CENTRE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856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562"/>
      </w:tblGrid>
      <w:tr w:rsidR="00BC6B9A" w:rsidTr="00DB2845">
        <w:trPr>
          <w:trHeight w:val="276"/>
        </w:trPr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C6B9A" w:rsidRDefault="00BC6B9A" w:rsidP="00DB2845">
            <w:pPr>
              <w:spacing w:after="0" w:line="276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Core Competencies :  </w:t>
            </w:r>
          </w:p>
        </w:tc>
      </w:tr>
    </w:tbl>
    <w:p w:rsidR="006102D9" w:rsidRDefault="006102D9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BC6B9A" w:rsidP="000905E1">
      <w:pPr>
        <w:spacing w:after="0" w:line="233" w:lineRule="auto"/>
        <w:ind w:left="0" w:right="1603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BC6B9A" w:rsidRDefault="00D65466" w:rsidP="00BC6B9A">
      <w:pPr>
        <w:spacing w:after="37" w:line="240" w:lineRule="auto"/>
        <w:ind w:left="0" w:firstLine="0"/>
        <w:jc w:val="left"/>
        <w:rPr>
          <w:rFonts w:ascii="PT Serif" w:eastAsia="Times New Roman" w:hAnsi="PT Serif" w:cs="Arial"/>
          <w:lang w:val="en-US"/>
        </w:rPr>
      </w:pPr>
      <w:r>
        <w:t xml:space="preserve"> </w:t>
      </w:r>
      <w:r w:rsidR="00BC6B9A" w:rsidRPr="00BC6B9A">
        <w:rPr>
          <w:rFonts w:ascii="Arial" w:eastAsia="Arial" w:hAnsi="Arial" w:cs="Arial"/>
          <w:b/>
          <w:sz w:val="24"/>
        </w:rPr>
        <w:t>Developing Others</w:t>
      </w:r>
      <w:r w:rsidR="00BC6B9A" w:rsidRPr="00BC6B9A">
        <w:rPr>
          <w:rFonts w:ascii="PT Serif" w:eastAsia="Times New Roman" w:hAnsi="PT Serif" w:cs="Arial"/>
          <w:b/>
          <w:bCs/>
          <w:lang w:val="en-US"/>
        </w:rPr>
        <w:t>:</w:t>
      </w:r>
      <w:r w:rsidR="00BC6B9A" w:rsidRPr="00BC6B9A">
        <w:rPr>
          <w:rFonts w:ascii="PT Serif" w:eastAsia="Times New Roman" w:hAnsi="PT Serif" w:cs="Arial"/>
          <w:lang w:val="en-US"/>
        </w:rPr>
        <w:t xml:space="preserve"> </w:t>
      </w: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Provides helpful, behaviorally specific feedback to others.</w:t>
      </w: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Shares information, advice, and suggestions to he</w:t>
      </w:r>
      <w:r>
        <w:rPr>
          <w:rFonts w:ascii="Lato" w:eastAsia="Times New Roman" w:hAnsi="Lato" w:cs="Arial"/>
          <w:sz w:val="24"/>
          <w:szCs w:val="24"/>
          <w:lang w:val="en-US"/>
        </w:rPr>
        <w:t>lp others to be more successful</w:t>
      </w:r>
      <w:r w:rsidRPr="00BC6B9A">
        <w:rPr>
          <w:rFonts w:ascii="Lato" w:eastAsia="Times New Roman" w:hAnsi="Lato" w:cs="Arial"/>
          <w:sz w:val="24"/>
          <w:szCs w:val="24"/>
          <w:lang w:val="en-US"/>
        </w:rPr>
        <w:t xml:space="preserve"> provides effective coaching.</w:t>
      </w:r>
    </w:p>
    <w:p w:rsidR="00BC6B9A" w:rsidRDefault="00BC6B9A" w:rsidP="00BC6B9A">
      <w:pPr>
        <w:spacing w:after="37" w:line="240" w:lineRule="auto"/>
        <w:ind w:left="0" w:firstLine="0"/>
        <w:jc w:val="left"/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Gives people assignments that will help develop their abilities.</w:t>
      </w:r>
    </w:p>
    <w:p w:rsidR="00BC6B9A" w:rsidRDefault="00BC6B9A" w:rsidP="00BC6B9A">
      <w:pPr>
        <w:spacing w:after="37" w:line="240" w:lineRule="auto"/>
        <w:ind w:left="0" w:firstLine="0"/>
        <w:jc w:val="left"/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Regularly meets with employees to review their development progress.</w:t>
      </w:r>
    </w:p>
    <w:p w:rsidR="00BC6B9A" w:rsidRDefault="00BC6B9A" w:rsidP="00BC6B9A">
      <w:pPr>
        <w:spacing w:after="37" w:line="240" w:lineRule="auto"/>
        <w:ind w:left="0" w:firstLine="0"/>
        <w:jc w:val="left"/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Recognizes and reinforces people’s developmental efforts and improvements.</w:t>
      </w:r>
    </w:p>
    <w:p w:rsidR="00BC6B9A" w:rsidRDefault="00BC6B9A" w:rsidP="00BC6B9A">
      <w:pPr>
        <w:pStyle w:val="NormalWeb"/>
        <w:shd w:val="clear" w:color="auto" w:fill="FFFFFF"/>
        <w:spacing w:line="336" w:lineRule="atLeast"/>
        <w:rPr>
          <w:rFonts w:ascii="PT Serif" w:eastAsia="Times New Roman" w:hAnsi="PT Serif" w:cs="Arial"/>
          <w:b/>
          <w:bCs/>
          <w:lang w:val="en-US"/>
        </w:rPr>
      </w:pPr>
    </w:p>
    <w:p w:rsidR="00BC6B9A" w:rsidRDefault="00BC6B9A" w:rsidP="00BC6B9A">
      <w:pPr>
        <w:pStyle w:val="NormalWeb"/>
        <w:shd w:val="clear" w:color="auto" w:fill="FFFFFF"/>
        <w:spacing w:line="336" w:lineRule="atLeast"/>
        <w:rPr>
          <w:rFonts w:ascii="PT Serif" w:eastAsia="Times New Roman" w:hAnsi="PT Serif" w:cs="Arial"/>
          <w:b/>
          <w:bCs/>
          <w:lang w:val="en-US"/>
        </w:rPr>
      </w:pP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Arial" w:eastAsia="Arial" w:hAnsi="Arial" w:cs="Arial"/>
          <w:b/>
          <w:sz w:val="24"/>
        </w:rPr>
      </w:pPr>
      <w:r w:rsidRPr="00BC6B9A">
        <w:rPr>
          <w:rFonts w:ascii="Arial" w:eastAsia="Arial" w:hAnsi="Arial" w:cs="Arial"/>
          <w:b/>
          <w:sz w:val="24"/>
        </w:rPr>
        <w:t xml:space="preserve">Technical Expertise: </w:t>
      </w: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Effectively applies technical knowledge to solve a range of problems.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Possesses an in-depth knowledge and skill in a technical area.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Develops technical solutions to new or highly complex problems that cannot be solved using existing methods or approaches.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Is sought out as an expert to provide advice or solutions in his/her technical area.</w:t>
      </w: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Keeps informed about cutting-edge technology in his/her technical area.</w:t>
      </w: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Arial" w:eastAsia="Arial" w:hAnsi="Arial" w:cs="Arial"/>
          <w:b/>
          <w:sz w:val="24"/>
        </w:rPr>
      </w:pPr>
      <w:r w:rsidRPr="00BC6B9A">
        <w:rPr>
          <w:rFonts w:ascii="Arial" w:eastAsia="Arial" w:hAnsi="Arial" w:cs="Arial"/>
          <w:b/>
          <w:sz w:val="24"/>
        </w:rPr>
        <w:t xml:space="preserve">Initiative: 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Identifying what needs to be done and takes action before being asked or the situation requires it.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Does more than what is normally required in a situation.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Seeks out others involved in a situation to learn their perspectives.</w:t>
      </w: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Takes independent action to change the direction of events.</w:t>
      </w: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Arial" w:eastAsia="Arial" w:hAnsi="Arial" w:cs="Arial"/>
          <w:b/>
          <w:sz w:val="24"/>
        </w:rPr>
      </w:pPr>
      <w:r w:rsidRPr="00BC6B9A">
        <w:rPr>
          <w:rFonts w:ascii="Arial" w:eastAsia="Arial" w:hAnsi="Arial" w:cs="Arial"/>
          <w:b/>
          <w:sz w:val="24"/>
        </w:rPr>
        <w:t xml:space="preserve">Fostering Innovation: 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Personally develops a new product or service.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Personally develops a new method or approach.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Sponsors the development of new products, services, methods, or procedures.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Proposes new approaches, methods, or technologies.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Develops better, faster, or less expensive ways to do things.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  <w:r w:rsidRPr="00BC6B9A">
        <w:rPr>
          <w:rFonts w:ascii="Lato" w:eastAsia="Times New Roman" w:hAnsi="Lato" w:cs="Arial"/>
          <w:sz w:val="24"/>
          <w:szCs w:val="24"/>
          <w:lang w:val="en-US"/>
        </w:rPr>
        <w:t>Works cooperatively with others to produce innovative solutions.</w:t>
      </w: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</w:p>
    <w:p w:rsidR="00BC6B9A" w:rsidRP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</w:p>
    <w:p w:rsidR="00BC6B9A" w:rsidRDefault="00BC6B9A" w:rsidP="00BC6B9A">
      <w:pPr>
        <w:spacing w:after="37" w:line="240" w:lineRule="auto"/>
        <w:ind w:left="0" w:firstLine="0"/>
        <w:jc w:val="left"/>
        <w:rPr>
          <w:rFonts w:ascii="Lato" w:eastAsia="Times New Roman" w:hAnsi="Lato" w:cs="Arial"/>
          <w:sz w:val="24"/>
          <w:szCs w:val="24"/>
          <w:lang w:val="en-US"/>
        </w:rPr>
      </w:pPr>
    </w:p>
    <w:p w:rsidR="00BC6B9A" w:rsidRPr="00BC6B9A" w:rsidRDefault="00BC6B9A" w:rsidP="00BC6B9A">
      <w:pPr>
        <w:spacing w:after="37" w:line="240" w:lineRule="auto"/>
        <w:ind w:left="0" w:firstLine="0"/>
        <w:jc w:val="left"/>
      </w:pPr>
    </w:p>
    <w:p w:rsidR="006102D9" w:rsidRDefault="006102D9">
      <w:pPr>
        <w:spacing w:after="35" w:line="240" w:lineRule="auto"/>
        <w:ind w:left="0" w:firstLine="0"/>
        <w:jc w:val="left"/>
      </w:pPr>
    </w:p>
    <w:p w:rsidR="006102D9" w:rsidRDefault="00D65466">
      <w:pPr>
        <w:spacing w:after="2" w:line="276" w:lineRule="auto"/>
        <w:ind w:left="0" w:firstLine="0"/>
        <w:jc w:val="left"/>
      </w:pPr>
      <w:r>
        <w:t xml:space="preserve"> </w:t>
      </w:r>
    </w:p>
    <w:p w:rsidR="000905E1" w:rsidRDefault="000905E1">
      <w:pPr>
        <w:spacing w:after="2" w:line="276" w:lineRule="auto"/>
        <w:ind w:left="0" w:firstLine="0"/>
        <w:jc w:val="left"/>
      </w:pPr>
    </w:p>
    <w:p w:rsidR="000905E1" w:rsidRDefault="000905E1">
      <w:pPr>
        <w:spacing w:after="2" w:line="276" w:lineRule="auto"/>
        <w:ind w:left="0" w:firstLine="0"/>
        <w:jc w:val="left"/>
      </w:pPr>
    </w:p>
    <w:p w:rsidR="000905E1" w:rsidRDefault="000905E1">
      <w:pPr>
        <w:spacing w:after="2" w:line="276" w:lineRule="auto"/>
        <w:ind w:left="0" w:firstLine="0"/>
        <w:jc w:val="left"/>
      </w:pPr>
    </w:p>
    <w:p w:rsidR="000905E1" w:rsidRDefault="000905E1">
      <w:pPr>
        <w:spacing w:after="2" w:line="276" w:lineRule="auto"/>
        <w:ind w:left="0" w:firstLine="0"/>
        <w:jc w:val="left"/>
      </w:pPr>
    </w:p>
    <w:p w:rsidR="000905E1" w:rsidRDefault="000905E1">
      <w:pPr>
        <w:spacing w:after="2" w:line="276" w:lineRule="auto"/>
        <w:ind w:left="0" w:firstLine="0"/>
        <w:jc w:val="left"/>
      </w:pPr>
    </w:p>
    <w:p w:rsidR="000905E1" w:rsidRDefault="000905E1">
      <w:pPr>
        <w:spacing w:after="2" w:line="276" w:lineRule="auto"/>
        <w:ind w:left="0" w:firstLine="0"/>
        <w:jc w:val="left"/>
      </w:pPr>
    </w:p>
    <w:p w:rsidR="000905E1" w:rsidRDefault="000905E1">
      <w:pPr>
        <w:spacing w:after="2" w:line="276" w:lineRule="auto"/>
        <w:ind w:left="0" w:firstLine="0"/>
        <w:jc w:val="left"/>
      </w:pPr>
    </w:p>
    <w:p w:rsidR="000905E1" w:rsidRDefault="000905E1">
      <w:pPr>
        <w:spacing w:after="2" w:line="276" w:lineRule="auto"/>
        <w:ind w:left="0" w:firstLine="0"/>
        <w:jc w:val="left"/>
      </w:pPr>
    </w:p>
    <w:p w:rsidR="000905E1" w:rsidRDefault="000905E1">
      <w:pPr>
        <w:spacing w:after="2" w:line="276" w:lineRule="auto"/>
        <w:ind w:left="0" w:firstLine="0"/>
        <w:jc w:val="left"/>
      </w:pPr>
    </w:p>
    <w:p w:rsidR="000905E1" w:rsidRDefault="000905E1">
      <w:pPr>
        <w:spacing w:after="2" w:line="276" w:lineRule="auto"/>
        <w:ind w:left="0" w:firstLine="0"/>
        <w:jc w:val="left"/>
      </w:pPr>
    </w:p>
    <w:tbl>
      <w:tblPr>
        <w:tblStyle w:val="TableGrid"/>
        <w:tblW w:w="856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74"/>
        <w:gridCol w:w="8088"/>
      </w:tblGrid>
      <w:tr w:rsidR="006102D9">
        <w:trPr>
          <w:trHeight w:val="276"/>
        </w:trPr>
        <w:tc>
          <w:tcPr>
            <w:tcW w:w="8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2D9" w:rsidRDefault="00D65466">
            <w:pPr>
              <w:spacing w:after="0" w:line="276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Trainings :  </w:t>
            </w:r>
          </w:p>
        </w:tc>
      </w:tr>
      <w:tr w:rsidR="006102D9">
        <w:trPr>
          <w:trHeight w:val="505"/>
        </w:trPr>
        <w:tc>
          <w:tcPr>
            <w:tcW w:w="8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33" w:line="240" w:lineRule="auto"/>
              <w:ind w:left="0" w:firstLine="0"/>
              <w:jc w:val="left"/>
            </w:pPr>
            <w:r>
              <w:t xml:space="preserve"> </w:t>
            </w:r>
          </w:p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  <w:r w:rsidR="00F27436">
              <w:rPr>
                <w:rFonts w:ascii="Arial" w:eastAsia="Arial" w:hAnsi="Arial" w:cs="Arial"/>
              </w:rPr>
              <w:t xml:space="preserve"> </w:t>
            </w:r>
            <w:r>
              <w:t xml:space="preserve">Dynamic teams  </w:t>
            </w:r>
          </w:p>
        </w:tc>
      </w:tr>
      <w:tr w:rsidR="006102D9" w:rsidTr="00F27436">
        <w:trPr>
          <w:trHeight w:val="2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Developing you developing others  </w:t>
            </w:r>
          </w:p>
        </w:tc>
      </w:tr>
      <w:tr w:rsidR="006102D9" w:rsidTr="00F27436">
        <w:trPr>
          <w:trHeight w:val="2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Navigating through change  </w:t>
            </w:r>
          </w:p>
        </w:tc>
      </w:tr>
      <w:tr w:rsidR="006102D9" w:rsidTr="00F27436">
        <w:trPr>
          <w:trHeight w:val="24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Foundations of Leadership  </w:t>
            </w:r>
          </w:p>
        </w:tc>
      </w:tr>
      <w:tr w:rsidR="006102D9" w:rsidTr="00F27436">
        <w:trPr>
          <w:trHeight w:val="2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Essential skill for supervisors and managers  </w:t>
            </w:r>
          </w:p>
        </w:tc>
      </w:tr>
      <w:tr w:rsidR="006102D9" w:rsidTr="00F27436">
        <w:trPr>
          <w:trHeight w:val="2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Effective Training Skills  </w:t>
            </w:r>
          </w:p>
        </w:tc>
      </w:tr>
      <w:tr w:rsidR="006102D9" w:rsidTr="00F27436">
        <w:trPr>
          <w:trHeight w:val="2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In motion  </w:t>
            </w:r>
          </w:p>
        </w:tc>
      </w:tr>
      <w:tr w:rsidR="006102D9" w:rsidTr="00F27436">
        <w:trPr>
          <w:trHeight w:val="2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Spirit to serve  </w:t>
            </w:r>
          </w:p>
        </w:tc>
      </w:tr>
      <w:tr w:rsidR="006102D9" w:rsidTr="00F27436">
        <w:trPr>
          <w:trHeight w:val="24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F &amp; B training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102D9" w:rsidTr="00F27436">
        <w:trPr>
          <w:trHeight w:val="2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First aid training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102D9" w:rsidTr="00F27436">
        <w:trPr>
          <w:trHeight w:val="2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Bob brown ( seven ways of success)  </w:t>
            </w:r>
          </w:p>
        </w:tc>
      </w:tr>
      <w:tr w:rsidR="006102D9" w:rsidTr="00F27436">
        <w:trPr>
          <w:trHeight w:val="2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Basic fire fighting  </w:t>
            </w:r>
          </w:p>
        </w:tc>
      </w:tr>
      <w:tr w:rsidR="006102D9" w:rsidTr="00F27436">
        <w:trPr>
          <w:trHeight w:val="2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Core fire fighting  </w:t>
            </w:r>
          </w:p>
        </w:tc>
      </w:tr>
      <w:tr w:rsidR="006102D9" w:rsidTr="00F27436">
        <w:trPr>
          <w:trHeight w:val="104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 w:rsidP="00103CE2">
            <w:pPr>
              <w:spacing w:after="34" w:line="240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Marriott Basis Trainings  </w:t>
            </w:r>
          </w:p>
        </w:tc>
      </w:tr>
    </w:tbl>
    <w:p w:rsidR="006102D9" w:rsidRDefault="00D65466" w:rsidP="00103CE2">
      <w:pPr>
        <w:shd w:val="clear" w:color="auto" w:fill="C0C0C0"/>
        <w:spacing w:after="40" w:line="240" w:lineRule="auto"/>
        <w:ind w:left="0" w:right="-15" w:firstLine="0"/>
        <w:jc w:val="left"/>
      </w:pPr>
      <w:r>
        <w:rPr>
          <w:rFonts w:ascii="Arial" w:eastAsia="Arial" w:hAnsi="Arial" w:cs="Arial"/>
          <w:b/>
          <w:sz w:val="24"/>
        </w:rPr>
        <w:t xml:space="preserve">Personal Details: </w:t>
      </w:r>
    </w:p>
    <w:tbl>
      <w:tblPr>
        <w:tblStyle w:val="TableGrid"/>
        <w:tblW w:w="5386" w:type="dxa"/>
        <w:tblInd w:w="0" w:type="dxa"/>
        <w:tblLook w:val="04A0" w:firstRow="1" w:lastRow="0" w:firstColumn="1" w:lastColumn="0" w:noHBand="0" w:noVBand="1"/>
      </w:tblPr>
      <w:tblGrid>
        <w:gridCol w:w="2160"/>
        <w:gridCol w:w="720"/>
        <w:gridCol w:w="2506"/>
      </w:tblGrid>
      <w:tr w:rsidR="006102D9" w:rsidTr="00DA4FDF">
        <w:trPr>
          <w:trHeight w:val="50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35" w:line="240" w:lineRule="auto"/>
              <w:ind w:left="0" w:firstLine="0"/>
              <w:jc w:val="left"/>
            </w:pPr>
            <w:bookmarkStart w:id="0" w:name="_GoBack"/>
            <w:bookmarkEnd w:id="0"/>
            <w:r>
              <w:rPr>
                <w:b/>
              </w:rPr>
              <w:t>Date of Birth</w:t>
            </w:r>
            <w:r>
              <w:t xml:space="preserve">  </w:t>
            </w:r>
          </w:p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>:30</w:t>
            </w:r>
            <w:r>
              <w:rPr>
                <w:vertAlign w:val="superscript"/>
              </w:rPr>
              <w:t>TH</w:t>
            </w:r>
            <w:r>
              <w:t xml:space="preserve">  October 1980 </w:t>
            </w:r>
          </w:p>
        </w:tc>
      </w:tr>
      <w:tr w:rsidR="006102D9" w:rsidTr="00DA4FDF">
        <w:trPr>
          <w:trHeight w:val="4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35" w:line="240" w:lineRule="auto"/>
              <w:ind w:left="0" w:firstLine="0"/>
              <w:jc w:val="left"/>
            </w:pPr>
            <w:r>
              <w:rPr>
                <w:b/>
              </w:rPr>
              <w:t>Sex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: Male </w:t>
            </w:r>
          </w:p>
        </w:tc>
      </w:tr>
      <w:tr w:rsidR="006102D9" w:rsidTr="00DA4FDF">
        <w:trPr>
          <w:trHeight w:val="4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35" w:line="240" w:lineRule="auto"/>
              <w:ind w:left="0" w:firstLine="0"/>
              <w:jc w:val="left"/>
            </w:pPr>
            <w:r>
              <w:rPr>
                <w:b/>
              </w:rPr>
              <w:t>Marital Status</w:t>
            </w:r>
            <w:r>
              <w:t xml:space="preserve">  </w:t>
            </w:r>
          </w:p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: Married </w:t>
            </w:r>
          </w:p>
        </w:tc>
      </w:tr>
      <w:tr w:rsidR="006102D9" w:rsidTr="00DA4FDF">
        <w:trPr>
          <w:trHeight w:val="2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Language Known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6102D9" w:rsidRDefault="00D65466">
            <w:pPr>
              <w:spacing w:after="0" w:line="276" w:lineRule="auto"/>
              <w:ind w:left="0" w:firstLine="0"/>
            </w:pPr>
            <w:r>
              <w:t xml:space="preserve">: English, Marathi and Hindi </w:t>
            </w:r>
          </w:p>
        </w:tc>
      </w:tr>
    </w:tbl>
    <w:p w:rsidR="006102D9" w:rsidRDefault="00D65466">
      <w:pPr>
        <w:spacing w:after="35" w:line="240" w:lineRule="auto"/>
        <w:ind w:left="0" w:firstLine="0"/>
        <w:jc w:val="left"/>
      </w:pPr>
      <w:r>
        <w:t xml:space="preserve"> </w:t>
      </w:r>
    </w:p>
    <w:p w:rsidR="006102D9" w:rsidRDefault="00D65466">
      <w:pPr>
        <w:spacing w:after="37" w:line="240" w:lineRule="auto"/>
        <w:ind w:left="0" w:firstLine="0"/>
        <w:jc w:val="left"/>
      </w:pPr>
      <w:r>
        <w:t xml:space="preserve"> </w:t>
      </w:r>
    </w:p>
    <w:p w:rsidR="006102D9" w:rsidRDefault="00D65466">
      <w:pPr>
        <w:spacing w:after="35" w:line="240" w:lineRule="auto"/>
        <w:ind w:left="0" w:firstLine="0"/>
        <w:jc w:val="left"/>
      </w:pPr>
      <w:r>
        <w:t xml:space="preserve"> </w:t>
      </w:r>
    </w:p>
    <w:p w:rsidR="006102D9" w:rsidRDefault="00D65466">
      <w:pPr>
        <w:spacing w:after="37" w:line="240" w:lineRule="auto"/>
        <w:ind w:left="0" w:firstLine="0"/>
        <w:jc w:val="left"/>
      </w:pPr>
      <w:r>
        <w:t xml:space="preserve"> </w:t>
      </w:r>
    </w:p>
    <w:sectPr w:rsidR="006102D9">
      <w:pgSz w:w="12240" w:h="15840"/>
      <w:pgMar w:top="542" w:right="1805" w:bottom="5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953"/>
    <w:multiLevelType w:val="multilevel"/>
    <w:tmpl w:val="A70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6456B"/>
    <w:multiLevelType w:val="multilevel"/>
    <w:tmpl w:val="AC9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D2660"/>
    <w:multiLevelType w:val="multilevel"/>
    <w:tmpl w:val="C43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00CFB"/>
    <w:multiLevelType w:val="multilevel"/>
    <w:tmpl w:val="7B40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754C5"/>
    <w:multiLevelType w:val="hybridMultilevel"/>
    <w:tmpl w:val="985EF684"/>
    <w:lvl w:ilvl="0" w:tplc="D3C85CE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2BC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C57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A67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EA7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8DF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AA5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A2E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C65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D9"/>
    <w:rsid w:val="00007B6A"/>
    <w:rsid w:val="000607E2"/>
    <w:rsid w:val="000905E1"/>
    <w:rsid w:val="000A1A82"/>
    <w:rsid w:val="00103CE2"/>
    <w:rsid w:val="001857EA"/>
    <w:rsid w:val="00446C39"/>
    <w:rsid w:val="006102D9"/>
    <w:rsid w:val="006D64FC"/>
    <w:rsid w:val="009726F5"/>
    <w:rsid w:val="00B65BC7"/>
    <w:rsid w:val="00BC5107"/>
    <w:rsid w:val="00BC6B9A"/>
    <w:rsid w:val="00CB4B88"/>
    <w:rsid w:val="00D65466"/>
    <w:rsid w:val="00DA4FDF"/>
    <w:rsid w:val="00EA1526"/>
    <w:rsid w:val="00F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1" w:line="244" w:lineRule="auto"/>
      <w:ind w:left="-5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3C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6B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1" w:line="244" w:lineRule="auto"/>
      <w:ind w:left="-5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3C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6B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13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78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76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043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490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5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406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403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0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WIN.36641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44FE-60F5-4F34-BC5B-CC6A54CD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spadl084</dc:creator>
  <cp:keywords/>
  <cp:lastModifiedBy>602HRDESK</cp:lastModifiedBy>
  <cp:revision>16</cp:revision>
  <dcterms:created xsi:type="dcterms:W3CDTF">2016-11-22T18:18:00Z</dcterms:created>
  <dcterms:modified xsi:type="dcterms:W3CDTF">2017-05-07T06:45:00Z</dcterms:modified>
</cp:coreProperties>
</file>