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A0C" w:rsidRPr="002623E8" w:rsidRDefault="00E24A0C" w:rsidP="001E1CF6">
      <w:pPr>
        <w:spacing w:after="240"/>
        <w:ind w:right="-58"/>
        <w:rPr>
          <w:b/>
          <w:bCs/>
          <w:noProof/>
          <w:szCs w:val="24"/>
          <w:lang w:val="en-US"/>
        </w:rPr>
      </w:pPr>
    </w:p>
    <w:p w:rsidR="00E24A0C" w:rsidRPr="00D45E27" w:rsidRDefault="00E24A0C" w:rsidP="001E1CF6">
      <w:pPr>
        <w:spacing w:after="240"/>
        <w:ind w:right="-58"/>
        <w:rPr>
          <w:noProof/>
          <w:szCs w:val="24"/>
          <w:lang w:val="en-US"/>
        </w:rPr>
      </w:pPr>
      <w:r w:rsidRPr="00D45E27">
        <w:rPr>
          <w:noProof/>
          <w:szCs w:val="24"/>
          <w:lang w:val="en-US"/>
        </w:rPr>
        <w:drawing>
          <wp:inline distT="0" distB="0" distL="0" distR="0">
            <wp:extent cx="581025" cy="790575"/>
            <wp:effectExtent l="38100" t="0" r="28575" b="238125"/>
            <wp:docPr id="4" name="صورة 0" descr="59378df8d9a5ab3d173730b2e86791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378df8d9a5ab3d173730b2e86791a4.jpg"/>
                    <pic:cNvPicPr/>
                  </pic:nvPicPr>
                  <pic:blipFill>
                    <a:blip r:embed="rId7" cstate="print"/>
                    <a:stretch>
                      <a:fillRect/>
                    </a:stretch>
                  </pic:blipFill>
                  <pic:spPr>
                    <a:xfrm>
                      <a:off x="0" y="0"/>
                      <a:ext cx="581025" cy="7905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bl>
      <w:tblPr>
        <w:tblStyle w:val="TableColumns2"/>
        <w:tblW w:w="5000" w:type="pct"/>
        <w:tblLook w:val="0600" w:firstRow="0" w:lastRow="0" w:firstColumn="0" w:lastColumn="0" w:noHBand="1" w:noVBand="1"/>
      </w:tblPr>
      <w:tblGrid>
        <w:gridCol w:w="2373"/>
        <w:gridCol w:w="285"/>
        <w:gridCol w:w="9"/>
        <w:gridCol w:w="5855"/>
      </w:tblGrid>
      <w:tr w:rsidR="00E24A0C" w:rsidRPr="00417FE9" w:rsidTr="00B93D1F">
        <w:tc>
          <w:tcPr>
            <w:tcW w:w="1560" w:type="pct"/>
            <w:gridSpan w:val="2"/>
          </w:tcPr>
          <w:p w:rsidR="00E24A0C" w:rsidRPr="002623E8" w:rsidRDefault="00E24A0C" w:rsidP="001E1CF6">
            <w:pPr>
              <w:tabs>
                <w:tab w:val="right" w:pos="2622"/>
              </w:tabs>
              <w:ind w:right="-58"/>
              <w:rPr>
                <w:rFonts w:asciiTheme="majorBidi" w:hAnsiTheme="majorBidi" w:cstheme="majorBidi"/>
                <w:b w:val="0"/>
                <w:bCs w:val="0"/>
                <w:sz w:val="19"/>
                <w:szCs w:val="19"/>
              </w:rPr>
            </w:pPr>
          </w:p>
        </w:tc>
        <w:tc>
          <w:tcPr>
            <w:tcW w:w="3440" w:type="pct"/>
            <w:gridSpan w:val="2"/>
          </w:tcPr>
          <w:p w:rsidR="00E24A0C" w:rsidRPr="002623E8" w:rsidRDefault="00E24A0C" w:rsidP="001E1CF6">
            <w:pPr>
              <w:ind w:right="-58"/>
              <w:rPr>
                <w:rFonts w:asciiTheme="majorBidi" w:hAnsiTheme="majorBidi" w:cstheme="majorBidi"/>
                <w:b w:val="0"/>
                <w:bCs w:val="0"/>
                <w:sz w:val="19"/>
                <w:szCs w:val="19"/>
              </w:rPr>
            </w:pPr>
          </w:p>
        </w:tc>
      </w:tr>
      <w:tr w:rsidR="00D6327E" w:rsidRPr="00417FE9" w:rsidTr="00B93D1F">
        <w:trPr>
          <w:trHeight w:val="251"/>
        </w:trPr>
        <w:tc>
          <w:tcPr>
            <w:tcW w:w="1565" w:type="pct"/>
            <w:gridSpan w:val="3"/>
          </w:tcPr>
          <w:p w:rsidR="00D6327E" w:rsidRPr="00417FE9" w:rsidRDefault="00D6327E" w:rsidP="001E1CF6">
            <w:pPr>
              <w:spacing w:after="120"/>
              <w:ind w:right="-58"/>
              <w:rPr>
                <w:rFonts w:asciiTheme="majorBidi" w:hAnsiTheme="majorBidi" w:cstheme="majorBidi"/>
                <w:sz w:val="22"/>
                <w:szCs w:val="22"/>
              </w:rPr>
            </w:pPr>
          </w:p>
          <w:p w:rsidR="00D6327E" w:rsidRPr="00417FE9" w:rsidRDefault="00D6327E" w:rsidP="001E1CF6">
            <w:pPr>
              <w:spacing w:after="120"/>
              <w:ind w:right="-58"/>
              <w:rPr>
                <w:rFonts w:asciiTheme="majorBidi" w:hAnsiTheme="majorBidi" w:cstheme="majorBidi"/>
                <w:i/>
                <w:iCs/>
                <w:sz w:val="22"/>
                <w:szCs w:val="22"/>
                <w:u w:val="single"/>
              </w:rPr>
            </w:pPr>
            <w:r w:rsidRPr="00417FE9">
              <w:rPr>
                <w:rFonts w:asciiTheme="majorBidi" w:hAnsiTheme="majorBidi" w:cstheme="majorBidi"/>
                <w:i/>
                <w:iCs/>
                <w:sz w:val="22"/>
                <w:szCs w:val="22"/>
                <w:u w:val="single"/>
              </w:rPr>
              <w:t xml:space="preserve">Education </w:t>
            </w:r>
          </w:p>
        </w:tc>
        <w:tc>
          <w:tcPr>
            <w:tcW w:w="3435" w:type="pct"/>
          </w:tcPr>
          <w:p w:rsidR="00D6327E" w:rsidRPr="00417FE9" w:rsidRDefault="00D6327E" w:rsidP="001E1CF6">
            <w:pPr>
              <w:spacing w:after="120"/>
              <w:ind w:right="-58"/>
              <w:rPr>
                <w:rFonts w:asciiTheme="majorBidi" w:hAnsiTheme="majorBidi" w:cstheme="majorBidi"/>
                <w:sz w:val="22"/>
                <w:szCs w:val="22"/>
              </w:rPr>
            </w:pPr>
          </w:p>
        </w:tc>
      </w:tr>
      <w:tr w:rsidR="00E24A0C" w:rsidRPr="00417FE9" w:rsidTr="00B93D1F">
        <w:trPr>
          <w:trHeight w:val="338"/>
        </w:trPr>
        <w:tc>
          <w:tcPr>
            <w:tcW w:w="1560" w:type="pct"/>
            <w:gridSpan w:val="2"/>
          </w:tcPr>
          <w:p w:rsidR="00E24A0C" w:rsidRPr="00417FE9" w:rsidRDefault="00E24A0C" w:rsidP="001E1CF6">
            <w:pPr>
              <w:ind w:right="-58"/>
              <w:rPr>
                <w:rFonts w:asciiTheme="majorBidi" w:hAnsiTheme="majorBidi" w:cstheme="majorBidi"/>
                <w:b w:val="0"/>
                <w:bCs w:val="0"/>
                <w:sz w:val="22"/>
                <w:szCs w:val="22"/>
              </w:rPr>
            </w:pPr>
            <w:r w:rsidRPr="00417FE9">
              <w:rPr>
                <w:rFonts w:asciiTheme="majorBidi" w:hAnsiTheme="majorBidi" w:cstheme="majorBidi"/>
                <w:b w:val="0"/>
                <w:bCs w:val="0"/>
                <w:sz w:val="22"/>
                <w:szCs w:val="22"/>
              </w:rPr>
              <w:t xml:space="preserve">1991 - </w:t>
            </w:r>
            <w:r w:rsidR="00082B95">
              <w:rPr>
                <w:rFonts w:asciiTheme="majorBidi" w:hAnsiTheme="majorBidi" w:cstheme="majorBidi"/>
                <w:b w:val="0"/>
                <w:bCs w:val="0"/>
                <w:sz w:val="22"/>
                <w:szCs w:val="22"/>
              </w:rPr>
              <w:t xml:space="preserve"> </w:t>
            </w:r>
            <w:r w:rsidRPr="00417FE9">
              <w:rPr>
                <w:rFonts w:asciiTheme="majorBidi" w:hAnsiTheme="majorBidi" w:cstheme="majorBidi"/>
                <w:b w:val="0"/>
                <w:bCs w:val="0"/>
                <w:sz w:val="22"/>
                <w:szCs w:val="22"/>
              </w:rPr>
              <w:t>1998</w:t>
            </w:r>
            <w:r w:rsidRPr="00417FE9">
              <w:rPr>
                <w:rFonts w:asciiTheme="majorBidi" w:hAnsiTheme="majorBidi" w:cstheme="majorBidi"/>
                <w:b w:val="0"/>
                <w:bCs w:val="0"/>
                <w:sz w:val="22"/>
                <w:szCs w:val="22"/>
              </w:rPr>
              <w:tab/>
            </w:r>
          </w:p>
        </w:tc>
        <w:tc>
          <w:tcPr>
            <w:tcW w:w="3440" w:type="pct"/>
            <w:gridSpan w:val="2"/>
          </w:tcPr>
          <w:p w:rsidR="00E24A0C" w:rsidRPr="00417FE9" w:rsidRDefault="00E24A0C" w:rsidP="00417FE9">
            <w:pPr>
              <w:ind w:left="-108" w:right="-58"/>
              <w:rPr>
                <w:rFonts w:asciiTheme="majorBidi" w:hAnsiTheme="majorBidi" w:cstheme="majorBidi"/>
                <w:b w:val="0"/>
                <w:bCs w:val="0"/>
                <w:sz w:val="22"/>
                <w:szCs w:val="22"/>
              </w:rPr>
            </w:pPr>
            <w:r w:rsidRPr="00417FE9">
              <w:rPr>
                <w:rFonts w:asciiTheme="majorBidi" w:hAnsiTheme="majorBidi" w:cstheme="majorBidi"/>
                <w:b w:val="0"/>
                <w:bCs w:val="0"/>
                <w:sz w:val="22"/>
                <w:szCs w:val="22"/>
              </w:rPr>
              <w:t xml:space="preserve">BSc in Architecture &amp; Urban Planning, Faculty of Engineering, Garyounis University – Benghazi </w:t>
            </w:r>
            <w:proofErr w:type="gramStart"/>
            <w:r w:rsidRPr="00417FE9">
              <w:rPr>
                <w:rFonts w:asciiTheme="majorBidi" w:hAnsiTheme="majorBidi" w:cstheme="majorBidi"/>
                <w:b w:val="0"/>
                <w:bCs w:val="0"/>
                <w:sz w:val="22"/>
                <w:szCs w:val="22"/>
              </w:rPr>
              <w:t>Libya .</w:t>
            </w:r>
            <w:proofErr w:type="gramEnd"/>
          </w:p>
        </w:tc>
      </w:tr>
      <w:tr w:rsidR="00E24A0C" w:rsidRPr="00417FE9" w:rsidTr="00B93D1F">
        <w:trPr>
          <w:trHeight w:val="290"/>
        </w:trPr>
        <w:tc>
          <w:tcPr>
            <w:tcW w:w="1560" w:type="pct"/>
            <w:gridSpan w:val="2"/>
          </w:tcPr>
          <w:p w:rsidR="00E24A0C" w:rsidRPr="00417FE9" w:rsidRDefault="00E24A0C" w:rsidP="001E1CF6">
            <w:pPr>
              <w:ind w:right="-58"/>
              <w:rPr>
                <w:rFonts w:asciiTheme="majorBidi" w:hAnsiTheme="majorBidi" w:cstheme="majorBidi"/>
                <w:b w:val="0"/>
                <w:bCs w:val="0"/>
                <w:sz w:val="22"/>
                <w:szCs w:val="22"/>
              </w:rPr>
            </w:pPr>
            <w:r w:rsidRPr="00417FE9">
              <w:rPr>
                <w:rFonts w:asciiTheme="majorBidi" w:hAnsiTheme="majorBidi" w:cstheme="majorBidi"/>
                <w:b w:val="0"/>
                <w:bCs w:val="0"/>
                <w:sz w:val="22"/>
                <w:szCs w:val="22"/>
              </w:rPr>
              <w:t xml:space="preserve">1989 - </w:t>
            </w:r>
            <w:r w:rsidR="00082B95">
              <w:rPr>
                <w:rFonts w:asciiTheme="majorBidi" w:hAnsiTheme="majorBidi" w:cstheme="majorBidi"/>
                <w:b w:val="0"/>
                <w:bCs w:val="0"/>
                <w:sz w:val="22"/>
                <w:szCs w:val="22"/>
              </w:rPr>
              <w:t xml:space="preserve"> </w:t>
            </w:r>
            <w:r w:rsidRPr="00417FE9">
              <w:rPr>
                <w:rFonts w:asciiTheme="majorBidi" w:hAnsiTheme="majorBidi" w:cstheme="majorBidi"/>
                <w:b w:val="0"/>
                <w:bCs w:val="0"/>
                <w:sz w:val="22"/>
                <w:szCs w:val="22"/>
              </w:rPr>
              <w:t>1991</w:t>
            </w:r>
            <w:r w:rsidRPr="00417FE9">
              <w:rPr>
                <w:rFonts w:asciiTheme="majorBidi" w:hAnsiTheme="majorBidi" w:cstheme="majorBidi"/>
                <w:b w:val="0"/>
                <w:bCs w:val="0"/>
                <w:sz w:val="22"/>
                <w:szCs w:val="22"/>
              </w:rPr>
              <w:tab/>
            </w:r>
          </w:p>
        </w:tc>
        <w:tc>
          <w:tcPr>
            <w:tcW w:w="3440" w:type="pct"/>
            <w:gridSpan w:val="2"/>
          </w:tcPr>
          <w:p w:rsidR="00E24A0C" w:rsidRPr="00417FE9" w:rsidRDefault="001E1CF6" w:rsidP="00417FE9">
            <w:pPr>
              <w:ind w:left="-108" w:right="-58"/>
              <w:rPr>
                <w:rFonts w:asciiTheme="majorBidi" w:hAnsiTheme="majorBidi" w:cstheme="majorBidi"/>
                <w:b w:val="0"/>
                <w:bCs w:val="0"/>
                <w:sz w:val="22"/>
                <w:szCs w:val="22"/>
              </w:rPr>
            </w:pPr>
            <w:r w:rsidRPr="00417FE9">
              <w:rPr>
                <w:rFonts w:asciiTheme="majorBidi" w:hAnsiTheme="majorBidi" w:cstheme="majorBidi"/>
                <w:b w:val="0"/>
                <w:bCs w:val="0"/>
                <w:sz w:val="22"/>
                <w:szCs w:val="22"/>
              </w:rPr>
              <w:t xml:space="preserve"> </w:t>
            </w:r>
            <w:r w:rsidR="00E24A0C" w:rsidRPr="00417FE9">
              <w:rPr>
                <w:rFonts w:asciiTheme="majorBidi" w:hAnsiTheme="majorBidi" w:cstheme="majorBidi"/>
                <w:b w:val="0"/>
                <w:bCs w:val="0"/>
                <w:sz w:val="22"/>
                <w:szCs w:val="22"/>
              </w:rPr>
              <w:t>Intermediate School, Derna.</w:t>
            </w:r>
          </w:p>
        </w:tc>
      </w:tr>
      <w:tr w:rsidR="00E24A0C" w:rsidRPr="00417FE9" w:rsidTr="00B93D1F">
        <w:tc>
          <w:tcPr>
            <w:tcW w:w="1560" w:type="pct"/>
            <w:gridSpan w:val="2"/>
          </w:tcPr>
          <w:p w:rsidR="00E24A0C" w:rsidRPr="00417FE9" w:rsidRDefault="00E24A0C" w:rsidP="00082B95">
            <w:pPr>
              <w:spacing w:after="240"/>
              <w:ind w:right="-58"/>
              <w:rPr>
                <w:rFonts w:asciiTheme="majorBidi" w:hAnsiTheme="majorBidi" w:cstheme="majorBidi"/>
                <w:b w:val="0"/>
                <w:bCs w:val="0"/>
                <w:sz w:val="22"/>
                <w:szCs w:val="22"/>
              </w:rPr>
            </w:pPr>
            <w:r w:rsidRPr="00417FE9">
              <w:rPr>
                <w:rFonts w:asciiTheme="majorBidi" w:hAnsiTheme="majorBidi" w:cstheme="majorBidi"/>
                <w:b w:val="0"/>
                <w:bCs w:val="0"/>
                <w:sz w:val="22"/>
                <w:szCs w:val="22"/>
              </w:rPr>
              <w:t xml:space="preserve">1986 </w:t>
            </w:r>
            <w:r w:rsidR="00082B95">
              <w:rPr>
                <w:rFonts w:asciiTheme="majorBidi" w:hAnsiTheme="majorBidi" w:cstheme="majorBidi"/>
                <w:b w:val="0"/>
                <w:bCs w:val="0"/>
                <w:sz w:val="22"/>
                <w:szCs w:val="22"/>
              </w:rPr>
              <w:t xml:space="preserve">-  </w:t>
            </w:r>
            <w:r w:rsidRPr="00417FE9">
              <w:rPr>
                <w:rFonts w:asciiTheme="majorBidi" w:hAnsiTheme="majorBidi" w:cstheme="majorBidi"/>
                <w:b w:val="0"/>
                <w:bCs w:val="0"/>
                <w:sz w:val="22"/>
                <w:szCs w:val="22"/>
              </w:rPr>
              <w:t>1989</w:t>
            </w:r>
            <w:r w:rsidRPr="00417FE9">
              <w:rPr>
                <w:rFonts w:asciiTheme="majorBidi" w:hAnsiTheme="majorBidi" w:cstheme="majorBidi"/>
                <w:b w:val="0"/>
                <w:bCs w:val="0"/>
                <w:sz w:val="22"/>
                <w:szCs w:val="22"/>
              </w:rPr>
              <w:tab/>
            </w:r>
          </w:p>
        </w:tc>
        <w:tc>
          <w:tcPr>
            <w:tcW w:w="3440" w:type="pct"/>
            <w:gridSpan w:val="2"/>
          </w:tcPr>
          <w:p w:rsidR="00E24A0C" w:rsidRPr="00417FE9" w:rsidRDefault="00E24A0C" w:rsidP="00417FE9">
            <w:pPr>
              <w:ind w:left="-108" w:right="-58"/>
              <w:rPr>
                <w:rFonts w:asciiTheme="majorBidi" w:hAnsiTheme="majorBidi" w:cstheme="majorBidi"/>
                <w:b w:val="0"/>
                <w:bCs w:val="0"/>
                <w:sz w:val="22"/>
                <w:szCs w:val="22"/>
              </w:rPr>
            </w:pPr>
            <w:r w:rsidRPr="00417FE9">
              <w:rPr>
                <w:rFonts w:asciiTheme="majorBidi" w:hAnsiTheme="majorBidi" w:cstheme="majorBidi"/>
                <w:b w:val="0"/>
                <w:bCs w:val="0"/>
                <w:sz w:val="22"/>
                <w:szCs w:val="22"/>
              </w:rPr>
              <w:t xml:space="preserve"> Secondary School, Derna.</w:t>
            </w:r>
          </w:p>
        </w:tc>
      </w:tr>
      <w:tr w:rsidR="00E24A0C" w:rsidRPr="00417FE9" w:rsidTr="00B93D1F">
        <w:trPr>
          <w:trHeight w:val="300"/>
        </w:trPr>
        <w:tc>
          <w:tcPr>
            <w:tcW w:w="5000" w:type="pct"/>
            <w:gridSpan w:val="4"/>
          </w:tcPr>
          <w:p w:rsidR="00E24A0C" w:rsidRPr="00417FE9" w:rsidRDefault="00E24A0C" w:rsidP="001E1CF6">
            <w:pPr>
              <w:ind w:right="-58"/>
              <w:rPr>
                <w:rFonts w:asciiTheme="majorBidi" w:hAnsiTheme="majorBidi" w:cstheme="majorBidi"/>
                <w:sz w:val="22"/>
                <w:szCs w:val="22"/>
                <w:lang w:val="en-US"/>
              </w:rPr>
            </w:pPr>
          </w:p>
        </w:tc>
      </w:tr>
      <w:tr w:rsidR="00E24A0C" w:rsidRPr="00417FE9" w:rsidTr="00B93D1F">
        <w:trPr>
          <w:trHeight w:val="480"/>
        </w:trPr>
        <w:tc>
          <w:tcPr>
            <w:tcW w:w="5000" w:type="pct"/>
            <w:gridSpan w:val="4"/>
          </w:tcPr>
          <w:p w:rsidR="00E24A0C" w:rsidRPr="00417FE9" w:rsidRDefault="00E24A0C" w:rsidP="001E1CF6">
            <w:pPr>
              <w:ind w:right="-58"/>
              <w:rPr>
                <w:rFonts w:asciiTheme="majorBidi" w:hAnsiTheme="majorBidi" w:cstheme="majorBidi"/>
                <w:i/>
                <w:iCs/>
                <w:sz w:val="22"/>
                <w:szCs w:val="22"/>
                <w:u w:val="single"/>
                <w:lang w:val="en-US"/>
              </w:rPr>
            </w:pPr>
            <w:r w:rsidRPr="00417FE9">
              <w:rPr>
                <w:rFonts w:asciiTheme="majorBidi" w:hAnsiTheme="majorBidi" w:cstheme="majorBidi"/>
                <w:i/>
                <w:iCs/>
                <w:sz w:val="22"/>
                <w:szCs w:val="22"/>
                <w:u w:val="single"/>
                <w:lang w:val="en-US"/>
              </w:rPr>
              <w:t xml:space="preserve">Experience  </w:t>
            </w:r>
          </w:p>
          <w:p w:rsidR="00E24A0C" w:rsidRPr="00417FE9" w:rsidRDefault="00E24A0C" w:rsidP="001E1CF6">
            <w:pPr>
              <w:ind w:right="-58"/>
              <w:jc w:val="center"/>
              <w:rPr>
                <w:rFonts w:asciiTheme="majorBidi" w:hAnsiTheme="majorBidi" w:cstheme="majorBidi"/>
                <w:b w:val="0"/>
                <w:bCs w:val="0"/>
                <w:sz w:val="22"/>
                <w:szCs w:val="22"/>
                <w:lang w:val="en-US"/>
              </w:rPr>
            </w:pPr>
          </w:p>
        </w:tc>
      </w:tr>
      <w:tr w:rsidR="00E24A0C" w:rsidRPr="00417FE9" w:rsidTr="00B93D1F">
        <w:trPr>
          <w:trHeight w:val="519"/>
        </w:trPr>
        <w:tc>
          <w:tcPr>
            <w:tcW w:w="1393" w:type="pct"/>
            <w:vMerge w:val="restart"/>
          </w:tcPr>
          <w:p w:rsidR="00E24A0C" w:rsidRPr="00417FE9" w:rsidRDefault="00082B95" w:rsidP="001E1CF6">
            <w:pPr>
              <w:spacing w:after="120"/>
              <w:ind w:right="-58"/>
              <w:rPr>
                <w:rFonts w:asciiTheme="majorBidi" w:hAnsiTheme="majorBidi" w:cstheme="majorBidi"/>
                <w:b w:val="0"/>
                <w:bCs w:val="0"/>
                <w:sz w:val="22"/>
                <w:szCs w:val="22"/>
              </w:rPr>
            </w:pPr>
            <w:r>
              <w:rPr>
                <w:rFonts w:asciiTheme="majorBidi" w:hAnsiTheme="majorBidi" w:cstheme="majorBidi"/>
                <w:b w:val="0"/>
                <w:bCs w:val="0"/>
                <w:sz w:val="22"/>
                <w:szCs w:val="22"/>
              </w:rPr>
              <w:t xml:space="preserve">September </w:t>
            </w:r>
            <w:r w:rsidR="00E24A0C" w:rsidRPr="00417FE9">
              <w:rPr>
                <w:rFonts w:asciiTheme="majorBidi" w:hAnsiTheme="majorBidi" w:cstheme="majorBidi"/>
                <w:b w:val="0"/>
                <w:bCs w:val="0"/>
                <w:sz w:val="22"/>
                <w:szCs w:val="22"/>
              </w:rPr>
              <w:t xml:space="preserve"> 2009 up to date </w:t>
            </w:r>
          </w:p>
        </w:tc>
        <w:tc>
          <w:tcPr>
            <w:tcW w:w="3607" w:type="pct"/>
            <w:gridSpan w:val="3"/>
          </w:tcPr>
          <w:p w:rsidR="00E24A0C" w:rsidRPr="00FC6295" w:rsidRDefault="00E24A0C" w:rsidP="001E1CF6">
            <w:pPr>
              <w:ind w:right="-58"/>
              <w:rPr>
                <w:rFonts w:asciiTheme="majorBidi" w:hAnsiTheme="majorBidi" w:cstheme="majorBidi"/>
                <w:i/>
                <w:iCs/>
                <w:sz w:val="22"/>
                <w:szCs w:val="22"/>
                <w:u w:val="single"/>
              </w:rPr>
            </w:pPr>
            <w:r w:rsidRPr="00FC6295">
              <w:rPr>
                <w:rFonts w:asciiTheme="majorBidi" w:hAnsiTheme="majorBidi" w:cstheme="majorBidi"/>
                <w:i/>
                <w:iCs/>
                <w:sz w:val="22"/>
                <w:szCs w:val="22"/>
                <w:u w:val="single"/>
                <w:lang w:val="en-US"/>
              </w:rPr>
              <w:t xml:space="preserve">Deputy manager for foreign company </w:t>
            </w:r>
          </w:p>
        </w:tc>
      </w:tr>
      <w:tr w:rsidR="00E24A0C" w:rsidRPr="00417FE9" w:rsidTr="00B93D1F">
        <w:trPr>
          <w:trHeight w:val="1950"/>
        </w:trPr>
        <w:tc>
          <w:tcPr>
            <w:tcW w:w="1393" w:type="pct"/>
            <w:vMerge/>
          </w:tcPr>
          <w:p w:rsidR="00E24A0C" w:rsidRPr="00417FE9" w:rsidRDefault="00E24A0C" w:rsidP="001E1CF6">
            <w:pPr>
              <w:spacing w:after="120"/>
              <w:ind w:right="-58"/>
              <w:rPr>
                <w:rFonts w:asciiTheme="majorBidi" w:hAnsiTheme="majorBidi" w:cstheme="majorBidi"/>
                <w:b w:val="0"/>
                <w:bCs w:val="0"/>
                <w:sz w:val="22"/>
                <w:szCs w:val="22"/>
              </w:rPr>
            </w:pPr>
          </w:p>
        </w:tc>
        <w:tc>
          <w:tcPr>
            <w:tcW w:w="3607" w:type="pct"/>
            <w:gridSpan w:val="3"/>
          </w:tcPr>
          <w:p w:rsidR="00587285" w:rsidRDefault="00E24A0C" w:rsidP="00A753CE">
            <w:pPr>
              <w:ind w:right="-58"/>
              <w:rPr>
                <w:rFonts w:asciiTheme="majorBidi" w:hAnsiTheme="majorBidi" w:cstheme="majorBidi"/>
                <w:b w:val="0"/>
                <w:bCs w:val="0"/>
                <w:sz w:val="22"/>
                <w:szCs w:val="22"/>
              </w:rPr>
            </w:pPr>
            <w:r w:rsidRPr="00417FE9">
              <w:rPr>
                <w:rFonts w:asciiTheme="majorBidi" w:hAnsiTheme="majorBidi" w:cstheme="majorBidi"/>
                <w:b w:val="0"/>
                <w:bCs w:val="0"/>
                <w:sz w:val="22"/>
                <w:szCs w:val="22"/>
              </w:rPr>
              <w:t>Since 2009 work as deputy branch manager for Turkish company  with contract value more than 100 million US dollars , the project is  sea fall Tripoli water treated plant , my main job 2009-2010</w:t>
            </w:r>
            <w:r w:rsidR="00587285">
              <w:rPr>
                <w:rFonts w:asciiTheme="majorBidi" w:hAnsiTheme="majorBidi" w:cstheme="majorBidi"/>
                <w:b w:val="0"/>
                <w:bCs w:val="0"/>
                <w:sz w:val="22"/>
                <w:szCs w:val="22"/>
              </w:rPr>
              <w:t>;</w:t>
            </w:r>
            <w:r w:rsidR="00FC6295" w:rsidRPr="00FC6295">
              <w:rPr>
                <w:rFonts w:asciiTheme="majorBidi" w:hAnsiTheme="majorBidi" w:cstheme="majorBidi"/>
                <w:b w:val="0"/>
                <w:bCs w:val="0"/>
                <w:sz w:val="22"/>
                <w:szCs w:val="22"/>
                <w:lang w:eastAsia="en-US"/>
              </w:rPr>
              <w:t xml:space="preserve"> representative</w:t>
            </w:r>
            <w:r w:rsidR="00FC6295">
              <w:rPr>
                <w:rFonts w:asciiTheme="majorBidi" w:hAnsiTheme="majorBidi" w:cstheme="majorBidi"/>
                <w:b w:val="0"/>
                <w:bCs w:val="0"/>
                <w:sz w:val="22"/>
                <w:szCs w:val="22"/>
                <w:lang w:eastAsia="en-US"/>
              </w:rPr>
              <w:t xml:space="preserve"> </w:t>
            </w:r>
            <w:r w:rsidR="00587285" w:rsidRPr="00587285">
              <w:rPr>
                <w:rFonts w:asciiTheme="majorBidi" w:hAnsiTheme="majorBidi" w:cstheme="majorBidi"/>
                <w:b w:val="0"/>
                <w:bCs w:val="0"/>
                <w:sz w:val="22"/>
                <w:szCs w:val="22"/>
              </w:rPr>
              <w:t xml:space="preserve">the </w:t>
            </w:r>
            <w:r w:rsidR="000A64FA">
              <w:rPr>
                <w:rFonts w:asciiTheme="majorBidi" w:hAnsiTheme="majorBidi" w:cstheme="majorBidi"/>
                <w:b w:val="0"/>
                <w:bCs w:val="0"/>
                <w:sz w:val="22"/>
                <w:szCs w:val="22"/>
              </w:rPr>
              <w:t xml:space="preserve">company at tender committee of </w:t>
            </w:r>
            <w:r w:rsidR="00587285" w:rsidRPr="00587285">
              <w:rPr>
                <w:rFonts w:asciiTheme="majorBidi" w:hAnsiTheme="majorBidi" w:cstheme="majorBidi"/>
                <w:b w:val="0"/>
                <w:bCs w:val="0"/>
                <w:sz w:val="22"/>
                <w:szCs w:val="22"/>
              </w:rPr>
              <w:t>owner</w:t>
            </w:r>
            <w:r w:rsidR="000A64FA">
              <w:rPr>
                <w:rFonts w:asciiTheme="majorBidi" w:hAnsiTheme="majorBidi" w:cstheme="majorBidi"/>
                <w:b w:val="0"/>
                <w:bCs w:val="0"/>
                <w:sz w:val="22"/>
                <w:szCs w:val="22"/>
              </w:rPr>
              <w:t xml:space="preserve"> </w:t>
            </w:r>
            <w:r w:rsidR="00587285" w:rsidRPr="00587285">
              <w:rPr>
                <w:rFonts w:asciiTheme="majorBidi" w:hAnsiTheme="majorBidi" w:cstheme="majorBidi"/>
                <w:b w:val="0"/>
                <w:bCs w:val="0"/>
                <w:sz w:val="22"/>
                <w:szCs w:val="22"/>
              </w:rPr>
              <w:t xml:space="preserve"> to follow-up the contract progress included tender day ,</w:t>
            </w:r>
            <w:r w:rsidR="00587285">
              <w:rPr>
                <w:rFonts w:asciiTheme="majorBidi" w:hAnsiTheme="majorBidi" w:cstheme="majorBidi"/>
                <w:b w:val="0"/>
                <w:bCs w:val="0"/>
                <w:sz w:val="22"/>
                <w:szCs w:val="22"/>
              </w:rPr>
              <w:t xml:space="preserve"> </w:t>
            </w:r>
            <w:r w:rsidR="00587285" w:rsidRPr="00587285">
              <w:rPr>
                <w:rFonts w:asciiTheme="majorBidi" w:hAnsiTheme="majorBidi" w:cstheme="majorBidi"/>
                <w:b w:val="0"/>
                <w:bCs w:val="0"/>
                <w:sz w:val="22"/>
                <w:szCs w:val="22"/>
              </w:rPr>
              <w:t>and supervising  information's for all technical details, the</w:t>
            </w:r>
            <w:r w:rsidR="00A753CE">
              <w:rPr>
                <w:rFonts w:asciiTheme="majorBidi" w:hAnsiTheme="majorBidi" w:cstheme="majorBidi"/>
                <w:b w:val="0"/>
                <w:bCs w:val="0"/>
                <w:sz w:val="22"/>
                <w:szCs w:val="22"/>
              </w:rPr>
              <w:t xml:space="preserve">n translate to maps schedules </w:t>
            </w:r>
            <w:r w:rsidR="00587285" w:rsidRPr="00587285">
              <w:rPr>
                <w:rFonts w:asciiTheme="majorBidi" w:hAnsiTheme="majorBidi" w:cstheme="majorBidi"/>
                <w:b w:val="0"/>
                <w:bCs w:val="0"/>
                <w:sz w:val="22"/>
                <w:szCs w:val="22"/>
              </w:rPr>
              <w:t>.</w:t>
            </w:r>
            <w:r w:rsidR="00587285">
              <w:rPr>
                <w:rFonts w:asciiTheme="majorBidi" w:hAnsiTheme="majorBidi" w:cstheme="majorBidi"/>
                <w:b w:val="0"/>
                <w:bCs w:val="0"/>
                <w:sz w:val="22"/>
                <w:szCs w:val="22"/>
              </w:rPr>
              <w:t xml:space="preserve"> </w:t>
            </w:r>
          </w:p>
          <w:p w:rsidR="00E24A0C" w:rsidRPr="00417FE9" w:rsidRDefault="00587285" w:rsidP="00587285">
            <w:pPr>
              <w:ind w:right="-58"/>
              <w:rPr>
                <w:rFonts w:asciiTheme="majorBidi" w:hAnsiTheme="majorBidi" w:cstheme="majorBidi"/>
                <w:b w:val="0"/>
                <w:bCs w:val="0"/>
                <w:sz w:val="22"/>
                <w:szCs w:val="22"/>
              </w:rPr>
            </w:pPr>
            <w:r w:rsidRPr="00587285">
              <w:rPr>
                <w:rFonts w:asciiTheme="majorBidi" w:hAnsiTheme="majorBidi" w:cstheme="majorBidi"/>
                <w:b w:val="0"/>
                <w:bCs w:val="0"/>
                <w:sz w:val="22"/>
                <w:szCs w:val="22"/>
              </w:rPr>
              <w:t xml:space="preserve"> End of 2011 I came as the Libyan branch manager with full authority , we came to the advance payment in 2014 -2015 budget  </w:t>
            </w:r>
            <w:r w:rsidR="00E24A0C" w:rsidRPr="00417FE9">
              <w:rPr>
                <w:rFonts w:asciiTheme="majorBidi" w:hAnsiTheme="majorBidi" w:cstheme="majorBidi"/>
                <w:b w:val="0"/>
                <w:bCs w:val="0"/>
                <w:sz w:val="22"/>
                <w:szCs w:val="22"/>
              </w:rPr>
              <w:t xml:space="preserve">  </w:t>
            </w:r>
          </w:p>
        </w:tc>
      </w:tr>
      <w:tr w:rsidR="00E24A0C" w:rsidRPr="00417FE9" w:rsidTr="00B93D1F">
        <w:tc>
          <w:tcPr>
            <w:tcW w:w="1393" w:type="pct"/>
          </w:tcPr>
          <w:p w:rsidR="00E24A0C" w:rsidRPr="00417FE9" w:rsidRDefault="00082B95" w:rsidP="00082B95">
            <w:pPr>
              <w:spacing w:after="120"/>
              <w:ind w:right="-58"/>
              <w:rPr>
                <w:rFonts w:asciiTheme="majorBidi" w:hAnsiTheme="majorBidi" w:cstheme="majorBidi"/>
                <w:b w:val="0"/>
                <w:bCs w:val="0"/>
                <w:sz w:val="22"/>
                <w:szCs w:val="22"/>
              </w:rPr>
            </w:pPr>
            <w:r>
              <w:rPr>
                <w:rFonts w:asciiTheme="majorBidi" w:hAnsiTheme="majorBidi" w:cstheme="majorBidi"/>
                <w:b w:val="0"/>
                <w:bCs w:val="0"/>
                <w:sz w:val="22"/>
                <w:szCs w:val="22"/>
              </w:rPr>
              <w:t xml:space="preserve">April </w:t>
            </w:r>
            <w:r w:rsidR="00F02103">
              <w:rPr>
                <w:rFonts w:asciiTheme="majorBidi" w:hAnsiTheme="majorBidi" w:cstheme="majorBidi"/>
                <w:b w:val="0"/>
                <w:bCs w:val="0"/>
                <w:sz w:val="22"/>
                <w:szCs w:val="22"/>
              </w:rPr>
              <w:t>2009</w:t>
            </w:r>
            <w:r>
              <w:rPr>
                <w:rFonts w:asciiTheme="majorBidi" w:hAnsiTheme="majorBidi" w:cstheme="majorBidi"/>
                <w:b w:val="0"/>
                <w:bCs w:val="0"/>
                <w:sz w:val="22"/>
                <w:szCs w:val="22"/>
              </w:rPr>
              <w:t xml:space="preserve"> up to Augustus  2009</w:t>
            </w:r>
            <w:r w:rsidR="00F02103">
              <w:rPr>
                <w:rFonts w:asciiTheme="majorBidi" w:hAnsiTheme="majorBidi" w:cstheme="majorBidi"/>
                <w:b w:val="0"/>
                <w:bCs w:val="0"/>
                <w:sz w:val="22"/>
                <w:szCs w:val="22"/>
              </w:rPr>
              <w:t xml:space="preserve"> </w:t>
            </w:r>
          </w:p>
          <w:p w:rsidR="00E24A0C" w:rsidRPr="00417FE9" w:rsidRDefault="00E24A0C" w:rsidP="001E1CF6">
            <w:pPr>
              <w:spacing w:after="120"/>
              <w:ind w:right="-58"/>
              <w:rPr>
                <w:rFonts w:asciiTheme="majorBidi" w:hAnsiTheme="majorBidi" w:cstheme="majorBidi"/>
                <w:b w:val="0"/>
                <w:bCs w:val="0"/>
                <w:sz w:val="22"/>
                <w:szCs w:val="22"/>
              </w:rPr>
            </w:pPr>
          </w:p>
        </w:tc>
        <w:tc>
          <w:tcPr>
            <w:tcW w:w="3607" w:type="pct"/>
            <w:gridSpan w:val="3"/>
          </w:tcPr>
          <w:p w:rsidR="00F02103" w:rsidRPr="00FC6295" w:rsidRDefault="00F02103" w:rsidP="00F02103">
            <w:pPr>
              <w:spacing w:after="120"/>
              <w:ind w:right="-58"/>
              <w:rPr>
                <w:rFonts w:asciiTheme="majorBidi" w:hAnsiTheme="majorBidi" w:cstheme="majorBidi"/>
                <w:i/>
                <w:iCs/>
                <w:sz w:val="22"/>
                <w:szCs w:val="22"/>
                <w:u w:val="single"/>
              </w:rPr>
            </w:pPr>
            <w:r w:rsidRPr="00FC6295">
              <w:rPr>
                <w:rFonts w:asciiTheme="majorBidi" w:hAnsiTheme="majorBidi" w:cstheme="majorBidi"/>
                <w:i/>
                <w:iCs/>
                <w:sz w:val="22"/>
                <w:szCs w:val="22"/>
                <w:u w:val="single"/>
              </w:rPr>
              <w:t>Executive Director</w:t>
            </w:r>
          </w:p>
          <w:p w:rsidR="00E24A0C" w:rsidRPr="00417FE9" w:rsidRDefault="00E24A0C" w:rsidP="001E1CF6">
            <w:pPr>
              <w:spacing w:after="120"/>
              <w:ind w:right="-58"/>
              <w:jc w:val="both"/>
              <w:rPr>
                <w:rFonts w:asciiTheme="majorBidi" w:hAnsiTheme="majorBidi" w:cstheme="majorBidi"/>
                <w:b w:val="0"/>
                <w:bCs w:val="0"/>
                <w:sz w:val="22"/>
                <w:szCs w:val="22"/>
              </w:rPr>
            </w:pPr>
            <w:proofErr w:type="gramStart"/>
            <w:r w:rsidRPr="00417FE9">
              <w:rPr>
                <w:rFonts w:asciiTheme="majorBidi" w:hAnsiTheme="majorBidi" w:cstheme="majorBidi"/>
                <w:b w:val="0"/>
                <w:bCs w:val="0"/>
                <w:sz w:val="22"/>
                <w:szCs w:val="22"/>
              </w:rPr>
              <w:t>work</w:t>
            </w:r>
            <w:proofErr w:type="gramEnd"/>
            <w:r w:rsidRPr="00417FE9">
              <w:rPr>
                <w:rFonts w:asciiTheme="majorBidi" w:hAnsiTheme="majorBidi" w:cstheme="majorBidi"/>
                <w:b w:val="0"/>
                <w:bCs w:val="0"/>
                <w:sz w:val="22"/>
                <w:szCs w:val="22"/>
              </w:rPr>
              <w:t xml:space="preserve"> with many local companies '' Al-</w:t>
            </w:r>
            <w:proofErr w:type="spellStart"/>
            <w:r w:rsidRPr="00417FE9">
              <w:rPr>
                <w:rFonts w:asciiTheme="majorBidi" w:hAnsiTheme="majorBidi" w:cstheme="majorBidi"/>
                <w:b w:val="0"/>
                <w:bCs w:val="0"/>
                <w:sz w:val="22"/>
                <w:szCs w:val="22"/>
              </w:rPr>
              <w:t>Kasbba</w:t>
            </w:r>
            <w:proofErr w:type="spellEnd"/>
            <w:r w:rsidRPr="00417FE9">
              <w:rPr>
                <w:rFonts w:asciiTheme="majorBidi" w:hAnsiTheme="majorBidi" w:cstheme="majorBidi"/>
                <w:b w:val="0"/>
                <w:bCs w:val="0"/>
                <w:sz w:val="22"/>
                <w:szCs w:val="22"/>
              </w:rPr>
              <w:t xml:space="preserve"> '' as excusive manager </w:t>
            </w:r>
            <w:r w:rsidRPr="00417FE9">
              <w:rPr>
                <w:rFonts w:asciiTheme="majorBidi" w:hAnsiTheme="majorBidi" w:cstheme="majorBidi"/>
                <w:sz w:val="22"/>
                <w:szCs w:val="22"/>
              </w:rPr>
              <w:t>.</w:t>
            </w:r>
            <w:r w:rsidRPr="00417FE9">
              <w:rPr>
                <w:rFonts w:asciiTheme="majorBidi" w:hAnsiTheme="majorBidi" w:cstheme="majorBidi"/>
                <w:b w:val="0"/>
                <w:bCs w:val="0"/>
                <w:sz w:val="22"/>
                <w:szCs w:val="22"/>
              </w:rPr>
              <w:t xml:space="preserve"> </w:t>
            </w:r>
            <w:proofErr w:type="gramStart"/>
            <w:r w:rsidRPr="00417FE9">
              <w:rPr>
                <w:rFonts w:asciiTheme="majorBidi" w:hAnsiTheme="majorBidi" w:cstheme="majorBidi"/>
                <w:b w:val="0"/>
                <w:bCs w:val="0"/>
                <w:sz w:val="22"/>
                <w:szCs w:val="22"/>
              </w:rPr>
              <w:t>one</w:t>
            </w:r>
            <w:proofErr w:type="gramEnd"/>
            <w:r w:rsidRPr="00417FE9">
              <w:rPr>
                <w:rFonts w:asciiTheme="majorBidi" w:hAnsiTheme="majorBidi" w:cstheme="majorBidi"/>
                <w:b w:val="0"/>
                <w:bCs w:val="0"/>
                <w:sz w:val="22"/>
                <w:szCs w:val="22"/>
              </w:rPr>
              <w:t xml:space="preserve"> of most important jobs was with ENI-GAS  ''Italian gas company '' rehabilitation of </w:t>
            </w:r>
            <w:proofErr w:type="spellStart"/>
            <w:r w:rsidRPr="00417FE9">
              <w:rPr>
                <w:rFonts w:asciiTheme="majorBidi" w:hAnsiTheme="majorBidi" w:cstheme="majorBidi"/>
                <w:b w:val="0"/>
                <w:bCs w:val="0"/>
                <w:sz w:val="22"/>
                <w:szCs w:val="22"/>
              </w:rPr>
              <w:t>Subrata</w:t>
            </w:r>
            <w:proofErr w:type="spellEnd"/>
            <w:r w:rsidRPr="00417FE9">
              <w:rPr>
                <w:rFonts w:asciiTheme="majorBidi" w:hAnsiTheme="majorBidi" w:cstheme="majorBidi"/>
                <w:b w:val="0"/>
                <w:bCs w:val="0"/>
                <w:sz w:val="22"/>
                <w:szCs w:val="22"/>
              </w:rPr>
              <w:t xml:space="preserve">  Romanian museum .        </w:t>
            </w:r>
          </w:p>
        </w:tc>
      </w:tr>
      <w:tr w:rsidR="00E24A0C" w:rsidRPr="00417FE9" w:rsidTr="00B93D1F">
        <w:tc>
          <w:tcPr>
            <w:tcW w:w="1393" w:type="pct"/>
            <w:vMerge w:val="restart"/>
          </w:tcPr>
          <w:p w:rsidR="007E0C09" w:rsidRPr="00417FE9" w:rsidRDefault="007E0C09" w:rsidP="001E1CF6">
            <w:pPr>
              <w:spacing w:before="240" w:after="240"/>
              <w:ind w:right="-58"/>
              <w:rPr>
                <w:rFonts w:asciiTheme="majorBidi" w:hAnsiTheme="majorBidi" w:cstheme="majorBidi"/>
                <w:b w:val="0"/>
                <w:bCs w:val="0"/>
                <w:sz w:val="22"/>
                <w:szCs w:val="22"/>
              </w:rPr>
            </w:pPr>
          </w:p>
          <w:p w:rsidR="00E24A0C" w:rsidRPr="00417FE9" w:rsidRDefault="00E24A0C" w:rsidP="00082B95">
            <w:pPr>
              <w:spacing w:before="240" w:after="240"/>
              <w:ind w:right="-58"/>
              <w:jc w:val="center"/>
              <w:rPr>
                <w:rFonts w:asciiTheme="majorBidi" w:hAnsiTheme="majorBidi" w:cstheme="majorBidi"/>
                <w:b w:val="0"/>
                <w:bCs w:val="0"/>
                <w:sz w:val="22"/>
                <w:szCs w:val="22"/>
              </w:rPr>
            </w:pPr>
            <w:r w:rsidRPr="00417FE9">
              <w:rPr>
                <w:rFonts w:asciiTheme="majorBidi" w:hAnsiTheme="majorBidi" w:cstheme="majorBidi"/>
                <w:b w:val="0"/>
                <w:bCs w:val="0"/>
                <w:sz w:val="22"/>
                <w:szCs w:val="22"/>
              </w:rPr>
              <w:t xml:space="preserve">May 2008 to </w:t>
            </w:r>
            <w:r w:rsidR="00082B95">
              <w:rPr>
                <w:rFonts w:asciiTheme="majorBidi" w:hAnsiTheme="majorBidi" w:cstheme="majorBidi"/>
                <w:b w:val="0"/>
                <w:bCs w:val="0"/>
                <w:sz w:val="22"/>
                <w:szCs w:val="22"/>
              </w:rPr>
              <w:t xml:space="preserve">April </w:t>
            </w:r>
            <w:r w:rsidRPr="00417FE9">
              <w:rPr>
                <w:rFonts w:asciiTheme="majorBidi" w:hAnsiTheme="majorBidi" w:cstheme="majorBidi"/>
                <w:b w:val="0"/>
                <w:bCs w:val="0"/>
                <w:sz w:val="22"/>
                <w:szCs w:val="22"/>
              </w:rPr>
              <w:t xml:space="preserve"> 2009</w:t>
            </w:r>
            <w:r w:rsidR="00F02103">
              <w:rPr>
                <w:rFonts w:asciiTheme="majorBidi" w:hAnsiTheme="majorBidi" w:cstheme="majorBidi"/>
                <w:b w:val="0"/>
                <w:bCs w:val="0"/>
                <w:sz w:val="22"/>
                <w:szCs w:val="22"/>
              </w:rPr>
              <w:t xml:space="preserve">    </w:t>
            </w:r>
            <w:r w:rsidRPr="00417FE9">
              <w:rPr>
                <w:rFonts w:asciiTheme="majorBidi" w:hAnsiTheme="majorBidi" w:cstheme="majorBidi"/>
                <w:b w:val="0"/>
                <w:bCs w:val="0"/>
                <w:sz w:val="22"/>
                <w:szCs w:val="22"/>
              </w:rPr>
              <w:t xml:space="preserve">Libyan – British firm </w:t>
            </w:r>
            <w:r w:rsidR="00F02103">
              <w:rPr>
                <w:rFonts w:asciiTheme="majorBidi" w:hAnsiTheme="majorBidi" w:cstheme="majorBidi"/>
                <w:b w:val="0"/>
                <w:bCs w:val="0"/>
                <w:sz w:val="22"/>
                <w:szCs w:val="22"/>
              </w:rPr>
              <w:t xml:space="preserve">  </w:t>
            </w:r>
            <w:r w:rsidR="007E0C09" w:rsidRPr="00417FE9">
              <w:rPr>
                <w:rFonts w:asciiTheme="majorBidi" w:hAnsiTheme="majorBidi" w:cstheme="majorBidi"/>
                <w:b w:val="0"/>
                <w:bCs w:val="0"/>
                <w:sz w:val="22"/>
                <w:szCs w:val="22"/>
              </w:rPr>
              <w:t xml:space="preserve"> </w:t>
            </w:r>
            <w:r w:rsidRPr="00417FE9">
              <w:rPr>
                <w:rFonts w:asciiTheme="majorBidi" w:hAnsiTheme="majorBidi" w:cstheme="majorBidi"/>
                <w:b w:val="0"/>
                <w:bCs w:val="0"/>
                <w:sz w:val="22"/>
                <w:szCs w:val="22"/>
              </w:rPr>
              <w:t xml:space="preserve"> </w:t>
            </w:r>
            <w:r w:rsidR="00F02103">
              <w:rPr>
                <w:rFonts w:asciiTheme="majorBidi" w:hAnsiTheme="majorBidi" w:cstheme="majorBidi"/>
                <w:b w:val="0"/>
                <w:bCs w:val="0"/>
                <w:sz w:val="22"/>
                <w:szCs w:val="22"/>
              </w:rPr>
              <w:t xml:space="preserve">  </w:t>
            </w:r>
            <w:r w:rsidRPr="00417FE9">
              <w:rPr>
                <w:rFonts w:asciiTheme="majorBidi" w:hAnsiTheme="majorBidi" w:cstheme="majorBidi"/>
                <w:b w:val="0"/>
                <w:bCs w:val="0"/>
                <w:sz w:val="22"/>
                <w:szCs w:val="22"/>
              </w:rPr>
              <w:t>"  Allabena "   Consultation  Office, Tripoli</w:t>
            </w:r>
          </w:p>
          <w:p w:rsidR="00E24A0C" w:rsidRPr="00417FE9" w:rsidRDefault="00E24A0C" w:rsidP="001E1CF6">
            <w:pPr>
              <w:spacing w:after="240"/>
              <w:ind w:right="-58"/>
              <w:jc w:val="center"/>
              <w:rPr>
                <w:rFonts w:asciiTheme="majorBidi" w:hAnsiTheme="majorBidi" w:cstheme="majorBidi"/>
                <w:b w:val="0"/>
                <w:bCs w:val="0"/>
                <w:sz w:val="22"/>
                <w:szCs w:val="22"/>
              </w:rPr>
            </w:pPr>
          </w:p>
        </w:tc>
        <w:tc>
          <w:tcPr>
            <w:tcW w:w="3607" w:type="pct"/>
            <w:gridSpan w:val="3"/>
          </w:tcPr>
          <w:p w:rsidR="007E0C09" w:rsidRPr="00417FE9" w:rsidRDefault="007E0C09" w:rsidP="001E1CF6">
            <w:pPr>
              <w:spacing w:after="240"/>
              <w:ind w:right="-58"/>
              <w:jc w:val="both"/>
              <w:rPr>
                <w:rFonts w:asciiTheme="majorBidi" w:hAnsiTheme="majorBidi" w:cstheme="majorBidi"/>
                <w:b w:val="0"/>
                <w:bCs w:val="0"/>
                <w:sz w:val="22"/>
                <w:szCs w:val="22"/>
              </w:rPr>
            </w:pPr>
          </w:p>
          <w:p w:rsidR="00E24A0C" w:rsidRPr="00FC6295" w:rsidRDefault="00E24A0C" w:rsidP="001E1CF6">
            <w:pPr>
              <w:spacing w:after="240"/>
              <w:ind w:right="-58"/>
              <w:jc w:val="both"/>
              <w:rPr>
                <w:rFonts w:asciiTheme="majorBidi" w:hAnsiTheme="majorBidi" w:cstheme="majorBidi"/>
                <w:i/>
                <w:iCs/>
                <w:sz w:val="22"/>
                <w:szCs w:val="22"/>
                <w:u w:val="single"/>
              </w:rPr>
            </w:pPr>
            <w:r w:rsidRPr="00FC6295">
              <w:rPr>
                <w:rFonts w:asciiTheme="majorBidi" w:hAnsiTheme="majorBidi" w:cstheme="majorBidi"/>
                <w:i/>
                <w:iCs/>
                <w:sz w:val="22"/>
                <w:szCs w:val="22"/>
                <w:u w:val="single"/>
              </w:rPr>
              <w:t xml:space="preserve">Senior Designer and Head of team. </w:t>
            </w:r>
          </w:p>
        </w:tc>
      </w:tr>
      <w:tr w:rsidR="00E24A0C" w:rsidRPr="00417FE9" w:rsidTr="00B93D1F">
        <w:trPr>
          <w:trHeight w:val="887"/>
        </w:trPr>
        <w:tc>
          <w:tcPr>
            <w:tcW w:w="1393" w:type="pct"/>
            <w:vMerge/>
          </w:tcPr>
          <w:p w:rsidR="00E24A0C" w:rsidRPr="00417FE9" w:rsidRDefault="00E24A0C" w:rsidP="001E1CF6">
            <w:pPr>
              <w:ind w:right="-58"/>
              <w:jc w:val="center"/>
              <w:rPr>
                <w:rFonts w:asciiTheme="majorBidi" w:hAnsiTheme="majorBidi" w:cstheme="majorBidi"/>
                <w:b w:val="0"/>
                <w:bCs w:val="0"/>
                <w:sz w:val="22"/>
                <w:szCs w:val="22"/>
              </w:rPr>
            </w:pPr>
          </w:p>
        </w:tc>
        <w:tc>
          <w:tcPr>
            <w:tcW w:w="3607" w:type="pct"/>
            <w:gridSpan w:val="3"/>
          </w:tcPr>
          <w:p w:rsidR="00E24A0C" w:rsidRPr="00417FE9" w:rsidRDefault="00412679" w:rsidP="00FA020C">
            <w:pPr>
              <w:ind w:right="-58"/>
              <w:rPr>
                <w:rFonts w:asciiTheme="majorBidi" w:hAnsiTheme="majorBidi" w:cstheme="majorBidi"/>
                <w:b w:val="0"/>
                <w:bCs w:val="0"/>
                <w:sz w:val="22"/>
                <w:szCs w:val="22"/>
              </w:rPr>
            </w:pPr>
            <w:r w:rsidRPr="00412679">
              <w:rPr>
                <w:rFonts w:asciiTheme="majorBidi" w:hAnsiTheme="majorBidi" w:cstheme="majorBidi"/>
                <w:b w:val="0"/>
                <w:bCs w:val="0"/>
                <w:sz w:val="22"/>
                <w:szCs w:val="22"/>
              </w:rPr>
              <w:t>Referring to previous experience</w:t>
            </w:r>
            <w:r>
              <w:rPr>
                <w:rFonts w:asciiTheme="majorBidi" w:hAnsiTheme="majorBidi" w:cstheme="majorBidi"/>
                <w:b w:val="0"/>
                <w:bCs w:val="0"/>
                <w:sz w:val="22"/>
                <w:szCs w:val="22"/>
              </w:rPr>
              <w:t xml:space="preserve"> in urban-plan  regulations and government  </w:t>
            </w:r>
            <w:r w:rsidR="00FA020C">
              <w:rPr>
                <w:rFonts w:asciiTheme="majorBidi" w:hAnsiTheme="majorBidi" w:cstheme="majorBidi"/>
                <w:b w:val="0"/>
                <w:bCs w:val="0"/>
                <w:sz w:val="22"/>
                <w:szCs w:val="22"/>
              </w:rPr>
              <w:t xml:space="preserve">system </w:t>
            </w:r>
            <w:r>
              <w:rPr>
                <w:rFonts w:asciiTheme="majorBidi" w:hAnsiTheme="majorBidi" w:cstheme="majorBidi"/>
                <w:b w:val="0"/>
                <w:bCs w:val="0"/>
                <w:sz w:val="22"/>
                <w:szCs w:val="22"/>
              </w:rPr>
              <w:t xml:space="preserve"> ,  I work with </w:t>
            </w:r>
            <w:r w:rsidR="00E24A0C" w:rsidRPr="00417FE9">
              <w:rPr>
                <w:rFonts w:asciiTheme="majorBidi" w:hAnsiTheme="majorBidi" w:cstheme="majorBidi"/>
                <w:b w:val="0"/>
                <w:bCs w:val="0"/>
                <w:sz w:val="22"/>
                <w:szCs w:val="22"/>
              </w:rPr>
              <w:t xml:space="preserve"> </w:t>
            </w:r>
            <w:r w:rsidR="00EE64A8">
              <w:rPr>
                <w:rFonts w:asciiTheme="majorBidi" w:hAnsiTheme="majorBidi" w:cstheme="majorBidi"/>
                <w:b w:val="0"/>
                <w:bCs w:val="0"/>
                <w:sz w:val="22"/>
                <w:szCs w:val="22"/>
              </w:rPr>
              <w:t>major and a</w:t>
            </w:r>
            <w:r w:rsidR="00FC6295">
              <w:rPr>
                <w:rFonts w:asciiTheme="majorBidi" w:hAnsiTheme="majorBidi" w:cstheme="majorBidi"/>
                <w:b w:val="0"/>
                <w:bCs w:val="0"/>
                <w:sz w:val="22"/>
                <w:szCs w:val="22"/>
              </w:rPr>
              <w:t xml:space="preserve"> professional firms</w:t>
            </w:r>
            <w:r w:rsidR="000046B4">
              <w:rPr>
                <w:rFonts w:asciiTheme="majorBidi" w:hAnsiTheme="majorBidi" w:cstheme="majorBidi"/>
                <w:b w:val="0"/>
                <w:bCs w:val="0"/>
                <w:sz w:val="22"/>
                <w:szCs w:val="22"/>
              </w:rPr>
              <w:t xml:space="preserve"> in Libya</w:t>
            </w:r>
            <w:r w:rsidR="00FC6295">
              <w:rPr>
                <w:rFonts w:asciiTheme="majorBidi" w:hAnsiTheme="majorBidi" w:cstheme="majorBidi"/>
                <w:b w:val="0"/>
                <w:bCs w:val="0"/>
                <w:sz w:val="22"/>
                <w:szCs w:val="22"/>
              </w:rPr>
              <w:t xml:space="preserve"> </w:t>
            </w:r>
            <w:r w:rsidR="00E24A0C" w:rsidRPr="00417FE9">
              <w:rPr>
                <w:rFonts w:asciiTheme="majorBidi" w:hAnsiTheme="majorBidi" w:cstheme="majorBidi"/>
                <w:b w:val="0"/>
                <w:bCs w:val="0"/>
                <w:sz w:val="22"/>
                <w:szCs w:val="22"/>
              </w:rPr>
              <w:t>,</w:t>
            </w:r>
            <w:r w:rsidR="00FC6295">
              <w:rPr>
                <w:rFonts w:asciiTheme="majorBidi" w:hAnsiTheme="majorBidi" w:cstheme="majorBidi"/>
                <w:b w:val="0"/>
                <w:bCs w:val="0"/>
                <w:sz w:val="22"/>
                <w:szCs w:val="22"/>
              </w:rPr>
              <w:t xml:space="preserve"> </w:t>
            </w:r>
            <w:r w:rsidR="00E24A0C" w:rsidRPr="00417FE9">
              <w:rPr>
                <w:rFonts w:asciiTheme="majorBidi" w:hAnsiTheme="majorBidi" w:cstheme="majorBidi"/>
                <w:b w:val="0"/>
                <w:bCs w:val="0"/>
                <w:sz w:val="22"/>
                <w:szCs w:val="22"/>
              </w:rPr>
              <w:t>I was in charge of designing Urban and Architecture Projects at a minimum budget of L.D 1 Million, and the head of design team of Sidi-Elsayeh massive project “</w:t>
            </w:r>
            <w:r w:rsidR="000F52BC">
              <w:rPr>
                <w:rFonts w:asciiTheme="majorBidi" w:hAnsiTheme="majorBidi" w:cstheme="majorBidi"/>
                <w:b w:val="0"/>
                <w:bCs w:val="0"/>
                <w:sz w:val="22"/>
                <w:szCs w:val="22"/>
              </w:rPr>
              <w:t>3</w:t>
            </w:r>
            <w:r w:rsidR="00E24A0C" w:rsidRPr="00417FE9">
              <w:rPr>
                <w:rFonts w:asciiTheme="majorBidi" w:hAnsiTheme="majorBidi" w:cstheme="majorBidi"/>
                <w:b w:val="0"/>
                <w:bCs w:val="0"/>
                <w:sz w:val="22"/>
                <w:szCs w:val="22"/>
              </w:rPr>
              <w:t xml:space="preserve">L.D  Billion over 2270 </w:t>
            </w:r>
            <w:r w:rsidR="000A64FA" w:rsidRPr="00417FE9">
              <w:rPr>
                <w:rFonts w:asciiTheme="majorBidi" w:hAnsiTheme="majorBidi" w:cstheme="majorBidi"/>
                <w:b w:val="0"/>
                <w:bCs w:val="0"/>
                <w:sz w:val="22"/>
                <w:szCs w:val="22"/>
              </w:rPr>
              <w:t>h</w:t>
            </w:r>
            <w:r w:rsidR="000A64FA">
              <w:rPr>
                <w:rFonts w:asciiTheme="majorBidi" w:hAnsiTheme="majorBidi" w:cstheme="majorBidi"/>
                <w:b w:val="0"/>
                <w:bCs w:val="0"/>
                <w:sz w:val="22"/>
                <w:szCs w:val="22"/>
              </w:rPr>
              <w:t xml:space="preserve">ectares </w:t>
            </w:r>
            <w:r w:rsidR="00E24A0C" w:rsidRPr="00417FE9">
              <w:rPr>
                <w:rFonts w:asciiTheme="majorBidi" w:hAnsiTheme="majorBidi" w:cstheme="majorBidi"/>
                <w:b w:val="0"/>
                <w:bCs w:val="0"/>
                <w:sz w:val="22"/>
                <w:szCs w:val="22"/>
              </w:rPr>
              <w:t>”</w:t>
            </w:r>
            <w:r w:rsidR="00FA020C">
              <w:rPr>
                <w:rFonts w:asciiTheme="majorBidi" w:hAnsiTheme="majorBidi" w:cstheme="majorBidi"/>
                <w:b w:val="0"/>
                <w:bCs w:val="0"/>
                <w:sz w:val="22"/>
                <w:szCs w:val="22"/>
              </w:rPr>
              <w:t>,</w:t>
            </w:r>
            <w:r w:rsidR="00E24A0C" w:rsidRPr="00417FE9">
              <w:rPr>
                <w:rFonts w:asciiTheme="majorBidi" w:hAnsiTheme="majorBidi" w:cstheme="majorBidi"/>
                <w:b w:val="0"/>
                <w:bCs w:val="0"/>
                <w:sz w:val="22"/>
                <w:szCs w:val="22"/>
              </w:rPr>
              <w:t>the team was from different nationality's  '' British's Jordanian Tunisian Egyptians and Libyan .</w:t>
            </w:r>
          </w:p>
        </w:tc>
      </w:tr>
      <w:tr w:rsidR="00E24A0C" w:rsidRPr="00417FE9" w:rsidTr="00B93D1F">
        <w:trPr>
          <w:trHeight w:val="421"/>
        </w:trPr>
        <w:tc>
          <w:tcPr>
            <w:tcW w:w="1393" w:type="pct"/>
            <w:vMerge w:val="restart"/>
          </w:tcPr>
          <w:p w:rsidR="00E24A0C" w:rsidRPr="00417FE9" w:rsidRDefault="00E24A0C" w:rsidP="001E1CF6">
            <w:pPr>
              <w:ind w:right="-58"/>
              <w:jc w:val="center"/>
              <w:rPr>
                <w:rFonts w:asciiTheme="majorBidi" w:hAnsiTheme="majorBidi" w:cstheme="majorBidi"/>
                <w:b w:val="0"/>
                <w:bCs w:val="0"/>
                <w:sz w:val="22"/>
                <w:szCs w:val="22"/>
              </w:rPr>
            </w:pPr>
            <w:r w:rsidRPr="00417FE9">
              <w:rPr>
                <w:rFonts w:asciiTheme="majorBidi" w:hAnsiTheme="majorBidi" w:cstheme="majorBidi"/>
                <w:b w:val="0"/>
                <w:bCs w:val="0"/>
                <w:sz w:val="22"/>
                <w:szCs w:val="22"/>
              </w:rPr>
              <w:t>June 2007 – May 2008</w:t>
            </w:r>
          </w:p>
          <w:p w:rsidR="00E24A0C" w:rsidRPr="00417FE9" w:rsidRDefault="00E24A0C" w:rsidP="001E1CF6">
            <w:pPr>
              <w:spacing w:after="240"/>
              <w:ind w:right="-58"/>
              <w:jc w:val="center"/>
              <w:rPr>
                <w:rFonts w:asciiTheme="majorBidi" w:hAnsiTheme="majorBidi" w:cstheme="majorBidi"/>
                <w:b w:val="0"/>
                <w:bCs w:val="0"/>
                <w:sz w:val="22"/>
                <w:szCs w:val="22"/>
              </w:rPr>
            </w:pPr>
            <w:r w:rsidRPr="00417FE9">
              <w:rPr>
                <w:rFonts w:asciiTheme="majorBidi" w:hAnsiTheme="majorBidi" w:cstheme="majorBidi"/>
                <w:b w:val="0"/>
                <w:bCs w:val="0"/>
                <w:sz w:val="22"/>
                <w:szCs w:val="22"/>
              </w:rPr>
              <w:t>Public Organization of Housing &amp; Infrastructure, Derna</w:t>
            </w:r>
          </w:p>
        </w:tc>
        <w:tc>
          <w:tcPr>
            <w:tcW w:w="3607" w:type="pct"/>
            <w:gridSpan w:val="3"/>
          </w:tcPr>
          <w:p w:rsidR="00E24A0C" w:rsidRPr="00FC6295" w:rsidRDefault="00E24A0C" w:rsidP="001E1CF6">
            <w:pPr>
              <w:spacing w:after="240"/>
              <w:ind w:right="-58"/>
              <w:jc w:val="both"/>
              <w:rPr>
                <w:rFonts w:asciiTheme="majorBidi" w:hAnsiTheme="majorBidi" w:cstheme="majorBidi"/>
                <w:i/>
                <w:iCs/>
                <w:sz w:val="22"/>
                <w:szCs w:val="22"/>
                <w:u w:val="single"/>
              </w:rPr>
            </w:pPr>
            <w:r w:rsidRPr="00FC6295">
              <w:rPr>
                <w:rFonts w:asciiTheme="majorBidi" w:hAnsiTheme="majorBidi" w:cstheme="majorBidi"/>
                <w:i/>
                <w:iCs/>
                <w:sz w:val="22"/>
                <w:szCs w:val="22"/>
                <w:u w:val="single"/>
              </w:rPr>
              <w:t>Assistant Manager</w:t>
            </w:r>
          </w:p>
        </w:tc>
      </w:tr>
      <w:tr w:rsidR="00E24A0C" w:rsidRPr="00417FE9" w:rsidTr="00B93D1F">
        <w:tc>
          <w:tcPr>
            <w:tcW w:w="1393" w:type="pct"/>
            <w:vMerge/>
          </w:tcPr>
          <w:p w:rsidR="00E24A0C" w:rsidRPr="00417FE9" w:rsidRDefault="00E24A0C" w:rsidP="001E1CF6">
            <w:pPr>
              <w:ind w:right="-58"/>
              <w:rPr>
                <w:rFonts w:asciiTheme="majorBidi" w:hAnsiTheme="majorBidi" w:cstheme="majorBidi"/>
                <w:b w:val="0"/>
                <w:bCs w:val="0"/>
                <w:sz w:val="22"/>
                <w:szCs w:val="22"/>
              </w:rPr>
            </w:pPr>
          </w:p>
        </w:tc>
        <w:tc>
          <w:tcPr>
            <w:tcW w:w="3607" w:type="pct"/>
            <w:gridSpan w:val="3"/>
          </w:tcPr>
          <w:p w:rsidR="00E24A0C" w:rsidRPr="00417FE9" w:rsidRDefault="00E24A0C" w:rsidP="00FC6295">
            <w:pPr>
              <w:spacing w:after="240"/>
              <w:ind w:right="-58"/>
              <w:jc w:val="both"/>
              <w:rPr>
                <w:rFonts w:asciiTheme="majorBidi" w:hAnsiTheme="majorBidi" w:cstheme="majorBidi"/>
                <w:b w:val="0"/>
                <w:bCs w:val="0"/>
                <w:sz w:val="22"/>
                <w:szCs w:val="22"/>
              </w:rPr>
            </w:pPr>
            <w:r w:rsidRPr="00417FE9">
              <w:rPr>
                <w:rFonts w:asciiTheme="majorBidi" w:hAnsiTheme="majorBidi" w:cstheme="majorBidi"/>
                <w:b w:val="0"/>
                <w:bCs w:val="0"/>
                <w:sz w:val="22"/>
                <w:szCs w:val="22"/>
              </w:rPr>
              <w:t xml:space="preserve">In charge of supervising, coordination, public communication and meetings, following up projects and overall business. And I was representative of </w:t>
            </w:r>
            <w:r w:rsidR="00FC6295">
              <w:rPr>
                <w:rFonts w:asciiTheme="majorBidi" w:hAnsiTheme="majorBidi" w:cstheme="majorBidi"/>
                <w:b w:val="0"/>
                <w:bCs w:val="0"/>
                <w:sz w:val="22"/>
                <w:szCs w:val="22"/>
              </w:rPr>
              <w:t>P.O.H.I</w:t>
            </w:r>
            <w:r w:rsidRPr="00417FE9">
              <w:rPr>
                <w:rFonts w:asciiTheme="majorBidi" w:hAnsiTheme="majorBidi" w:cstheme="majorBidi"/>
                <w:b w:val="0"/>
                <w:bCs w:val="0"/>
                <w:sz w:val="22"/>
                <w:szCs w:val="22"/>
              </w:rPr>
              <w:t xml:space="preserve"> in contacts and negotiation with </w:t>
            </w:r>
            <w:r w:rsidRPr="00417FE9">
              <w:rPr>
                <w:rFonts w:asciiTheme="majorBidi" w:hAnsiTheme="majorBidi" w:cstheme="majorBidi"/>
                <w:b w:val="0"/>
                <w:bCs w:val="0"/>
                <w:sz w:val="22"/>
                <w:szCs w:val="22"/>
              </w:rPr>
              <w:lastRenderedPageBreak/>
              <w:t>overseeing companies.</w:t>
            </w:r>
          </w:p>
        </w:tc>
      </w:tr>
      <w:tr w:rsidR="00E24A0C" w:rsidRPr="00417FE9" w:rsidTr="00B93D1F">
        <w:trPr>
          <w:trHeight w:val="212"/>
        </w:trPr>
        <w:tc>
          <w:tcPr>
            <w:tcW w:w="1393" w:type="pct"/>
            <w:vMerge w:val="restart"/>
          </w:tcPr>
          <w:p w:rsidR="00E24A0C" w:rsidRPr="00417FE9" w:rsidRDefault="00E24A0C" w:rsidP="001E1CF6">
            <w:pPr>
              <w:ind w:right="-58"/>
              <w:rPr>
                <w:rFonts w:asciiTheme="majorBidi" w:hAnsiTheme="majorBidi" w:cstheme="majorBidi"/>
                <w:b w:val="0"/>
                <w:bCs w:val="0"/>
                <w:sz w:val="22"/>
                <w:szCs w:val="22"/>
              </w:rPr>
            </w:pPr>
            <w:r w:rsidRPr="00417FE9">
              <w:rPr>
                <w:rFonts w:asciiTheme="majorBidi" w:hAnsiTheme="majorBidi" w:cstheme="majorBidi"/>
                <w:b w:val="0"/>
                <w:bCs w:val="0"/>
                <w:sz w:val="22"/>
                <w:szCs w:val="22"/>
              </w:rPr>
              <w:lastRenderedPageBreak/>
              <w:t>April 2005 – June 2007</w:t>
            </w:r>
          </w:p>
          <w:p w:rsidR="00E24A0C" w:rsidRPr="00417FE9" w:rsidRDefault="00E24A0C" w:rsidP="001E1CF6">
            <w:pPr>
              <w:spacing w:after="240"/>
              <w:ind w:right="-58"/>
              <w:jc w:val="center"/>
              <w:rPr>
                <w:rFonts w:asciiTheme="majorBidi" w:hAnsiTheme="majorBidi" w:cstheme="majorBidi"/>
                <w:b w:val="0"/>
                <w:bCs w:val="0"/>
                <w:sz w:val="22"/>
                <w:szCs w:val="22"/>
              </w:rPr>
            </w:pPr>
            <w:r w:rsidRPr="00417FE9">
              <w:rPr>
                <w:rFonts w:asciiTheme="majorBidi" w:hAnsiTheme="majorBidi" w:cstheme="majorBidi"/>
                <w:b w:val="0"/>
                <w:bCs w:val="0"/>
                <w:sz w:val="22"/>
                <w:szCs w:val="22"/>
              </w:rPr>
              <w:t>Ministry of Tourism, Derna</w:t>
            </w:r>
          </w:p>
          <w:p w:rsidR="00E24A0C" w:rsidRPr="00417FE9" w:rsidRDefault="00E24A0C" w:rsidP="001E1CF6">
            <w:pPr>
              <w:ind w:right="-58"/>
              <w:rPr>
                <w:rFonts w:asciiTheme="majorBidi" w:hAnsiTheme="majorBidi" w:cstheme="majorBidi"/>
                <w:b w:val="0"/>
                <w:bCs w:val="0"/>
                <w:sz w:val="22"/>
                <w:szCs w:val="22"/>
              </w:rPr>
            </w:pPr>
          </w:p>
        </w:tc>
        <w:tc>
          <w:tcPr>
            <w:tcW w:w="3607" w:type="pct"/>
            <w:gridSpan w:val="3"/>
          </w:tcPr>
          <w:p w:rsidR="00E24A0C" w:rsidRPr="00FC6295" w:rsidRDefault="00E24A0C" w:rsidP="001E1CF6">
            <w:pPr>
              <w:spacing w:after="240"/>
              <w:ind w:right="-58"/>
              <w:jc w:val="both"/>
              <w:rPr>
                <w:rFonts w:asciiTheme="majorBidi" w:hAnsiTheme="majorBidi" w:cstheme="majorBidi"/>
                <w:i/>
                <w:iCs/>
                <w:sz w:val="22"/>
                <w:szCs w:val="22"/>
                <w:u w:val="single"/>
              </w:rPr>
            </w:pPr>
            <w:r w:rsidRPr="00417FE9">
              <w:rPr>
                <w:rFonts w:asciiTheme="majorBidi" w:hAnsiTheme="majorBidi" w:cstheme="majorBidi"/>
                <w:b w:val="0"/>
                <w:bCs w:val="0"/>
                <w:sz w:val="22"/>
                <w:szCs w:val="22"/>
              </w:rPr>
              <w:t xml:space="preserve"> </w:t>
            </w:r>
            <w:r w:rsidRPr="00FC6295">
              <w:rPr>
                <w:rFonts w:asciiTheme="majorBidi" w:hAnsiTheme="majorBidi" w:cstheme="majorBidi"/>
                <w:i/>
                <w:iCs/>
                <w:sz w:val="22"/>
                <w:szCs w:val="22"/>
                <w:u w:val="single"/>
              </w:rPr>
              <w:t>Project Manager</w:t>
            </w:r>
          </w:p>
        </w:tc>
      </w:tr>
      <w:tr w:rsidR="00E24A0C" w:rsidRPr="00417FE9" w:rsidTr="00B93D1F">
        <w:trPr>
          <w:trHeight w:val="741"/>
        </w:trPr>
        <w:tc>
          <w:tcPr>
            <w:tcW w:w="1393" w:type="pct"/>
            <w:vMerge/>
          </w:tcPr>
          <w:p w:rsidR="00E24A0C" w:rsidRPr="00417FE9" w:rsidRDefault="00E24A0C" w:rsidP="001E1CF6">
            <w:pPr>
              <w:ind w:right="-58"/>
              <w:jc w:val="center"/>
              <w:rPr>
                <w:rFonts w:asciiTheme="majorBidi" w:hAnsiTheme="majorBidi" w:cstheme="majorBidi"/>
                <w:b w:val="0"/>
                <w:bCs w:val="0"/>
                <w:sz w:val="22"/>
                <w:szCs w:val="22"/>
              </w:rPr>
            </w:pPr>
          </w:p>
        </w:tc>
        <w:tc>
          <w:tcPr>
            <w:tcW w:w="3607" w:type="pct"/>
            <w:gridSpan w:val="3"/>
          </w:tcPr>
          <w:p w:rsidR="00E24A0C" w:rsidRPr="00417FE9" w:rsidRDefault="00E24A0C" w:rsidP="001E1CF6">
            <w:pPr>
              <w:spacing w:after="240"/>
              <w:ind w:right="-58"/>
              <w:jc w:val="both"/>
              <w:rPr>
                <w:rFonts w:asciiTheme="majorBidi" w:hAnsiTheme="majorBidi" w:cstheme="majorBidi"/>
                <w:b w:val="0"/>
                <w:bCs w:val="0"/>
                <w:sz w:val="22"/>
                <w:szCs w:val="22"/>
              </w:rPr>
            </w:pPr>
            <w:r w:rsidRPr="00417FE9">
              <w:rPr>
                <w:rFonts w:asciiTheme="majorBidi" w:hAnsiTheme="majorBidi" w:cstheme="majorBidi"/>
                <w:b w:val="0"/>
                <w:bCs w:val="0"/>
                <w:sz w:val="22"/>
                <w:szCs w:val="22"/>
              </w:rPr>
              <w:t>I was in charge of overall management of tourism projects in Derna city and surrounding areas, responsible for supervising, time management, public communication</w:t>
            </w:r>
            <w:proofErr w:type="gramStart"/>
            <w:r w:rsidRPr="00417FE9">
              <w:rPr>
                <w:rFonts w:asciiTheme="majorBidi" w:hAnsiTheme="majorBidi" w:cstheme="majorBidi"/>
                <w:b w:val="0"/>
                <w:bCs w:val="0"/>
                <w:sz w:val="22"/>
                <w:szCs w:val="22"/>
              </w:rPr>
              <w:t>..</w:t>
            </w:r>
            <w:proofErr w:type="gramEnd"/>
            <w:r w:rsidRPr="00417FE9">
              <w:rPr>
                <w:rFonts w:asciiTheme="majorBidi" w:hAnsiTheme="majorBidi" w:cstheme="majorBidi"/>
                <w:b w:val="0"/>
                <w:bCs w:val="0"/>
                <w:sz w:val="22"/>
                <w:szCs w:val="22"/>
              </w:rPr>
              <w:t>etc.</w:t>
            </w:r>
          </w:p>
        </w:tc>
      </w:tr>
      <w:tr w:rsidR="00E24A0C" w:rsidRPr="00417FE9" w:rsidTr="00B93D1F">
        <w:tc>
          <w:tcPr>
            <w:tcW w:w="1393" w:type="pct"/>
            <w:vMerge w:val="restart"/>
          </w:tcPr>
          <w:p w:rsidR="00E24A0C" w:rsidRPr="00417FE9" w:rsidRDefault="00E24A0C" w:rsidP="001E1CF6">
            <w:pPr>
              <w:ind w:right="-58"/>
              <w:jc w:val="center"/>
              <w:rPr>
                <w:rFonts w:asciiTheme="majorBidi" w:hAnsiTheme="majorBidi" w:cstheme="majorBidi"/>
                <w:b w:val="0"/>
                <w:bCs w:val="0"/>
                <w:sz w:val="22"/>
                <w:szCs w:val="22"/>
              </w:rPr>
            </w:pPr>
            <w:r w:rsidRPr="00417FE9">
              <w:rPr>
                <w:rFonts w:asciiTheme="majorBidi" w:hAnsiTheme="majorBidi" w:cstheme="majorBidi"/>
                <w:b w:val="0"/>
                <w:bCs w:val="0"/>
                <w:sz w:val="22"/>
                <w:szCs w:val="22"/>
              </w:rPr>
              <w:t>Oct 1999 – April 2005</w:t>
            </w:r>
          </w:p>
          <w:p w:rsidR="00E24A0C" w:rsidRPr="00417FE9" w:rsidRDefault="00E24A0C" w:rsidP="001E1CF6">
            <w:pPr>
              <w:ind w:right="-58"/>
              <w:rPr>
                <w:rFonts w:asciiTheme="majorBidi" w:hAnsiTheme="majorBidi" w:cstheme="majorBidi"/>
                <w:b w:val="0"/>
                <w:bCs w:val="0"/>
                <w:sz w:val="22"/>
                <w:szCs w:val="22"/>
              </w:rPr>
            </w:pPr>
          </w:p>
          <w:p w:rsidR="00E24A0C" w:rsidRPr="00417FE9" w:rsidRDefault="00E24A0C" w:rsidP="001E1CF6">
            <w:pPr>
              <w:ind w:right="-58"/>
              <w:jc w:val="center"/>
              <w:rPr>
                <w:rFonts w:asciiTheme="majorBidi" w:hAnsiTheme="majorBidi" w:cstheme="majorBidi"/>
                <w:b w:val="0"/>
                <w:bCs w:val="0"/>
                <w:sz w:val="22"/>
                <w:szCs w:val="22"/>
              </w:rPr>
            </w:pPr>
          </w:p>
          <w:p w:rsidR="00E24A0C" w:rsidRPr="00417FE9" w:rsidRDefault="00E24A0C" w:rsidP="001E1CF6">
            <w:pPr>
              <w:ind w:right="-58"/>
              <w:jc w:val="center"/>
              <w:rPr>
                <w:rFonts w:asciiTheme="majorBidi" w:hAnsiTheme="majorBidi" w:cstheme="majorBidi"/>
                <w:b w:val="0"/>
                <w:bCs w:val="0"/>
                <w:sz w:val="22"/>
                <w:szCs w:val="22"/>
              </w:rPr>
            </w:pPr>
          </w:p>
        </w:tc>
        <w:tc>
          <w:tcPr>
            <w:tcW w:w="3607" w:type="pct"/>
            <w:gridSpan w:val="3"/>
          </w:tcPr>
          <w:p w:rsidR="00E24A0C" w:rsidRPr="00FC6295" w:rsidRDefault="00E24A0C" w:rsidP="001E1CF6">
            <w:pPr>
              <w:spacing w:after="240"/>
              <w:ind w:right="-58"/>
              <w:rPr>
                <w:rFonts w:asciiTheme="majorBidi" w:hAnsiTheme="majorBidi" w:cstheme="majorBidi"/>
                <w:i/>
                <w:iCs/>
                <w:sz w:val="22"/>
                <w:szCs w:val="22"/>
                <w:u w:val="single"/>
              </w:rPr>
            </w:pPr>
            <w:r w:rsidRPr="00FC6295">
              <w:rPr>
                <w:rFonts w:asciiTheme="majorBidi" w:hAnsiTheme="majorBidi" w:cstheme="majorBidi"/>
                <w:i/>
                <w:iCs/>
                <w:sz w:val="22"/>
                <w:szCs w:val="22"/>
                <w:u w:val="single"/>
              </w:rPr>
              <w:t xml:space="preserve">Assistant Manager for Derna’s Libya  branch Urban Planning Authority, Derna </w:t>
            </w:r>
          </w:p>
        </w:tc>
      </w:tr>
      <w:tr w:rsidR="00E24A0C" w:rsidRPr="00417FE9" w:rsidTr="00B93D1F">
        <w:tc>
          <w:tcPr>
            <w:tcW w:w="1393" w:type="pct"/>
            <w:vMerge/>
          </w:tcPr>
          <w:p w:rsidR="00E24A0C" w:rsidRPr="00417FE9" w:rsidRDefault="00E24A0C" w:rsidP="001E1CF6">
            <w:pPr>
              <w:ind w:right="-58"/>
              <w:jc w:val="center"/>
              <w:rPr>
                <w:rFonts w:asciiTheme="majorBidi" w:hAnsiTheme="majorBidi" w:cstheme="majorBidi"/>
                <w:b w:val="0"/>
                <w:bCs w:val="0"/>
                <w:sz w:val="22"/>
                <w:szCs w:val="22"/>
              </w:rPr>
            </w:pPr>
          </w:p>
        </w:tc>
        <w:tc>
          <w:tcPr>
            <w:tcW w:w="3607" w:type="pct"/>
            <w:gridSpan w:val="3"/>
          </w:tcPr>
          <w:p w:rsidR="00E24A0C" w:rsidRPr="00417FE9" w:rsidRDefault="00E24A0C" w:rsidP="001E1CF6">
            <w:pPr>
              <w:spacing w:after="240"/>
              <w:ind w:right="-58"/>
              <w:rPr>
                <w:rFonts w:asciiTheme="majorBidi" w:hAnsiTheme="majorBidi" w:cstheme="majorBidi"/>
                <w:b w:val="0"/>
                <w:bCs w:val="0"/>
                <w:sz w:val="22"/>
                <w:szCs w:val="22"/>
              </w:rPr>
            </w:pPr>
            <w:r w:rsidRPr="00417FE9">
              <w:rPr>
                <w:rFonts w:asciiTheme="majorBidi" w:hAnsiTheme="majorBidi" w:cstheme="majorBidi"/>
                <w:b w:val="0"/>
                <w:bCs w:val="0"/>
                <w:sz w:val="22"/>
                <w:szCs w:val="22"/>
              </w:rPr>
              <w:t xml:space="preserve">I started as a Head of Technical Supervision Department, was responsible for project drafting, proposing, advising, following up, coordination and documentation- (offers, invoices and bills of quantities for prospective works). And when I became an assistant manager I was in charge of all the direct contacts with authorities, public and private sector companies about all urban projects carried out in that period. </w:t>
            </w:r>
          </w:p>
        </w:tc>
      </w:tr>
    </w:tbl>
    <w:p w:rsidR="00E24A0C" w:rsidRPr="009D7DF0" w:rsidRDefault="00E24A0C" w:rsidP="001E1CF6">
      <w:pPr>
        <w:ind w:right="-58"/>
        <w:rPr>
          <w:rFonts w:asciiTheme="majorBidi" w:hAnsiTheme="majorBidi" w:cstheme="majorBidi"/>
          <w:sz w:val="22"/>
          <w:szCs w:val="22"/>
        </w:rPr>
      </w:pPr>
      <w:r w:rsidRPr="009D7DF0">
        <w:rPr>
          <w:rFonts w:asciiTheme="majorBidi" w:hAnsiTheme="majorBidi" w:cstheme="majorBidi"/>
          <w:sz w:val="22"/>
          <w:szCs w:val="22"/>
        </w:rPr>
        <w:t xml:space="preserve"> </w:t>
      </w:r>
    </w:p>
    <w:tbl>
      <w:tblPr>
        <w:tblStyle w:val="TableSimple2"/>
        <w:tblW w:w="8544" w:type="dxa"/>
        <w:tblLook w:val="0600" w:firstRow="0" w:lastRow="0" w:firstColumn="0" w:lastColumn="0" w:noHBand="1" w:noVBand="1"/>
      </w:tblPr>
      <w:tblGrid>
        <w:gridCol w:w="2518"/>
        <w:gridCol w:w="6026"/>
      </w:tblGrid>
      <w:tr w:rsidR="00E24A0C" w:rsidRPr="009D7DF0" w:rsidTr="00417FE9">
        <w:trPr>
          <w:trHeight w:val="2225"/>
        </w:trPr>
        <w:tc>
          <w:tcPr>
            <w:tcW w:w="2518" w:type="dxa"/>
          </w:tcPr>
          <w:p w:rsidR="00E24A0C" w:rsidRPr="009D7DF0" w:rsidRDefault="00E24A0C" w:rsidP="001E1CF6">
            <w:pPr>
              <w:ind w:right="-58"/>
              <w:jc w:val="center"/>
              <w:rPr>
                <w:rFonts w:asciiTheme="majorBidi" w:hAnsiTheme="majorBidi" w:cstheme="majorBidi"/>
                <w:i/>
                <w:iCs/>
                <w:sz w:val="22"/>
                <w:szCs w:val="22"/>
              </w:rPr>
            </w:pPr>
            <w:r w:rsidRPr="009D7DF0">
              <w:rPr>
                <w:rFonts w:asciiTheme="majorBidi" w:hAnsiTheme="majorBidi" w:cstheme="majorBidi"/>
                <w:sz w:val="22"/>
                <w:szCs w:val="22"/>
              </w:rPr>
              <w:br w:type="page"/>
            </w:r>
            <w:r w:rsidRPr="009D7DF0">
              <w:rPr>
                <w:rFonts w:asciiTheme="majorBidi" w:hAnsiTheme="majorBidi" w:cstheme="majorBidi"/>
                <w:sz w:val="22"/>
                <w:szCs w:val="22"/>
              </w:rPr>
              <w:br w:type="page"/>
              <w:t>May 1999 – Oct 1999</w:t>
            </w:r>
          </w:p>
          <w:p w:rsidR="00E24A0C" w:rsidRPr="00587285" w:rsidRDefault="00E24A0C" w:rsidP="001E1CF6">
            <w:pPr>
              <w:spacing w:after="240"/>
              <w:ind w:right="-58"/>
              <w:jc w:val="center"/>
              <w:rPr>
                <w:rFonts w:asciiTheme="majorBidi" w:hAnsiTheme="majorBidi" w:cstheme="majorBidi"/>
                <w:b/>
                <w:bCs/>
                <w:sz w:val="22"/>
                <w:szCs w:val="22"/>
                <w:lang w:val="en-US"/>
              </w:rPr>
            </w:pPr>
            <w:r w:rsidRPr="009D7DF0">
              <w:rPr>
                <w:rFonts w:asciiTheme="majorBidi" w:hAnsiTheme="majorBidi" w:cstheme="majorBidi"/>
                <w:sz w:val="22"/>
                <w:szCs w:val="22"/>
              </w:rPr>
              <w:t>Public Work Authority, Derna</w:t>
            </w:r>
          </w:p>
        </w:tc>
        <w:tc>
          <w:tcPr>
            <w:tcW w:w="6026" w:type="dxa"/>
          </w:tcPr>
          <w:p w:rsidR="00E24A0C" w:rsidRPr="00FC6295" w:rsidRDefault="00E24A0C" w:rsidP="00417FE9">
            <w:pPr>
              <w:spacing w:after="240"/>
              <w:ind w:left="-108" w:right="-58"/>
              <w:jc w:val="both"/>
              <w:rPr>
                <w:rFonts w:asciiTheme="majorBidi" w:hAnsiTheme="majorBidi" w:cstheme="majorBidi"/>
                <w:b/>
                <w:bCs/>
                <w:i/>
                <w:iCs/>
                <w:sz w:val="22"/>
                <w:szCs w:val="22"/>
                <w:u w:val="single"/>
                <w:lang w:val="en-US" w:bidi="ar-LY"/>
              </w:rPr>
            </w:pPr>
            <w:r w:rsidRPr="00FC6295">
              <w:rPr>
                <w:rFonts w:asciiTheme="majorBidi" w:hAnsiTheme="majorBidi" w:cstheme="majorBidi"/>
                <w:b/>
                <w:bCs/>
                <w:i/>
                <w:iCs/>
                <w:sz w:val="22"/>
                <w:szCs w:val="22"/>
                <w:u w:val="single"/>
              </w:rPr>
              <w:t xml:space="preserve">Site Supervisor </w:t>
            </w:r>
          </w:p>
          <w:p w:rsidR="00E24A0C" w:rsidRPr="009D7DF0" w:rsidRDefault="00E24A0C" w:rsidP="00417FE9">
            <w:pPr>
              <w:spacing w:after="240"/>
              <w:ind w:left="-108" w:right="-58"/>
              <w:jc w:val="both"/>
              <w:rPr>
                <w:rFonts w:asciiTheme="majorBidi" w:hAnsiTheme="majorBidi" w:cstheme="majorBidi"/>
                <w:i/>
                <w:iCs/>
                <w:sz w:val="22"/>
                <w:szCs w:val="22"/>
                <w:lang w:val="en-US" w:bidi="ar-LY"/>
              </w:rPr>
            </w:pPr>
            <w:r w:rsidRPr="009D7DF0">
              <w:rPr>
                <w:rFonts w:asciiTheme="majorBidi" w:hAnsiTheme="majorBidi" w:cstheme="majorBidi"/>
                <w:sz w:val="22"/>
                <w:szCs w:val="22"/>
              </w:rPr>
              <w:t>In charge of contacting and negotiating with construction and supplying companies to provide required services and materials for our projects, and following them to the executing stage until the job is done at the required level of quality and budget. Also, in charge of checking documents and supervising different projects in several locations in the Derna.</w:t>
            </w:r>
          </w:p>
        </w:tc>
      </w:tr>
      <w:tr w:rsidR="00E24A0C" w:rsidRPr="009D7DF0" w:rsidTr="00417FE9">
        <w:trPr>
          <w:trHeight w:val="426"/>
        </w:trPr>
        <w:tc>
          <w:tcPr>
            <w:tcW w:w="8544" w:type="dxa"/>
            <w:gridSpan w:val="2"/>
          </w:tcPr>
          <w:p w:rsidR="00412679" w:rsidRPr="009D7DF0" w:rsidRDefault="00412679" w:rsidP="00412679">
            <w:pPr>
              <w:tabs>
                <w:tab w:val="left" w:pos="1140"/>
              </w:tabs>
              <w:ind w:right="-58"/>
              <w:rPr>
                <w:rFonts w:asciiTheme="majorBidi" w:hAnsiTheme="majorBidi" w:cstheme="majorBidi"/>
                <w:b/>
                <w:bCs/>
                <w:sz w:val="22"/>
                <w:szCs w:val="22"/>
              </w:rPr>
            </w:pPr>
          </w:p>
          <w:p w:rsidR="001E1CF6" w:rsidRPr="009D7DF0" w:rsidRDefault="001E1CF6" w:rsidP="001E1CF6">
            <w:pPr>
              <w:rPr>
                <w:rFonts w:asciiTheme="majorBidi" w:hAnsiTheme="majorBidi" w:cstheme="majorBidi"/>
                <w:b/>
                <w:bCs/>
                <w:i/>
                <w:iCs/>
                <w:sz w:val="22"/>
                <w:szCs w:val="22"/>
                <w:u w:val="single"/>
              </w:rPr>
            </w:pPr>
            <w:r w:rsidRPr="009D7DF0">
              <w:rPr>
                <w:rFonts w:asciiTheme="majorBidi" w:hAnsiTheme="majorBidi" w:cstheme="majorBidi"/>
                <w:b/>
                <w:bCs/>
                <w:i/>
                <w:iCs/>
                <w:sz w:val="22"/>
                <w:szCs w:val="22"/>
                <w:u w:val="single"/>
              </w:rPr>
              <w:t>Conference</w:t>
            </w:r>
          </w:p>
          <w:p w:rsidR="001E1CF6" w:rsidRPr="009D7DF0" w:rsidRDefault="001E1CF6" w:rsidP="009D7DF0">
            <w:pPr>
              <w:pStyle w:val="ListParagraph"/>
              <w:numPr>
                <w:ilvl w:val="0"/>
                <w:numId w:val="4"/>
              </w:numPr>
              <w:rPr>
                <w:rFonts w:asciiTheme="majorBidi" w:hAnsiTheme="majorBidi" w:cstheme="majorBidi"/>
                <w:sz w:val="22"/>
                <w:szCs w:val="22"/>
                <w:u w:val="single"/>
              </w:rPr>
            </w:pPr>
            <w:r w:rsidRPr="009D7DF0">
              <w:rPr>
                <w:rFonts w:asciiTheme="majorBidi" w:hAnsiTheme="majorBidi" w:cstheme="majorBidi"/>
                <w:sz w:val="22"/>
                <w:szCs w:val="22"/>
              </w:rPr>
              <w:t>RIBA – Tripoli Libya 2013</w:t>
            </w:r>
            <w:r w:rsidR="009D7DF0" w:rsidRPr="009D7DF0">
              <w:rPr>
                <w:rFonts w:asciiTheme="majorBidi" w:hAnsiTheme="majorBidi" w:cstheme="majorBidi"/>
                <w:sz w:val="22"/>
                <w:szCs w:val="22"/>
              </w:rPr>
              <w:t xml:space="preserve">  </w:t>
            </w:r>
            <w:r w:rsidRPr="009D7DF0">
              <w:rPr>
                <w:rFonts w:asciiTheme="majorBidi" w:hAnsiTheme="majorBidi" w:cstheme="majorBidi"/>
                <w:sz w:val="22"/>
                <w:szCs w:val="22"/>
                <w:u w:val="single"/>
              </w:rPr>
              <w:t>" most important one '' :</w:t>
            </w:r>
          </w:p>
          <w:p w:rsidR="001E1CF6" w:rsidRPr="009D7DF0" w:rsidRDefault="001E1CF6" w:rsidP="001E1CF6">
            <w:pPr>
              <w:rPr>
                <w:rFonts w:asciiTheme="majorBidi" w:hAnsiTheme="majorBidi" w:cstheme="majorBidi"/>
                <w:sz w:val="22"/>
                <w:szCs w:val="22"/>
              </w:rPr>
            </w:pPr>
            <w:r w:rsidRPr="009D7DF0">
              <w:rPr>
                <w:rFonts w:asciiTheme="majorBidi" w:hAnsiTheme="majorBidi" w:cstheme="majorBidi"/>
                <w:sz w:val="22"/>
                <w:szCs w:val="22"/>
              </w:rPr>
              <w:t xml:space="preserve"> Libya association for architects, we send an invitation to the British Royal Society of Architects          </w:t>
            </w:r>
            <w:proofErr w:type="gramStart"/>
            <w:r w:rsidRPr="009D7DF0">
              <w:rPr>
                <w:rFonts w:asciiTheme="majorBidi" w:hAnsiTheme="majorBidi" w:cstheme="majorBidi"/>
                <w:sz w:val="22"/>
                <w:szCs w:val="22"/>
              </w:rPr>
              <w:t>( RIBA</w:t>
            </w:r>
            <w:proofErr w:type="gramEnd"/>
            <w:r w:rsidRPr="009D7DF0">
              <w:rPr>
                <w:rFonts w:asciiTheme="majorBidi" w:hAnsiTheme="majorBidi" w:cstheme="majorBidi"/>
                <w:sz w:val="22"/>
                <w:szCs w:val="22"/>
              </w:rPr>
              <w:t xml:space="preserve"> )  to discuss ways to cooperate and provide us with the necessary expertise to work on the development of reality architectural and schematic Libyan. </w:t>
            </w:r>
          </w:p>
          <w:p w:rsidR="001E1CF6" w:rsidRPr="009D7DF0" w:rsidRDefault="001E1CF6" w:rsidP="001E1CF6">
            <w:pPr>
              <w:rPr>
                <w:rFonts w:asciiTheme="majorBidi" w:hAnsiTheme="majorBidi" w:cstheme="majorBidi"/>
                <w:sz w:val="22"/>
                <w:szCs w:val="22"/>
              </w:rPr>
            </w:pPr>
            <w:r w:rsidRPr="009D7DF0">
              <w:rPr>
                <w:rFonts w:asciiTheme="majorBidi" w:hAnsiTheme="majorBidi" w:cstheme="majorBidi"/>
                <w:sz w:val="22"/>
                <w:szCs w:val="22"/>
              </w:rPr>
              <w:t xml:space="preserve">The visit included - 3 days - on several important themes: </w:t>
            </w:r>
          </w:p>
          <w:p w:rsidR="001E1CF6" w:rsidRPr="009D7DF0" w:rsidRDefault="001E1CF6" w:rsidP="001E1CF6">
            <w:pPr>
              <w:rPr>
                <w:rFonts w:asciiTheme="majorBidi" w:hAnsiTheme="majorBidi" w:cstheme="majorBidi"/>
                <w:sz w:val="22"/>
                <w:szCs w:val="22"/>
              </w:rPr>
            </w:pPr>
            <w:r w:rsidRPr="009D7DF0">
              <w:rPr>
                <w:rFonts w:asciiTheme="majorBidi" w:hAnsiTheme="majorBidi" w:cstheme="majorBidi"/>
                <w:sz w:val="22"/>
                <w:szCs w:val="22"/>
              </w:rPr>
              <w:t xml:space="preserve">1. </w:t>
            </w:r>
            <w:proofErr w:type="gramStart"/>
            <w:r w:rsidRPr="009D7DF0">
              <w:rPr>
                <w:rFonts w:asciiTheme="majorBidi" w:hAnsiTheme="majorBidi" w:cstheme="majorBidi"/>
                <w:sz w:val="22"/>
                <w:szCs w:val="22"/>
              </w:rPr>
              <w:t>reality</w:t>
            </w:r>
            <w:proofErr w:type="gramEnd"/>
            <w:r w:rsidRPr="009D7DF0">
              <w:rPr>
                <w:rFonts w:asciiTheme="majorBidi" w:hAnsiTheme="majorBidi" w:cstheme="majorBidi"/>
                <w:sz w:val="22"/>
                <w:szCs w:val="22"/>
              </w:rPr>
              <w:t xml:space="preserve">. </w:t>
            </w:r>
          </w:p>
          <w:p w:rsidR="001E1CF6" w:rsidRPr="009D7DF0" w:rsidRDefault="001E1CF6" w:rsidP="001E1CF6">
            <w:pPr>
              <w:rPr>
                <w:rFonts w:asciiTheme="majorBidi" w:hAnsiTheme="majorBidi" w:cstheme="majorBidi"/>
                <w:sz w:val="22"/>
                <w:szCs w:val="22"/>
              </w:rPr>
            </w:pPr>
            <w:r w:rsidRPr="009D7DF0">
              <w:rPr>
                <w:rFonts w:asciiTheme="majorBidi" w:hAnsiTheme="majorBidi" w:cstheme="majorBidi"/>
                <w:sz w:val="22"/>
                <w:szCs w:val="22"/>
              </w:rPr>
              <w:t xml:space="preserve">2. Ambition. </w:t>
            </w:r>
          </w:p>
          <w:p w:rsidR="001E1CF6" w:rsidRPr="009D7DF0" w:rsidRDefault="001E1CF6" w:rsidP="009D7DF0">
            <w:pPr>
              <w:rPr>
                <w:rFonts w:asciiTheme="majorBidi" w:hAnsiTheme="majorBidi" w:cstheme="majorBidi"/>
                <w:sz w:val="22"/>
                <w:szCs w:val="22"/>
              </w:rPr>
            </w:pPr>
            <w:r w:rsidRPr="009D7DF0">
              <w:rPr>
                <w:rFonts w:asciiTheme="majorBidi" w:hAnsiTheme="majorBidi" w:cstheme="majorBidi"/>
                <w:sz w:val="22"/>
                <w:szCs w:val="22"/>
              </w:rPr>
              <w:t>3. Important visits to several ministries.</w:t>
            </w:r>
          </w:p>
          <w:p w:rsidR="009D7DF0" w:rsidRDefault="009D7DF0" w:rsidP="009D7DF0">
            <w:pPr>
              <w:pStyle w:val="ListParagraph"/>
              <w:numPr>
                <w:ilvl w:val="0"/>
                <w:numId w:val="6"/>
              </w:numPr>
              <w:ind w:right="-58"/>
              <w:rPr>
                <w:rFonts w:asciiTheme="majorBidi" w:hAnsiTheme="majorBidi" w:cstheme="majorBidi"/>
                <w:sz w:val="22"/>
                <w:szCs w:val="22"/>
              </w:rPr>
            </w:pPr>
            <w:r>
              <w:rPr>
                <w:rFonts w:asciiTheme="majorBidi" w:hAnsiTheme="majorBidi" w:cstheme="majorBidi"/>
                <w:sz w:val="22"/>
                <w:szCs w:val="22"/>
              </w:rPr>
              <w:t xml:space="preserve"> </w:t>
            </w:r>
            <w:r w:rsidRPr="009D7DF0">
              <w:rPr>
                <w:rFonts w:asciiTheme="majorBidi" w:hAnsiTheme="majorBidi" w:cstheme="majorBidi"/>
                <w:sz w:val="22"/>
                <w:szCs w:val="22"/>
              </w:rPr>
              <w:t>Conference: Housing with the Libyan Ministry of Planning and Libyan</w:t>
            </w:r>
            <w:r>
              <w:rPr>
                <w:rFonts w:asciiTheme="majorBidi" w:hAnsiTheme="majorBidi" w:cstheme="majorBidi"/>
                <w:sz w:val="22"/>
                <w:szCs w:val="22"/>
              </w:rPr>
              <w:t xml:space="preserve"> </w:t>
            </w:r>
            <w:proofErr w:type="gramStart"/>
            <w:r>
              <w:rPr>
                <w:rFonts w:asciiTheme="majorBidi" w:hAnsiTheme="majorBidi" w:cstheme="majorBidi"/>
                <w:sz w:val="22"/>
                <w:szCs w:val="22"/>
              </w:rPr>
              <w:t>2013 .</w:t>
            </w:r>
            <w:proofErr w:type="gramEnd"/>
          </w:p>
          <w:p w:rsidR="009D7DF0" w:rsidRPr="00D216A6" w:rsidRDefault="009D7DF0" w:rsidP="00D216A6">
            <w:pPr>
              <w:pStyle w:val="ListParagraph"/>
              <w:numPr>
                <w:ilvl w:val="0"/>
                <w:numId w:val="6"/>
              </w:numPr>
              <w:ind w:right="-58"/>
              <w:rPr>
                <w:rFonts w:asciiTheme="majorBidi" w:hAnsiTheme="majorBidi" w:cstheme="majorBidi"/>
                <w:sz w:val="22"/>
                <w:szCs w:val="22"/>
              </w:rPr>
            </w:pPr>
            <w:r>
              <w:rPr>
                <w:rFonts w:asciiTheme="majorBidi" w:hAnsiTheme="majorBidi" w:cstheme="majorBidi"/>
                <w:sz w:val="22"/>
                <w:szCs w:val="22"/>
              </w:rPr>
              <w:t xml:space="preserve">Urban plan workshop '' national Benghazi master plan "  </w:t>
            </w:r>
            <w:r w:rsidR="00D216A6">
              <w:rPr>
                <w:rFonts w:asciiTheme="majorBidi" w:hAnsiTheme="majorBidi" w:cstheme="majorBidi"/>
                <w:sz w:val="22"/>
                <w:szCs w:val="22"/>
              </w:rPr>
              <w:t xml:space="preserve"> 2010 "</w:t>
            </w:r>
          </w:p>
          <w:p w:rsidR="009D7DF0" w:rsidRDefault="009D7DF0" w:rsidP="001E1CF6">
            <w:pPr>
              <w:ind w:right="-58"/>
              <w:rPr>
                <w:rFonts w:asciiTheme="majorBidi" w:hAnsiTheme="majorBidi" w:cstheme="majorBidi"/>
                <w:b/>
                <w:bCs/>
                <w:i/>
                <w:iCs/>
                <w:sz w:val="22"/>
                <w:szCs w:val="22"/>
                <w:u w:val="single"/>
              </w:rPr>
            </w:pPr>
          </w:p>
          <w:p w:rsidR="009D7DF0" w:rsidRDefault="001E1CF6" w:rsidP="001E1CF6">
            <w:pPr>
              <w:ind w:right="-58"/>
              <w:rPr>
                <w:rFonts w:asciiTheme="majorBidi" w:hAnsiTheme="majorBidi" w:cstheme="majorBidi"/>
                <w:b/>
                <w:bCs/>
                <w:i/>
                <w:iCs/>
                <w:sz w:val="22"/>
                <w:szCs w:val="22"/>
                <w:u w:val="single"/>
              </w:rPr>
            </w:pPr>
            <w:r w:rsidRPr="009D7DF0">
              <w:rPr>
                <w:rFonts w:asciiTheme="majorBidi" w:hAnsiTheme="majorBidi" w:cstheme="majorBidi"/>
                <w:b/>
                <w:bCs/>
                <w:i/>
                <w:iCs/>
                <w:sz w:val="22"/>
                <w:szCs w:val="22"/>
                <w:u w:val="single"/>
              </w:rPr>
              <w:t xml:space="preserve">Training </w:t>
            </w:r>
          </w:p>
          <w:p w:rsidR="00E24A0C" w:rsidRDefault="001E1CF6" w:rsidP="001E1CF6">
            <w:pPr>
              <w:ind w:right="-58"/>
              <w:rPr>
                <w:rFonts w:asciiTheme="majorBidi" w:hAnsiTheme="majorBidi" w:cstheme="majorBidi"/>
                <w:sz w:val="22"/>
                <w:szCs w:val="22"/>
              </w:rPr>
            </w:pPr>
            <w:r w:rsidRPr="009D7DF0">
              <w:rPr>
                <w:rFonts w:asciiTheme="majorBidi" w:hAnsiTheme="majorBidi" w:cstheme="majorBidi"/>
                <w:b/>
                <w:bCs/>
                <w:i/>
                <w:iCs/>
                <w:sz w:val="22"/>
                <w:szCs w:val="22"/>
                <w:u w:val="single"/>
              </w:rPr>
              <w:t xml:space="preserve">   </w:t>
            </w:r>
          </w:p>
          <w:p w:rsidR="0049630B" w:rsidRDefault="0049630B" w:rsidP="00587285">
            <w:pPr>
              <w:tabs>
                <w:tab w:val="left" w:pos="2655"/>
              </w:tabs>
              <w:ind w:right="-58"/>
              <w:rPr>
                <w:rFonts w:asciiTheme="majorBidi" w:hAnsiTheme="majorBidi" w:cstheme="majorBidi"/>
                <w:sz w:val="22"/>
                <w:szCs w:val="22"/>
              </w:rPr>
            </w:pPr>
            <w:r>
              <w:rPr>
                <w:rFonts w:asciiTheme="majorBidi" w:hAnsiTheme="majorBidi" w:cstheme="majorBidi"/>
                <w:sz w:val="22"/>
                <w:szCs w:val="22"/>
              </w:rPr>
              <w:t xml:space="preserve">May </w:t>
            </w:r>
            <w:r w:rsidR="00FC6295">
              <w:rPr>
                <w:rFonts w:asciiTheme="majorBidi" w:hAnsiTheme="majorBidi" w:cstheme="majorBidi"/>
                <w:sz w:val="22"/>
                <w:szCs w:val="22"/>
              </w:rPr>
              <w:t xml:space="preserve">2015                        </w:t>
            </w:r>
            <w:r w:rsidR="0063055B">
              <w:rPr>
                <w:rFonts w:asciiTheme="majorBidi" w:hAnsiTheme="majorBidi" w:cstheme="majorBidi"/>
                <w:sz w:val="22"/>
                <w:szCs w:val="22"/>
              </w:rPr>
              <w:t>M</w:t>
            </w:r>
            <w:r>
              <w:rPr>
                <w:rFonts w:asciiTheme="majorBidi" w:hAnsiTheme="majorBidi" w:cstheme="majorBidi"/>
                <w:sz w:val="22"/>
                <w:szCs w:val="22"/>
              </w:rPr>
              <w:t>aster</w:t>
            </w:r>
            <w:r w:rsidR="0063055B">
              <w:rPr>
                <w:rFonts w:asciiTheme="majorBidi" w:hAnsiTheme="majorBidi" w:cstheme="majorBidi"/>
                <w:sz w:val="22"/>
                <w:szCs w:val="22"/>
              </w:rPr>
              <w:t xml:space="preserve"> Quality manger  M.Q.M </w:t>
            </w:r>
            <w:r w:rsidR="00587285">
              <w:rPr>
                <w:rFonts w:asciiTheme="majorBidi" w:hAnsiTheme="majorBidi" w:cstheme="majorBidi"/>
                <w:sz w:val="22"/>
                <w:szCs w:val="22"/>
              </w:rPr>
              <w:t xml:space="preserve">  </w:t>
            </w:r>
          </w:p>
          <w:p w:rsidR="0049630B" w:rsidRPr="0049630B" w:rsidRDefault="0049630B" w:rsidP="001E1CF6">
            <w:pPr>
              <w:ind w:right="-58"/>
              <w:rPr>
                <w:rFonts w:asciiTheme="majorBidi" w:hAnsiTheme="majorBidi" w:cstheme="majorBidi"/>
                <w:sz w:val="22"/>
                <w:szCs w:val="22"/>
              </w:rPr>
            </w:pPr>
          </w:p>
        </w:tc>
      </w:tr>
      <w:tr w:rsidR="00E24A0C" w:rsidRPr="009D7DF0" w:rsidTr="00417FE9">
        <w:trPr>
          <w:trHeight w:val="253"/>
        </w:trPr>
        <w:tc>
          <w:tcPr>
            <w:tcW w:w="8544" w:type="dxa"/>
            <w:gridSpan w:val="2"/>
          </w:tcPr>
          <w:p w:rsidR="00E24A0C" w:rsidRPr="009D7DF0" w:rsidRDefault="00E24A0C" w:rsidP="00417FE9">
            <w:pPr>
              <w:ind w:right="-250"/>
              <w:rPr>
                <w:rFonts w:asciiTheme="majorBidi" w:hAnsiTheme="majorBidi" w:cstheme="majorBidi"/>
                <w:sz w:val="22"/>
                <w:szCs w:val="22"/>
              </w:rPr>
            </w:pPr>
            <w:r w:rsidRPr="009D7DF0">
              <w:rPr>
                <w:rFonts w:asciiTheme="majorBidi" w:hAnsiTheme="majorBidi" w:cstheme="majorBidi"/>
                <w:sz w:val="22"/>
                <w:szCs w:val="22"/>
              </w:rPr>
              <w:t>April 2004</w:t>
            </w:r>
          </w:p>
          <w:p w:rsidR="00E24A0C" w:rsidRPr="009D7DF0" w:rsidRDefault="00E24A0C" w:rsidP="00417FE9">
            <w:pPr>
              <w:ind w:right="-250"/>
              <w:rPr>
                <w:rFonts w:asciiTheme="majorBidi" w:hAnsiTheme="majorBidi" w:cstheme="majorBidi"/>
                <w:b/>
                <w:bCs/>
                <w:sz w:val="22"/>
                <w:szCs w:val="22"/>
              </w:rPr>
            </w:pPr>
            <w:proofErr w:type="spellStart"/>
            <w:r w:rsidRPr="009D7DF0">
              <w:rPr>
                <w:rFonts w:asciiTheme="majorBidi" w:hAnsiTheme="majorBidi" w:cstheme="majorBidi"/>
                <w:sz w:val="22"/>
                <w:szCs w:val="22"/>
              </w:rPr>
              <w:t>Juton</w:t>
            </w:r>
            <w:proofErr w:type="spellEnd"/>
            <w:r w:rsidRPr="009D7DF0">
              <w:rPr>
                <w:rFonts w:asciiTheme="majorBidi" w:hAnsiTheme="majorBidi" w:cstheme="majorBidi"/>
                <w:sz w:val="22"/>
                <w:szCs w:val="22"/>
              </w:rPr>
              <w:t xml:space="preserve"> International</w:t>
            </w:r>
            <w:r w:rsidR="00FC6295">
              <w:rPr>
                <w:rFonts w:asciiTheme="majorBidi" w:hAnsiTheme="majorBidi" w:cstheme="majorBidi"/>
                <w:sz w:val="22"/>
                <w:szCs w:val="22"/>
              </w:rPr>
              <w:t xml:space="preserve">           </w:t>
            </w:r>
            <w:r w:rsidRPr="009D7DF0">
              <w:rPr>
                <w:rFonts w:asciiTheme="majorBidi" w:hAnsiTheme="majorBidi" w:cstheme="majorBidi"/>
                <w:sz w:val="22"/>
                <w:szCs w:val="22"/>
              </w:rPr>
              <w:t xml:space="preserve">Whether defects and maintenance onsite. </w:t>
            </w:r>
          </w:p>
          <w:p w:rsidR="00E24A0C" w:rsidRPr="009D7DF0" w:rsidRDefault="00E24A0C" w:rsidP="00417FE9">
            <w:pPr>
              <w:spacing w:after="240"/>
              <w:ind w:right="-250"/>
              <w:rPr>
                <w:rFonts w:asciiTheme="majorBidi" w:hAnsiTheme="majorBidi" w:cstheme="majorBidi"/>
                <w:sz w:val="22"/>
                <w:szCs w:val="22"/>
              </w:rPr>
            </w:pPr>
            <w:r w:rsidRPr="009D7DF0">
              <w:rPr>
                <w:rFonts w:asciiTheme="majorBidi" w:hAnsiTheme="majorBidi" w:cstheme="majorBidi"/>
                <w:sz w:val="22"/>
                <w:szCs w:val="22"/>
              </w:rPr>
              <w:t xml:space="preserve">Benghazi, </w:t>
            </w:r>
            <w:proofErr w:type="spellStart"/>
            <w:r w:rsidRPr="009D7DF0">
              <w:rPr>
                <w:rFonts w:asciiTheme="majorBidi" w:hAnsiTheme="majorBidi" w:cstheme="majorBidi"/>
                <w:sz w:val="22"/>
                <w:szCs w:val="22"/>
              </w:rPr>
              <w:t>Liby</w:t>
            </w:r>
            <w:proofErr w:type="spellEnd"/>
          </w:p>
        </w:tc>
      </w:tr>
      <w:tr w:rsidR="00417FE9" w:rsidRPr="009D7DF0" w:rsidTr="00417FE9">
        <w:trPr>
          <w:trHeight w:val="274"/>
        </w:trPr>
        <w:tc>
          <w:tcPr>
            <w:tcW w:w="2518" w:type="dxa"/>
          </w:tcPr>
          <w:p w:rsidR="00E24A0C" w:rsidRPr="009D7DF0" w:rsidRDefault="00E24A0C" w:rsidP="001E1CF6">
            <w:pPr>
              <w:ind w:right="-58"/>
              <w:rPr>
                <w:rFonts w:asciiTheme="majorBidi" w:hAnsiTheme="majorBidi" w:cstheme="majorBidi"/>
                <w:sz w:val="22"/>
                <w:szCs w:val="22"/>
              </w:rPr>
            </w:pPr>
            <w:r w:rsidRPr="009D7DF0">
              <w:rPr>
                <w:rFonts w:asciiTheme="majorBidi" w:hAnsiTheme="majorBidi" w:cstheme="majorBidi"/>
                <w:sz w:val="22"/>
                <w:szCs w:val="22"/>
              </w:rPr>
              <w:t>May 2005</w:t>
            </w:r>
          </w:p>
          <w:p w:rsidR="00E24A0C" w:rsidRPr="009D7DF0" w:rsidRDefault="001E1CF6" w:rsidP="001E1CF6">
            <w:pPr>
              <w:ind w:right="-58"/>
              <w:rPr>
                <w:rFonts w:asciiTheme="majorBidi" w:hAnsiTheme="majorBidi" w:cstheme="majorBidi"/>
                <w:sz w:val="22"/>
                <w:szCs w:val="22"/>
              </w:rPr>
            </w:pPr>
            <w:r w:rsidRPr="009D7DF0">
              <w:rPr>
                <w:rFonts w:asciiTheme="majorBidi" w:hAnsiTheme="majorBidi" w:cstheme="majorBidi"/>
                <w:sz w:val="22"/>
                <w:szCs w:val="22"/>
              </w:rPr>
              <w:t xml:space="preserve"> </w:t>
            </w:r>
            <w:r w:rsidR="00E24A0C" w:rsidRPr="009D7DF0">
              <w:rPr>
                <w:rFonts w:asciiTheme="majorBidi" w:hAnsiTheme="majorBidi" w:cstheme="majorBidi"/>
                <w:sz w:val="22"/>
                <w:szCs w:val="22"/>
              </w:rPr>
              <w:t>TOLEGRAL</w:t>
            </w:r>
          </w:p>
          <w:p w:rsidR="000C1511" w:rsidRPr="009D7DF0" w:rsidRDefault="000C1511" w:rsidP="001E1CF6">
            <w:pPr>
              <w:ind w:right="-58"/>
              <w:rPr>
                <w:rFonts w:asciiTheme="majorBidi" w:hAnsiTheme="majorBidi" w:cstheme="majorBidi"/>
                <w:sz w:val="22"/>
                <w:szCs w:val="22"/>
              </w:rPr>
            </w:pPr>
          </w:p>
        </w:tc>
        <w:tc>
          <w:tcPr>
            <w:tcW w:w="6026" w:type="dxa"/>
          </w:tcPr>
          <w:p w:rsidR="00E24A0C" w:rsidRPr="009D7DF0" w:rsidRDefault="00FC6295" w:rsidP="00FC6295">
            <w:pPr>
              <w:ind w:left="-250" w:right="-250"/>
              <w:rPr>
                <w:rFonts w:asciiTheme="majorBidi" w:hAnsiTheme="majorBidi" w:cstheme="majorBidi"/>
                <w:b/>
                <w:bCs/>
                <w:sz w:val="22"/>
                <w:szCs w:val="22"/>
              </w:rPr>
            </w:pPr>
            <w:r>
              <w:rPr>
                <w:rFonts w:asciiTheme="majorBidi" w:hAnsiTheme="majorBidi" w:cstheme="majorBidi"/>
                <w:sz w:val="22"/>
                <w:szCs w:val="22"/>
              </w:rPr>
              <w:t xml:space="preserve">  </w:t>
            </w:r>
            <w:r w:rsidR="00E24A0C" w:rsidRPr="009D7DF0">
              <w:rPr>
                <w:rFonts w:asciiTheme="majorBidi" w:hAnsiTheme="majorBidi" w:cstheme="majorBidi"/>
                <w:sz w:val="22"/>
                <w:szCs w:val="22"/>
              </w:rPr>
              <w:t>Concrete Additives, standards and specifications</w:t>
            </w:r>
            <w:r w:rsidR="000C1511" w:rsidRPr="009D7DF0">
              <w:rPr>
                <w:rFonts w:asciiTheme="majorBidi" w:hAnsiTheme="majorBidi" w:cstheme="majorBidi"/>
                <w:sz w:val="22"/>
                <w:szCs w:val="22"/>
              </w:rPr>
              <w:t xml:space="preserve"> Benghazi.   </w:t>
            </w:r>
          </w:p>
        </w:tc>
      </w:tr>
    </w:tbl>
    <w:p w:rsidR="0067629A" w:rsidRDefault="0067629A" w:rsidP="001E1CF6">
      <w:pPr>
        <w:ind w:right="-58"/>
        <w:rPr>
          <w:rFonts w:asciiTheme="majorBidi" w:hAnsiTheme="majorBidi" w:cstheme="majorBidi"/>
          <w:i/>
          <w:iCs/>
          <w:sz w:val="22"/>
          <w:szCs w:val="22"/>
        </w:rPr>
      </w:pPr>
    </w:p>
    <w:p w:rsidR="00B93D1F" w:rsidRPr="009D7DF0" w:rsidRDefault="00B93D1F" w:rsidP="001E1CF6">
      <w:pPr>
        <w:ind w:right="-58"/>
        <w:rPr>
          <w:rFonts w:asciiTheme="majorBidi" w:hAnsiTheme="majorBidi" w:cstheme="majorBidi"/>
          <w:i/>
          <w:iCs/>
          <w:sz w:val="22"/>
          <w:szCs w:val="22"/>
        </w:rPr>
      </w:pPr>
      <w:bookmarkStart w:id="0" w:name="_GoBack"/>
      <w:bookmarkEnd w:id="0"/>
    </w:p>
    <w:p w:rsidR="0067629A" w:rsidRPr="009D7DF0" w:rsidRDefault="0067629A" w:rsidP="001E1CF6">
      <w:pPr>
        <w:ind w:right="-58"/>
        <w:rPr>
          <w:rFonts w:asciiTheme="majorBidi" w:hAnsiTheme="majorBidi" w:cstheme="majorBidi"/>
          <w:b/>
          <w:bCs/>
          <w:i/>
          <w:iCs/>
          <w:sz w:val="22"/>
          <w:szCs w:val="22"/>
          <w:u w:val="single"/>
        </w:rPr>
      </w:pPr>
      <w:r w:rsidRPr="009D7DF0">
        <w:rPr>
          <w:rFonts w:asciiTheme="majorBidi" w:hAnsiTheme="majorBidi" w:cstheme="majorBidi"/>
          <w:b/>
          <w:bCs/>
          <w:i/>
          <w:iCs/>
          <w:sz w:val="22"/>
          <w:szCs w:val="22"/>
          <w:u w:val="single"/>
        </w:rPr>
        <w:lastRenderedPageBreak/>
        <w:t xml:space="preserve">Skills </w:t>
      </w:r>
    </w:p>
    <w:tbl>
      <w:tblPr>
        <w:tblStyle w:val="TableColumns2"/>
        <w:tblW w:w="8632" w:type="dxa"/>
        <w:tblLook w:val="01C0" w:firstRow="0" w:lastRow="1" w:firstColumn="1" w:lastColumn="1" w:noHBand="0" w:noVBand="0"/>
      </w:tblPr>
      <w:tblGrid>
        <w:gridCol w:w="2220"/>
        <w:gridCol w:w="6412"/>
      </w:tblGrid>
      <w:tr w:rsidR="0067629A" w:rsidRPr="009D7DF0" w:rsidTr="00C37EC6">
        <w:trPr>
          <w:trHeight w:val="317"/>
        </w:trPr>
        <w:tc>
          <w:tcPr>
            <w:cnfStyle w:val="001000000000" w:firstRow="0" w:lastRow="0" w:firstColumn="1" w:lastColumn="0" w:oddVBand="0" w:evenVBand="0" w:oddHBand="0" w:evenHBand="0" w:firstRowFirstColumn="0" w:firstRowLastColumn="0" w:lastRowFirstColumn="0" w:lastRowLastColumn="0"/>
            <w:tcW w:w="2220" w:type="dxa"/>
          </w:tcPr>
          <w:p w:rsidR="00417FE9" w:rsidRDefault="00417FE9" w:rsidP="00F02103">
            <w:pPr>
              <w:ind w:right="-123"/>
              <w:rPr>
                <w:rFonts w:asciiTheme="majorBidi" w:hAnsiTheme="majorBidi" w:cstheme="majorBidi"/>
                <w:sz w:val="22"/>
                <w:szCs w:val="22"/>
              </w:rPr>
            </w:pPr>
          </w:p>
          <w:p w:rsidR="0067629A" w:rsidRPr="009D7DF0" w:rsidRDefault="001E1CF6" w:rsidP="00F02103">
            <w:pPr>
              <w:ind w:right="-123"/>
              <w:rPr>
                <w:rFonts w:asciiTheme="majorBidi" w:hAnsiTheme="majorBidi" w:cstheme="majorBidi"/>
                <w:sz w:val="22"/>
                <w:szCs w:val="22"/>
              </w:rPr>
            </w:pPr>
            <w:r w:rsidRPr="009D7DF0">
              <w:rPr>
                <w:rFonts w:asciiTheme="majorBidi" w:hAnsiTheme="majorBidi" w:cstheme="majorBidi"/>
                <w:sz w:val="22"/>
                <w:szCs w:val="22"/>
              </w:rPr>
              <w:t xml:space="preserve">Management and  </w:t>
            </w:r>
            <w:r w:rsidR="00C74375" w:rsidRPr="009D7DF0">
              <w:rPr>
                <w:rFonts w:asciiTheme="majorBidi" w:hAnsiTheme="majorBidi" w:cstheme="majorBidi"/>
                <w:sz w:val="22"/>
                <w:szCs w:val="22"/>
              </w:rPr>
              <w:t xml:space="preserve">leadership : </w:t>
            </w:r>
          </w:p>
          <w:p w:rsidR="00C74375" w:rsidRPr="009D7DF0" w:rsidRDefault="00C74375" w:rsidP="00F02103">
            <w:pPr>
              <w:ind w:right="-123"/>
              <w:rPr>
                <w:rFonts w:asciiTheme="majorBidi" w:hAnsiTheme="majorBidi" w:cstheme="majorBidi"/>
                <w:sz w:val="22"/>
                <w:szCs w:val="22"/>
              </w:rPr>
            </w:pPr>
          </w:p>
          <w:p w:rsidR="00C74375" w:rsidRPr="009D7DF0" w:rsidRDefault="001E1CF6" w:rsidP="00F02103">
            <w:pPr>
              <w:ind w:right="-123"/>
              <w:rPr>
                <w:rFonts w:asciiTheme="majorBidi" w:hAnsiTheme="majorBidi" w:cstheme="majorBidi"/>
                <w:sz w:val="22"/>
                <w:szCs w:val="22"/>
              </w:rPr>
            </w:pPr>
            <w:r w:rsidRPr="009D7DF0">
              <w:rPr>
                <w:rFonts w:asciiTheme="majorBidi" w:hAnsiTheme="majorBidi" w:cstheme="majorBidi"/>
                <w:sz w:val="22"/>
                <w:szCs w:val="22"/>
              </w:rPr>
              <w:t xml:space="preserve"> </w:t>
            </w:r>
            <w:r w:rsidR="00417FE9">
              <w:rPr>
                <w:rFonts w:asciiTheme="majorBidi" w:hAnsiTheme="majorBidi" w:cstheme="majorBidi"/>
                <w:sz w:val="22"/>
                <w:szCs w:val="22"/>
              </w:rPr>
              <w:t xml:space="preserve">Tendering </w:t>
            </w:r>
            <w:r w:rsidR="00D216A6">
              <w:rPr>
                <w:rFonts w:asciiTheme="majorBidi" w:hAnsiTheme="majorBidi" w:cstheme="majorBidi"/>
                <w:sz w:val="22"/>
                <w:szCs w:val="22"/>
              </w:rPr>
              <w:t xml:space="preserve">:                      </w:t>
            </w:r>
          </w:p>
          <w:p w:rsidR="00C74375" w:rsidRPr="009D7DF0" w:rsidRDefault="00C74375" w:rsidP="00F02103">
            <w:pPr>
              <w:ind w:right="-123"/>
              <w:rPr>
                <w:rFonts w:asciiTheme="majorBidi" w:hAnsiTheme="majorBidi" w:cstheme="majorBidi"/>
                <w:sz w:val="22"/>
                <w:szCs w:val="22"/>
              </w:rPr>
            </w:pPr>
          </w:p>
        </w:tc>
        <w:tc>
          <w:tcPr>
            <w:cnfStyle w:val="000100000000" w:firstRow="0" w:lastRow="0" w:firstColumn="0" w:lastColumn="1" w:oddVBand="0" w:evenVBand="0" w:oddHBand="0" w:evenHBand="0" w:firstRowFirstColumn="0" w:firstRowLastColumn="0" w:lastRowFirstColumn="0" w:lastRowLastColumn="0"/>
            <w:tcW w:w="6412" w:type="dxa"/>
          </w:tcPr>
          <w:p w:rsidR="00C74375" w:rsidRPr="009D7DF0" w:rsidRDefault="00C74375" w:rsidP="001E1CF6">
            <w:pPr>
              <w:ind w:right="-58"/>
              <w:rPr>
                <w:rFonts w:asciiTheme="majorBidi" w:hAnsiTheme="majorBidi" w:cstheme="majorBidi"/>
                <w:sz w:val="22"/>
                <w:szCs w:val="22"/>
              </w:rPr>
            </w:pPr>
            <w:r w:rsidRPr="009D7DF0">
              <w:rPr>
                <w:rFonts w:asciiTheme="majorBidi" w:hAnsiTheme="majorBidi" w:cstheme="majorBidi"/>
                <w:sz w:val="22"/>
                <w:szCs w:val="22"/>
              </w:rPr>
              <w:t xml:space="preserve"> </w:t>
            </w:r>
          </w:p>
          <w:p w:rsidR="0067629A" w:rsidRPr="009D7DF0" w:rsidRDefault="001E1CF6" w:rsidP="001E1CF6">
            <w:pPr>
              <w:ind w:right="-58"/>
              <w:rPr>
                <w:rFonts w:asciiTheme="majorBidi" w:hAnsiTheme="majorBidi" w:cstheme="majorBidi"/>
                <w:sz w:val="22"/>
                <w:szCs w:val="22"/>
              </w:rPr>
            </w:pPr>
            <w:r w:rsidRPr="009D7DF0">
              <w:rPr>
                <w:rFonts w:asciiTheme="majorBidi" w:hAnsiTheme="majorBidi" w:cstheme="majorBidi"/>
                <w:sz w:val="22"/>
                <w:szCs w:val="22"/>
              </w:rPr>
              <w:t xml:space="preserve"> </w:t>
            </w:r>
            <w:r w:rsidR="00C74375" w:rsidRPr="009D7DF0">
              <w:rPr>
                <w:rFonts w:asciiTheme="majorBidi" w:hAnsiTheme="majorBidi" w:cstheme="majorBidi"/>
                <w:sz w:val="22"/>
                <w:szCs w:val="22"/>
              </w:rPr>
              <w:t>Management and leadership</w:t>
            </w:r>
            <w:r w:rsidR="00F02103">
              <w:rPr>
                <w:rFonts w:asciiTheme="majorBidi" w:hAnsiTheme="majorBidi" w:cstheme="majorBidi"/>
                <w:sz w:val="22"/>
                <w:szCs w:val="22"/>
              </w:rPr>
              <w:t xml:space="preserve"> </w:t>
            </w:r>
            <w:proofErr w:type="gramStart"/>
            <w:r w:rsidR="00F02103">
              <w:rPr>
                <w:rFonts w:asciiTheme="majorBidi" w:hAnsiTheme="majorBidi" w:cstheme="majorBidi"/>
                <w:sz w:val="22"/>
                <w:szCs w:val="22"/>
              </w:rPr>
              <w:t xml:space="preserve">deep </w:t>
            </w:r>
            <w:r w:rsidR="00C74375" w:rsidRPr="009D7DF0">
              <w:rPr>
                <w:rFonts w:asciiTheme="majorBidi" w:hAnsiTheme="majorBidi" w:cstheme="majorBidi"/>
                <w:sz w:val="22"/>
                <w:szCs w:val="22"/>
              </w:rPr>
              <w:t xml:space="preserve"> knowledge</w:t>
            </w:r>
            <w:proofErr w:type="gramEnd"/>
            <w:r w:rsidR="00C74375" w:rsidRPr="009D7DF0">
              <w:rPr>
                <w:rFonts w:asciiTheme="majorBidi" w:hAnsiTheme="majorBidi" w:cstheme="majorBidi"/>
                <w:sz w:val="22"/>
                <w:szCs w:val="22"/>
              </w:rPr>
              <w:t>-based study and analysis of the circumstances surrounding.</w:t>
            </w:r>
          </w:p>
          <w:p w:rsidR="00F02103" w:rsidRPr="009D7DF0" w:rsidRDefault="001E1CF6" w:rsidP="00F02103">
            <w:pPr>
              <w:ind w:right="-58"/>
              <w:rPr>
                <w:rFonts w:asciiTheme="majorBidi" w:hAnsiTheme="majorBidi" w:cstheme="majorBidi"/>
                <w:sz w:val="22"/>
                <w:szCs w:val="22"/>
              </w:rPr>
            </w:pPr>
            <w:r w:rsidRPr="009D7DF0">
              <w:rPr>
                <w:rFonts w:asciiTheme="majorBidi" w:hAnsiTheme="majorBidi" w:cstheme="majorBidi"/>
                <w:sz w:val="22"/>
                <w:szCs w:val="22"/>
              </w:rPr>
              <w:t xml:space="preserve"> </w:t>
            </w:r>
            <w:r w:rsidR="00C74375" w:rsidRPr="009D7DF0">
              <w:rPr>
                <w:rFonts w:asciiTheme="majorBidi" w:hAnsiTheme="majorBidi" w:cstheme="majorBidi"/>
                <w:sz w:val="22"/>
                <w:szCs w:val="22"/>
              </w:rPr>
              <w:t xml:space="preserve">Administrative-based live event and handle the literal </w:t>
            </w:r>
            <w:proofErr w:type="gramStart"/>
            <w:r w:rsidR="00C74375" w:rsidRPr="009D7DF0">
              <w:rPr>
                <w:rFonts w:asciiTheme="majorBidi" w:hAnsiTheme="majorBidi" w:cstheme="majorBidi"/>
                <w:sz w:val="22"/>
                <w:szCs w:val="22"/>
              </w:rPr>
              <w:t>data</w:t>
            </w:r>
            <w:r w:rsidRPr="009D7DF0">
              <w:rPr>
                <w:rFonts w:asciiTheme="majorBidi" w:hAnsiTheme="majorBidi" w:cstheme="majorBidi"/>
                <w:sz w:val="22"/>
                <w:szCs w:val="22"/>
              </w:rPr>
              <w:t xml:space="preserve"> .</w:t>
            </w:r>
            <w:proofErr w:type="gramEnd"/>
          </w:p>
          <w:p w:rsidR="001E1CF6" w:rsidRPr="009D7DF0" w:rsidRDefault="00D216A6" w:rsidP="001E1CF6">
            <w:pPr>
              <w:ind w:right="-58"/>
              <w:rPr>
                <w:rFonts w:asciiTheme="majorBidi" w:hAnsiTheme="majorBidi" w:cstheme="majorBidi"/>
                <w:sz w:val="22"/>
                <w:szCs w:val="22"/>
              </w:rPr>
            </w:pPr>
            <w:r w:rsidRPr="00D216A6">
              <w:rPr>
                <w:rFonts w:asciiTheme="majorBidi" w:hAnsiTheme="majorBidi" w:cstheme="majorBidi"/>
                <w:sz w:val="22"/>
                <w:szCs w:val="22"/>
              </w:rPr>
              <w:t xml:space="preserve">Negotiate and prepare offers knowing powerful contractual regulations such as </w:t>
            </w:r>
            <w:proofErr w:type="gramStart"/>
            <w:r w:rsidRPr="00D216A6">
              <w:rPr>
                <w:rFonts w:asciiTheme="majorBidi" w:hAnsiTheme="majorBidi" w:cstheme="majorBidi"/>
                <w:sz w:val="22"/>
                <w:szCs w:val="22"/>
              </w:rPr>
              <w:t>FIDIC</w:t>
            </w:r>
            <w:r>
              <w:rPr>
                <w:rFonts w:asciiTheme="majorBidi" w:hAnsiTheme="majorBidi" w:cstheme="majorBidi"/>
                <w:sz w:val="22"/>
                <w:szCs w:val="22"/>
              </w:rPr>
              <w:t xml:space="preserve"> .</w:t>
            </w:r>
            <w:proofErr w:type="gramEnd"/>
          </w:p>
        </w:tc>
      </w:tr>
      <w:tr w:rsidR="0067629A" w:rsidRPr="009D7DF0" w:rsidTr="00C37EC6">
        <w:trPr>
          <w:trHeight w:val="253"/>
        </w:trPr>
        <w:tc>
          <w:tcPr>
            <w:cnfStyle w:val="001000000000" w:firstRow="0" w:lastRow="0" w:firstColumn="1" w:lastColumn="0" w:oddVBand="0" w:evenVBand="0" w:oddHBand="0" w:evenHBand="0" w:firstRowFirstColumn="0" w:firstRowLastColumn="0" w:lastRowFirstColumn="0" w:lastRowLastColumn="0"/>
            <w:tcW w:w="2220" w:type="dxa"/>
          </w:tcPr>
          <w:p w:rsidR="0067629A" w:rsidRPr="009D7DF0" w:rsidRDefault="0067629A" w:rsidP="00F02103">
            <w:pPr>
              <w:ind w:right="-123"/>
              <w:rPr>
                <w:rFonts w:asciiTheme="majorBidi" w:hAnsiTheme="majorBidi" w:cstheme="majorBidi"/>
                <w:sz w:val="22"/>
                <w:szCs w:val="22"/>
              </w:rPr>
            </w:pPr>
            <w:r w:rsidRPr="009D7DF0">
              <w:rPr>
                <w:rFonts w:asciiTheme="majorBidi" w:hAnsiTheme="majorBidi" w:cstheme="majorBidi"/>
                <w:sz w:val="22"/>
                <w:szCs w:val="22"/>
              </w:rPr>
              <w:t>Technical Skills:</w:t>
            </w:r>
          </w:p>
        </w:tc>
        <w:tc>
          <w:tcPr>
            <w:cnfStyle w:val="000100000000" w:firstRow="0" w:lastRow="0" w:firstColumn="0" w:lastColumn="1" w:oddVBand="0" w:evenVBand="0" w:oddHBand="0" w:evenHBand="0" w:firstRowFirstColumn="0" w:firstRowLastColumn="0" w:lastRowFirstColumn="0" w:lastRowLastColumn="0"/>
            <w:tcW w:w="6412" w:type="dxa"/>
          </w:tcPr>
          <w:p w:rsidR="0067629A" w:rsidRPr="009D7DF0" w:rsidRDefault="0067629A" w:rsidP="00C37EC6">
            <w:pPr>
              <w:ind w:right="-58"/>
              <w:rPr>
                <w:rFonts w:asciiTheme="majorBidi" w:hAnsiTheme="majorBidi" w:cstheme="majorBidi"/>
                <w:sz w:val="22"/>
                <w:szCs w:val="22"/>
              </w:rPr>
            </w:pPr>
            <w:r w:rsidRPr="009D7DF0">
              <w:rPr>
                <w:rFonts w:asciiTheme="majorBidi" w:hAnsiTheme="majorBidi" w:cstheme="majorBidi"/>
                <w:sz w:val="22"/>
                <w:szCs w:val="22"/>
              </w:rPr>
              <w:t xml:space="preserve">Autocad2014, SketchUp6.0, Excel, MS-Word, Powerpoint2007 and Windows '' learn self </w:t>
            </w:r>
            <w:proofErr w:type="gramStart"/>
            <w:r w:rsidRPr="009D7DF0">
              <w:rPr>
                <w:rFonts w:asciiTheme="majorBidi" w:hAnsiTheme="majorBidi" w:cstheme="majorBidi"/>
                <w:sz w:val="22"/>
                <w:szCs w:val="22"/>
              </w:rPr>
              <w:t>'' .</w:t>
            </w:r>
            <w:proofErr w:type="gramEnd"/>
          </w:p>
        </w:tc>
      </w:tr>
      <w:tr w:rsidR="0067629A" w:rsidRPr="009D7DF0" w:rsidTr="00C37EC6">
        <w:trPr>
          <w:cnfStyle w:val="010000000000" w:firstRow="0" w:lastRow="1" w:firstColumn="0" w:lastColumn="0" w:oddVBand="0" w:evenVBand="0" w:oddHBand="0" w:evenHBand="0" w:firstRowFirstColumn="0" w:firstRowLastColumn="0" w:lastRowFirstColumn="0" w:lastRowLastColumn="0"/>
          <w:trHeight w:val="380"/>
        </w:trPr>
        <w:tc>
          <w:tcPr>
            <w:cnfStyle w:val="001000000001" w:firstRow="0" w:lastRow="0" w:firstColumn="1" w:lastColumn="0" w:oddVBand="0" w:evenVBand="0" w:oddHBand="0" w:evenHBand="0" w:firstRowFirstColumn="0" w:firstRowLastColumn="0" w:lastRowFirstColumn="1" w:lastRowLastColumn="0"/>
            <w:tcW w:w="2220" w:type="dxa"/>
          </w:tcPr>
          <w:p w:rsidR="0067629A" w:rsidRPr="009D7DF0" w:rsidRDefault="0067629A" w:rsidP="00F02103">
            <w:pPr>
              <w:ind w:right="-123"/>
              <w:rPr>
                <w:rFonts w:asciiTheme="majorBidi" w:hAnsiTheme="majorBidi" w:cstheme="majorBidi"/>
                <w:b w:val="0"/>
                <w:bCs w:val="0"/>
                <w:sz w:val="22"/>
                <w:szCs w:val="22"/>
              </w:rPr>
            </w:pPr>
            <w:r w:rsidRPr="009D7DF0">
              <w:rPr>
                <w:rFonts w:asciiTheme="majorBidi" w:hAnsiTheme="majorBidi" w:cstheme="majorBidi"/>
                <w:b w:val="0"/>
                <w:bCs w:val="0"/>
                <w:sz w:val="22"/>
                <w:szCs w:val="22"/>
              </w:rPr>
              <w:t>Driving License:</w:t>
            </w:r>
          </w:p>
        </w:tc>
        <w:tc>
          <w:tcPr>
            <w:cnfStyle w:val="000100000000" w:firstRow="0" w:lastRow="0" w:firstColumn="0" w:lastColumn="1" w:oddVBand="0" w:evenVBand="0" w:oddHBand="0" w:evenHBand="0" w:firstRowFirstColumn="0" w:firstRowLastColumn="0" w:lastRowFirstColumn="0" w:lastRowLastColumn="0"/>
            <w:tcW w:w="6412" w:type="dxa"/>
          </w:tcPr>
          <w:p w:rsidR="0067629A" w:rsidRPr="009D7DF0" w:rsidRDefault="0067629A" w:rsidP="00C37EC6">
            <w:pPr>
              <w:ind w:right="-58"/>
              <w:rPr>
                <w:rFonts w:asciiTheme="majorBidi" w:hAnsiTheme="majorBidi" w:cstheme="majorBidi"/>
                <w:sz w:val="22"/>
                <w:szCs w:val="22"/>
              </w:rPr>
            </w:pPr>
            <w:r w:rsidRPr="009D7DF0">
              <w:rPr>
                <w:rFonts w:asciiTheme="majorBidi" w:hAnsiTheme="majorBidi" w:cstheme="majorBidi"/>
                <w:sz w:val="22"/>
                <w:szCs w:val="22"/>
              </w:rPr>
              <w:t xml:space="preserve">Holder of Libyan license class (A) with a clean record </w:t>
            </w:r>
          </w:p>
        </w:tc>
      </w:tr>
    </w:tbl>
    <w:p w:rsidR="00B93D1F" w:rsidRDefault="00B93D1F" w:rsidP="00C37EC6">
      <w:pPr>
        <w:ind w:right="-58"/>
        <w:rPr>
          <w:rFonts w:asciiTheme="majorBidi" w:hAnsiTheme="majorBidi" w:cstheme="majorBidi"/>
          <w:b/>
          <w:bCs/>
          <w:i/>
          <w:iCs/>
          <w:sz w:val="22"/>
          <w:szCs w:val="22"/>
          <w:u w:val="single"/>
        </w:rPr>
      </w:pPr>
    </w:p>
    <w:p w:rsidR="00C37EC6" w:rsidRPr="009D7DF0" w:rsidRDefault="0067629A" w:rsidP="00C37EC6">
      <w:pPr>
        <w:ind w:right="-58"/>
        <w:rPr>
          <w:rFonts w:asciiTheme="majorBidi" w:hAnsiTheme="majorBidi" w:cstheme="majorBidi"/>
          <w:b/>
          <w:bCs/>
          <w:i/>
          <w:iCs/>
          <w:sz w:val="22"/>
          <w:szCs w:val="22"/>
          <w:u w:val="single"/>
        </w:rPr>
      </w:pPr>
      <w:r w:rsidRPr="009D7DF0">
        <w:rPr>
          <w:rFonts w:asciiTheme="majorBidi" w:hAnsiTheme="majorBidi" w:cstheme="majorBidi"/>
          <w:b/>
          <w:bCs/>
          <w:i/>
          <w:iCs/>
          <w:sz w:val="22"/>
          <w:szCs w:val="22"/>
          <w:u w:val="single"/>
        </w:rPr>
        <w:t xml:space="preserve">Personal </w:t>
      </w:r>
      <w:proofErr w:type="gramStart"/>
      <w:r w:rsidRPr="009D7DF0">
        <w:rPr>
          <w:rFonts w:asciiTheme="majorBidi" w:hAnsiTheme="majorBidi" w:cstheme="majorBidi"/>
          <w:b/>
          <w:bCs/>
          <w:i/>
          <w:iCs/>
          <w:sz w:val="22"/>
          <w:szCs w:val="22"/>
          <w:u w:val="single"/>
        </w:rPr>
        <w:t>strength :</w:t>
      </w:r>
      <w:proofErr w:type="gramEnd"/>
      <w:r w:rsidRPr="009D7DF0">
        <w:rPr>
          <w:rFonts w:asciiTheme="majorBidi" w:hAnsiTheme="majorBidi" w:cstheme="majorBidi"/>
          <w:b/>
          <w:bCs/>
          <w:i/>
          <w:iCs/>
          <w:sz w:val="22"/>
          <w:szCs w:val="22"/>
          <w:u w:val="single"/>
        </w:rPr>
        <w:t xml:space="preserve"> </w:t>
      </w:r>
    </w:p>
    <w:p w:rsidR="00C37EC6" w:rsidRPr="009D7DF0" w:rsidRDefault="00C37EC6" w:rsidP="00C37EC6">
      <w:pPr>
        <w:ind w:right="-58"/>
        <w:rPr>
          <w:rFonts w:asciiTheme="majorBidi" w:hAnsiTheme="majorBidi" w:cstheme="majorBidi"/>
          <w:sz w:val="22"/>
          <w:szCs w:val="22"/>
        </w:rPr>
      </w:pPr>
    </w:p>
    <w:p w:rsidR="0067629A" w:rsidRPr="009D7DF0" w:rsidRDefault="00C37EC6" w:rsidP="009D7DF0">
      <w:pPr>
        <w:pStyle w:val="ListParagraph"/>
        <w:numPr>
          <w:ilvl w:val="0"/>
          <w:numId w:val="2"/>
        </w:numPr>
        <w:tabs>
          <w:tab w:val="right" w:pos="2552"/>
        </w:tabs>
        <w:ind w:left="2835" w:right="-58"/>
        <w:rPr>
          <w:rFonts w:asciiTheme="majorBidi" w:hAnsiTheme="majorBidi" w:cstheme="majorBidi"/>
          <w:sz w:val="22"/>
          <w:szCs w:val="22"/>
        </w:rPr>
      </w:pPr>
      <w:r w:rsidRPr="009D7DF0">
        <w:rPr>
          <w:rFonts w:asciiTheme="majorBidi" w:hAnsiTheme="majorBidi" w:cstheme="majorBidi"/>
          <w:sz w:val="22"/>
          <w:szCs w:val="22"/>
        </w:rPr>
        <w:t xml:space="preserve">Hard working under </w:t>
      </w:r>
      <w:proofErr w:type="gramStart"/>
      <w:r w:rsidRPr="009D7DF0">
        <w:rPr>
          <w:rFonts w:asciiTheme="majorBidi" w:hAnsiTheme="majorBidi" w:cstheme="majorBidi"/>
          <w:sz w:val="22"/>
          <w:szCs w:val="22"/>
        </w:rPr>
        <w:t>pressure ,</w:t>
      </w:r>
      <w:proofErr w:type="gramEnd"/>
      <w:r w:rsidRPr="009D7DF0">
        <w:rPr>
          <w:rFonts w:asciiTheme="majorBidi" w:hAnsiTheme="majorBidi" w:cstheme="majorBidi"/>
          <w:sz w:val="22"/>
          <w:szCs w:val="22"/>
        </w:rPr>
        <w:t xml:space="preserve"> decision-making capacity</w:t>
      </w:r>
      <w:r w:rsidR="00C74375" w:rsidRPr="009D7DF0">
        <w:rPr>
          <w:rFonts w:asciiTheme="majorBidi" w:hAnsiTheme="majorBidi" w:cstheme="majorBidi"/>
          <w:sz w:val="22"/>
          <w:szCs w:val="22"/>
        </w:rPr>
        <w:t xml:space="preserve"> .</w:t>
      </w:r>
      <w:r w:rsidRPr="009D7DF0">
        <w:rPr>
          <w:rFonts w:asciiTheme="majorBidi" w:hAnsiTheme="majorBidi" w:cstheme="majorBidi"/>
          <w:sz w:val="22"/>
          <w:szCs w:val="22"/>
        </w:rPr>
        <w:t xml:space="preserve">    </w:t>
      </w:r>
    </w:p>
    <w:p w:rsidR="00C37EC6" w:rsidRPr="009D7DF0" w:rsidRDefault="00C37EC6" w:rsidP="001E1CF6">
      <w:pPr>
        <w:pStyle w:val="ListParagraph"/>
        <w:numPr>
          <w:ilvl w:val="0"/>
          <w:numId w:val="2"/>
        </w:numPr>
        <w:tabs>
          <w:tab w:val="right" w:pos="2835"/>
        </w:tabs>
        <w:ind w:left="2835" w:right="-58"/>
        <w:rPr>
          <w:rFonts w:asciiTheme="majorBidi" w:hAnsiTheme="majorBidi" w:cstheme="majorBidi"/>
          <w:sz w:val="22"/>
          <w:szCs w:val="22"/>
        </w:rPr>
      </w:pPr>
      <w:r w:rsidRPr="009D7DF0">
        <w:rPr>
          <w:rFonts w:asciiTheme="majorBidi" w:hAnsiTheme="majorBidi" w:cstheme="majorBidi"/>
          <w:sz w:val="22"/>
          <w:szCs w:val="22"/>
        </w:rPr>
        <w:t xml:space="preserve">Friendly personality and outstanding performance in dealing with clients with positive </w:t>
      </w:r>
      <w:proofErr w:type="gramStart"/>
      <w:r w:rsidRPr="009D7DF0">
        <w:rPr>
          <w:rFonts w:asciiTheme="majorBidi" w:hAnsiTheme="majorBidi" w:cstheme="majorBidi"/>
          <w:sz w:val="22"/>
          <w:szCs w:val="22"/>
        </w:rPr>
        <w:t>results .</w:t>
      </w:r>
      <w:proofErr w:type="gramEnd"/>
    </w:p>
    <w:p w:rsidR="00C37EC6" w:rsidRPr="009D7DF0" w:rsidRDefault="00C37EC6" w:rsidP="001E1CF6">
      <w:pPr>
        <w:pStyle w:val="ListParagraph"/>
        <w:numPr>
          <w:ilvl w:val="0"/>
          <w:numId w:val="2"/>
        </w:numPr>
        <w:tabs>
          <w:tab w:val="right" w:pos="2835"/>
        </w:tabs>
        <w:ind w:left="2835" w:right="-58"/>
        <w:rPr>
          <w:rFonts w:asciiTheme="majorBidi" w:hAnsiTheme="majorBidi" w:cstheme="majorBidi"/>
          <w:sz w:val="22"/>
          <w:szCs w:val="22"/>
        </w:rPr>
      </w:pPr>
      <w:r w:rsidRPr="009D7DF0">
        <w:rPr>
          <w:rFonts w:asciiTheme="majorBidi" w:hAnsiTheme="majorBidi" w:cstheme="majorBidi"/>
          <w:sz w:val="22"/>
          <w:szCs w:val="22"/>
        </w:rPr>
        <w:t xml:space="preserve">Systematic well organized and </w:t>
      </w:r>
      <w:proofErr w:type="gramStart"/>
      <w:r w:rsidRPr="009D7DF0">
        <w:rPr>
          <w:rFonts w:asciiTheme="majorBidi" w:hAnsiTheme="majorBidi" w:cstheme="majorBidi"/>
          <w:sz w:val="22"/>
          <w:szCs w:val="22"/>
        </w:rPr>
        <w:t>independent .</w:t>
      </w:r>
      <w:proofErr w:type="gramEnd"/>
    </w:p>
    <w:p w:rsidR="00C37EC6" w:rsidRPr="009D7DF0" w:rsidRDefault="00C37EC6" w:rsidP="001E1CF6">
      <w:pPr>
        <w:pStyle w:val="ListParagraph"/>
        <w:numPr>
          <w:ilvl w:val="0"/>
          <w:numId w:val="2"/>
        </w:numPr>
        <w:tabs>
          <w:tab w:val="right" w:pos="2835"/>
        </w:tabs>
        <w:ind w:left="2835" w:right="-58"/>
        <w:rPr>
          <w:rFonts w:asciiTheme="majorBidi" w:hAnsiTheme="majorBidi" w:cstheme="majorBidi"/>
          <w:sz w:val="22"/>
          <w:szCs w:val="22"/>
        </w:rPr>
      </w:pPr>
      <w:r w:rsidRPr="009D7DF0">
        <w:rPr>
          <w:rFonts w:asciiTheme="majorBidi" w:hAnsiTheme="majorBidi" w:cstheme="majorBidi"/>
          <w:sz w:val="22"/>
          <w:szCs w:val="22"/>
        </w:rPr>
        <w:t xml:space="preserve">Team work </w:t>
      </w:r>
      <w:proofErr w:type="gramStart"/>
      <w:r w:rsidRPr="009D7DF0">
        <w:rPr>
          <w:rFonts w:asciiTheme="majorBidi" w:hAnsiTheme="majorBidi" w:cstheme="majorBidi"/>
          <w:sz w:val="22"/>
          <w:szCs w:val="22"/>
        </w:rPr>
        <w:t>spirit .</w:t>
      </w:r>
      <w:proofErr w:type="gramEnd"/>
      <w:r w:rsidRPr="009D7DF0">
        <w:rPr>
          <w:rFonts w:asciiTheme="majorBidi" w:hAnsiTheme="majorBidi" w:cstheme="majorBidi"/>
          <w:sz w:val="22"/>
          <w:szCs w:val="22"/>
        </w:rPr>
        <w:t xml:space="preserve"> </w:t>
      </w:r>
    </w:p>
    <w:p w:rsidR="00C74375" w:rsidRPr="009D7DF0" w:rsidRDefault="00C74375" w:rsidP="001E1CF6">
      <w:pPr>
        <w:pStyle w:val="ListParagraph"/>
        <w:numPr>
          <w:ilvl w:val="0"/>
          <w:numId w:val="2"/>
        </w:numPr>
        <w:tabs>
          <w:tab w:val="right" w:pos="2835"/>
        </w:tabs>
        <w:ind w:left="2835" w:right="-58"/>
        <w:rPr>
          <w:rFonts w:asciiTheme="majorBidi" w:hAnsiTheme="majorBidi" w:cstheme="majorBidi"/>
          <w:sz w:val="22"/>
          <w:szCs w:val="22"/>
        </w:rPr>
      </w:pPr>
      <w:proofErr w:type="gramStart"/>
      <w:r w:rsidRPr="009D7DF0">
        <w:rPr>
          <w:rFonts w:asciiTheme="majorBidi" w:hAnsiTheme="majorBidi" w:cstheme="majorBidi"/>
          <w:sz w:val="22"/>
          <w:szCs w:val="22"/>
        </w:rPr>
        <w:t>amazing  skills</w:t>
      </w:r>
      <w:proofErr w:type="gramEnd"/>
      <w:r w:rsidRPr="009D7DF0">
        <w:rPr>
          <w:rFonts w:asciiTheme="majorBidi" w:hAnsiTheme="majorBidi" w:cstheme="majorBidi"/>
          <w:sz w:val="22"/>
          <w:szCs w:val="22"/>
        </w:rPr>
        <w:t xml:space="preserve">  in connect with other .</w:t>
      </w:r>
      <w:r w:rsidR="001E1CF6" w:rsidRPr="009D7DF0">
        <w:rPr>
          <w:rFonts w:asciiTheme="majorBidi" w:hAnsiTheme="majorBidi" w:cstheme="majorBidi"/>
          <w:sz w:val="22"/>
          <w:szCs w:val="22"/>
        </w:rPr>
        <w:t xml:space="preserve"> </w:t>
      </w:r>
    </w:p>
    <w:p w:rsidR="0067629A" w:rsidRPr="00417FE9" w:rsidRDefault="00C74375" w:rsidP="00417FE9">
      <w:pPr>
        <w:pStyle w:val="ListParagraph"/>
        <w:numPr>
          <w:ilvl w:val="0"/>
          <w:numId w:val="2"/>
        </w:numPr>
        <w:tabs>
          <w:tab w:val="right" w:pos="2835"/>
        </w:tabs>
        <w:ind w:left="2835" w:right="-58"/>
        <w:rPr>
          <w:rFonts w:asciiTheme="majorBidi" w:hAnsiTheme="majorBidi" w:cstheme="majorBidi"/>
          <w:sz w:val="22"/>
          <w:szCs w:val="22"/>
        </w:rPr>
      </w:pPr>
      <w:proofErr w:type="gramStart"/>
      <w:r w:rsidRPr="009D7DF0">
        <w:rPr>
          <w:rFonts w:asciiTheme="majorBidi" w:hAnsiTheme="majorBidi" w:cstheme="majorBidi"/>
          <w:sz w:val="22"/>
          <w:szCs w:val="22"/>
        </w:rPr>
        <w:t>believe</w:t>
      </w:r>
      <w:proofErr w:type="gramEnd"/>
      <w:r w:rsidRPr="009D7DF0">
        <w:rPr>
          <w:rFonts w:asciiTheme="majorBidi" w:hAnsiTheme="majorBidi" w:cstheme="majorBidi"/>
          <w:sz w:val="22"/>
          <w:szCs w:val="22"/>
        </w:rPr>
        <w:t xml:space="preserve"> in self  development .</w:t>
      </w:r>
      <w:r w:rsidR="0067629A" w:rsidRPr="00417FE9">
        <w:rPr>
          <w:rFonts w:asciiTheme="majorBidi" w:hAnsiTheme="majorBidi" w:cstheme="majorBidi"/>
          <w:sz w:val="22"/>
          <w:szCs w:val="22"/>
        </w:rPr>
        <w:t xml:space="preserve">      </w:t>
      </w:r>
    </w:p>
    <w:p w:rsidR="00E24A0C" w:rsidRPr="009D7DF0" w:rsidRDefault="00E24A0C" w:rsidP="00C37EC6">
      <w:pPr>
        <w:ind w:right="-58"/>
        <w:rPr>
          <w:rFonts w:asciiTheme="majorBidi" w:hAnsiTheme="majorBidi" w:cstheme="majorBidi"/>
          <w:i/>
          <w:iCs/>
          <w:sz w:val="22"/>
          <w:szCs w:val="22"/>
        </w:rPr>
      </w:pPr>
    </w:p>
    <w:p w:rsidR="00753996" w:rsidRPr="00412679" w:rsidRDefault="00753996" w:rsidP="00412679">
      <w:pPr>
        <w:ind w:right="-58"/>
        <w:jc w:val="center"/>
        <w:rPr>
          <w:rFonts w:asciiTheme="majorBidi" w:hAnsiTheme="majorBidi" w:cstheme="majorBidi"/>
          <w:b/>
          <w:bCs/>
          <w:i/>
          <w:iCs/>
          <w:sz w:val="22"/>
          <w:szCs w:val="22"/>
          <w:rtl/>
        </w:rPr>
      </w:pPr>
    </w:p>
    <w:sectPr w:rsidR="00753996" w:rsidRPr="00412679" w:rsidSect="008A675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F66"/>
    <w:multiLevelType w:val="hybridMultilevel"/>
    <w:tmpl w:val="18084916"/>
    <w:lvl w:ilvl="0" w:tplc="0409000D">
      <w:start w:val="1"/>
      <w:numFmt w:val="bullet"/>
      <w:lvlText w:val=""/>
      <w:lvlJc w:val="left"/>
      <w:pPr>
        <w:ind w:left="1534" w:hanging="360"/>
      </w:pPr>
      <w:rPr>
        <w:rFonts w:ascii="Wingdings" w:hAnsi="Wingdings"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1">
    <w:nsid w:val="1F2C1280"/>
    <w:multiLevelType w:val="hybridMultilevel"/>
    <w:tmpl w:val="F06E7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57496"/>
    <w:multiLevelType w:val="hybridMultilevel"/>
    <w:tmpl w:val="BEEAA2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7A3815"/>
    <w:multiLevelType w:val="hybridMultilevel"/>
    <w:tmpl w:val="8E666490"/>
    <w:lvl w:ilvl="0" w:tplc="04090003">
      <w:start w:val="1"/>
      <w:numFmt w:val="bullet"/>
      <w:lvlText w:val="o"/>
      <w:lvlJc w:val="left"/>
      <w:pPr>
        <w:ind w:left="758" w:hanging="360"/>
      </w:pPr>
      <w:rPr>
        <w:rFonts w:ascii="Courier New" w:hAnsi="Courier New" w:cs="Courier New"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
    <w:nsid w:val="471770CD"/>
    <w:multiLevelType w:val="hybridMultilevel"/>
    <w:tmpl w:val="931E4BA6"/>
    <w:lvl w:ilvl="0" w:tplc="04090003">
      <w:start w:val="1"/>
      <w:numFmt w:val="bullet"/>
      <w:lvlText w:val="o"/>
      <w:lvlJc w:val="left"/>
      <w:pPr>
        <w:ind w:left="758" w:hanging="360"/>
      </w:pPr>
      <w:rPr>
        <w:rFonts w:ascii="Courier New" w:hAnsi="Courier New" w:cs="Courier New"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
    <w:nsid w:val="5A5835DE"/>
    <w:multiLevelType w:val="hybridMultilevel"/>
    <w:tmpl w:val="14B851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2"/>
  </w:compat>
  <w:rsids>
    <w:rsidRoot w:val="00E24A0C"/>
    <w:rsid w:val="000046B4"/>
    <w:rsid w:val="00082B95"/>
    <w:rsid w:val="000A64FA"/>
    <w:rsid w:val="000C1511"/>
    <w:rsid w:val="000F52BC"/>
    <w:rsid w:val="00105CF4"/>
    <w:rsid w:val="001237C5"/>
    <w:rsid w:val="001E1CF6"/>
    <w:rsid w:val="00255560"/>
    <w:rsid w:val="002623E8"/>
    <w:rsid w:val="002D15C7"/>
    <w:rsid w:val="003B02A8"/>
    <w:rsid w:val="00412679"/>
    <w:rsid w:val="00417FE9"/>
    <w:rsid w:val="0049630B"/>
    <w:rsid w:val="00535C5D"/>
    <w:rsid w:val="00582E69"/>
    <w:rsid w:val="00587285"/>
    <w:rsid w:val="006245A4"/>
    <w:rsid w:val="0063055B"/>
    <w:rsid w:val="0067629A"/>
    <w:rsid w:val="00753996"/>
    <w:rsid w:val="007E0C09"/>
    <w:rsid w:val="00810C8F"/>
    <w:rsid w:val="00857FC5"/>
    <w:rsid w:val="008761A9"/>
    <w:rsid w:val="008A6759"/>
    <w:rsid w:val="008B40B5"/>
    <w:rsid w:val="008C3FD9"/>
    <w:rsid w:val="008F1818"/>
    <w:rsid w:val="0095183D"/>
    <w:rsid w:val="009D7DF0"/>
    <w:rsid w:val="00A753CE"/>
    <w:rsid w:val="00A8367A"/>
    <w:rsid w:val="00B57F01"/>
    <w:rsid w:val="00B93D1F"/>
    <w:rsid w:val="00B97A2B"/>
    <w:rsid w:val="00C37EC6"/>
    <w:rsid w:val="00C74375"/>
    <w:rsid w:val="00CE1F38"/>
    <w:rsid w:val="00D216A6"/>
    <w:rsid w:val="00D6327E"/>
    <w:rsid w:val="00DB7D77"/>
    <w:rsid w:val="00E24A0C"/>
    <w:rsid w:val="00EB4256"/>
    <w:rsid w:val="00EE64A8"/>
    <w:rsid w:val="00F02103"/>
    <w:rsid w:val="00F0476C"/>
    <w:rsid w:val="00F34B7E"/>
    <w:rsid w:val="00F9220D"/>
    <w:rsid w:val="00FA020C"/>
    <w:rsid w:val="00FC62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2" w:uiPriority="0"/>
    <w:lsdException w:name="Table Columns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A0C"/>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4A0C"/>
    <w:rPr>
      <w:color w:val="0000FF"/>
      <w:u w:val="single"/>
    </w:rPr>
  </w:style>
  <w:style w:type="table" w:styleId="TableColumns2">
    <w:name w:val="Table Columns 2"/>
    <w:basedOn w:val="TableNormal"/>
    <w:rsid w:val="00E24A0C"/>
    <w:pPr>
      <w:spacing w:after="0" w:line="240" w:lineRule="auto"/>
    </w:pPr>
    <w:rPr>
      <w:rFonts w:ascii="Times New Roman" w:eastAsia="Times New Roman" w:hAnsi="Times New Roman" w:cs="Times New Roman"/>
      <w:b/>
      <w:bCs/>
      <w:sz w:val="20"/>
      <w:szCs w:val="20"/>
      <w:lang w:val="en-GB"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E24A0C"/>
    <w:pPr>
      <w:spacing w:after="0" w:line="240" w:lineRule="auto"/>
    </w:pPr>
    <w:rPr>
      <w:rFonts w:ascii="Times New Roman" w:eastAsia="Times New Roman" w:hAnsi="Times New Roman" w:cs="Times New Roman"/>
      <w:sz w:val="20"/>
      <w:szCs w:val="20"/>
      <w:lang w:val="en-GB" w:eastAsia="en-GB"/>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E24A0C"/>
    <w:rPr>
      <w:rFonts w:ascii="Tahoma" w:hAnsi="Tahoma" w:cs="Tahoma"/>
      <w:sz w:val="16"/>
      <w:szCs w:val="16"/>
    </w:rPr>
  </w:style>
  <w:style w:type="character" w:customStyle="1" w:styleId="BalloonTextChar">
    <w:name w:val="Balloon Text Char"/>
    <w:basedOn w:val="DefaultParagraphFont"/>
    <w:link w:val="BalloonText"/>
    <w:uiPriority w:val="99"/>
    <w:semiHidden/>
    <w:rsid w:val="00E24A0C"/>
    <w:rPr>
      <w:rFonts w:ascii="Tahoma" w:eastAsia="Times New Roman" w:hAnsi="Tahoma" w:cs="Tahoma"/>
      <w:sz w:val="16"/>
      <w:szCs w:val="16"/>
      <w:lang w:val="en-GB"/>
    </w:rPr>
  </w:style>
  <w:style w:type="table" w:styleId="TableGrid">
    <w:name w:val="Table Grid"/>
    <w:basedOn w:val="TableNormal"/>
    <w:uiPriority w:val="59"/>
    <w:rsid w:val="00E24A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7629A"/>
    <w:pPr>
      <w:ind w:left="720"/>
      <w:contextualSpacing/>
    </w:pPr>
  </w:style>
  <w:style w:type="character" w:styleId="FollowedHyperlink">
    <w:name w:val="FollowedHyperlink"/>
    <w:basedOn w:val="DefaultParagraphFont"/>
    <w:uiPriority w:val="99"/>
    <w:semiHidden/>
    <w:unhideWhenUsed/>
    <w:rsid w:val="00F047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A7BFE-8B7C-4387-9BB4-66332336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725</Words>
  <Characters>4139</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tariq</dc:creator>
  <cp:lastModifiedBy>602HRDESK</cp:lastModifiedBy>
  <cp:revision>27</cp:revision>
  <dcterms:created xsi:type="dcterms:W3CDTF">2014-11-04T12:06:00Z</dcterms:created>
  <dcterms:modified xsi:type="dcterms:W3CDTF">2017-05-10T11:15:00Z</dcterms:modified>
</cp:coreProperties>
</file>