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8331"/>
      </w:tblGrid>
      <w:tr w:rsidR="004F30FC">
        <w:trPr>
          <w:trHeight w:val="1458"/>
        </w:trPr>
        <w:tc>
          <w:tcPr>
            <w:tcW w:w="8331" w:type="dxa"/>
            <w:tcBorders>
              <w:top w:val="single" w:sz="4" w:space="0" w:color="FFFFFF"/>
              <w:bottom w:val="single" w:sz="4" w:space="0" w:color="FFFFFF"/>
            </w:tcBorders>
          </w:tcPr>
          <w:p w:rsidR="004F30FC" w:rsidRDefault="00786F10" w:rsidP="008A6164">
            <w:pPr>
              <w:rPr>
                <w:rFonts w:ascii="Verdana" w:hAnsi="Verdana" w:cs="Verdana"/>
                <w:b/>
                <w:bCs/>
                <w:color w:val="000000"/>
                <w:sz w:val="28"/>
                <w:szCs w:val="28"/>
                <w:u w:val="single"/>
              </w:rPr>
            </w:pPr>
            <w:r>
              <w:rPr>
                <w:rFonts w:ascii="Calibri" w:hAnsi="Calibri" w:cs="Calibri"/>
                <w:noProof/>
                <w:sz w:val="22"/>
                <w:szCs w:val="22"/>
              </w:rPr>
              <w:drawing>
                <wp:inline distT="0" distB="0" distL="0" distR="0">
                  <wp:extent cx="1323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r w:rsidR="008A6164">
              <w:rPr>
                <w:rFonts w:ascii="Calibri" w:hAnsi="Calibri" w:cs="Calibri"/>
                <w:sz w:val="22"/>
                <w:szCs w:val="22"/>
              </w:rPr>
              <w:t xml:space="preserve">         </w:t>
            </w:r>
            <w:r w:rsidR="004F30FC">
              <w:rPr>
                <w:rFonts w:ascii="Verdana" w:hAnsi="Verdana" w:cs="Verdana"/>
                <w:b/>
                <w:bCs/>
                <w:color w:val="000000"/>
                <w:sz w:val="28"/>
                <w:szCs w:val="28"/>
                <w:u w:val="single"/>
              </w:rPr>
              <w:t>Resume</w:t>
            </w:r>
          </w:p>
          <w:p w:rsidR="004F30FC" w:rsidRDefault="004F30FC">
            <w:pPr>
              <w:jc w:val="center"/>
              <w:rPr>
                <w:rFonts w:ascii="Verdana" w:hAnsi="Verdana" w:cs="Verdana"/>
                <w:b/>
                <w:bCs/>
                <w:color w:val="000000"/>
                <w:sz w:val="28"/>
                <w:szCs w:val="28"/>
              </w:rPr>
            </w:pPr>
          </w:p>
          <w:p w:rsidR="005C6655" w:rsidRDefault="004F30FC">
            <w:pPr>
              <w:jc w:val="center"/>
              <w:rPr>
                <w:rFonts w:ascii="Verdana" w:hAnsi="Verdana" w:cs="Verdana"/>
                <w:b/>
                <w:bCs/>
                <w:color w:val="000000"/>
                <w:sz w:val="28"/>
                <w:szCs w:val="28"/>
              </w:rPr>
            </w:pPr>
            <w:proofErr w:type="spellStart"/>
            <w:r>
              <w:rPr>
                <w:rFonts w:ascii="Verdana" w:hAnsi="Verdana" w:cs="Verdana"/>
                <w:b/>
                <w:bCs/>
                <w:color w:val="000000"/>
                <w:sz w:val="28"/>
                <w:szCs w:val="28"/>
              </w:rPr>
              <w:t>Dnyaneshwar</w:t>
            </w:r>
            <w:proofErr w:type="spellEnd"/>
          </w:p>
          <w:p w:rsidR="004F30FC" w:rsidRDefault="005C6655">
            <w:pPr>
              <w:jc w:val="center"/>
              <w:rPr>
                <w:rFonts w:ascii="Verdana" w:hAnsi="Verdana" w:cs="Verdana"/>
                <w:b/>
                <w:bCs/>
                <w:color w:val="000000"/>
                <w:sz w:val="28"/>
                <w:szCs w:val="28"/>
              </w:rPr>
            </w:pPr>
            <w:hyperlink r:id="rId9" w:history="1">
              <w:r w:rsidRPr="00D12C0B">
                <w:rPr>
                  <w:rStyle w:val="Hyperlink"/>
                  <w:rFonts w:ascii="Verdana" w:hAnsi="Verdana" w:cs="Verdana"/>
                  <w:b/>
                  <w:bCs/>
                  <w:sz w:val="28"/>
                  <w:szCs w:val="28"/>
                </w:rPr>
                <w:t>Dnyaneshwar.367239@2freemail.com</w:t>
              </w:r>
            </w:hyperlink>
            <w:r>
              <w:rPr>
                <w:rFonts w:ascii="Verdana" w:hAnsi="Verdana" w:cs="Verdana"/>
                <w:b/>
                <w:bCs/>
                <w:color w:val="000000"/>
                <w:sz w:val="28"/>
                <w:szCs w:val="28"/>
              </w:rPr>
              <w:t xml:space="preserve"> </w:t>
            </w:r>
            <w:r w:rsidR="004F30FC">
              <w:rPr>
                <w:rFonts w:ascii="Verdana" w:hAnsi="Verdana" w:cs="Verdana"/>
                <w:b/>
                <w:bCs/>
                <w:color w:val="000000"/>
                <w:sz w:val="28"/>
                <w:szCs w:val="28"/>
              </w:rPr>
              <w:t xml:space="preserve"> </w:t>
            </w:r>
          </w:p>
          <w:p w:rsidR="004F30FC" w:rsidRDefault="004F30FC">
            <w:pPr>
              <w:rPr>
                <w:rFonts w:ascii="Verdana" w:hAnsi="Verdana" w:cs="Verdana"/>
                <w:b/>
                <w:bCs/>
                <w:color w:val="000000"/>
                <w:sz w:val="22"/>
                <w:szCs w:val="22"/>
              </w:rPr>
            </w:pPr>
          </w:p>
          <w:p w:rsidR="005C6655" w:rsidRPr="007003A4" w:rsidRDefault="008A6164" w:rsidP="005C6655">
            <w:pPr>
              <w:pBdr>
                <w:bottom w:val="dashed" w:sz="24" w:space="1" w:color="auto"/>
              </w:pBdr>
              <w:rPr>
                <w:rFonts w:ascii="Verdana" w:hAnsi="Verdana" w:cs="Verdana"/>
                <w:color w:val="000000"/>
                <w:sz w:val="18"/>
                <w:szCs w:val="18"/>
              </w:rPr>
            </w:pPr>
            <w:r>
              <w:rPr>
                <w:rFonts w:ascii="Verdana" w:hAnsi="Verdana" w:cs="Verdana"/>
                <w:b/>
                <w:bCs/>
                <w:color w:val="000000"/>
                <w:sz w:val="18"/>
                <w:szCs w:val="18"/>
              </w:rPr>
              <w:t xml:space="preserve">                </w:t>
            </w:r>
          </w:p>
          <w:p w:rsidR="001A281C" w:rsidRPr="007003A4" w:rsidRDefault="001A281C">
            <w:pPr>
              <w:pBdr>
                <w:bottom w:val="dashed" w:sz="24" w:space="1" w:color="auto"/>
              </w:pBdr>
              <w:rPr>
                <w:rFonts w:ascii="Verdana" w:hAnsi="Verdana" w:cs="Verdana"/>
                <w:color w:val="000000"/>
                <w:sz w:val="18"/>
                <w:szCs w:val="18"/>
              </w:rPr>
            </w:pPr>
          </w:p>
        </w:tc>
      </w:tr>
    </w:tbl>
    <w:p w:rsidR="004F30FC" w:rsidRDefault="004F30FC" w:rsidP="008A6164">
      <w:pPr>
        <w:rPr>
          <w:rFonts w:ascii="Verdana" w:hAnsi="Verdana" w:cs="Verdana"/>
        </w:rPr>
      </w:pPr>
    </w:p>
    <w:p w:rsidR="004F30FC" w:rsidRDefault="004F30FC">
      <w:pPr>
        <w:pStyle w:val="Heading2"/>
        <w:keepNext/>
        <w:pBdr>
          <w:top w:val="dashed" w:sz="24" w:space="0" w:color="auto"/>
          <w:left w:val="double" w:sz="4" w:space="4" w:color="auto"/>
          <w:bottom w:val="double" w:sz="4" w:space="1" w:color="auto"/>
          <w:right w:val="double" w:sz="4" w:space="4" w:color="auto"/>
        </w:pBdr>
        <w:spacing w:after="80"/>
        <w:jc w:val="both"/>
        <w:rPr>
          <w:rFonts w:ascii="Verdana" w:hAnsi="Verdana" w:cs="Verdana"/>
          <w:b/>
          <w:bCs/>
          <w:color w:val="000000"/>
          <w:sz w:val="22"/>
          <w:szCs w:val="22"/>
          <w:u w:val="single"/>
        </w:rPr>
      </w:pPr>
      <w:r>
        <w:rPr>
          <w:rFonts w:ascii="Verdana" w:hAnsi="Verdana" w:cs="Verdana"/>
          <w:b/>
          <w:bCs/>
          <w:color w:val="000000"/>
          <w:sz w:val="22"/>
          <w:szCs w:val="22"/>
          <w:u w:val="single"/>
        </w:rPr>
        <w:t>Professional Synopsis</w:t>
      </w:r>
    </w:p>
    <w:p w:rsidR="004F30FC" w:rsidRDefault="00D9081A" w:rsidP="008A6164">
      <w:pPr>
        <w:numPr>
          <w:ilvl w:val="0"/>
          <w:numId w:val="1"/>
        </w:numPr>
        <w:pBdr>
          <w:top w:val="dashed" w:sz="24" w:space="0" w:color="auto"/>
          <w:left w:val="double" w:sz="4" w:space="4" w:color="auto"/>
          <w:bottom w:val="double" w:sz="4" w:space="1" w:color="auto"/>
          <w:right w:val="double" w:sz="4" w:space="4" w:color="auto"/>
        </w:pBdr>
        <w:tabs>
          <w:tab w:val="left" w:pos="360"/>
        </w:tabs>
        <w:spacing w:after="80"/>
        <w:ind w:left="360" w:hanging="360"/>
        <w:jc w:val="both"/>
        <w:rPr>
          <w:rFonts w:ascii="Verdana" w:hAnsi="Verdana" w:cs="Verdana"/>
          <w:sz w:val="20"/>
          <w:szCs w:val="20"/>
        </w:rPr>
      </w:pPr>
      <w:r>
        <w:rPr>
          <w:rFonts w:ascii="Verdana" w:hAnsi="Verdana" w:cs="Verdana"/>
          <w:sz w:val="20"/>
          <w:szCs w:val="20"/>
        </w:rPr>
        <w:t>Graduate with experience of 8</w:t>
      </w:r>
      <w:r w:rsidR="004F30FC">
        <w:rPr>
          <w:rFonts w:ascii="Verdana" w:hAnsi="Verdana" w:cs="Verdana"/>
          <w:sz w:val="20"/>
          <w:szCs w:val="20"/>
        </w:rPr>
        <w:t xml:space="preserve"> years in sales, business development, recruitment &amp; operations’ management involving</w:t>
      </w:r>
    </w:p>
    <w:p w:rsidR="004F30FC" w:rsidRDefault="004F30FC" w:rsidP="008A6164">
      <w:pPr>
        <w:numPr>
          <w:ilvl w:val="12"/>
          <w:numId w:val="0"/>
        </w:numPr>
        <w:pBdr>
          <w:top w:val="dashed" w:sz="24" w:space="0" w:color="auto"/>
          <w:left w:val="double" w:sz="4" w:space="4" w:color="auto"/>
          <w:bottom w:val="double" w:sz="4" w:space="1" w:color="auto"/>
          <w:right w:val="double" w:sz="4" w:space="4" w:color="auto"/>
        </w:pBdr>
        <w:spacing w:after="80"/>
        <w:ind w:firstLine="720"/>
        <w:jc w:val="both"/>
        <w:rPr>
          <w:rFonts w:ascii="Verdana" w:hAnsi="Verdana" w:cs="Verdana"/>
          <w:sz w:val="20"/>
          <w:szCs w:val="20"/>
        </w:rPr>
      </w:pPr>
      <w:r>
        <w:rPr>
          <w:rFonts w:ascii="Verdana" w:hAnsi="Verdana" w:cs="Verdana"/>
          <w:sz w:val="20"/>
          <w:szCs w:val="20"/>
        </w:rPr>
        <w:t>- Sales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Business Development</w:t>
      </w:r>
      <w:r>
        <w:rPr>
          <w:rFonts w:ascii="Verdana" w:hAnsi="Verdana" w:cs="Verdana"/>
          <w:sz w:val="20"/>
          <w:szCs w:val="20"/>
        </w:rPr>
        <w:tab/>
        <w:t>- Recruitment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Planning &amp; Management</w:t>
      </w:r>
      <w:r>
        <w:rPr>
          <w:rFonts w:ascii="Verdana" w:hAnsi="Verdana" w:cs="Verdana"/>
          <w:sz w:val="20"/>
          <w:szCs w:val="20"/>
        </w:rPr>
        <w:tab/>
      </w:r>
      <w:r>
        <w:rPr>
          <w:rFonts w:ascii="Verdana" w:hAnsi="Verdana" w:cs="Verdana"/>
          <w:sz w:val="20"/>
          <w:szCs w:val="20"/>
        </w:rPr>
        <w:tab/>
        <w:t>- Administration</w:t>
      </w:r>
      <w:r>
        <w:rPr>
          <w:rFonts w:ascii="Verdana" w:hAnsi="Verdana" w:cs="Verdana"/>
          <w:sz w:val="20"/>
          <w:szCs w:val="20"/>
        </w:rPr>
        <w:tab/>
      </w:r>
      <w:r>
        <w:rPr>
          <w:rFonts w:ascii="Verdana" w:hAnsi="Verdana" w:cs="Verdana"/>
          <w:sz w:val="20"/>
          <w:szCs w:val="20"/>
        </w:rPr>
        <w:tab/>
        <w:t>- Consultancy</w:t>
      </w:r>
    </w:p>
    <w:p w:rsidR="004F30FC" w:rsidRDefault="004F30FC" w:rsidP="008A6164">
      <w:pPr>
        <w:numPr>
          <w:ilvl w:val="0"/>
          <w:numId w:val="1"/>
        </w:numPr>
        <w:pBdr>
          <w:top w:val="dashed" w:sz="24" w:space="0" w:color="auto"/>
          <w:left w:val="double" w:sz="4" w:space="4" w:color="auto"/>
          <w:bottom w:val="double" w:sz="4" w:space="1" w:color="auto"/>
          <w:right w:val="double" w:sz="4" w:space="4" w:color="auto"/>
        </w:pBdr>
        <w:tabs>
          <w:tab w:val="left" w:pos="360"/>
        </w:tabs>
        <w:spacing w:after="80"/>
        <w:ind w:left="360" w:hanging="360"/>
        <w:jc w:val="both"/>
        <w:rPr>
          <w:rFonts w:ascii="Verdana" w:hAnsi="Verdana" w:cs="Verdana"/>
          <w:sz w:val="20"/>
          <w:szCs w:val="20"/>
        </w:rPr>
      </w:pPr>
      <w:r>
        <w:rPr>
          <w:rFonts w:ascii="Verdana" w:hAnsi="Verdana" w:cs="Verdana"/>
          <w:sz w:val="20"/>
          <w:szCs w:val="20"/>
        </w:rPr>
        <w:t>A keen planner &amp; implementer with devising administrative plans and ameliorating the revenue growth.</w:t>
      </w:r>
    </w:p>
    <w:p w:rsidR="004F30FC" w:rsidRDefault="004F30FC" w:rsidP="008A6164">
      <w:pPr>
        <w:numPr>
          <w:ilvl w:val="0"/>
          <w:numId w:val="1"/>
        </w:numPr>
        <w:pBdr>
          <w:top w:val="dashed" w:sz="24" w:space="0" w:color="auto"/>
          <w:left w:val="double" w:sz="4" w:space="4" w:color="auto"/>
          <w:bottom w:val="double" w:sz="4" w:space="1" w:color="auto"/>
          <w:right w:val="double" w:sz="4" w:space="4" w:color="auto"/>
        </w:pBdr>
        <w:tabs>
          <w:tab w:val="left" w:pos="360"/>
        </w:tabs>
        <w:spacing w:after="80"/>
        <w:ind w:left="360" w:hanging="360"/>
        <w:jc w:val="both"/>
        <w:rPr>
          <w:rFonts w:ascii="Verdana" w:hAnsi="Verdana" w:cs="Verdana"/>
          <w:sz w:val="20"/>
          <w:szCs w:val="20"/>
        </w:rPr>
      </w:pPr>
      <w:r>
        <w:rPr>
          <w:rFonts w:ascii="Verdana" w:hAnsi="Verdana" w:cs="Verdana"/>
          <w:sz w:val="20"/>
          <w:szCs w:val="20"/>
        </w:rPr>
        <w:t xml:space="preserve">Team Leader with skills in monitoring, mentoring &amp; motivating team members to accomplish the service delivery norms. An effective communicator with honed analytical, problem solving &amp; organizational abilities. </w:t>
      </w:r>
    </w:p>
    <w:p w:rsidR="004F30FC" w:rsidRDefault="004F30FC" w:rsidP="008A6164">
      <w:pPr>
        <w:numPr>
          <w:ilvl w:val="0"/>
          <w:numId w:val="1"/>
        </w:numPr>
        <w:pBdr>
          <w:top w:val="dashed" w:sz="24" w:space="0" w:color="auto"/>
          <w:left w:val="double" w:sz="4" w:space="4" w:color="auto"/>
          <w:bottom w:val="double" w:sz="4" w:space="1" w:color="auto"/>
          <w:right w:val="double" w:sz="4" w:space="4" w:color="auto"/>
        </w:pBdr>
        <w:tabs>
          <w:tab w:val="left" w:pos="360"/>
        </w:tabs>
        <w:spacing w:after="80"/>
        <w:ind w:left="360" w:hanging="360"/>
        <w:jc w:val="both"/>
        <w:rPr>
          <w:rFonts w:ascii="Verdana" w:hAnsi="Verdana" w:cs="Verdana"/>
          <w:color w:val="000000"/>
          <w:sz w:val="20"/>
          <w:szCs w:val="20"/>
        </w:rPr>
      </w:pPr>
      <w:r>
        <w:rPr>
          <w:rFonts w:ascii="Verdana" w:hAnsi="Verdana" w:cs="Verdana"/>
          <w:color w:val="000000"/>
          <w:sz w:val="20"/>
          <w:szCs w:val="20"/>
        </w:rPr>
        <w:t xml:space="preserve">Proven abilities in streamlining the </w:t>
      </w:r>
      <w:r w:rsidR="008A6164">
        <w:rPr>
          <w:rFonts w:ascii="Verdana" w:hAnsi="Verdana" w:cs="Verdana"/>
          <w:color w:val="000000"/>
          <w:sz w:val="20"/>
          <w:szCs w:val="20"/>
        </w:rPr>
        <w:t>pre-existing</w:t>
      </w:r>
      <w:r>
        <w:rPr>
          <w:rFonts w:ascii="Verdana" w:hAnsi="Verdana" w:cs="Verdana"/>
          <w:color w:val="000000"/>
          <w:sz w:val="20"/>
          <w:szCs w:val="20"/>
        </w:rPr>
        <w:t xml:space="preserve"> systems/ processes to enhance operational effectiveness.</w:t>
      </w:r>
    </w:p>
    <w:p w:rsidR="004F30FC" w:rsidRDefault="004F30FC">
      <w:pPr>
        <w:pStyle w:val="Heading9"/>
        <w:keepNext/>
        <w:pBdr>
          <w:top w:val="dashed" w:sz="24" w:space="1" w:color="auto"/>
        </w:pBdr>
        <w:spacing w:after="80"/>
        <w:jc w:val="center"/>
        <w:rPr>
          <w:b/>
          <w:bCs/>
          <w:color w:val="000000"/>
          <w:sz w:val="20"/>
          <w:szCs w:val="20"/>
          <w:u w:val="single"/>
        </w:rPr>
      </w:pPr>
    </w:p>
    <w:p w:rsidR="004F30FC" w:rsidRDefault="004F30FC">
      <w:pPr>
        <w:pStyle w:val="Heading9"/>
        <w:keepNext/>
        <w:pBdr>
          <w:top w:val="dashed" w:sz="24" w:space="1" w:color="auto"/>
        </w:pBdr>
        <w:spacing w:after="80"/>
        <w:rPr>
          <w:b/>
          <w:bCs/>
          <w:color w:val="000000"/>
          <w:sz w:val="20"/>
          <w:szCs w:val="20"/>
          <w:u w:val="single"/>
        </w:rPr>
      </w:pPr>
      <w:r>
        <w:rPr>
          <w:rFonts w:ascii="Verdana" w:hAnsi="Verdana" w:cs="Verdana"/>
          <w:b/>
          <w:bCs/>
          <w:color w:val="000000"/>
          <w:sz w:val="20"/>
          <w:szCs w:val="20"/>
          <w:u w:val="single"/>
        </w:rPr>
        <w:t xml:space="preserve">Educational Credentials   </w:t>
      </w:r>
      <w:r>
        <w:rPr>
          <w:rFonts w:ascii="Verdana" w:hAnsi="Verdana" w:cs="Verdana"/>
          <w:b/>
          <w:bCs/>
          <w:color w:val="000000"/>
          <w:sz w:val="20"/>
          <w:szCs w:val="20"/>
        </w:rPr>
        <w:t xml:space="preserve">Bachelors in Commerce (Mumbai University – 2002) </w:t>
      </w:r>
      <w:r>
        <w:rPr>
          <w:b/>
          <w:bCs/>
          <w:color w:val="000000"/>
          <w:sz w:val="20"/>
          <w:szCs w:val="20"/>
        </w:rPr>
        <w:br/>
      </w:r>
    </w:p>
    <w:p w:rsidR="004F30FC" w:rsidRDefault="004F30FC">
      <w:pPr>
        <w:pStyle w:val="Heading2"/>
        <w:keepNext/>
        <w:pBdr>
          <w:top w:val="dashed" w:sz="24" w:space="0" w:color="auto"/>
        </w:pBdr>
        <w:rPr>
          <w:b/>
          <w:bCs/>
          <w:color w:val="000000"/>
          <w:sz w:val="22"/>
          <w:szCs w:val="22"/>
          <w:u w:val="single"/>
        </w:rPr>
      </w:pPr>
    </w:p>
    <w:p w:rsidR="004F30FC" w:rsidRDefault="004F30FC">
      <w:pPr>
        <w:pStyle w:val="Heading2"/>
        <w:keepNext/>
        <w:pBdr>
          <w:top w:val="dashed" w:sz="24" w:space="0" w:color="auto"/>
        </w:pBdr>
        <w:rPr>
          <w:b/>
          <w:bCs/>
          <w:color w:val="000000"/>
          <w:sz w:val="22"/>
          <w:szCs w:val="22"/>
          <w:u w:val="single"/>
        </w:rPr>
      </w:pPr>
      <w:r>
        <w:rPr>
          <w:rFonts w:ascii="Verdana" w:hAnsi="Verdana" w:cs="Verdana"/>
          <w:b/>
          <w:bCs/>
          <w:color w:val="000000"/>
          <w:sz w:val="22"/>
          <w:szCs w:val="22"/>
          <w:u w:val="single"/>
        </w:rPr>
        <w:t>Career Highlights:</w:t>
      </w:r>
    </w:p>
    <w:p w:rsidR="0073732A" w:rsidRDefault="0073732A" w:rsidP="0073732A">
      <w:pPr>
        <w:rPr>
          <w:b/>
          <w:bCs/>
        </w:rPr>
      </w:pPr>
      <w:r>
        <w:rPr>
          <w:b/>
          <w:bCs/>
        </w:rPr>
        <w:t xml:space="preserve">National Bank of Abu Dhabi From 15 </w:t>
      </w:r>
      <w:proofErr w:type="spellStart"/>
      <w:proofErr w:type="gramStart"/>
      <w:r>
        <w:rPr>
          <w:b/>
          <w:bCs/>
        </w:rPr>
        <w:t>th</w:t>
      </w:r>
      <w:proofErr w:type="spellEnd"/>
      <w:proofErr w:type="gramEnd"/>
      <w:r>
        <w:rPr>
          <w:b/>
          <w:bCs/>
        </w:rPr>
        <w:t xml:space="preserve"> Nov .2016 To Till Date. </w:t>
      </w:r>
    </w:p>
    <w:p w:rsidR="0073732A" w:rsidRDefault="0073732A" w:rsidP="0073732A">
      <w:pPr>
        <w:rPr>
          <w:b/>
          <w:bCs/>
        </w:rPr>
      </w:pPr>
      <w:proofErr w:type="gramStart"/>
      <w:r>
        <w:rPr>
          <w:b/>
          <w:bCs/>
        </w:rPr>
        <w:t>Senior Sales Officer Personal Loan Dept.</w:t>
      </w:r>
      <w:proofErr w:type="gramEnd"/>
    </w:p>
    <w:p w:rsidR="0073732A" w:rsidRDefault="0073732A" w:rsidP="0073732A">
      <w:pPr>
        <w:rPr>
          <w:rFonts w:ascii="Symbol" w:hAnsi="Symbol" w:cs="Symbol"/>
          <w:sz w:val="22"/>
          <w:szCs w:val="22"/>
        </w:rPr>
      </w:pPr>
    </w:p>
    <w:p w:rsidR="0073732A" w:rsidRDefault="0073732A" w:rsidP="0073732A">
      <w:pPr>
        <w:rPr>
          <w:sz w:val="22"/>
          <w:szCs w:val="22"/>
        </w:rPr>
      </w:pPr>
      <w:r>
        <w:rPr>
          <w:rFonts w:ascii="Symbol" w:hAnsi="Symbol" w:cs="Symbol"/>
          <w:sz w:val="22"/>
          <w:szCs w:val="22"/>
        </w:rPr>
        <w:t></w:t>
      </w:r>
      <w:r>
        <w:rPr>
          <w:rFonts w:ascii="Symbol" w:hAnsi="Symbol" w:cs="Symbol"/>
          <w:sz w:val="22"/>
          <w:szCs w:val="22"/>
        </w:rPr>
        <w:tab/>
      </w:r>
      <w:r>
        <w:rPr>
          <w:sz w:val="22"/>
          <w:szCs w:val="22"/>
        </w:rPr>
        <w:t xml:space="preserve">Identify new customers for the bank which generates new business in form of Retail Assets Products.   </w:t>
      </w:r>
    </w:p>
    <w:p w:rsidR="0073732A" w:rsidRDefault="0073732A" w:rsidP="0073732A">
      <w:pPr>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customers instructions to the concerned department.  </w:t>
      </w:r>
    </w:p>
    <w:p w:rsidR="0073732A" w:rsidRDefault="0073732A" w:rsidP="0073732A">
      <w:pPr>
        <w:rPr>
          <w:b/>
          <w:bCs/>
        </w:rPr>
      </w:pPr>
      <w:r>
        <w:rPr>
          <w:rFonts w:ascii="Symbol" w:hAnsi="Symbol" w:cs="Symbol"/>
          <w:sz w:val="20"/>
          <w:szCs w:val="20"/>
        </w:rPr>
        <w:t></w:t>
      </w:r>
      <w:r>
        <w:rPr>
          <w:rFonts w:ascii="Symbol" w:hAnsi="Symbol" w:cs="Symbol"/>
          <w:sz w:val="20"/>
          <w:szCs w:val="20"/>
        </w:rPr>
        <w:tab/>
      </w:r>
      <w:r>
        <w:rPr>
          <w:rFonts w:ascii="Verdana" w:hAnsi="Verdana" w:cs="Verdana"/>
          <w:sz w:val="20"/>
          <w:szCs w:val="20"/>
        </w:rPr>
        <w:t xml:space="preserve">Ensuring </w:t>
      </w:r>
      <w:proofErr w:type="gramStart"/>
      <w:r>
        <w:rPr>
          <w:rFonts w:ascii="Verdana" w:hAnsi="Verdana" w:cs="Verdana"/>
          <w:sz w:val="20"/>
          <w:szCs w:val="20"/>
        </w:rPr>
        <w:t>customers</w:t>
      </w:r>
      <w:proofErr w:type="gramEnd"/>
      <w:r>
        <w:rPr>
          <w:rFonts w:ascii="Verdana" w:hAnsi="Verdana" w:cs="Verdana"/>
          <w:sz w:val="20"/>
          <w:szCs w:val="20"/>
        </w:rPr>
        <w:t xml:space="preserve"> satisfaction by achieving delivery &amp; services as per quality norms.</w:t>
      </w:r>
    </w:p>
    <w:p w:rsidR="0073732A" w:rsidRDefault="0073732A" w:rsidP="0073732A">
      <w:pPr>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Achieving</w:t>
      </w:r>
      <w:proofErr w:type="gramEnd"/>
      <w:r>
        <w:rPr>
          <w:rFonts w:ascii="Verdana" w:hAnsi="Verdana" w:cs="Verdana"/>
          <w:sz w:val="20"/>
          <w:szCs w:val="20"/>
        </w:rPr>
        <w:t xml:space="preserve"> the sales target through selling of core products and cross-selling.</w:t>
      </w:r>
    </w:p>
    <w:p w:rsidR="0073732A" w:rsidRDefault="0073732A" w:rsidP="0073732A">
      <w:pPr>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Coordinate with the bank official to generate and procure more business.</w:t>
      </w:r>
    </w:p>
    <w:p w:rsidR="0073732A" w:rsidRDefault="0073732A" w:rsidP="0073732A">
      <w:pPr>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 instructions to the concerned department &amp; ensuring customer satisfaction by achieving delivery &amp; service quality norms</w:t>
      </w:r>
      <w:r>
        <w:rPr>
          <w:b/>
          <w:bCs/>
        </w:rPr>
        <w:t xml:space="preserve">. </w:t>
      </w:r>
    </w:p>
    <w:p w:rsidR="0073732A" w:rsidRDefault="0073732A">
      <w:pPr>
        <w:rPr>
          <w:b/>
          <w:bCs/>
        </w:rPr>
      </w:pPr>
    </w:p>
    <w:p w:rsidR="0073732A" w:rsidRDefault="0073732A" w:rsidP="0073732A">
      <w:pPr>
        <w:rPr>
          <w:b/>
          <w:bCs/>
        </w:rPr>
      </w:pPr>
      <w:r>
        <w:rPr>
          <w:b/>
          <w:bCs/>
        </w:rPr>
        <w:lastRenderedPageBreak/>
        <w:t xml:space="preserve">Noor Islamic </w:t>
      </w:r>
      <w:proofErr w:type="gramStart"/>
      <w:r>
        <w:rPr>
          <w:b/>
          <w:bCs/>
        </w:rPr>
        <w:t>Bank :</w:t>
      </w:r>
      <w:proofErr w:type="gramEnd"/>
      <w:r>
        <w:rPr>
          <w:b/>
          <w:bCs/>
        </w:rPr>
        <w:t xml:space="preserve"> From 2 </w:t>
      </w:r>
      <w:proofErr w:type="spellStart"/>
      <w:r>
        <w:rPr>
          <w:b/>
          <w:bCs/>
        </w:rPr>
        <w:t>nd</w:t>
      </w:r>
      <w:proofErr w:type="spellEnd"/>
      <w:r>
        <w:rPr>
          <w:b/>
          <w:bCs/>
        </w:rPr>
        <w:t xml:space="preserve"> November 2015 to 30</w:t>
      </w:r>
      <w:r w:rsidRPr="0073732A">
        <w:rPr>
          <w:b/>
          <w:bCs/>
          <w:vertAlign w:val="superscript"/>
        </w:rPr>
        <w:t>th</w:t>
      </w:r>
      <w:r>
        <w:rPr>
          <w:b/>
          <w:bCs/>
        </w:rPr>
        <w:t xml:space="preserve"> October 2016</w:t>
      </w:r>
    </w:p>
    <w:p w:rsidR="0073732A" w:rsidRPr="0073732A" w:rsidRDefault="0073732A" w:rsidP="0073732A">
      <w:pPr>
        <w:rPr>
          <w:b/>
          <w:bCs/>
        </w:rPr>
      </w:pPr>
      <w:r>
        <w:rPr>
          <w:b/>
          <w:bCs/>
        </w:rPr>
        <w:t xml:space="preserve">Senior Sales Relationship officer </w:t>
      </w:r>
    </w:p>
    <w:p w:rsidR="0073732A" w:rsidRDefault="0073732A" w:rsidP="0073732A">
      <w:pPr>
        <w:rPr>
          <w:rFonts w:ascii="Symbol" w:hAnsi="Symbol" w:cs="Symbol"/>
          <w:sz w:val="22"/>
          <w:szCs w:val="22"/>
        </w:rPr>
      </w:pPr>
    </w:p>
    <w:p w:rsidR="0073732A" w:rsidRDefault="0073732A" w:rsidP="0073732A">
      <w:pPr>
        <w:rPr>
          <w:sz w:val="22"/>
          <w:szCs w:val="22"/>
        </w:rPr>
      </w:pPr>
      <w:r>
        <w:rPr>
          <w:rFonts w:ascii="Symbol" w:hAnsi="Symbol" w:cs="Symbol"/>
          <w:sz w:val="22"/>
          <w:szCs w:val="22"/>
        </w:rPr>
        <w:t></w:t>
      </w:r>
      <w:r>
        <w:rPr>
          <w:rFonts w:ascii="Symbol" w:hAnsi="Symbol" w:cs="Symbol"/>
          <w:sz w:val="22"/>
          <w:szCs w:val="22"/>
        </w:rPr>
        <w:tab/>
      </w:r>
      <w:r>
        <w:rPr>
          <w:sz w:val="22"/>
          <w:szCs w:val="22"/>
        </w:rPr>
        <w:t xml:space="preserve">Identify new customers for the bank which generates new business in form of Retail Assets Products.   </w:t>
      </w:r>
    </w:p>
    <w:p w:rsidR="0073732A" w:rsidRDefault="0073732A" w:rsidP="0073732A">
      <w:pPr>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customers instructions to the concerned department.  </w:t>
      </w:r>
    </w:p>
    <w:p w:rsidR="0073732A" w:rsidRDefault="0073732A" w:rsidP="0073732A">
      <w:pPr>
        <w:rPr>
          <w:b/>
          <w:bCs/>
        </w:rPr>
      </w:pPr>
      <w:r>
        <w:rPr>
          <w:rFonts w:ascii="Symbol" w:hAnsi="Symbol" w:cs="Symbol"/>
          <w:sz w:val="20"/>
          <w:szCs w:val="20"/>
        </w:rPr>
        <w:t></w:t>
      </w:r>
      <w:r>
        <w:rPr>
          <w:rFonts w:ascii="Symbol" w:hAnsi="Symbol" w:cs="Symbol"/>
          <w:sz w:val="20"/>
          <w:szCs w:val="20"/>
        </w:rPr>
        <w:tab/>
      </w:r>
      <w:r>
        <w:rPr>
          <w:rFonts w:ascii="Verdana" w:hAnsi="Verdana" w:cs="Verdana"/>
          <w:sz w:val="20"/>
          <w:szCs w:val="20"/>
        </w:rPr>
        <w:t xml:space="preserve">Ensuring </w:t>
      </w:r>
      <w:proofErr w:type="gramStart"/>
      <w:r>
        <w:rPr>
          <w:rFonts w:ascii="Verdana" w:hAnsi="Verdana" w:cs="Verdana"/>
          <w:sz w:val="20"/>
          <w:szCs w:val="20"/>
        </w:rPr>
        <w:t>customers</w:t>
      </w:r>
      <w:proofErr w:type="gramEnd"/>
      <w:r>
        <w:rPr>
          <w:rFonts w:ascii="Verdana" w:hAnsi="Verdana" w:cs="Verdana"/>
          <w:sz w:val="20"/>
          <w:szCs w:val="20"/>
        </w:rPr>
        <w:t xml:space="preserve"> satisfaction by achieving delivery &amp; services as per quality norms.</w:t>
      </w:r>
    </w:p>
    <w:p w:rsidR="0073732A" w:rsidRDefault="0073732A" w:rsidP="0073732A">
      <w:pPr>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Achieving</w:t>
      </w:r>
      <w:proofErr w:type="gramEnd"/>
      <w:r>
        <w:rPr>
          <w:rFonts w:ascii="Verdana" w:hAnsi="Verdana" w:cs="Verdana"/>
          <w:sz w:val="20"/>
          <w:szCs w:val="20"/>
        </w:rPr>
        <w:t xml:space="preserve"> the sales target through selling of core products and cross-selling.</w:t>
      </w:r>
    </w:p>
    <w:p w:rsidR="0073732A" w:rsidRDefault="0073732A" w:rsidP="0073732A">
      <w:pPr>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Coordinate with the bank official to generate and procure more business.</w:t>
      </w:r>
    </w:p>
    <w:p w:rsidR="0073732A" w:rsidRDefault="0073732A" w:rsidP="0073732A">
      <w:pPr>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 instructions to the concerned department &amp; ensuring customer satisfaction by achieving delivery &amp; service quality norms</w:t>
      </w:r>
      <w:r>
        <w:rPr>
          <w:b/>
          <w:bCs/>
        </w:rPr>
        <w:t xml:space="preserve">. </w:t>
      </w:r>
    </w:p>
    <w:p w:rsidR="0073732A" w:rsidRDefault="0073732A" w:rsidP="0073732A">
      <w:pPr>
        <w:rPr>
          <w:b/>
          <w:bCs/>
        </w:rPr>
      </w:pPr>
    </w:p>
    <w:p w:rsidR="0073732A" w:rsidRDefault="0073732A">
      <w:pPr>
        <w:rPr>
          <w:b/>
          <w:bCs/>
        </w:rPr>
      </w:pPr>
    </w:p>
    <w:p w:rsidR="004F30FC" w:rsidRDefault="008A6164">
      <w:pPr>
        <w:rPr>
          <w:b/>
          <w:bCs/>
        </w:rPr>
      </w:pPr>
      <w:r>
        <w:rPr>
          <w:b/>
          <w:bCs/>
        </w:rPr>
        <w:t>Abu Dhabi Commercia</w:t>
      </w:r>
      <w:r w:rsidR="0073732A">
        <w:rPr>
          <w:b/>
          <w:bCs/>
        </w:rPr>
        <w:t xml:space="preserve">l Bank - Sept 2014 </w:t>
      </w:r>
      <w:proofErr w:type="gramStart"/>
      <w:r w:rsidR="0073732A">
        <w:rPr>
          <w:b/>
          <w:bCs/>
        </w:rPr>
        <w:t>To</w:t>
      </w:r>
      <w:proofErr w:type="gramEnd"/>
      <w:r w:rsidR="0073732A">
        <w:rPr>
          <w:b/>
          <w:bCs/>
        </w:rPr>
        <w:t xml:space="preserve"> 30 </w:t>
      </w:r>
      <w:proofErr w:type="spellStart"/>
      <w:r w:rsidR="0073732A">
        <w:rPr>
          <w:b/>
          <w:bCs/>
        </w:rPr>
        <w:t>th</w:t>
      </w:r>
      <w:proofErr w:type="spellEnd"/>
      <w:r w:rsidR="0073732A">
        <w:rPr>
          <w:b/>
          <w:bCs/>
        </w:rPr>
        <w:t xml:space="preserve"> Oct. 2015 </w:t>
      </w:r>
    </w:p>
    <w:p w:rsidR="008A6164" w:rsidRDefault="008A6164" w:rsidP="008A6164">
      <w:pPr>
        <w:rPr>
          <w:rFonts w:ascii="Verdana" w:hAnsi="Verdana" w:cs="Verdana"/>
          <w:b/>
          <w:bCs/>
          <w:sz w:val="16"/>
          <w:szCs w:val="16"/>
        </w:rPr>
      </w:pPr>
      <w:r>
        <w:rPr>
          <w:rFonts w:ascii="Verdana" w:hAnsi="Verdana" w:cs="Verdana"/>
          <w:b/>
          <w:bCs/>
          <w:sz w:val="16"/>
          <w:szCs w:val="16"/>
        </w:rPr>
        <w:t>Sr. Relationship Officer</w:t>
      </w:r>
    </w:p>
    <w:p w:rsidR="008A6164" w:rsidRDefault="00C44F29" w:rsidP="008A6164">
      <w:pPr>
        <w:rPr>
          <w:rFonts w:ascii="Verdana" w:hAnsi="Verdana" w:cs="Verdana"/>
          <w:i/>
          <w:iCs/>
          <w:sz w:val="20"/>
          <w:szCs w:val="20"/>
        </w:rPr>
      </w:pPr>
      <w:r>
        <w:rPr>
          <w:rFonts w:ascii="Verdana" w:hAnsi="Verdana" w:cs="Verdana"/>
          <w:i/>
          <w:iCs/>
          <w:sz w:val="20"/>
          <w:szCs w:val="20"/>
        </w:rPr>
        <w:t>SME</w:t>
      </w:r>
      <w:r w:rsidR="008A6164">
        <w:rPr>
          <w:rFonts w:ascii="Verdana" w:hAnsi="Verdana" w:cs="Verdana"/>
          <w:i/>
          <w:iCs/>
          <w:sz w:val="20"/>
          <w:szCs w:val="20"/>
        </w:rPr>
        <w:t xml:space="preserve"> &amp;</w:t>
      </w:r>
      <w:r>
        <w:rPr>
          <w:rFonts w:ascii="Verdana" w:hAnsi="Verdana" w:cs="Verdana"/>
          <w:i/>
          <w:iCs/>
          <w:sz w:val="20"/>
          <w:szCs w:val="20"/>
        </w:rPr>
        <w:t xml:space="preserve"> Retails</w:t>
      </w:r>
      <w:r w:rsidR="008A6164">
        <w:rPr>
          <w:rFonts w:ascii="Verdana" w:hAnsi="Verdana" w:cs="Verdana"/>
          <w:i/>
          <w:iCs/>
          <w:sz w:val="20"/>
          <w:szCs w:val="20"/>
        </w:rPr>
        <w:t xml:space="preserve"> Cross Sells:</w:t>
      </w:r>
    </w:p>
    <w:p w:rsidR="008A6164" w:rsidRDefault="008A6164" w:rsidP="008A6164">
      <w:pPr>
        <w:rPr>
          <w:rFonts w:ascii="Verdana" w:hAnsi="Verdana" w:cs="Verdana"/>
          <w:i/>
          <w:iCs/>
          <w:sz w:val="20"/>
          <w:szCs w:val="20"/>
        </w:rPr>
      </w:pPr>
    </w:p>
    <w:p w:rsidR="008A6164" w:rsidRDefault="008A6164" w:rsidP="008A6164">
      <w:pPr>
        <w:tabs>
          <w:tab w:val="left" w:pos="360"/>
        </w:tabs>
        <w:ind w:left="36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Responsible to achieve a Monthly &amp; Annual Targets.</w:t>
      </w:r>
      <w:proofErr w:type="gramEnd"/>
    </w:p>
    <w:p w:rsidR="008A6164" w:rsidRDefault="008A6164" w:rsidP="008A6164">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 xml:space="preserve">Achieving the sales </w:t>
      </w:r>
      <w:r w:rsidR="00C44F29">
        <w:rPr>
          <w:rFonts w:ascii="Verdana" w:hAnsi="Verdana" w:cs="Verdana"/>
          <w:sz w:val="20"/>
          <w:szCs w:val="20"/>
        </w:rPr>
        <w:t xml:space="preserve">target through core product of business loan liability and other retail </w:t>
      </w:r>
      <w:proofErr w:type="gramStart"/>
      <w:r w:rsidR="00C44F29">
        <w:rPr>
          <w:rFonts w:ascii="Verdana" w:hAnsi="Verdana" w:cs="Verdana"/>
          <w:sz w:val="20"/>
          <w:szCs w:val="20"/>
        </w:rPr>
        <w:t>products  cross</w:t>
      </w:r>
      <w:proofErr w:type="gramEnd"/>
      <w:r w:rsidR="00C44F29">
        <w:rPr>
          <w:rFonts w:ascii="Verdana" w:hAnsi="Verdana" w:cs="Verdana"/>
          <w:sz w:val="20"/>
          <w:szCs w:val="20"/>
        </w:rPr>
        <w:t xml:space="preserve">-selling </w:t>
      </w:r>
    </w:p>
    <w:p w:rsidR="008A6164" w:rsidRDefault="008A6164" w:rsidP="008A6164">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Co-ordination with operations team for seamless account opening and minimal customer complaints.</w:t>
      </w:r>
    </w:p>
    <w:p w:rsidR="008A6164" w:rsidRDefault="008A6164" w:rsidP="008A6164">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Coordinate with the bank official to generate and procure more business.</w:t>
      </w:r>
    </w:p>
    <w:p w:rsidR="008A6164" w:rsidRDefault="008A6164" w:rsidP="008A6164">
      <w:pPr>
        <w:ind w:left="36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Identification of Business Development opportunities with existing clients and prospective clients.</w:t>
      </w:r>
      <w:proofErr w:type="gramEnd"/>
      <w:r>
        <w:rPr>
          <w:rFonts w:ascii="Verdana" w:hAnsi="Verdana" w:cs="Verdana"/>
          <w:sz w:val="20"/>
          <w:szCs w:val="20"/>
        </w:rPr>
        <w:t xml:space="preserve"> </w:t>
      </w:r>
      <w:proofErr w:type="gramStart"/>
      <w:r>
        <w:rPr>
          <w:rFonts w:ascii="Verdana" w:hAnsi="Verdana" w:cs="Verdana"/>
          <w:sz w:val="20"/>
          <w:szCs w:val="20"/>
        </w:rPr>
        <w:t>Assisting client in their financial planning.</w:t>
      </w:r>
      <w:proofErr w:type="gramEnd"/>
    </w:p>
    <w:p w:rsidR="008A6164" w:rsidRDefault="008A6164" w:rsidP="00C44F29">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Respo</w:t>
      </w:r>
      <w:r w:rsidR="00C44F29">
        <w:rPr>
          <w:rFonts w:ascii="Verdana" w:hAnsi="Verdana" w:cs="Verdana"/>
          <w:sz w:val="20"/>
          <w:szCs w:val="20"/>
        </w:rPr>
        <w:t xml:space="preserve">nsible </w:t>
      </w:r>
      <w:proofErr w:type="gramStart"/>
      <w:r w:rsidR="00C44F29">
        <w:rPr>
          <w:rFonts w:ascii="Verdana" w:hAnsi="Verdana" w:cs="Verdana"/>
          <w:sz w:val="20"/>
          <w:szCs w:val="20"/>
        </w:rPr>
        <w:t>for  opening</w:t>
      </w:r>
      <w:proofErr w:type="gramEnd"/>
      <w:r w:rsidR="00C44F29">
        <w:rPr>
          <w:rFonts w:ascii="Verdana" w:hAnsi="Verdana" w:cs="Verdana"/>
          <w:sz w:val="20"/>
          <w:szCs w:val="20"/>
        </w:rPr>
        <w:t xml:space="preserve"> an business account &amp; maintenance.</w:t>
      </w:r>
    </w:p>
    <w:p w:rsidR="008A6164" w:rsidRDefault="008A6164" w:rsidP="008A6164">
      <w:pPr>
        <w:jc w:val="both"/>
        <w:rPr>
          <w:rFonts w:ascii="Verdana" w:hAnsi="Verdana" w:cs="Verdana"/>
          <w:sz w:val="2"/>
          <w:szCs w:val="2"/>
        </w:rPr>
      </w:pPr>
    </w:p>
    <w:p w:rsidR="008A6164" w:rsidRDefault="008A6164" w:rsidP="008A6164">
      <w:pPr>
        <w:spacing w:before="100" w:after="100"/>
        <w:rPr>
          <w:rFonts w:ascii="Verdana" w:hAnsi="Verdana" w:cs="Verdana"/>
          <w:i/>
          <w:iCs/>
          <w:sz w:val="20"/>
          <w:szCs w:val="20"/>
        </w:rPr>
      </w:pPr>
      <w:r>
        <w:rPr>
          <w:rFonts w:ascii="Verdana" w:hAnsi="Verdana" w:cs="Verdana"/>
          <w:i/>
          <w:iCs/>
          <w:sz w:val="20"/>
          <w:szCs w:val="20"/>
        </w:rPr>
        <w:t>Client Relationship:</w:t>
      </w:r>
    </w:p>
    <w:p w:rsidR="008A6164" w:rsidRDefault="008A6164" w:rsidP="008A6164">
      <w:pPr>
        <w:tabs>
          <w:tab w:val="left" w:pos="360"/>
        </w:tabs>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 instructions to the concerned department &amp; ensuring customer satisfaction by achieving delivery &amp; service quality norms.  </w:t>
      </w:r>
    </w:p>
    <w:p w:rsidR="008A6164" w:rsidRDefault="008A6164" w:rsidP="00D9081A">
      <w:pPr>
        <w:ind w:left="360" w:hanging="360"/>
        <w:jc w:val="both"/>
        <w:rPr>
          <w:b/>
          <w:bCs/>
        </w:rPr>
      </w:pPr>
      <w:r>
        <w:rPr>
          <w:rFonts w:ascii="Symbol" w:hAnsi="Symbol" w:cs="Symbol"/>
          <w:sz w:val="20"/>
          <w:szCs w:val="20"/>
        </w:rPr>
        <w:t></w:t>
      </w:r>
      <w:r>
        <w:rPr>
          <w:rFonts w:ascii="Symbol" w:hAnsi="Symbol" w:cs="Symbol"/>
          <w:sz w:val="20"/>
          <w:szCs w:val="20"/>
        </w:rPr>
        <w:tab/>
      </w:r>
      <w:r>
        <w:rPr>
          <w:rFonts w:ascii="Verdana" w:hAnsi="Verdana" w:cs="Verdana"/>
          <w:sz w:val="20"/>
          <w:szCs w:val="20"/>
        </w:rPr>
        <w:t>Maintaining healthy business relati</w:t>
      </w:r>
      <w:r w:rsidR="00D9081A">
        <w:rPr>
          <w:rFonts w:ascii="Verdana" w:hAnsi="Verdana" w:cs="Verdana"/>
          <w:sz w:val="20"/>
          <w:szCs w:val="20"/>
        </w:rPr>
        <w:t>ons with SME and HNI</w:t>
      </w:r>
      <w:proofErr w:type="gramStart"/>
      <w:r w:rsidR="00D9081A">
        <w:rPr>
          <w:rFonts w:ascii="Verdana" w:hAnsi="Verdana" w:cs="Verdana"/>
          <w:sz w:val="20"/>
          <w:szCs w:val="20"/>
        </w:rPr>
        <w:t>,s</w:t>
      </w:r>
      <w:proofErr w:type="gramEnd"/>
      <w:r w:rsidR="00D9081A">
        <w:rPr>
          <w:rFonts w:ascii="Verdana" w:hAnsi="Verdana" w:cs="Verdana"/>
          <w:sz w:val="20"/>
          <w:szCs w:val="20"/>
        </w:rPr>
        <w:t xml:space="preserve"> Clients</w:t>
      </w:r>
    </w:p>
    <w:p w:rsidR="008A6164" w:rsidRDefault="008A6164">
      <w:pPr>
        <w:rPr>
          <w:b/>
          <w:bCs/>
        </w:rPr>
      </w:pPr>
    </w:p>
    <w:p w:rsidR="004F30FC" w:rsidRDefault="004F30FC">
      <w:pPr>
        <w:rPr>
          <w:b/>
          <w:bCs/>
        </w:rPr>
      </w:pPr>
      <w:r>
        <w:rPr>
          <w:b/>
          <w:bCs/>
        </w:rPr>
        <w:t xml:space="preserve">National Bank of Abu Dhabi </w:t>
      </w:r>
      <w:proofErr w:type="gramStart"/>
      <w:r w:rsidR="008A6164">
        <w:rPr>
          <w:b/>
          <w:bCs/>
        </w:rPr>
        <w:t>From</w:t>
      </w:r>
      <w:proofErr w:type="gramEnd"/>
      <w:r w:rsidR="008A6164">
        <w:rPr>
          <w:b/>
          <w:bCs/>
        </w:rPr>
        <w:t xml:space="preserve"> 10th Dec.2012 To August 2014 </w:t>
      </w:r>
    </w:p>
    <w:p w:rsidR="004F30FC" w:rsidRDefault="004F30FC">
      <w:pPr>
        <w:rPr>
          <w:b/>
          <w:bCs/>
        </w:rPr>
      </w:pPr>
      <w:proofErr w:type="gramStart"/>
      <w:r>
        <w:rPr>
          <w:b/>
          <w:bCs/>
        </w:rPr>
        <w:t>Senior Sales Officer Personal Loan Dept.</w:t>
      </w:r>
      <w:proofErr w:type="gramEnd"/>
    </w:p>
    <w:p w:rsidR="004F30FC" w:rsidRDefault="004F30FC">
      <w:pPr>
        <w:rPr>
          <w:b/>
          <w:bCs/>
        </w:rPr>
      </w:pPr>
    </w:p>
    <w:p w:rsidR="004F30FC" w:rsidRDefault="004F30FC">
      <w:pPr>
        <w:ind w:left="720" w:hanging="360"/>
        <w:rPr>
          <w:sz w:val="22"/>
          <w:szCs w:val="22"/>
        </w:rPr>
      </w:pPr>
      <w:r>
        <w:rPr>
          <w:rFonts w:ascii="Symbol" w:hAnsi="Symbol" w:cs="Symbol"/>
          <w:sz w:val="22"/>
          <w:szCs w:val="22"/>
        </w:rPr>
        <w:t></w:t>
      </w:r>
      <w:r>
        <w:rPr>
          <w:rFonts w:ascii="Symbol" w:hAnsi="Symbol" w:cs="Symbol"/>
          <w:sz w:val="22"/>
          <w:szCs w:val="22"/>
        </w:rPr>
        <w:tab/>
      </w:r>
      <w:r>
        <w:rPr>
          <w:sz w:val="22"/>
          <w:szCs w:val="22"/>
        </w:rPr>
        <w:t xml:space="preserve">Identify new customers for the bank which generates new business in form of Retail Assets Products.   </w:t>
      </w:r>
    </w:p>
    <w:p w:rsidR="004F30FC" w:rsidRDefault="004F30FC">
      <w:pPr>
        <w:ind w:left="720" w:hanging="360"/>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customers instructions to the concerned department.  </w:t>
      </w:r>
    </w:p>
    <w:p w:rsidR="004F30FC" w:rsidRDefault="004F30FC">
      <w:pPr>
        <w:ind w:left="720" w:hanging="360"/>
        <w:rPr>
          <w:b/>
          <w:bCs/>
        </w:rPr>
      </w:pPr>
      <w:r>
        <w:rPr>
          <w:rFonts w:ascii="Symbol" w:hAnsi="Symbol" w:cs="Symbol"/>
          <w:sz w:val="20"/>
          <w:szCs w:val="20"/>
        </w:rPr>
        <w:t></w:t>
      </w:r>
      <w:r>
        <w:rPr>
          <w:rFonts w:ascii="Symbol" w:hAnsi="Symbol" w:cs="Symbol"/>
          <w:sz w:val="20"/>
          <w:szCs w:val="20"/>
        </w:rPr>
        <w:tab/>
      </w:r>
      <w:r>
        <w:rPr>
          <w:rFonts w:ascii="Verdana" w:hAnsi="Verdana" w:cs="Verdana"/>
          <w:sz w:val="20"/>
          <w:szCs w:val="20"/>
        </w:rPr>
        <w:t xml:space="preserve">Ensuring </w:t>
      </w:r>
      <w:proofErr w:type="gramStart"/>
      <w:r>
        <w:rPr>
          <w:rFonts w:ascii="Verdana" w:hAnsi="Verdana" w:cs="Verdana"/>
          <w:sz w:val="20"/>
          <w:szCs w:val="20"/>
        </w:rPr>
        <w:t>customers</w:t>
      </w:r>
      <w:proofErr w:type="gramEnd"/>
      <w:r>
        <w:rPr>
          <w:rFonts w:ascii="Verdana" w:hAnsi="Verdana" w:cs="Verdana"/>
          <w:sz w:val="20"/>
          <w:szCs w:val="20"/>
        </w:rPr>
        <w:t xml:space="preserve"> satisfaction by achieving delivery &amp; services as per quality norms.</w:t>
      </w:r>
    </w:p>
    <w:p w:rsidR="004F30FC" w:rsidRDefault="004F30FC">
      <w:pPr>
        <w:ind w:left="720" w:hanging="360"/>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Achieving</w:t>
      </w:r>
      <w:proofErr w:type="gramEnd"/>
      <w:r>
        <w:rPr>
          <w:rFonts w:ascii="Verdana" w:hAnsi="Verdana" w:cs="Verdana"/>
          <w:sz w:val="20"/>
          <w:szCs w:val="20"/>
        </w:rPr>
        <w:t xml:space="preserve"> the sales target through selling of core products and cross-selling.</w:t>
      </w:r>
    </w:p>
    <w:p w:rsidR="004F30FC" w:rsidRDefault="004F30FC">
      <w:pPr>
        <w:ind w:left="720" w:hanging="360"/>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Coordinate with the bank official to generate and procure more business.</w:t>
      </w:r>
    </w:p>
    <w:p w:rsidR="004F30FC" w:rsidRDefault="004F30FC" w:rsidP="00D9081A">
      <w:pPr>
        <w:ind w:left="720" w:hanging="360"/>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 instructions to the concerned department &amp; ensuring customer satisfaction by achieving delivery &amp; service quality norms</w:t>
      </w:r>
      <w:r>
        <w:rPr>
          <w:b/>
          <w:bCs/>
        </w:rPr>
        <w:t>.</w:t>
      </w:r>
      <w:r w:rsidR="00D9081A">
        <w:rPr>
          <w:b/>
          <w:bCs/>
        </w:rPr>
        <w:t xml:space="preserve"> </w:t>
      </w:r>
    </w:p>
    <w:p w:rsidR="0073732A" w:rsidRDefault="0073732A">
      <w:pPr>
        <w:rPr>
          <w:b/>
          <w:bCs/>
        </w:rPr>
      </w:pPr>
    </w:p>
    <w:p w:rsidR="004F30FC" w:rsidRDefault="004F30FC">
      <w:pPr>
        <w:rPr>
          <w:b/>
          <w:bCs/>
        </w:rPr>
      </w:pPr>
      <w:r>
        <w:rPr>
          <w:b/>
          <w:bCs/>
        </w:rPr>
        <w:t>Em</w:t>
      </w:r>
      <w:r w:rsidR="00BC2C6E">
        <w:rPr>
          <w:b/>
          <w:bCs/>
        </w:rPr>
        <w:t xml:space="preserve">irates National Bank of </w:t>
      </w:r>
      <w:proofErr w:type="gramStart"/>
      <w:r w:rsidR="00BC2C6E">
        <w:rPr>
          <w:b/>
          <w:bCs/>
        </w:rPr>
        <w:t>Dubai  -</w:t>
      </w:r>
      <w:proofErr w:type="gramEnd"/>
      <w:r>
        <w:rPr>
          <w:b/>
          <w:bCs/>
        </w:rPr>
        <w:t xml:space="preserve">  April 2011 To 31</w:t>
      </w:r>
      <w:r>
        <w:rPr>
          <w:b/>
          <w:bCs/>
          <w:vertAlign w:val="superscript"/>
        </w:rPr>
        <w:t>st</w:t>
      </w:r>
      <w:r w:rsidR="00D9081A">
        <w:rPr>
          <w:b/>
          <w:bCs/>
        </w:rPr>
        <w:t xml:space="preserve"> Oct.2012</w:t>
      </w:r>
    </w:p>
    <w:p w:rsidR="004F30FC" w:rsidRDefault="004F30FC">
      <w:pPr>
        <w:rPr>
          <w:b/>
          <w:bCs/>
        </w:rPr>
      </w:pPr>
      <w:r>
        <w:rPr>
          <w:b/>
          <w:bCs/>
        </w:rPr>
        <w:t>Sales Supervisor Direct Sales Force Credit Card Dept.</w:t>
      </w:r>
    </w:p>
    <w:p w:rsidR="004F30FC" w:rsidRDefault="004F30FC">
      <w:pPr>
        <w:ind w:left="720" w:hanging="360"/>
        <w:rPr>
          <w:sz w:val="22"/>
          <w:szCs w:val="22"/>
        </w:rPr>
      </w:pPr>
      <w:r>
        <w:rPr>
          <w:rFonts w:ascii="Symbol" w:hAnsi="Symbol" w:cs="Symbol"/>
          <w:sz w:val="22"/>
          <w:szCs w:val="22"/>
        </w:rPr>
        <w:lastRenderedPageBreak/>
        <w:t></w:t>
      </w:r>
      <w:r>
        <w:rPr>
          <w:rFonts w:ascii="Symbol" w:hAnsi="Symbol" w:cs="Symbol"/>
          <w:sz w:val="22"/>
          <w:szCs w:val="22"/>
        </w:rPr>
        <w:tab/>
      </w:r>
      <w:r>
        <w:rPr>
          <w:sz w:val="22"/>
          <w:szCs w:val="22"/>
        </w:rPr>
        <w:t xml:space="preserve">Identify new customers for the bank which generates new business in form of Retail Assets, Casa Products, and Insurance Policy.   </w:t>
      </w:r>
    </w:p>
    <w:p w:rsidR="004F30FC" w:rsidRDefault="004F30FC">
      <w:pPr>
        <w:ind w:left="720" w:hanging="360"/>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customers instructions to the concerned department.  </w:t>
      </w:r>
    </w:p>
    <w:p w:rsidR="004F30FC" w:rsidRDefault="004F30FC">
      <w:pPr>
        <w:ind w:left="720" w:hanging="360"/>
        <w:rPr>
          <w:b/>
          <w:bCs/>
        </w:rPr>
      </w:pPr>
      <w:r>
        <w:rPr>
          <w:rFonts w:ascii="Symbol" w:hAnsi="Symbol" w:cs="Symbol"/>
          <w:sz w:val="20"/>
          <w:szCs w:val="20"/>
        </w:rPr>
        <w:t></w:t>
      </w:r>
      <w:r>
        <w:rPr>
          <w:rFonts w:ascii="Symbol" w:hAnsi="Symbol" w:cs="Symbol"/>
          <w:sz w:val="20"/>
          <w:szCs w:val="20"/>
        </w:rPr>
        <w:tab/>
      </w:r>
      <w:r>
        <w:rPr>
          <w:rFonts w:ascii="Verdana" w:hAnsi="Verdana" w:cs="Verdana"/>
          <w:sz w:val="20"/>
          <w:szCs w:val="20"/>
        </w:rPr>
        <w:t xml:space="preserve">Ensuring </w:t>
      </w:r>
      <w:proofErr w:type="gramStart"/>
      <w:r>
        <w:rPr>
          <w:rFonts w:ascii="Verdana" w:hAnsi="Verdana" w:cs="Verdana"/>
          <w:sz w:val="20"/>
          <w:szCs w:val="20"/>
        </w:rPr>
        <w:t>customers</w:t>
      </w:r>
      <w:proofErr w:type="gramEnd"/>
      <w:r>
        <w:rPr>
          <w:rFonts w:ascii="Verdana" w:hAnsi="Verdana" w:cs="Verdana"/>
          <w:sz w:val="20"/>
          <w:szCs w:val="20"/>
        </w:rPr>
        <w:t xml:space="preserve"> satisfaction by achieving delivery &amp; services as per quality norms.</w:t>
      </w:r>
    </w:p>
    <w:p w:rsidR="004F30FC" w:rsidRDefault="004F30FC">
      <w:pPr>
        <w:ind w:left="720" w:hanging="360"/>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Achieving</w:t>
      </w:r>
      <w:proofErr w:type="gramEnd"/>
      <w:r>
        <w:rPr>
          <w:rFonts w:ascii="Verdana" w:hAnsi="Verdana" w:cs="Verdana"/>
          <w:sz w:val="20"/>
          <w:szCs w:val="20"/>
        </w:rPr>
        <w:t xml:space="preserve"> the sales target through selling of core products and cross-selling.</w:t>
      </w:r>
    </w:p>
    <w:p w:rsidR="004F30FC" w:rsidRDefault="004F30FC">
      <w:pPr>
        <w:ind w:left="720" w:hanging="360"/>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Coordinate with the bank official to generate and procure more business.</w:t>
      </w:r>
    </w:p>
    <w:p w:rsidR="004F30FC" w:rsidRDefault="004F30FC" w:rsidP="00D9081A">
      <w:pPr>
        <w:ind w:left="720" w:hanging="360"/>
        <w:rPr>
          <w:b/>
          <w:bCs/>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 instructions to the concerned department &amp; ensuring customer satisfaction by achieving delivery &amp; service quality norms</w:t>
      </w:r>
      <w:r>
        <w:rPr>
          <w:b/>
          <w:bCs/>
        </w:rPr>
        <w:t>.</w:t>
      </w:r>
      <w:r w:rsidR="00D9081A">
        <w:rPr>
          <w:b/>
          <w:bCs/>
        </w:rPr>
        <w:t xml:space="preserve"> </w:t>
      </w:r>
    </w:p>
    <w:p w:rsidR="004F30FC" w:rsidRPr="00D9081A" w:rsidRDefault="004F30FC">
      <w:pPr>
        <w:rPr>
          <w:b/>
          <w:bCs/>
          <w:sz w:val="20"/>
          <w:szCs w:val="20"/>
        </w:rPr>
      </w:pPr>
      <w:r>
        <w:rPr>
          <w:rFonts w:ascii="Verdana" w:hAnsi="Verdana" w:cs="Verdana"/>
          <w:b/>
          <w:bCs/>
          <w:sz w:val="20"/>
          <w:szCs w:val="20"/>
        </w:rPr>
        <w:t>Nationa</w:t>
      </w:r>
      <w:r w:rsidR="00BC2C6E">
        <w:rPr>
          <w:rFonts w:ascii="Verdana" w:hAnsi="Verdana" w:cs="Verdana"/>
          <w:b/>
          <w:bCs/>
          <w:sz w:val="20"/>
          <w:szCs w:val="20"/>
        </w:rPr>
        <w:t xml:space="preserve">l Bank of </w:t>
      </w:r>
      <w:proofErr w:type="spellStart"/>
      <w:r w:rsidR="00BC2C6E">
        <w:rPr>
          <w:rFonts w:ascii="Verdana" w:hAnsi="Verdana" w:cs="Verdana"/>
          <w:b/>
          <w:bCs/>
          <w:sz w:val="20"/>
          <w:szCs w:val="20"/>
        </w:rPr>
        <w:t>Ras</w:t>
      </w:r>
      <w:proofErr w:type="spellEnd"/>
      <w:r w:rsidR="00BC2C6E">
        <w:rPr>
          <w:rFonts w:ascii="Verdana" w:hAnsi="Verdana" w:cs="Verdana"/>
          <w:b/>
          <w:bCs/>
          <w:sz w:val="20"/>
          <w:szCs w:val="20"/>
        </w:rPr>
        <w:t xml:space="preserve"> Al </w:t>
      </w:r>
      <w:proofErr w:type="spellStart"/>
      <w:proofErr w:type="gramStart"/>
      <w:r w:rsidR="00BC2C6E">
        <w:rPr>
          <w:rFonts w:ascii="Verdana" w:hAnsi="Verdana" w:cs="Verdana"/>
          <w:b/>
          <w:bCs/>
          <w:sz w:val="20"/>
          <w:szCs w:val="20"/>
        </w:rPr>
        <w:t>Khaimah</w:t>
      </w:r>
      <w:proofErr w:type="spellEnd"/>
      <w:r w:rsidR="00BC2C6E">
        <w:rPr>
          <w:rFonts w:ascii="Verdana" w:hAnsi="Verdana" w:cs="Verdana"/>
          <w:b/>
          <w:bCs/>
          <w:sz w:val="20"/>
          <w:szCs w:val="20"/>
        </w:rPr>
        <w:t xml:space="preserve"> .-</w:t>
      </w:r>
      <w:proofErr w:type="gramEnd"/>
      <w:r w:rsidR="00BC2C6E">
        <w:rPr>
          <w:rFonts w:ascii="Verdana" w:hAnsi="Verdana" w:cs="Verdana"/>
          <w:b/>
          <w:bCs/>
          <w:sz w:val="20"/>
          <w:szCs w:val="20"/>
        </w:rPr>
        <w:t xml:space="preserve"> </w:t>
      </w:r>
      <w:r>
        <w:rPr>
          <w:rFonts w:ascii="Verdana" w:hAnsi="Verdana" w:cs="Verdana"/>
          <w:b/>
          <w:bCs/>
          <w:sz w:val="20"/>
          <w:szCs w:val="20"/>
        </w:rPr>
        <w:t>Feb’2008 – 30</w:t>
      </w:r>
      <w:r>
        <w:rPr>
          <w:rFonts w:ascii="Verdana" w:hAnsi="Verdana" w:cs="Verdana"/>
          <w:b/>
          <w:bCs/>
          <w:sz w:val="20"/>
          <w:szCs w:val="20"/>
          <w:vertAlign w:val="superscript"/>
        </w:rPr>
        <w:t>TH</w:t>
      </w:r>
      <w:r>
        <w:rPr>
          <w:rFonts w:ascii="Verdana" w:hAnsi="Verdana" w:cs="Verdana"/>
          <w:b/>
          <w:bCs/>
          <w:sz w:val="20"/>
          <w:szCs w:val="20"/>
        </w:rPr>
        <w:t xml:space="preserve"> April 2010</w:t>
      </w:r>
    </w:p>
    <w:p w:rsidR="004F30FC" w:rsidRDefault="004F30FC">
      <w:pPr>
        <w:rPr>
          <w:rFonts w:ascii="Verdana" w:hAnsi="Verdana" w:cs="Verdana"/>
          <w:b/>
          <w:bCs/>
          <w:sz w:val="16"/>
          <w:szCs w:val="16"/>
        </w:rPr>
      </w:pPr>
      <w:r>
        <w:rPr>
          <w:rFonts w:ascii="Verdana" w:hAnsi="Verdana" w:cs="Verdana"/>
          <w:b/>
          <w:bCs/>
          <w:sz w:val="16"/>
          <w:szCs w:val="16"/>
        </w:rPr>
        <w:t>Relationship Officer</w:t>
      </w:r>
    </w:p>
    <w:p w:rsidR="004F30FC" w:rsidRDefault="004F30FC">
      <w:pPr>
        <w:rPr>
          <w:rFonts w:ascii="Verdana" w:hAnsi="Verdana" w:cs="Verdana"/>
          <w:i/>
          <w:iCs/>
          <w:sz w:val="20"/>
          <w:szCs w:val="20"/>
        </w:rPr>
      </w:pPr>
      <w:r>
        <w:rPr>
          <w:rFonts w:ascii="Verdana" w:hAnsi="Verdana" w:cs="Verdana"/>
          <w:i/>
          <w:iCs/>
          <w:sz w:val="20"/>
          <w:szCs w:val="20"/>
        </w:rPr>
        <w:t>SME Accounts &amp; Cross Sells:</w:t>
      </w:r>
    </w:p>
    <w:p w:rsidR="004F30FC" w:rsidRDefault="004F30FC">
      <w:pPr>
        <w:tabs>
          <w:tab w:val="left" w:pos="360"/>
        </w:tabs>
        <w:ind w:left="36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Responsible to achieve a Monthly &amp; Annual Targets.</w:t>
      </w:r>
      <w:proofErr w:type="gramEnd"/>
    </w:p>
    <w:p w:rsidR="004F30FC" w:rsidRDefault="004F30FC">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Achieving</w:t>
      </w:r>
      <w:proofErr w:type="gramEnd"/>
      <w:r>
        <w:rPr>
          <w:rFonts w:ascii="Verdana" w:hAnsi="Verdana" w:cs="Verdana"/>
          <w:sz w:val="20"/>
          <w:szCs w:val="20"/>
        </w:rPr>
        <w:t xml:space="preserve"> the sales target through cross-selling too.</w:t>
      </w:r>
    </w:p>
    <w:p w:rsidR="004F30FC" w:rsidRDefault="004F30FC">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Coordination with operations team for seamless account opening and minimal customer complaints.</w:t>
      </w:r>
    </w:p>
    <w:p w:rsidR="004F30FC" w:rsidRDefault="004F30FC">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Coordinate with the bank official to generate and procure more business.</w:t>
      </w:r>
    </w:p>
    <w:p w:rsidR="004F30FC" w:rsidRDefault="004F30FC">
      <w:pPr>
        <w:ind w:left="36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sidR="00D9081A">
        <w:rPr>
          <w:rFonts w:ascii="Verdana" w:hAnsi="Verdana" w:cs="Verdana"/>
          <w:sz w:val="20"/>
          <w:szCs w:val="20"/>
        </w:rPr>
        <w:t xml:space="preserve">Identification </w:t>
      </w:r>
      <w:r>
        <w:rPr>
          <w:rFonts w:ascii="Verdana" w:hAnsi="Verdana" w:cs="Verdana"/>
          <w:sz w:val="20"/>
          <w:szCs w:val="20"/>
        </w:rPr>
        <w:t>of Business Development opportunities with existing clients and prospective clients.</w:t>
      </w:r>
      <w:proofErr w:type="gramEnd"/>
      <w:r>
        <w:rPr>
          <w:rFonts w:ascii="Verdana" w:hAnsi="Verdana" w:cs="Verdana"/>
          <w:sz w:val="20"/>
          <w:szCs w:val="20"/>
        </w:rPr>
        <w:t xml:space="preserve"> </w:t>
      </w:r>
      <w:proofErr w:type="gramStart"/>
      <w:r>
        <w:rPr>
          <w:rFonts w:ascii="Verdana" w:hAnsi="Verdana" w:cs="Verdana"/>
          <w:sz w:val="20"/>
          <w:szCs w:val="20"/>
        </w:rPr>
        <w:t>Assisting client in their financial planning.</w:t>
      </w:r>
      <w:proofErr w:type="gramEnd"/>
    </w:p>
    <w:p w:rsidR="004F30FC" w:rsidRDefault="004F30FC">
      <w:pPr>
        <w:ind w:left="36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Responsible for account maintenance.</w:t>
      </w:r>
      <w:proofErr w:type="gramEnd"/>
    </w:p>
    <w:p w:rsidR="004F30FC" w:rsidRPr="00D9081A" w:rsidRDefault="004F30FC" w:rsidP="00D9081A">
      <w:pPr>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 xml:space="preserve">Portfolio Management and Portfolio Rebalancing with Investment </w:t>
      </w:r>
      <w:proofErr w:type="gramStart"/>
      <w:r>
        <w:rPr>
          <w:rFonts w:ascii="Verdana" w:hAnsi="Verdana" w:cs="Verdana"/>
          <w:sz w:val="20"/>
          <w:szCs w:val="20"/>
        </w:rPr>
        <w:t>Management</w:t>
      </w:r>
      <w:r w:rsidR="00D9081A">
        <w:rPr>
          <w:rFonts w:ascii="Verdana" w:hAnsi="Verdana" w:cs="Verdana"/>
          <w:sz w:val="20"/>
          <w:szCs w:val="20"/>
        </w:rPr>
        <w:t xml:space="preserve">  Strategies</w:t>
      </w:r>
      <w:proofErr w:type="gramEnd"/>
      <w:r w:rsidR="00D9081A">
        <w:rPr>
          <w:rFonts w:ascii="Verdana" w:hAnsi="Verdana" w:cs="Verdana"/>
          <w:sz w:val="20"/>
          <w:szCs w:val="20"/>
        </w:rPr>
        <w:t xml:space="preserve"> </w:t>
      </w:r>
      <w:r>
        <w:rPr>
          <w:rFonts w:ascii="Verdana" w:hAnsi="Verdana" w:cs="Verdana"/>
          <w:i/>
          <w:iCs/>
          <w:sz w:val="20"/>
          <w:szCs w:val="20"/>
        </w:rPr>
        <w:t>Client Relationship:</w:t>
      </w:r>
    </w:p>
    <w:p w:rsidR="004F30FC" w:rsidRDefault="004F30FC">
      <w:pPr>
        <w:tabs>
          <w:tab w:val="left" w:pos="360"/>
        </w:tabs>
        <w:ind w:left="36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Managing</w:t>
      </w:r>
      <w:proofErr w:type="gramEnd"/>
      <w:r>
        <w:rPr>
          <w:rFonts w:ascii="Verdana" w:hAnsi="Verdana" w:cs="Verdana"/>
          <w:sz w:val="20"/>
          <w:szCs w:val="20"/>
        </w:rPr>
        <w:t xml:space="preserve"> customer centric banking operations, forwarding customer instructions to the concerned department &amp; ensuring customer satisfaction by achieving delivery &amp; service quality norms.  </w:t>
      </w:r>
    </w:p>
    <w:p w:rsidR="00D9081A" w:rsidRDefault="004F30FC" w:rsidP="00D9081A">
      <w:pPr>
        <w:ind w:left="360" w:hanging="360"/>
        <w:jc w:val="both"/>
        <w:rPr>
          <w:rFonts w:ascii="Verdana" w:hAnsi="Verdana" w:cs="Verdana"/>
          <w:b/>
          <w:bCs/>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Maintaining healthy business relations with SME and HNI</w:t>
      </w:r>
      <w:proofErr w:type="gramStart"/>
      <w:r>
        <w:rPr>
          <w:rFonts w:ascii="Verdana" w:hAnsi="Verdana" w:cs="Verdana"/>
          <w:sz w:val="20"/>
          <w:szCs w:val="20"/>
        </w:rPr>
        <w:t>,s</w:t>
      </w:r>
      <w:proofErr w:type="gramEnd"/>
      <w:r>
        <w:rPr>
          <w:rFonts w:ascii="Verdana" w:hAnsi="Verdana" w:cs="Verdana"/>
          <w:sz w:val="20"/>
          <w:szCs w:val="20"/>
        </w:rPr>
        <w:t xml:space="preserve"> Clients. Manage their investment and Trade portfolios to maximize their wealth.</w:t>
      </w:r>
      <w:r w:rsidR="00D9081A">
        <w:rPr>
          <w:rFonts w:ascii="Verdana" w:hAnsi="Verdana" w:cs="Verdana"/>
          <w:b/>
          <w:bCs/>
          <w:sz w:val="20"/>
          <w:szCs w:val="20"/>
        </w:rPr>
        <w:t xml:space="preserve"> </w:t>
      </w:r>
    </w:p>
    <w:p w:rsidR="00D9081A" w:rsidRDefault="00D9081A" w:rsidP="00D9081A">
      <w:pPr>
        <w:ind w:left="360" w:hanging="360"/>
        <w:jc w:val="both"/>
        <w:rPr>
          <w:rFonts w:ascii="Verdana" w:hAnsi="Verdana" w:cs="Verdana"/>
          <w:b/>
          <w:bCs/>
          <w:sz w:val="20"/>
          <w:szCs w:val="20"/>
        </w:rPr>
      </w:pPr>
    </w:p>
    <w:p w:rsidR="004F30FC" w:rsidRPr="00D9081A" w:rsidRDefault="004F30FC" w:rsidP="00D9081A">
      <w:pPr>
        <w:ind w:left="360" w:hanging="360"/>
        <w:jc w:val="both"/>
        <w:rPr>
          <w:rFonts w:ascii="Verdana" w:hAnsi="Verdana" w:cs="Verdana"/>
          <w:b/>
          <w:bCs/>
          <w:sz w:val="20"/>
          <w:szCs w:val="20"/>
        </w:rPr>
      </w:pPr>
      <w:r>
        <w:rPr>
          <w:rFonts w:ascii="Verdana" w:hAnsi="Verdana" w:cs="Verdana"/>
          <w:b/>
          <w:bCs/>
          <w:sz w:val="20"/>
          <w:szCs w:val="20"/>
        </w:rPr>
        <w:t xml:space="preserve">Sales Development Manager – Sales </w:t>
      </w:r>
      <w:r>
        <w:rPr>
          <w:rFonts w:ascii="Verdana" w:hAnsi="Verdana" w:cs="Verdana"/>
          <w:b/>
          <w:bCs/>
          <w:sz w:val="20"/>
          <w:szCs w:val="20"/>
          <w:lang w:val="en-GB"/>
        </w:rPr>
        <w:t>HDFC Standard Life Insurance Company Ltd.</w:t>
      </w:r>
      <w:r>
        <w:rPr>
          <w:b/>
          <w:bCs/>
          <w:sz w:val="20"/>
          <w:szCs w:val="20"/>
          <w:lang w:val="en-GB"/>
        </w:rPr>
        <w:tab/>
      </w:r>
      <w:r>
        <w:rPr>
          <w:rFonts w:ascii="Verdana" w:hAnsi="Verdana" w:cs="Verdana"/>
          <w:b/>
          <w:bCs/>
          <w:sz w:val="20"/>
          <w:szCs w:val="20"/>
          <w:lang w:val="en-GB"/>
        </w:rPr>
        <w:t>, Mumbai, India</w:t>
      </w:r>
      <w:r>
        <w:rPr>
          <w:rFonts w:ascii="Verdana" w:hAnsi="Verdana" w:cs="Verdana"/>
          <w:b/>
          <w:bCs/>
          <w:sz w:val="20"/>
          <w:szCs w:val="20"/>
          <w:lang w:val="en-GB"/>
        </w:rPr>
        <w:tab/>
        <w:t>Feb’2007 to Jan’2008</w:t>
      </w:r>
    </w:p>
    <w:p w:rsidR="004F30FC" w:rsidRDefault="004F30FC">
      <w:pPr>
        <w:tabs>
          <w:tab w:val="left" w:pos="1440"/>
          <w:tab w:val="right" w:pos="10800"/>
        </w:tabs>
        <w:jc w:val="both"/>
        <w:rPr>
          <w:rFonts w:ascii="Verdana" w:hAnsi="Verdana" w:cs="Verdana"/>
          <w:i/>
          <w:iCs/>
          <w:color w:val="FF0000"/>
          <w:sz w:val="12"/>
          <w:szCs w:val="12"/>
        </w:rPr>
      </w:pPr>
    </w:p>
    <w:p w:rsidR="004F30FC" w:rsidRDefault="004F30FC">
      <w:pPr>
        <w:rPr>
          <w:rFonts w:ascii="Verdana" w:hAnsi="Verdana" w:cs="Verdana"/>
          <w:sz w:val="20"/>
          <w:szCs w:val="20"/>
        </w:rPr>
      </w:pPr>
      <w:r>
        <w:rPr>
          <w:rFonts w:ascii="Verdana" w:hAnsi="Verdana" w:cs="Verdana"/>
          <w:sz w:val="20"/>
          <w:szCs w:val="20"/>
        </w:rPr>
        <w:t>Significant Highlights of the Job Responsibility;</w:t>
      </w:r>
    </w:p>
    <w:p w:rsidR="004F30FC" w:rsidRDefault="004F30FC" w:rsidP="008A6164">
      <w:pPr>
        <w:numPr>
          <w:ilvl w:val="0"/>
          <w:numId w:val="2"/>
        </w:numPr>
        <w:tabs>
          <w:tab w:val="left" w:pos="180"/>
        </w:tabs>
        <w:ind w:left="283" w:hanging="283"/>
        <w:rPr>
          <w:rFonts w:ascii="Verdana" w:hAnsi="Verdana" w:cs="Verdana"/>
          <w:sz w:val="20"/>
          <w:szCs w:val="20"/>
        </w:rPr>
      </w:pPr>
      <w:r>
        <w:rPr>
          <w:rFonts w:ascii="Verdana" w:hAnsi="Verdana" w:cs="Verdana"/>
          <w:sz w:val="20"/>
          <w:szCs w:val="20"/>
        </w:rPr>
        <w:t>Identify potential Financial Consultants (Insurance Agents) based on agreed profiles and ensure recruitment in accordance with the business plan.</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 xml:space="preserve">To achieve targets of direct sales and recruit the minimum expected number of Financial Consultants. </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 xml:space="preserve">To identify more Financial Consultants and to complete recruitment of the financial consultants as expected and communicated by the management, within the given time frame. To also achieve minimum expected sales target on a consistent basis through own team of Financial Consultants. </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To continuously review performance of own team of Financial Consultants and to improve their productivity on an on</w:t>
      </w:r>
      <w:r w:rsidR="001A281C">
        <w:rPr>
          <w:rFonts w:ascii="Verdana" w:hAnsi="Verdana" w:cs="Verdana"/>
          <w:sz w:val="20"/>
          <w:szCs w:val="20"/>
        </w:rPr>
        <w:t>-</w:t>
      </w:r>
      <w:r>
        <w:rPr>
          <w:rFonts w:ascii="Verdana" w:hAnsi="Verdana" w:cs="Verdana"/>
          <w:sz w:val="20"/>
          <w:szCs w:val="20"/>
        </w:rPr>
        <w:t>going basis.</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Provide leadership and management to the team of Financial Consultants.</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To endeavor to have and to achieve a team of highly productive Financial Consultants.</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Provide training and monitor development needs of financial consultants in the team; provide feedback on financial consultant’s performance, particularly those with less experience. (Mentor role)</w:t>
      </w:r>
    </w:p>
    <w:p w:rsidR="004F30FC" w:rsidRDefault="004F30FC" w:rsidP="008A6164">
      <w:pPr>
        <w:numPr>
          <w:ilvl w:val="0"/>
          <w:numId w:val="2"/>
        </w:numPr>
        <w:ind w:left="283" w:hanging="283"/>
        <w:rPr>
          <w:rFonts w:ascii="Verdana" w:hAnsi="Verdana" w:cs="Verdana"/>
          <w:sz w:val="20"/>
          <w:szCs w:val="20"/>
        </w:rPr>
      </w:pPr>
      <w:r>
        <w:rPr>
          <w:rFonts w:ascii="Verdana" w:hAnsi="Verdana" w:cs="Verdana"/>
          <w:sz w:val="20"/>
          <w:szCs w:val="20"/>
        </w:rPr>
        <w:t>Set targets for consultants, review these &amp; consistently raise them.</w:t>
      </w:r>
    </w:p>
    <w:p w:rsidR="004F30FC" w:rsidRDefault="004F30FC">
      <w:pPr>
        <w:jc w:val="both"/>
        <w:rPr>
          <w:rFonts w:ascii="Verdana" w:hAnsi="Verdana" w:cs="Verdana"/>
          <w:sz w:val="12"/>
          <w:szCs w:val="12"/>
        </w:rPr>
      </w:pPr>
    </w:p>
    <w:p w:rsidR="004F30FC" w:rsidRDefault="004F30FC">
      <w:pPr>
        <w:rPr>
          <w:rFonts w:ascii="Verdana" w:hAnsi="Verdana" w:cs="Verdana"/>
          <w:b/>
          <w:bCs/>
          <w:color w:val="000000"/>
          <w:sz w:val="20"/>
          <w:szCs w:val="20"/>
        </w:rPr>
      </w:pPr>
      <w:r>
        <w:rPr>
          <w:rFonts w:ascii="Verdana" w:hAnsi="Verdana" w:cs="Verdana"/>
          <w:b/>
          <w:bCs/>
          <w:color w:val="000000"/>
          <w:sz w:val="20"/>
          <w:szCs w:val="20"/>
        </w:rPr>
        <w:t>Sales Officer – Sales NRI Division,</w:t>
      </w:r>
    </w:p>
    <w:p w:rsidR="004F30FC" w:rsidRDefault="004F30FC">
      <w:pPr>
        <w:rPr>
          <w:rFonts w:ascii="Verdana" w:hAnsi="Verdana" w:cs="Verdana"/>
          <w:b/>
          <w:bCs/>
          <w:sz w:val="20"/>
          <w:szCs w:val="20"/>
        </w:rPr>
      </w:pPr>
      <w:r>
        <w:rPr>
          <w:rFonts w:ascii="Verdana" w:hAnsi="Verdana" w:cs="Verdana"/>
          <w:b/>
          <w:bCs/>
          <w:sz w:val="20"/>
          <w:szCs w:val="20"/>
        </w:rPr>
        <w:t xml:space="preserve">ICICI </w:t>
      </w:r>
      <w:r w:rsidR="001A281C">
        <w:rPr>
          <w:rFonts w:ascii="Verdana" w:hAnsi="Verdana" w:cs="Verdana"/>
          <w:b/>
          <w:bCs/>
          <w:sz w:val="20"/>
          <w:szCs w:val="20"/>
        </w:rPr>
        <w:t>Bank Ltd., Mumbai, India</w:t>
      </w:r>
      <w:r w:rsidR="001A281C">
        <w:rPr>
          <w:rFonts w:ascii="Verdana" w:hAnsi="Verdana" w:cs="Verdana"/>
          <w:b/>
          <w:bCs/>
          <w:sz w:val="20"/>
          <w:szCs w:val="20"/>
        </w:rPr>
        <w:tab/>
        <w:t xml:space="preserve">- </w:t>
      </w:r>
      <w:r w:rsidR="00D9081A">
        <w:rPr>
          <w:rFonts w:ascii="Verdana" w:hAnsi="Verdana" w:cs="Verdana"/>
          <w:b/>
          <w:bCs/>
          <w:sz w:val="20"/>
          <w:szCs w:val="20"/>
        </w:rPr>
        <w:t>May 2003</w:t>
      </w:r>
      <w:r>
        <w:rPr>
          <w:rFonts w:ascii="Verdana" w:hAnsi="Verdana" w:cs="Verdana"/>
          <w:b/>
          <w:bCs/>
          <w:sz w:val="20"/>
          <w:szCs w:val="20"/>
        </w:rPr>
        <w:t xml:space="preserve"> to Feb 2007</w:t>
      </w:r>
    </w:p>
    <w:p w:rsidR="004F30FC" w:rsidRDefault="004F30FC">
      <w:pPr>
        <w:jc w:val="both"/>
        <w:rPr>
          <w:rFonts w:ascii="Verdana" w:hAnsi="Verdana" w:cs="Verdana"/>
          <w:sz w:val="12"/>
          <w:szCs w:val="12"/>
        </w:rPr>
      </w:pPr>
    </w:p>
    <w:p w:rsidR="004F30FC" w:rsidRDefault="004F30FC">
      <w:pPr>
        <w:jc w:val="both"/>
        <w:rPr>
          <w:rFonts w:ascii="Arial" w:hAnsi="Arial" w:cs="Arial"/>
          <w:i/>
          <w:iCs/>
          <w:sz w:val="20"/>
          <w:szCs w:val="20"/>
        </w:rPr>
      </w:pPr>
      <w:r>
        <w:rPr>
          <w:rFonts w:ascii="Verdana" w:hAnsi="Verdana" w:cs="Verdana"/>
          <w:i/>
          <w:iCs/>
          <w:sz w:val="20"/>
          <w:szCs w:val="20"/>
        </w:rPr>
        <w:t>Sales:</w:t>
      </w:r>
    </w:p>
    <w:p w:rsidR="004F30FC" w:rsidRDefault="004F30FC">
      <w:pPr>
        <w:tabs>
          <w:tab w:val="left" w:pos="720"/>
        </w:tabs>
        <w:ind w:left="720" w:hanging="360"/>
        <w:jc w:val="both"/>
        <w:rPr>
          <w:rFonts w:ascii="Verdana" w:hAnsi="Verdana" w:cs="Verdana"/>
          <w:sz w:val="20"/>
          <w:szCs w:val="20"/>
        </w:rPr>
      </w:pPr>
      <w:r>
        <w:rPr>
          <w:rFonts w:ascii="Symbol" w:hAnsi="Symbol" w:cs="Symbol"/>
          <w:sz w:val="20"/>
          <w:szCs w:val="20"/>
        </w:rPr>
        <w:lastRenderedPageBreak/>
        <w:t></w:t>
      </w:r>
      <w:r>
        <w:rPr>
          <w:rFonts w:ascii="Symbol" w:hAnsi="Symbol" w:cs="Symbol"/>
          <w:sz w:val="20"/>
          <w:szCs w:val="20"/>
        </w:rPr>
        <w:tab/>
      </w:r>
      <w:r>
        <w:rPr>
          <w:rFonts w:ascii="Verdana" w:hAnsi="Verdana" w:cs="Verdana"/>
          <w:sz w:val="20"/>
          <w:szCs w:val="20"/>
        </w:rPr>
        <w:t>NRI Account Opening, Fixed Deposit,</w:t>
      </w:r>
    </w:p>
    <w:p w:rsidR="004F30FC" w:rsidRDefault="004F30FC">
      <w:pPr>
        <w:ind w:left="72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r>
        <w:rPr>
          <w:rFonts w:ascii="Verdana" w:hAnsi="Verdana" w:cs="Verdana"/>
          <w:sz w:val="20"/>
          <w:szCs w:val="20"/>
        </w:rPr>
        <w:t>Insurance life &amp; non</w:t>
      </w:r>
      <w:r w:rsidR="00BC2C6E">
        <w:rPr>
          <w:rFonts w:ascii="Verdana" w:hAnsi="Verdana" w:cs="Verdana"/>
          <w:sz w:val="20"/>
          <w:szCs w:val="20"/>
        </w:rPr>
        <w:t>-life visiting to MNC</w:t>
      </w:r>
      <w:r>
        <w:rPr>
          <w:rFonts w:ascii="Verdana" w:hAnsi="Verdana" w:cs="Verdana"/>
          <w:sz w:val="20"/>
          <w:szCs w:val="20"/>
        </w:rPr>
        <w:t xml:space="preserve"> Company for tie-u</w:t>
      </w:r>
      <w:r w:rsidR="00BC2C6E">
        <w:rPr>
          <w:rFonts w:ascii="Verdana" w:hAnsi="Verdana" w:cs="Verdana"/>
          <w:sz w:val="20"/>
          <w:szCs w:val="20"/>
        </w:rPr>
        <w:t xml:space="preserve">p with bank for </w:t>
      </w:r>
      <w:proofErr w:type="spellStart"/>
      <w:r w:rsidR="00BC2C6E">
        <w:rPr>
          <w:rFonts w:ascii="Verdana" w:hAnsi="Verdana" w:cs="Verdana"/>
          <w:sz w:val="20"/>
          <w:szCs w:val="20"/>
        </w:rPr>
        <w:t>for</w:t>
      </w:r>
      <w:proofErr w:type="spellEnd"/>
      <w:r w:rsidR="00BC2C6E">
        <w:rPr>
          <w:rFonts w:ascii="Verdana" w:hAnsi="Verdana" w:cs="Verdana"/>
          <w:sz w:val="20"/>
          <w:szCs w:val="20"/>
        </w:rPr>
        <w:t xml:space="preserve"> NRI’s</w:t>
      </w:r>
      <w:r>
        <w:rPr>
          <w:rFonts w:ascii="Verdana" w:hAnsi="Verdana" w:cs="Verdana"/>
          <w:sz w:val="20"/>
          <w:szCs w:val="20"/>
        </w:rPr>
        <w:t xml:space="preserve"> account opening. </w:t>
      </w:r>
    </w:p>
    <w:p w:rsidR="004F30FC" w:rsidRDefault="004F30FC" w:rsidP="00D9081A">
      <w:pPr>
        <w:ind w:left="720" w:hanging="360"/>
        <w:jc w:val="both"/>
        <w:rPr>
          <w:rFonts w:ascii="Verdana" w:hAnsi="Verdana" w:cs="Verdana"/>
          <w:sz w:val="12"/>
          <w:szCs w:val="12"/>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Handling team of FOS who are appointing for new</w:t>
      </w:r>
      <w:r w:rsidR="00BC2C6E">
        <w:rPr>
          <w:rFonts w:ascii="Verdana" w:hAnsi="Verdana" w:cs="Verdana"/>
          <w:sz w:val="20"/>
          <w:szCs w:val="20"/>
        </w:rPr>
        <w:t xml:space="preserve"> sources of business.</w:t>
      </w:r>
      <w:proofErr w:type="gramEnd"/>
      <w:r w:rsidR="00D9081A">
        <w:rPr>
          <w:rFonts w:ascii="Verdana" w:hAnsi="Verdana" w:cs="Verdana"/>
          <w:sz w:val="12"/>
          <w:szCs w:val="12"/>
        </w:rPr>
        <w:t xml:space="preserve"> </w:t>
      </w:r>
    </w:p>
    <w:p w:rsidR="004F30FC" w:rsidRDefault="004F30FC">
      <w:pPr>
        <w:jc w:val="both"/>
        <w:rPr>
          <w:rFonts w:ascii="Verdana" w:hAnsi="Verdana" w:cs="Verdana"/>
          <w:sz w:val="20"/>
          <w:szCs w:val="20"/>
        </w:rPr>
      </w:pPr>
      <w:r>
        <w:rPr>
          <w:rFonts w:ascii="Verdana" w:hAnsi="Verdana" w:cs="Verdana"/>
          <w:i/>
          <w:iCs/>
          <w:sz w:val="20"/>
          <w:szCs w:val="20"/>
        </w:rPr>
        <w:t>Generating Reports:</w:t>
      </w:r>
    </w:p>
    <w:p w:rsidR="004F30FC" w:rsidRDefault="004F30FC">
      <w:pPr>
        <w:tabs>
          <w:tab w:val="left" w:pos="720"/>
        </w:tabs>
        <w:ind w:left="72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The</w:t>
      </w:r>
      <w:proofErr w:type="gramEnd"/>
      <w:r>
        <w:rPr>
          <w:rFonts w:ascii="Verdana" w:hAnsi="Verdana" w:cs="Verdana"/>
          <w:sz w:val="20"/>
          <w:szCs w:val="20"/>
        </w:rPr>
        <w:t xml:space="preserve"> job profile included collation of data to present at various forums within the organization. </w:t>
      </w:r>
      <w:proofErr w:type="gramStart"/>
      <w:r>
        <w:rPr>
          <w:rFonts w:ascii="Verdana" w:hAnsi="Verdana" w:cs="Verdana"/>
          <w:sz w:val="20"/>
          <w:szCs w:val="20"/>
        </w:rPr>
        <w:t>Construction of documents to capture various client details.</w:t>
      </w:r>
      <w:proofErr w:type="gramEnd"/>
    </w:p>
    <w:p w:rsidR="004F30FC" w:rsidRDefault="004F30FC">
      <w:pPr>
        <w:ind w:left="72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Pr>
          <w:rFonts w:ascii="Verdana" w:hAnsi="Verdana" w:cs="Verdana"/>
          <w:sz w:val="20"/>
          <w:szCs w:val="20"/>
        </w:rPr>
        <w:t>Keeping</w:t>
      </w:r>
      <w:proofErr w:type="gramEnd"/>
      <w:r>
        <w:rPr>
          <w:rFonts w:ascii="Verdana" w:hAnsi="Verdana" w:cs="Verdana"/>
          <w:sz w:val="20"/>
          <w:szCs w:val="20"/>
        </w:rPr>
        <w:t xml:space="preserve"> a record of performance of the team members.</w:t>
      </w:r>
    </w:p>
    <w:p w:rsidR="004F30FC" w:rsidRDefault="004F30FC">
      <w:pPr>
        <w:jc w:val="both"/>
        <w:rPr>
          <w:rFonts w:ascii="Verdana" w:hAnsi="Verdana" w:cs="Verdana"/>
          <w:i/>
          <w:iCs/>
          <w:sz w:val="20"/>
          <w:szCs w:val="20"/>
        </w:rPr>
      </w:pPr>
      <w:r>
        <w:rPr>
          <w:rFonts w:ascii="Verdana" w:hAnsi="Verdana" w:cs="Verdana"/>
          <w:i/>
          <w:iCs/>
          <w:sz w:val="20"/>
          <w:szCs w:val="20"/>
        </w:rPr>
        <w:t>Team Management:</w:t>
      </w:r>
    </w:p>
    <w:p w:rsidR="004F30FC" w:rsidRDefault="004F30FC">
      <w:pPr>
        <w:tabs>
          <w:tab w:val="left" w:pos="720"/>
        </w:tabs>
        <w:ind w:left="720" w:hanging="360"/>
        <w:jc w:val="both"/>
        <w:rPr>
          <w:rFonts w:ascii="Verdana" w:hAnsi="Verdana" w:cs="Verdana"/>
          <w:sz w:val="20"/>
          <w:szCs w:val="20"/>
        </w:rPr>
      </w:pPr>
      <w:r>
        <w:rPr>
          <w:rFonts w:ascii="Symbol" w:hAnsi="Symbol" w:cs="Symbol"/>
          <w:sz w:val="20"/>
          <w:szCs w:val="20"/>
        </w:rPr>
        <w:t></w:t>
      </w:r>
      <w:r>
        <w:rPr>
          <w:rFonts w:ascii="Symbol" w:hAnsi="Symbol" w:cs="Symbol"/>
          <w:sz w:val="20"/>
          <w:szCs w:val="20"/>
        </w:rPr>
        <w:tab/>
      </w:r>
      <w:proofErr w:type="gramStart"/>
      <w:r w:rsidR="001A281C">
        <w:rPr>
          <w:rFonts w:ascii="Verdana" w:hAnsi="Verdana" w:cs="Verdana"/>
          <w:sz w:val="20"/>
          <w:szCs w:val="20"/>
        </w:rPr>
        <w:t>Managing</w:t>
      </w:r>
      <w:proofErr w:type="gramEnd"/>
      <w:r w:rsidR="001A281C">
        <w:rPr>
          <w:rFonts w:ascii="Verdana" w:hAnsi="Verdana" w:cs="Verdana"/>
          <w:sz w:val="20"/>
          <w:szCs w:val="20"/>
        </w:rPr>
        <w:t xml:space="preserve"> a team of T</w:t>
      </w:r>
      <w:r>
        <w:rPr>
          <w:rFonts w:ascii="Verdana" w:hAnsi="Verdana" w:cs="Verdana"/>
          <w:sz w:val="20"/>
          <w:szCs w:val="20"/>
        </w:rPr>
        <w:t>ele-callers &amp; sales officers with varying experience.</w:t>
      </w:r>
    </w:p>
    <w:p w:rsidR="004F30FC" w:rsidRDefault="004F30FC" w:rsidP="00D9081A">
      <w:pPr>
        <w:ind w:left="720" w:hanging="360"/>
        <w:jc w:val="both"/>
        <w:rPr>
          <w:rFonts w:ascii="Verdana" w:hAnsi="Verdana" w:cs="Verdana"/>
          <w:b/>
          <w:bCs/>
          <w:u w:val="single"/>
        </w:rPr>
      </w:pPr>
      <w:r>
        <w:rPr>
          <w:rFonts w:ascii="Symbol" w:hAnsi="Symbol" w:cs="Symbol"/>
          <w:sz w:val="20"/>
          <w:szCs w:val="20"/>
        </w:rPr>
        <w:t></w:t>
      </w:r>
      <w:r>
        <w:rPr>
          <w:rFonts w:ascii="Symbol" w:hAnsi="Symbol" w:cs="Symbol"/>
          <w:sz w:val="20"/>
          <w:szCs w:val="20"/>
        </w:rPr>
        <w:tab/>
      </w:r>
      <w:r>
        <w:rPr>
          <w:rFonts w:ascii="Verdana" w:hAnsi="Verdana" w:cs="Verdana"/>
          <w:sz w:val="20"/>
          <w:szCs w:val="20"/>
        </w:rPr>
        <w:t>Technical and soft skill mentoring for team members aimed at empowering m</w:t>
      </w:r>
      <w:r w:rsidR="00D9081A">
        <w:rPr>
          <w:rFonts w:ascii="Verdana" w:hAnsi="Verdana" w:cs="Verdana"/>
          <w:sz w:val="20"/>
          <w:szCs w:val="20"/>
        </w:rPr>
        <w:t>embers to achieve their targets</w:t>
      </w:r>
    </w:p>
    <w:p w:rsidR="004F30FC" w:rsidRDefault="004F30FC">
      <w:pPr>
        <w:jc w:val="both"/>
        <w:rPr>
          <w:rFonts w:ascii="Verdana" w:hAnsi="Verdana" w:cs="Verdana"/>
          <w:b/>
          <w:bCs/>
          <w:u w:val="single"/>
        </w:rPr>
      </w:pPr>
      <w:r>
        <w:rPr>
          <w:rFonts w:ascii="Verdana" w:hAnsi="Verdana" w:cs="Verdana"/>
          <w:b/>
          <w:bCs/>
          <w:u w:val="single"/>
        </w:rPr>
        <w:t xml:space="preserve">Professional Achievements: </w:t>
      </w:r>
    </w:p>
    <w:p w:rsidR="004F30FC" w:rsidRDefault="004F30FC">
      <w:pPr>
        <w:ind w:left="72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Best Relationship Officer for 3</w:t>
      </w:r>
      <w:r>
        <w:rPr>
          <w:rFonts w:ascii="Verdana" w:hAnsi="Verdana" w:cs="Verdana"/>
          <w:sz w:val="20"/>
          <w:szCs w:val="20"/>
          <w:vertAlign w:val="superscript"/>
        </w:rPr>
        <w:t>rd</w:t>
      </w:r>
      <w:r>
        <w:rPr>
          <w:rFonts w:ascii="Verdana" w:hAnsi="Verdana" w:cs="Verdana"/>
          <w:sz w:val="20"/>
          <w:szCs w:val="20"/>
        </w:rPr>
        <w:t xml:space="preserve"> Quarter in 2008.</w:t>
      </w:r>
      <w:proofErr w:type="gramEnd"/>
    </w:p>
    <w:p w:rsidR="004F30FC" w:rsidRDefault="004F30FC">
      <w:pPr>
        <w:ind w:left="72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Top SDM in Recruitment for 1</w:t>
      </w:r>
      <w:r>
        <w:rPr>
          <w:rFonts w:ascii="Verdana" w:hAnsi="Verdana" w:cs="Verdana"/>
          <w:sz w:val="20"/>
          <w:szCs w:val="20"/>
          <w:vertAlign w:val="superscript"/>
        </w:rPr>
        <w:t>st</w:t>
      </w:r>
      <w:r>
        <w:rPr>
          <w:rFonts w:ascii="Verdana" w:hAnsi="Verdana" w:cs="Verdana"/>
          <w:sz w:val="20"/>
          <w:szCs w:val="20"/>
        </w:rPr>
        <w:t xml:space="preserve"> Quarter in 2007.</w:t>
      </w:r>
      <w:proofErr w:type="gramEnd"/>
    </w:p>
    <w:p w:rsidR="004F30FC" w:rsidRDefault="004F30FC">
      <w:pPr>
        <w:ind w:left="72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Sprint Achievement for Cross Sales of LI of ICICI Prudential.</w:t>
      </w:r>
      <w:proofErr w:type="gramEnd"/>
      <w:r>
        <w:rPr>
          <w:rFonts w:ascii="Verdana" w:hAnsi="Verdana" w:cs="Verdana"/>
          <w:sz w:val="20"/>
          <w:szCs w:val="20"/>
        </w:rPr>
        <w:t xml:space="preserve"> </w:t>
      </w:r>
    </w:p>
    <w:p w:rsidR="004F30FC" w:rsidRDefault="004F30FC">
      <w:pPr>
        <w:ind w:left="720" w:hanging="360"/>
        <w:jc w:val="both"/>
        <w:rPr>
          <w:rFonts w:ascii="Verdana" w:hAnsi="Verdana" w:cs="Verdana"/>
          <w:sz w:val="20"/>
          <w:szCs w:val="20"/>
        </w:rPr>
      </w:pPr>
      <w:proofErr w:type="gramStart"/>
      <w:r>
        <w:rPr>
          <w:rFonts w:ascii="Symbol" w:hAnsi="Symbol" w:cs="Symbol"/>
          <w:sz w:val="20"/>
          <w:szCs w:val="20"/>
        </w:rPr>
        <w:t></w:t>
      </w:r>
      <w:r>
        <w:rPr>
          <w:rFonts w:ascii="Symbol" w:hAnsi="Symbol" w:cs="Symbol"/>
          <w:sz w:val="20"/>
          <w:szCs w:val="20"/>
        </w:rPr>
        <w:tab/>
      </w:r>
      <w:r>
        <w:rPr>
          <w:rFonts w:ascii="Verdana" w:hAnsi="Verdana" w:cs="Verdana"/>
          <w:sz w:val="20"/>
          <w:szCs w:val="20"/>
        </w:rPr>
        <w:t>Performer Sales Executive in of NRI Dept. West Region in 2006.</w:t>
      </w:r>
      <w:proofErr w:type="gramEnd"/>
      <w:r>
        <w:rPr>
          <w:rFonts w:ascii="Verdana" w:hAnsi="Verdana" w:cs="Verdana"/>
          <w:sz w:val="20"/>
          <w:szCs w:val="20"/>
        </w:rPr>
        <w:t xml:space="preserve"> </w:t>
      </w:r>
    </w:p>
    <w:p w:rsidR="004F30FC" w:rsidRDefault="004F30FC">
      <w:pPr>
        <w:jc w:val="both"/>
        <w:rPr>
          <w:rFonts w:ascii="Verdana" w:hAnsi="Verdana" w:cs="Verdana"/>
          <w:sz w:val="20"/>
          <w:szCs w:val="20"/>
        </w:rPr>
      </w:pPr>
    </w:p>
    <w:p w:rsidR="004F30FC" w:rsidRDefault="004F30FC">
      <w:pPr>
        <w:pBdr>
          <w:top w:val="dashed" w:sz="24" w:space="1" w:color="auto"/>
        </w:pBdr>
        <w:tabs>
          <w:tab w:val="left" w:pos="2880"/>
        </w:tabs>
        <w:spacing w:after="80"/>
        <w:rPr>
          <w:rFonts w:ascii="Verdana" w:hAnsi="Verdana" w:cs="Verdana"/>
          <w:b/>
          <w:bCs/>
          <w:sz w:val="20"/>
          <w:szCs w:val="20"/>
          <w:u w:val="single"/>
        </w:rPr>
      </w:pPr>
      <w:r>
        <w:rPr>
          <w:rFonts w:ascii="Verdana" w:hAnsi="Verdana" w:cs="Verdana"/>
          <w:b/>
          <w:bCs/>
          <w:sz w:val="20"/>
          <w:szCs w:val="20"/>
          <w:u w:val="single"/>
        </w:rPr>
        <w:t>Computer Skills</w:t>
      </w:r>
    </w:p>
    <w:p w:rsidR="004F30FC" w:rsidRDefault="004F30FC">
      <w:pPr>
        <w:jc w:val="both"/>
        <w:rPr>
          <w:rFonts w:ascii="Verdana" w:hAnsi="Verdana" w:cs="Verdana"/>
          <w:b/>
          <w:bCs/>
          <w:sz w:val="20"/>
          <w:szCs w:val="20"/>
        </w:rPr>
      </w:pPr>
      <w:proofErr w:type="gramStart"/>
      <w:r>
        <w:rPr>
          <w:rFonts w:ascii="Verdana" w:hAnsi="Verdana" w:cs="Verdana"/>
          <w:sz w:val="20"/>
          <w:szCs w:val="20"/>
        </w:rPr>
        <w:t>Proficient in using personal computer, primarily Microsoft Office (Microsoft Word &amp; Excel) &amp; Internet Explorer.</w:t>
      </w:r>
      <w:proofErr w:type="gramEnd"/>
    </w:p>
    <w:p w:rsidR="004F30FC" w:rsidRDefault="004F30FC">
      <w:pPr>
        <w:pBdr>
          <w:top w:val="dashed" w:sz="24" w:space="1" w:color="auto"/>
        </w:pBdr>
        <w:tabs>
          <w:tab w:val="left" w:pos="2880"/>
        </w:tabs>
        <w:spacing w:after="80"/>
        <w:rPr>
          <w:rFonts w:ascii="Verdana" w:hAnsi="Verdana" w:cs="Verdana"/>
          <w:sz w:val="20"/>
          <w:szCs w:val="20"/>
        </w:rPr>
      </w:pPr>
      <w:r>
        <w:rPr>
          <w:rFonts w:ascii="Verdana" w:hAnsi="Verdana" w:cs="Verdana"/>
          <w:b/>
          <w:bCs/>
          <w:sz w:val="20"/>
          <w:szCs w:val="20"/>
          <w:u w:val="single"/>
        </w:rPr>
        <w:t>Languages Known</w:t>
      </w:r>
      <w:r>
        <w:rPr>
          <w:rFonts w:ascii="Verdana" w:hAnsi="Verdana" w:cs="Verdana"/>
          <w:b/>
          <w:bCs/>
          <w:sz w:val="20"/>
          <w:szCs w:val="20"/>
        </w:rPr>
        <w:t xml:space="preserve"> – </w:t>
      </w:r>
      <w:r>
        <w:rPr>
          <w:rFonts w:ascii="Verdana" w:hAnsi="Verdana" w:cs="Verdana"/>
          <w:sz w:val="20"/>
          <w:szCs w:val="20"/>
        </w:rPr>
        <w:t>English, Hindi &amp; Marathi</w:t>
      </w:r>
    </w:p>
    <w:p w:rsidR="004F30FC" w:rsidRDefault="004F30FC">
      <w:pPr>
        <w:spacing w:after="40"/>
        <w:rPr>
          <w:rFonts w:ascii="Verdana" w:hAnsi="Verdana" w:cs="Verdana"/>
          <w:b/>
          <w:bCs/>
          <w:sz w:val="12"/>
          <w:szCs w:val="12"/>
        </w:rPr>
      </w:pPr>
    </w:p>
    <w:p w:rsidR="004F30FC" w:rsidRDefault="004F30FC">
      <w:pPr>
        <w:pStyle w:val="Heading9"/>
        <w:keepNext/>
        <w:pBdr>
          <w:top w:val="dashed" w:sz="24" w:space="1" w:color="auto"/>
        </w:pBdr>
        <w:rPr>
          <w:rFonts w:ascii="Arial" w:hAnsi="Arial" w:cs="Arial"/>
          <w:color w:val="000000"/>
          <w:sz w:val="20"/>
          <w:szCs w:val="20"/>
        </w:rPr>
      </w:pPr>
      <w:r>
        <w:rPr>
          <w:rFonts w:ascii="Verdana" w:hAnsi="Verdana" w:cs="Verdana"/>
          <w:b/>
          <w:bCs/>
          <w:color w:val="000000"/>
          <w:sz w:val="20"/>
          <w:szCs w:val="20"/>
        </w:rPr>
        <w:t>Target Job</w:t>
      </w:r>
      <w:r>
        <w:rPr>
          <w:rFonts w:ascii="Arial" w:hAnsi="Arial" w:cs="Arial"/>
          <w:color w:val="000000"/>
          <w:sz w:val="20"/>
          <w:szCs w:val="20"/>
        </w:rPr>
        <w:tab/>
      </w:r>
      <w:r>
        <w:rPr>
          <w:rFonts w:ascii="Arial" w:hAnsi="Arial" w:cs="Arial"/>
          <w:color w:val="000000"/>
          <w:sz w:val="20"/>
          <w:szCs w:val="20"/>
        </w:rPr>
        <w:tab/>
      </w:r>
      <w:r>
        <w:rPr>
          <w:rFonts w:ascii="Verdana" w:hAnsi="Verdana" w:cs="Verdana"/>
          <w:color w:val="000000"/>
          <w:sz w:val="20"/>
          <w:szCs w:val="20"/>
        </w:rPr>
        <w:t xml:space="preserve">: </w:t>
      </w:r>
      <w:r w:rsidR="001A281C">
        <w:rPr>
          <w:rFonts w:ascii="Verdana" w:hAnsi="Verdana" w:cs="Verdana"/>
          <w:b/>
          <w:bCs/>
          <w:color w:val="000000"/>
          <w:sz w:val="20"/>
          <w:szCs w:val="20"/>
        </w:rPr>
        <w:t xml:space="preserve">confirmed job in any organization </w:t>
      </w:r>
      <w:r>
        <w:rPr>
          <w:rFonts w:ascii="Verdana" w:hAnsi="Verdana" w:cs="Verdana"/>
          <w:b/>
          <w:bCs/>
          <w:color w:val="000000"/>
          <w:sz w:val="20"/>
          <w:szCs w:val="20"/>
        </w:rPr>
        <w:t xml:space="preserve"> </w:t>
      </w:r>
    </w:p>
    <w:p w:rsidR="004F30FC" w:rsidRDefault="004F30FC">
      <w:pPr>
        <w:rPr>
          <w:rFonts w:ascii="Verdana" w:hAnsi="Verdana" w:cs="Verdana"/>
          <w:b/>
          <w:bCs/>
          <w:color w:val="000000"/>
          <w:sz w:val="20"/>
          <w:szCs w:val="20"/>
        </w:rPr>
      </w:pPr>
      <w:r>
        <w:rPr>
          <w:rFonts w:ascii="Verdana" w:hAnsi="Verdana" w:cs="Verdana"/>
          <w:b/>
          <w:bCs/>
          <w:color w:val="000000"/>
          <w:sz w:val="20"/>
          <w:szCs w:val="20"/>
        </w:rPr>
        <w:t>Desired Job Type</w:t>
      </w:r>
      <w:r>
        <w:rPr>
          <w:rFonts w:ascii="Verdana" w:hAnsi="Verdana" w:cs="Verdana"/>
          <w:b/>
          <w:bCs/>
          <w:color w:val="000000"/>
          <w:sz w:val="20"/>
          <w:szCs w:val="20"/>
        </w:rPr>
        <w:tab/>
        <w:t xml:space="preserve">: </w:t>
      </w:r>
      <w:r>
        <w:rPr>
          <w:rFonts w:ascii="Verdana" w:hAnsi="Verdana" w:cs="Verdana"/>
          <w:color w:val="000000"/>
          <w:sz w:val="20"/>
          <w:szCs w:val="20"/>
        </w:rPr>
        <w:t xml:space="preserve">Full Time Employee </w:t>
      </w:r>
    </w:p>
    <w:p w:rsidR="00D9081A" w:rsidRDefault="004F30FC">
      <w:pPr>
        <w:rPr>
          <w:rFonts w:ascii="Verdana" w:hAnsi="Verdana" w:cs="Verdana"/>
          <w:b/>
          <w:bCs/>
          <w:color w:val="000000"/>
          <w:sz w:val="20"/>
          <w:szCs w:val="20"/>
        </w:rPr>
      </w:pPr>
      <w:r>
        <w:rPr>
          <w:rFonts w:ascii="Verdana" w:hAnsi="Verdana" w:cs="Verdana"/>
          <w:b/>
          <w:bCs/>
          <w:color w:val="000000"/>
          <w:sz w:val="20"/>
          <w:szCs w:val="20"/>
        </w:rPr>
        <w:t xml:space="preserve">Relocation </w:t>
      </w:r>
      <w:r>
        <w:rPr>
          <w:rFonts w:ascii="Verdana" w:hAnsi="Verdana" w:cs="Verdana"/>
          <w:b/>
          <w:bCs/>
          <w:color w:val="000000"/>
          <w:sz w:val="20"/>
          <w:szCs w:val="20"/>
        </w:rPr>
        <w:tab/>
      </w:r>
      <w:r>
        <w:rPr>
          <w:rFonts w:ascii="Verdana" w:hAnsi="Verdana" w:cs="Verdana"/>
          <w:b/>
          <w:bCs/>
          <w:color w:val="000000"/>
          <w:sz w:val="20"/>
          <w:szCs w:val="20"/>
        </w:rPr>
        <w:tab/>
        <w:t xml:space="preserve">: </w:t>
      </w:r>
      <w:r>
        <w:rPr>
          <w:rFonts w:ascii="Verdana" w:hAnsi="Verdana" w:cs="Verdana"/>
          <w:color w:val="000000"/>
          <w:sz w:val="20"/>
          <w:szCs w:val="20"/>
        </w:rPr>
        <w:t>Willing to re-locate for better opportunity</w:t>
      </w:r>
    </w:p>
    <w:p w:rsidR="004F30FC" w:rsidRDefault="004F30FC" w:rsidP="00713C95">
      <w:pPr>
        <w:rPr>
          <w:rFonts w:ascii="Arial" w:hAnsi="Arial" w:cs="Arial"/>
          <w:b/>
          <w:bCs/>
          <w:color w:val="000000"/>
          <w:sz w:val="20"/>
          <w:szCs w:val="20"/>
        </w:rPr>
      </w:pPr>
      <w:r>
        <w:rPr>
          <w:rFonts w:ascii="Verdana" w:hAnsi="Verdana" w:cs="Verdana"/>
          <w:b/>
          <w:bCs/>
          <w:color w:val="000000"/>
          <w:sz w:val="20"/>
          <w:szCs w:val="20"/>
        </w:rPr>
        <w:t>Current Salary</w:t>
      </w:r>
      <w:r>
        <w:rPr>
          <w:rFonts w:ascii="Verdana" w:hAnsi="Verdana" w:cs="Verdana"/>
          <w:b/>
          <w:bCs/>
          <w:color w:val="000000"/>
          <w:sz w:val="20"/>
          <w:szCs w:val="20"/>
        </w:rPr>
        <w:tab/>
        <w:t xml:space="preserve">: </w:t>
      </w:r>
      <w:r w:rsidR="001A281C">
        <w:rPr>
          <w:rFonts w:ascii="Verdana" w:hAnsi="Verdana" w:cs="Verdana"/>
          <w:color w:val="000000"/>
          <w:sz w:val="20"/>
          <w:szCs w:val="20"/>
        </w:rPr>
        <w:t xml:space="preserve">AED 78000 </w:t>
      </w:r>
      <w:r>
        <w:rPr>
          <w:rFonts w:ascii="Verdana" w:hAnsi="Verdana" w:cs="Verdana"/>
          <w:color w:val="000000"/>
          <w:sz w:val="20"/>
          <w:szCs w:val="20"/>
        </w:rPr>
        <w:t>/- PA (Plus Conveyance, Incentives, Medical Allowances)</w:t>
      </w:r>
      <w:r w:rsidR="00713C95">
        <w:rPr>
          <w:rFonts w:ascii="Arial" w:hAnsi="Arial" w:cs="Arial"/>
          <w:b/>
          <w:bCs/>
          <w:color w:val="000000"/>
          <w:sz w:val="20"/>
          <w:szCs w:val="20"/>
        </w:rPr>
        <w:t xml:space="preserve"> </w:t>
      </w:r>
    </w:p>
    <w:p w:rsidR="004F30FC" w:rsidRDefault="004F30FC">
      <w:pPr>
        <w:rPr>
          <w:rFonts w:ascii="Verdana" w:hAnsi="Verdana" w:cs="Verdana"/>
          <w:sz w:val="20"/>
          <w:szCs w:val="20"/>
        </w:rPr>
      </w:pPr>
      <w:bookmarkStart w:id="0" w:name="_GoBack"/>
      <w:bookmarkEnd w:id="0"/>
    </w:p>
    <w:p w:rsidR="004F30FC" w:rsidRDefault="004F30FC">
      <w:pPr>
        <w:spacing w:after="200" w:line="276" w:lineRule="auto"/>
        <w:rPr>
          <w:rFonts w:ascii="Calibri" w:hAnsi="Calibri" w:cs="Calibri"/>
          <w:sz w:val="22"/>
          <w:szCs w:val="22"/>
        </w:rPr>
      </w:pPr>
    </w:p>
    <w:sectPr w:rsidR="004F30F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A8" w:rsidRDefault="00911DA8" w:rsidP="008A6164">
      <w:r>
        <w:separator/>
      </w:r>
    </w:p>
  </w:endnote>
  <w:endnote w:type="continuationSeparator" w:id="0">
    <w:p w:rsidR="00911DA8" w:rsidRDefault="00911DA8" w:rsidP="008A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A8" w:rsidRDefault="00911DA8" w:rsidP="008A6164">
      <w:r>
        <w:separator/>
      </w:r>
    </w:p>
  </w:footnote>
  <w:footnote w:type="continuationSeparator" w:id="0">
    <w:p w:rsidR="00911DA8" w:rsidRDefault="00911DA8" w:rsidP="008A6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E0627C"/>
    <w:lvl w:ilvl="0">
      <w:numFmt w:val="bullet"/>
      <w:lvlText w:val="*"/>
      <w:lvlJc w:val="left"/>
    </w:lvl>
  </w:abstractNum>
  <w:abstractNum w:abstractNumId="1">
    <w:nsid w:val="0691184A"/>
    <w:multiLevelType w:val="singleLevel"/>
    <w:tmpl w:val="A11AF7A2"/>
    <w:lvl w:ilvl="0">
      <w:start w:val="1"/>
      <w:numFmt w:val="decimal"/>
      <w:lvlText w:val="%1"/>
      <w:legacy w:legacy="1" w:legacySpace="0" w:legacyIndent="283"/>
      <w:lvlJc w:val="left"/>
      <w:rPr>
        <w:rFonts w:ascii="Verdana" w:hAnsi="Verdana"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64"/>
    <w:rsid w:val="0011550C"/>
    <w:rsid w:val="001347B4"/>
    <w:rsid w:val="001A281C"/>
    <w:rsid w:val="004F30FC"/>
    <w:rsid w:val="005A59D4"/>
    <w:rsid w:val="005C6655"/>
    <w:rsid w:val="007003A4"/>
    <w:rsid w:val="00713C95"/>
    <w:rsid w:val="0073732A"/>
    <w:rsid w:val="00786F10"/>
    <w:rsid w:val="008A6164"/>
    <w:rsid w:val="008B5F5A"/>
    <w:rsid w:val="00911DA8"/>
    <w:rsid w:val="00BC2C6E"/>
    <w:rsid w:val="00C44F29"/>
    <w:rsid w:val="00CD5667"/>
    <w:rsid w:val="00D9081A"/>
    <w:rsid w:val="00E52781"/>
    <w:rsid w:val="00E77395"/>
    <w:rsid w:val="00F1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8A6164"/>
    <w:pPr>
      <w:tabs>
        <w:tab w:val="center" w:pos="4680"/>
        <w:tab w:val="right" w:pos="9360"/>
      </w:tabs>
    </w:pPr>
  </w:style>
  <w:style w:type="character" w:customStyle="1" w:styleId="HeaderChar">
    <w:name w:val="Header Char"/>
    <w:basedOn w:val="DefaultParagraphFont"/>
    <w:link w:val="Header"/>
    <w:uiPriority w:val="99"/>
    <w:locked/>
    <w:rsid w:val="008A6164"/>
    <w:rPr>
      <w:rFonts w:ascii="Times New Roman" w:hAnsi="Times New Roman" w:cs="Times New Roman"/>
      <w:sz w:val="24"/>
      <w:szCs w:val="24"/>
    </w:rPr>
  </w:style>
  <w:style w:type="paragraph" w:styleId="Footer">
    <w:name w:val="footer"/>
    <w:basedOn w:val="Normal"/>
    <w:link w:val="FooterChar"/>
    <w:uiPriority w:val="99"/>
    <w:unhideWhenUsed/>
    <w:rsid w:val="008A6164"/>
    <w:pPr>
      <w:tabs>
        <w:tab w:val="center" w:pos="4680"/>
        <w:tab w:val="right" w:pos="9360"/>
      </w:tabs>
    </w:pPr>
  </w:style>
  <w:style w:type="character" w:customStyle="1" w:styleId="FooterChar">
    <w:name w:val="Footer Char"/>
    <w:basedOn w:val="DefaultParagraphFont"/>
    <w:link w:val="Footer"/>
    <w:uiPriority w:val="99"/>
    <w:locked/>
    <w:rsid w:val="008A61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6655"/>
    <w:rPr>
      <w:rFonts w:ascii="Tahoma" w:hAnsi="Tahoma" w:cs="Tahoma"/>
      <w:sz w:val="16"/>
      <w:szCs w:val="16"/>
    </w:rPr>
  </w:style>
  <w:style w:type="character" w:customStyle="1" w:styleId="BalloonTextChar">
    <w:name w:val="Balloon Text Char"/>
    <w:basedOn w:val="DefaultParagraphFont"/>
    <w:link w:val="BalloonText"/>
    <w:uiPriority w:val="99"/>
    <w:semiHidden/>
    <w:rsid w:val="005C6655"/>
    <w:rPr>
      <w:rFonts w:ascii="Tahoma" w:hAnsi="Tahoma" w:cs="Tahoma"/>
      <w:sz w:val="16"/>
      <w:szCs w:val="16"/>
    </w:rPr>
  </w:style>
  <w:style w:type="character" w:styleId="Hyperlink">
    <w:name w:val="Hyperlink"/>
    <w:basedOn w:val="DefaultParagraphFont"/>
    <w:uiPriority w:val="99"/>
    <w:unhideWhenUsed/>
    <w:rsid w:val="005C66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8A6164"/>
    <w:pPr>
      <w:tabs>
        <w:tab w:val="center" w:pos="4680"/>
        <w:tab w:val="right" w:pos="9360"/>
      </w:tabs>
    </w:pPr>
  </w:style>
  <w:style w:type="character" w:customStyle="1" w:styleId="HeaderChar">
    <w:name w:val="Header Char"/>
    <w:basedOn w:val="DefaultParagraphFont"/>
    <w:link w:val="Header"/>
    <w:uiPriority w:val="99"/>
    <w:locked/>
    <w:rsid w:val="008A6164"/>
    <w:rPr>
      <w:rFonts w:ascii="Times New Roman" w:hAnsi="Times New Roman" w:cs="Times New Roman"/>
      <w:sz w:val="24"/>
      <w:szCs w:val="24"/>
    </w:rPr>
  </w:style>
  <w:style w:type="paragraph" w:styleId="Footer">
    <w:name w:val="footer"/>
    <w:basedOn w:val="Normal"/>
    <w:link w:val="FooterChar"/>
    <w:uiPriority w:val="99"/>
    <w:unhideWhenUsed/>
    <w:rsid w:val="008A6164"/>
    <w:pPr>
      <w:tabs>
        <w:tab w:val="center" w:pos="4680"/>
        <w:tab w:val="right" w:pos="9360"/>
      </w:tabs>
    </w:pPr>
  </w:style>
  <w:style w:type="character" w:customStyle="1" w:styleId="FooterChar">
    <w:name w:val="Footer Char"/>
    <w:basedOn w:val="DefaultParagraphFont"/>
    <w:link w:val="Footer"/>
    <w:uiPriority w:val="99"/>
    <w:locked/>
    <w:rsid w:val="008A61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6655"/>
    <w:rPr>
      <w:rFonts w:ascii="Tahoma" w:hAnsi="Tahoma" w:cs="Tahoma"/>
      <w:sz w:val="16"/>
      <w:szCs w:val="16"/>
    </w:rPr>
  </w:style>
  <w:style w:type="character" w:customStyle="1" w:styleId="BalloonTextChar">
    <w:name w:val="Balloon Text Char"/>
    <w:basedOn w:val="DefaultParagraphFont"/>
    <w:link w:val="BalloonText"/>
    <w:uiPriority w:val="99"/>
    <w:semiHidden/>
    <w:rsid w:val="005C6655"/>
    <w:rPr>
      <w:rFonts w:ascii="Tahoma" w:hAnsi="Tahoma" w:cs="Tahoma"/>
      <w:sz w:val="16"/>
      <w:szCs w:val="16"/>
    </w:rPr>
  </w:style>
  <w:style w:type="character" w:styleId="Hyperlink">
    <w:name w:val="Hyperlink"/>
    <w:basedOn w:val="DefaultParagraphFont"/>
    <w:uiPriority w:val="99"/>
    <w:unhideWhenUsed/>
    <w:rsid w:val="005C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nyaneshwar.36723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4</cp:revision>
  <cp:lastPrinted>2017-04-30T17:30:00Z</cp:lastPrinted>
  <dcterms:created xsi:type="dcterms:W3CDTF">2017-05-01T09:26:00Z</dcterms:created>
  <dcterms:modified xsi:type="dcterms:W3CDTF">2017-05-11T11:02:00Z</dcterms:modified>
</cp:coreProperties>
</file>