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B" w:rsidRDefault="001D730C" w:rsidP="00624906">
      <w:pPr>
        <w:pStyle w:val="LastName"/>
        <w:ind w:left="1440"/>
        <w:jc w:val="center"/>
        <w:rPr>
          <w:sz w:val="56"/>
          <w:szCs w:val="56"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 wp14:anchorId="59CE5EC7" wp14:editId="5D16D847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1343660" cy="1520825"/>
            <wp:effectExtent l="0" t="0" r="8890" b="3175"/>
            <wp:wrapTight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 Kamande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13BB" w:rsidRPr="008A3E83">
        <w:rPr>
          <w:sz w:val="56"/>
          <w:szCs w:val="56"/>
        </w:rPr>
        <w:t>Curriculum Vitae</w:t>
      </w:r>
    </w:p>
    <w:p w:rsidR="00787FF9" w:rsidRPr="008A3E83" w:rsidRDefault="00787FF9" w:rsidP="007A1A4A">
      <w:pPr>
        <w:pStyle w:val="LastName"/>
        <w:ind w:left="1440"/>
        <w:jc w:val="center"/>
        <w:rPr>
          <w:sz w:val="56"/>
          <w:szCs w:val="56"/>
        </w:rPr>
      </w:pPr>
    </w:p>
    <w:p w:rsidR="009D51E4" w:rsidRDefault="009D51E4" w:rsidP="00833364">
      <w:pPr>
        <w:pStyle w:val="Heading1"/>
        <w:pBdr>
          <w:bottom w:val="single" w:sz="4" w:space="0" w:color="143F6A" w:themeColor="accent2" w:themeShade="80"/>
        </w:pBdr>
        <w:rPr>
          <w:noProof w:val="0"/>
        </w:rPr>
      </w:pPr>
      <w:r>
        <w:rPr>
          <w:noProof w:val="0"/>
        </w:rPr>
        <w:t>Personal details</w:t>
      </w:r>
    </w:p>
    <w:p w:rsidR="001D730C" w:rsidRDefault="00F076CC" w:rsidP="00F076CC">
      <w:pPr>
        <w:pStyle w:val="NoSpacing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Names</w:t>
      </w:r>
      <w:r w:rsidR="0083336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33364">
        <w:rPr>
          <w:rFonts w:ascii="Century Gothic" w:eastAsia="Calibri" w:hAnsi="Century Gothic" w:cs="Times New Roman"/>
          <w:b/>
          <w:sz w:val="24"/>
          <w:szCs w:val="24"/>
        </w:rPr>
        <w:tab/>
      </w:r>
      <w:r>
        <w:rPr>
          <w:rFonts w:ascii="Century Gothic" w:eastAsia="Calibri" w:hAnsi="Century Gothic" w:cs="Times New Roman"/>
          <w:b/>
          <w:sz w:val="24"/>
          <w:szCs w:val="24"/>
        </w:rPr>
        <w:t>:</w:t>
      </w:r>
      <w:r w:rsidR="00D83E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A45F0" w:rsidRPr="000A45F0">
        <w:rPr>
          <w:rFonts w:ascii="Century Gothic" w:eastAsia="Calibri" w:hAnsi="Century Gothic" w:cs="Times New Roman"/>
          <w:sz w:val="24"/>
          <w:szCs w:val="24"/>
        </w:rPr>
        <w:t>Albert</w:t>
      </w:r>
    </w:p>
    <w:p w:rsidR="000A45F0" w:rsidRDefault="001D730C" w:rsidP="00F076CC">
      <w:pPr>
        <w:pStyle w:val="NoSpacing"/>
        <w:rPr>
          <w:rFonts w:ascii="Century Gothic" w:eastAsia="Calibri" w:hAnsi="Century Gothic" w:cs="Times New Roman"/>
          <w:sz w:val="24"/>
          <w:szCs w:val="24"/>
        </w:rPr>
      </w:pPr>
      <w:hyperlink r:id="rId9" w:history="1">
        <w:r w:rsidRPr="00355F95">
          <w:rPr>
            <w:rStyle w:val="Hyperlink"/>
            <w:rFonts w:ascii="Century Gothic" w:eastAsia="Calibri" w:hAnsi="Century Gothic" w:cs="Times New Roman"/>
            <w:sz w:val="24"/>
            <w:szCs w:val="24"/>
          </w:rPr>
          <w:t>Albert.367321@2freemail.com</w:t>
        </w:r>
      </w:hyperlink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0A45F0" w:rsidRPr="000A45F0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C1773F" w:rsidRDefault="00C1773F" w:rsidP="00C1773F">
      <w:pPr>
        <w:pStyle w:val="NoSpacing"/>
      </w:pPr>
    </w:p>
    <w:p w:rsidR="00624906" w:rsidRDefault="00624906" w:rsidP="00C1773F">
      <w:pPr>
        <w:pStyle w:val="NoSpacing"/>
      </w:pPr>
    </w:p>
    <w:p w:rsidR="000C6B92" w:rsidRPr="00D758C1" w:rsidRDefault="00C74BB7" w:rsidP="00963EAF">
      <w:pPr>
        <w:pStyle w:val="Heading1"/>
        <w:rPr>
          <w:noProof w:val="0"/>
        </w:rPr>
      </w:pPr>
      <w:r>
        <w:rPr>
          <w:noProof w:val="0"/>
        </w:rPr>
        <w:t xml:space="preserve">CAREER </w:t>
      </w:r>
      <w:r w:rsidR="00CC6308" w:rsidRPr="00D758C1">
        <w:rPr>
          <w:noProof w:val="0"/>
        </w:rPr>
        <w:t>SUMMARY</w:t>
      </w:r>
    </w:p>
    <w:p w:rsidR="00A555FC" w:rsidRPr="00E254B9" w:rsidRDefault="00586BDD" w:rsidP="00CC6308">
      <w:pPr>
        <w:pStyle w:val="NoSpacing"/>
        <w:rPr>
          <w:rFonts w:ascii="Century Gothic" w:eastAsia="Calibri" w:hAnsi="Century Gothic" w:cs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365760" distR="114300" simplePos="0" relativeHeight="251658240" behindDoc="1" locked="0" layoutInCell="1" allowOverlap="1">
                <wp:simplePos x="0" y="0"/>
                <wp:positionH relativeFrom="column">
                  <wp:posOffset>4861560</wp:posOffset>
                </wp:positionH>
                <wp:positionV relativeFrom="page">
                  <wp:posOffset>4019550</wp:posOffset>
                </wp:positionV>
                <wp:extent cx="2030095" cy="5886450"/>
                <wp:effectExtent l="0" t="0" r="8255" b="0"/>
                <wp:wrapTight wrapText="bothSides">
                  <wp:wrapPolygon edited="0">
                    <wp:start x="0" y="0"/>
                    <wp:lineTo x="0" y="21530"/>
                    <wp:lineTo x="21485" y="21530"/>
                    <wp:lineTo x="2148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588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AF" w:rsidRDefault="00963EAF" w:rsidP="00963EAF">
                            <w:pPr>
                              <w:pStyle w:val="Heading1"/>
                            </w:pPr>
                            <w:r>
                              <w:t>SKILLS</w:t>
                            </w:r>
                          </w:p>
                          <w:p w:rsidR="00963EAF" w:rsidRPr="0002492A" w:rsidRDefault="00586268" w:rsidP="00963EAF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Key </w:t>
                            </w:r>
                            <w:r w:rsidRPr="00586268">
                              <w:t>Competencies</w:t>
                            </w:r>
                            <w:r w:rsidR="00963EAF"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General Ledger Accounting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Budgeting &amp; forecasting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Financial Analysis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Financial Planning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Inventory Costing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P&amp;L analyses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Variance reporting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Margin analysis</w:t>
                            </w:r>
                          </w:p>
                          <w:p w:rsidR="004E191C" w:rsidRPr="004E191C" w:rsidRDefault="004E191C" w:rsidP="004E191C">
                            <w:pPr>
                              <w:pStyle w:val="NoSpacing"/>
                            </w:pPr>
                            <w:r w:rsidRPr="004E191C">
                              <w:t>Query resolution</w:t>
                            </w:r>
                          </w:p>
                          <w:p w:rsidR="00D256D7" w:rsidRDefault="004E191C" w:rsidP="004E191C">
                            <w:pPr>
                              <w:pStyle w:val="NoSpacing"/>
                            </w:pPr>
                            <w:r w:rsidRPr="004E191C">
                              <w:t>Management Accounting</w:t>
                            </w:r>
                          </w:p>
                          <w:p w:rsidR="00903D5C" w:rsidRPr="004E191C" w:rsidRDefault="00903D5C" w:rsidP="00903D5C">
                            <w:pPr>
                              <w:pStyle w:val="NoSpacing"/>
                            </w:pPr>
                            <w:r w:rsidRPr="004E191C">
                              <w:t>Computer literacy</w:t>
                            </w:r>
                            <w:r>
                              <w:t>;</w:t>
                            </w:r>
                            <w:r w:rsidRPr="00903D5C">
                              <w:t xml:space="preserve"> </w:t>
                            </w:r>
                            <w:r>
                              <w:t>MS Office, QuickBooks, Tally</w:t>
                            </w:r>
                          </w:p>
                          <w:p w:rsidR="00963EAF" w:rsidRPr="004E191C" w:rsidRDefault="00963EAF" w:rsidP="004E191C">
                            <w:pPr>
                              <w:pStyle w:val="NoSpacing"/>
                            </w:pPr>
                          </w:p>
                          <w:p w:rsidR="00BF60E6" w:rsidRPr="00A43953" w:rsidRDefault="00BF60E6" w:rsidP="00BF60E6">
                            <w:pPr>
                              <w:pStyle w:val="Heading2"/>
                            </w:pPr>
                            <w:r w:rsidRPr="00A43953">
                              <w:t>Personal</w:t>
                            </w:r>
                            <w:r w:rsidRPr="00A43953">
                              <w:tab/>
                            </w:r>
                          </w:p>
                          <w:p w:rsidR="001E0631" w:rsidRDefault="001E0631" w:rsidP="00B83203">
                            <w:pPr>
                              <w:pStyle w:val="NoSpacing"/>
                            </w:pPr>
                            <w:r>
                              <w:t>Communication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t>Willing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to serve </w:t>
                            </w:r>
                            <w:r w:rsidRPr="00B83203">
                              <w:t>others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t>Polite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and </w:t>
                            </w:r>
                            <w:r w:rsidRPr="00B83203">
                              <w:t>friendly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rPr>
                                <w:lang w:val="fr-FR"/>
                              </w:rPr>
                              <w:t xml:space="preserve">Clean and </w:t>
                            </w:r>
                            <w:r w:rsidRPr="00B83203">
                              <w:t>neat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rPr>
                                <w:lang w:val="fr-FR"/>
                              </w:rPr>
                              <w:t xml:space="preserve">Team </w:t>
                            </w:r>
                            <w:r w:rsidR="001E0631">
                              <w:t>player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t>Healthy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and fit</w:t>
                            </w:r>
                          </w:p>
                          <w:p w:rsidR="00B83203" w:rsidRPr="00B83203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83203">
                              <w:rPr>
                                <w:lang w:val="fr-FR"/>
                              </w:rPr>
                              <w:t xml:space="preserve">Able to </w:t>
                            </w:r>
                            <w:r w:rsidRPr="00B83203">
                              <w:t>thrive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83203">
                              <w:t>under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pressure</w:t>
                            </w:r>
                          </w:p>
                          <w:p w:rsidR="00963EAF" w:rsidRPr="0002492A" w:rsidRDefault="00B83203" w:rsidP="00B8320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lexible in </w:t>
                            </w:r>
                            <w:r w:rsidRPr="00B83203">
                              <w:t>working</w:t>
                            </w:r>
                            <w:r w:rsidRPr="00B83203">
                              <w:rPr>
                                <w:lang w:val="fr-FR"/>
                              </w:rPr>
                              <w:t xml:space="preserve"> patterns</w:t>
                            </w:r>
                          </w:p>
                          <w:p w:rsidR="001E0631" w:rsidRDefault="001E0631" w:rsidP="00963EAF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</w:p>
                          <w:p w:rsidR="00963EAF" w:rsidRPr="0002492A" w:rsidRDefault="00963EAF" w:rsidP="00963EAF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6377E7">
                              <w:t>Languages</w:t>
                            </w:r>
                          </w:p>
                          <w:p w:rsidR="00940CBD" w:rsidRPr="00940CBD" w:rsidRDefault="00940CBD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940CBD">
                              <w:rPr>
                                <w:lang w:val="fr-FR"/>
                              </w:rPr>
                              <w:t>English</w:t>
                            </w:r>
                          </w:p>
                          <w:p w:rsidR="00963EAF" w:rsidRPr="0002492A" w:rsidRDefault="00940CBD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940CBD">
                              <w:rPr>
                                <w:lang w:val="fr-FR"/>
                              </w:rPr>
                              <w:t>Swahil</w:t>
                            </w:r>
                            <w:r w:rsidR="00161079">
                              <w:rPr>
                                <w:lang w:val="fr-FR"/>
                              </w:rPr>
                              <w:t>i</w:t>
                            </w:r>
                            <w:r w:rsidR="00963EAF"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963EAF" w:rsidRPr="0002492A" w:rsidRDefault="00940CBD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Basic </w:t>
                            </w:r>
                            <w:r w:rsidRPr="00CC2126">
                              <w:t>Arabic</w:t>
                            </w:r>
                          </w:p>
                          <w:p w:rsidR="004804B5" w:rsidRPr="0002492A" w:rsidRDefault="004804B5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4804B5" w:rsidRPr="004804B5" w:rsidRDefault="004804B5" w:rsidP="004804B5">
                            <w:pPr>
                              <w:pStyle w:val="Heading1"/>
                              <w:rPr>
                                <w:lang w:val="fr-FR"/>
                              </w:rPr>
                            </w:pPr>
                            <w:r w:rsidRPr="004804B5">
                              <w:rPr>
                                <w:lang w:val="fr-FR"/>
                              </w:rPr>
                              <w:t>INTERESTS</w:t>
                            </w:r>
                          </w:p>
                          <w:p w:rsidR="004804B5" w:rsidRPr="0002492A" w:rsidRDefault="00CA6997" w:rsidP="004804B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Reading </w:t>
                            </w:r>
                            <w:r w:rsidRPr="00CA6997">
                              <w:t>Classical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A6997">
                              <w:t>Literature</w:t>
                            </w:r>
                          </w:p>
                          <w:p w:rsidR="004804B5" w:rsidRPr="0002492A" w:rsidRDefault="00557847" w:rsidP="004804B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557847">
                              <w:t>Outdoor</w:t>
                            </w:r>
                            <w:r>
                              <w:rPr>
                                <w:lang w:val="fr-FR"/>
                              </w:rPr>
                              <w:t xml:space="preserve"> Sports</w:t>
                            </w:r>
                          </w:p>
                          <w:p w:rsidR="004804B5" w:rsidRPr="0002492A" w:rsidRDefault="001D6744" w:rsidP="004804B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1D6744">
                              <w:t>Wildlife</w:t>
                            </w:r>
                            <w:r>
                              <w:rPr>
                                <w:lang w:val="fr-FR"/>
                              </w:rPr>
                              <w:t xml:space="preserve"> 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8pt;margin-top:316.5pt;width:159.85pt;height:463.5pt;z-index:-251658240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" fillcolor="#dfebf5 [660]" stroked="f" strokeweight=".5pt">
                <v:path arrowok="t"/>
                <v:textbox inset="14.4pt,14.4pt,14.4pt,14.4pt">
                  <w:txbxContent>
                    <w:p w:rsidR="00963EAF" w:rsidRDefault="00963EAF" w:rsidP="00963EAF">
                      <w:pPr>
                        <w:pStyle w:val="Heading1"/>
                      </w:pPr>
                      <w:r>
                        <w:t>SKILLS</w:t>
                      </w:r>
                    </w:p>
                    <w:p w:rsidR="00963EAF" w:rsidRPr="0002492A" w:rsidRDefault="00586268" w:rsidP="00963EAF">
                      <w:pPr>
                        <w:pStyle w:val="Heading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Key </w:t>
                      </w:r>
                      <w:r w:rsidRPr="00586268">
                        <w:t>Competencies</w:t>
                      </w:r>
                      <w:r w:rsidR="00963EAF" w:rsidRPr="0002492A">
                        <w:rPr>
                          <w:lang w:val="fr-FR"/>
                        </w:rPr>
                        <w:tab/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General Ledger Accounting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Budgeting &amp; forecasting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Financial Analysis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Financial Planning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Inventory Costing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P&amp;L analyses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Variance reporting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Margin analysis</w:t>
                      </w:r>
                    </w:p>
                    <w:p w:rsidR="004E191C" w:rsidRPr="004E191C" w:rsidRDefault="004E191C" w:rsidP="004E191C">
                      <w:pPr>
                        <w:pStyle w:val="NoSpacing"/>
                      </w:pPr>
                      <w:r w:rsidRPr="004E191C">
                        <w:t>Query resolution</w:t>
                      </w:r>
                    </w:p>
                    <w:p w:rsidR="00D256D7" w:rsidRDefault="004E191C" w:rsidP="004E191C">
                      <w:pPr>
                        <w:pStyle w:val="NoSpacing"/>
                      </w:pPr>
                      <w:r w:rsidRPr="004E191C">
                        <w:t>Management Accounting</w:t>
                      </w:r>
                    </w:p>
                    <w:p w:rsidR="00903D5C" w:rsidRPr="004E191C" w:rsidRDefault="00903D5C" w:rsidP="00903D5C">
                      <w:pPr>
                        <w:pStyle w:val="NoSpacing"/>
                      </w:pPr>
                      <w:r w:rsidRPr="004E191C">
                        <w:t>Computer literacy</w:t>
                      </w:r>
                      <w:r>
                        <w:t>;</w:t>
                      </w:r>
                      <w:r w:rsidRPr="00903D5C">
                        <w:t xml:space="preserve"> </w:t>
                      </w:r>
                      <w:r>
                        <w:t>MS Office, QuickBooks, Tally</w:t>
                      </w:r>
                    </w:p>
                    <w:p w:rsidR="00963EAF" w:rsidRPr="004E191C" w:rsidRDefault="00963EAF" w:rsidP="004E191C">
                      <w:pPr>
                        <w:pStyle w:val="NoSpacing"/>
                      </w:pPr>
                    </w:p>
                    <w:p w:rsidR="00BF60E6" w:rsidRPr="00A43953" w:rsidRDefault="00BF60E6" w:rsidP="00BF60E6">
                      <w:pPr>
                        <w:pStyle w:val="Heading2"/>
                      </w:pPr>
                      <w:r w:rsidRPr="00A43953">
                        <w:t>Personal</w:t>
                      </w:r>
                      <w:r w:rsidRPr="00A43953">
                        <w:tab/>
                      </w:r>
                    </w:p>
                    <w:p w:rsidR="001E0631" w:rsidRDefault="001E0631" w:rsidP="00B83203">
                      <w:pPr>
                        <w:pStyle w:val="NoSpacing"/>
                      </w:pPr>
                      <w:r>
                        <w:t>Communication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t>Willing</w:t>
                      </w:r>
                      <w:r w:rsidRPr="00B83203">
                        <w:rPr>
                          <w:lang w:val="fr-FR"/>
                        </w:rPr>
                        <w:t xml:space="preserve"> to serve </w:t>
                      </w:r>
                      <w:r w:rsidRPr="00B83203">
                        <w:t>others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t>Polite</w:t>
                      </w:r>
                      <w:r w:rsidRPr="00B83203">
                        <w:rPr>
                          <w:lang w:val="fr-FR"/>
                        </w:rPr>
                        <w:t xml:space="preserve"> and </w:t>
                      </w:r>
                      <w:r w:rsidRPr="00B83203">
                        <w:t>friendly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rPr>
                          <w:lang w:val="fr-FR"/>
                        </w:rPr>
                        <w:t xml:space="preserve">Clean and </w:t>
                      </w:r>
                      <w:r w:rsidRPr="00B83203">
                        <w:t>neat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rPr>
                          <w:lang w:val="fr-FR"/>
                        </w:rPr>
                        <w:t xml:space="preserve">Team </w:t>
                      </w:r>
                      <w:r w:rsidR="001E0631">
                        <w:t>player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t>Healthy</w:t>
                      </w:r>
                      <w:r w:rsidRPr="00B83203">
                        <w:rPr>
                          <w:lang w:val="fr-FR"/>
                        </w:rPr>
                        <w:t xml:space="preserve"> and fit</w:t>
                      </w:r>
                    </w:p>
                    <w:p w:rsidR="00B83203" w:rsidRPr="00B83203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 w:rsidRPr="00B83203">
                        <w:rPr>
                          <w:lang w:val="fr-FR"/>
                        </w:rPr>
                        <w:t xml:space="preserve">Able to </w:t>
                      </w:r>
                      <w:r w:rsidRPr="00B83203">
                        <w:t>thrive</w:t>
                      </w:r>
                      <w:r w:rsidRPr="00B83203">
                        <w:rPr>
                          <w:lang w:val="fr-FR"/>
                        </w:rPr>
                        <w:t xml:space="preserve"> </w:t>
                      </w:r>
                      <w:r w:rsidRPr="00B83203">
                        <w:t>under</w:t>
                      </w:r>
                      <w:r w:rsidRPr="00B83203">
                        <w:rPr>
                          <w:lang w:val="fr-FR"/>
                        </w:rPr>
                        <w:t xml:space="preserve"> pressure</w:t>
                      </w:r>
                    </w:p>
                    <w:p w:rsidR="00963EAF" w:rsidRPr="0002492A" w:rsidRDefault="00B83203" w:rsidP="00B83203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</w:t>
                      </w:r>
                      <w:r w:rsidRPr="00B83203">
                        <w:rPr>
                          <w:lang w:val="fr-FR"/>
                        </w:rPr>
                        <w:t xml:space="preserve">lexible in </w:t>
                      </w:r>
                      <w:r w:rsidRPr="00B83203">
                        <w:t>working</w:t>
                      </w:r>
                      <w:r w:rsidRPr="00B83203">
                        <w:rPr>
                          <w:lang w:val="fr-FR"/>
                        </w:rPr>
                        <w:t xml:space="preserve"> patterns</w:t>
                      </w:r>
                    </w:p>
                    <w:p w:rsidR="001E0631" w:rsidRDefault="001E0631" w:rsidP="00963EAF">
                      <w:pPr>
                        <w:pStyle w:val="Heading2"/>
                        <w:rPr>
                          <w:lang w:val="fr-FR"/>
                        </w:rPr>
                      </w:pPr>
                    </w:p>
                    <w:p w:rsidR="00963EAF" w:rsidRPr="0002492A" w:rsidRDefault="00963EAF" w:rsidP="00963EAF">
                      <w:pPr>
                        <w:pStyle w:val="Heading2"/>
                        <w:rPr>
                          <w:lang w:val="fr-FR"/>
                        </w:rPr>
                      </w:pPr>
                      <w:r w:rsidRPr="006377E7">
                        <w:t>Languages</w:t>
                      </w:r>
                    </w:p>
                    <w:p w:rsidR="00940CBD" w:rsidRPr="00940CBD" w:rsidRDefault="00940CBD" w:rsidP="00963EAF">
                      <w:pPr>
                        <w:pStyle w:val="NoSpacing"/>
                        <w:rPr>
                          <w:lang w:val="fr-FR"/>
                        </w:rPr>
                      </w:pPr>
                      <w:r w:rsidRPr="00940CBD">
                        <w:rPr>
                          <w:lang w:val="fr-FR"/>
                        </w:rPr>
                        <w:t>English</w:t>
                      </w:r>
                    </w:p>
                    <w:p w:rsidR="00963EAF" w:rsidRPr="0002492A" w:rsidRDefault="00940CBD" w:rsidP="00963EAF">
                      <w:pPr>
                        <w:pStyle w:val="NoSpacing"/>
                        <w:rPr>
                          <w:lang w:val="fr-FR"/>
                        </w:rPr>
                      </w:pPr>
                      <w:r w:rsidRPr="00940CBD">
                        <w:rPr>
                          <w:lang w:val="fr-FR"/>
                        </w:rPr>
                        <w:t>Swahil</w:t>
                      </w:r>
                      <w:r w:rsidR="00161079">
                        <w:rPr>
                          <w:lang w:val="fr-FR"/>
                        </w:rPr>
                        <w:t>i</w:t>
                      </w:r>
                      <w:r w:rsidR="00963EAF" w:rsidRPr="0002492A">
                        <w:rPr>
                          <w:lang w:val="fr-FR"/>
                        </w:rPr>
                        <w:tab/>
                      </w:r>
                    </w:p>
                    <w:p w:rsidR="00963EAF" w:rsidRPr="0002492A" w:rsidRDefault="00940CBD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Basic </w:t>
                      </w:r>
                      <w:r w:rsidRPr="00CC2126">
                        <w:t>Arabic</w:t>
                      </w:r>
                    </w:p>
                    <w:p w:rsidR="004804B5" w:rsidRPr="0002492A" w:rsidRDefault="004804B5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4804B5" w:rsidRPr="004804B5" w:rsidRDefault="004804B5" w:rsidP="004804B5">
                      <w:pPr>
                        <w:pStyle w:val="Heading1"/>
                        <w:rPr>
                          <w:lang w:val="fr-FR"/>
                        </w:rPr>
                      </w:pPr>
                      <w:r w:rsidRPr="004804B5">
                        <w:rPr>
                          <w:lang w:val="fr-FR"/>
                        </w:rPr>
                        <w:t>INTERESTS</w:t>
                      </w:r>
                    </w:p>
                    <w:p w:rsidR="004804B5" w:rsidRPr="0002492A" w:rsidRDefault="00CA6997" w:rsidP="004804B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Reading </w:t>
                      </w:r>
                      <w:r w:rsidRPr="00CA6997">
                        <w:t>Classical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CA6997">
                        <w:t>Literature</w:t>
                      </w:r>
                    </w:p>
                    <w:p w:rsidR="004804B5" w:rsidRPr="0002492A" w:rsidRDefault="00557847" w:rsidP="004804B5">
                      <w:pPr>
                        <w:pStyle w:val="NoSpacing"/>
                        <w:rPr>
                          <w:lang w:val="fr-FR"/>
                        </w:rPr>
                      </w:pPr>
                      <w:r w:rsidRPr="00557847">
                        <w:t>Outdoor</w:t>
                      </w:r>
                      <w:r>
                        <w:rPr>
                          <w:lang w:val="fr-FR"/>
                        </w:rPr>
                        <w:t xml:space="preserve"> Sports</w:t>
                      </w:r>
                    </w:p>
                    <w:p w:rsidR="004804B5" w:rsidRPr="0002492A" w:rsidRDefault="001D6744" w:rsidP="004804B5">
                      <w:pPr>
                        <w:pStyle w:val="NoSpacing"/>
                        <w:rPr>
                          <w:lang w:val="fr-FR"/>
                        </w:rPr>
                      </w:pPr>
                      <w:r w:rsidRPr="001D6744">
                        <w:t>Wildlife</w:t>
                      </w:r>
                      <w:r>
                        <w:rPr>
                          <w:lang w:val="fr-FR"/>
                        </w:rPr>
                        <w:t xml:space="preserve"> Conservation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254B9" w:rsidRPr="00E254B9">
        <w:rPr>
          <w:rFonts w:ascii="Century Gothic" w:eastAsia="Calibri" w:hAnsi="Century Gothic" w:cs="Times New Roman"/>
          <w:sz w:val="24"/>
          <w:szCs w:val="24"/>
        </w:rPr>
        <w:t xml:space="preserve">A highly dependable </w:t>
      </w:r>
      <w:r w:rsidR="0005272F">
        <w:rPr>
          <w:rFonts w:ascii="Century Gothic" w:eastAsia="Calibri" w:hAnsi="Century Gothic" w:cs="Times New Roman"/>
          <w:sz w:val="24"/>
          <w:szCs w:val="24"/>
        </w:rPr>
        <w:t xml:space="preserve">financial accountant </w:t>
      </w:r>
      <w:r w:rsidR="00E254B9" w:rsidRPr="00E254B9">
        <w:rPr>
          <w:rFonts w:ascii="Century Gothic" w:eastAsia="Calibri" w:hAnsi="Century Gothic" w:cs="Times New Roman"/>
          <w:sz w:val="24"/>
          <w:szCs w:val="24"/>
        </w:rPr>
        <w:t xml:space="preserve">professional with over 5 </w:t>
      </w:r>
      <w:r w:rsidR="0005272F" w:rsidRPr="00E254B9">
        <w:rPr>
          <w:rFonts w:ascii="Century Gothic" w:eastAsia="Calibri" w:hAnsi="Century Gothic" w:cs="Times New Roman"/>
          <w:sz w:val="24"/>
          <w:szCs w:val="24"/>
        </w:rPr>
        <w:t>year</w:t>
      </w:r>
      <w:r w:rsidR="0005272F">
        <w:rPr>
          <w:rFonts w:ascii="Century Gothic" w:eastAsia="Calibri" w:hAnsi="Century Gothic" w:cs="Times New Roman"/>
          <w:sz w:val="24"/>
          <w:szCs w:val="24"/>
        </w:rPr>
        <w:t>s</w:t>
      </w:r>
      <w:r w:rsidR="0005272F" w:rsidRPr="00E254B9">
        <w:rPr>
          <w:rFonts w:ascii="Century Gothic" w:eastAsia="Calibri" w:hAnsi="Century Gothic" w:cs="Times New Roman"/>
          <w:sz w:val="24"/>
          <w:szCs w:val="24"/>
        </w:rPr>
        <w:t>’</w:t>
      </w:r>
      <w:r w:rsidR="0005272F">
        <w:rPr>
          <w:rFonts w:ascii="Century Gothic" w:eastAsia="Calibri" w:hAnsi="Century Gothic" w:cs="Times New Roman"/>
          <w:sz w:val="24"/>
          <w:szCs w:val="24"/>
        </w:rPr>
        <w:t xml:space="preserve"> experience in both private and public sectors.</w:t>
      </w:r>
    </w:p>
    <w:p w:rsidR="00CC6308" w:rsidRPr="00D758C1" w:rsidRDefault="00CC6308" w:rsidP="00963EAF">
      <w:pPr>
        <w:pStyle w:val="Heading1"/>
        <w:rPr>
          <w:noProof w:val="0"/>
        </w:rPr>
      </w:pPr>
    </w:p>
    <w:p w:rsidR="00A555FC" w:rsidRPr="00D758C1" w:rsidRDefault="00A555FC" w:rsidP="00963EAF">
      <w:pPr>
        <w:pStyle w:val="Heading1"/>
        <w:rPr>
          <w:noProof w:val="0"/>
        </w:rPr>
      </w:pPr>
      <w:r w:rsidRPr="00D758C1">
        <w:rPr>
          <w:noProof w:val="0"/>
        </w:rPr>
        <w:t>Work Experience</w:t>
      </w:r>
      <w:r w:rsidRPr="00D758C1">
        <w:rPr>
          <w:noProof w:val="0"/>
          <w:sz w:val="16"/>
        </w:rPr>
        <w:tab/>
      </w:r>
    </w:p>
    <w:p w:rsidR="00325965" w:rsidRDefault="003727B1" w:rsidP="00CC6308">
      <w:pPr>
        <w:rPr>
          <w:rStyle w:val="NormalExpandedCaps"/>
        </w:rPr>
      </w:pP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Apr </w:t>
      </w:r>
      <w:r w:rsidR="00325965" w:rsidRPr="00494D7E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</w:t>
      </w:r>
      <w:r w:rsidR="00D302DF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1</w:t>
      </w: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4</w:t>
      </w:r>
      <w:r w:rsidR="00325965" w:rsidRPr="00494D7E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-</w:t>
      </w:r>
      <w:r w:rsidR="00785131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Jan</w:t>
      </w:r>
      <w:r w:rsidR="00D302DF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 </w:t>
      </w:r>
      <w:r w:rsidR="00325965" w:rsidRPr="00494D7E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201</w:t>
      </w:r>
      <w:r w:rsidR="00D302DF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7</w:t>
      </w:r>
      <w:r w:rsidR="00325965">
        <w:t xml:space="preserve">  </w:t>
      </w:r>
      <w:r w:rsidR="00785131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>NADIA TRAVEL LTD</w:t>
      </w:r>
      <w:r w:rsidR="00325965" w:rsidRPr="003E4AEA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- </w:t>
      </w:r>
      <w:r w:rsidR="00CA460C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Nairob</w:t>
      </w:r>
      <w:r w:rsidR="00CC05AB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i</w:t>
      </w:r>
      <w:r w:rsidR="00325965" w:rsidRPr="003E4AEA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, </w:t>
      </w:r>
      <w:r w:rsidR="00CC05AB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Kenya</w:t>
      </w:r>
    </w:p>
    <w:p w:rsidR="003E4AEA" w:rsidRDefault="003E4AEA" w:rsidP="003E4AEA">
      <w:pPr>
        <w:ind w:left="3420"/>
        <w:rPr>
          <w:rFonts w:ascii="Century Gothic" w:eastAsia="Calibri" w:hAnsi="Century Gothic" w:cs="Times New Roman"/>
          <w:sz w:val="24"/>
          <w:szCs w:val="24"/>
          <w:lang w:eastAsia="en-US"/>
        </w:rPr>
      </w:pPr>
    </w:p>
    <w:p w:rsidR="00B40529" w:rsidRDefault="004079CE" w:rsidP="003E4AEA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  <w:t>Credit Control Manager</w:t>
      </w:r>
    </w:p>
    <w:p w:rsidR="00B40529" w:rsidRDefault="00B40529" w:rsidP="00CC6308">
      <w:pPr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3E4AEA" w:rsidRDefault="003E4AEA" w:rsidP="00CC6308">
      <w:pPr>
        <w:rPr>
          <w:rFonts w:ascii="Century Gothic" w:eastAsia="Calibri" w:hAnsi="Century Gothic" w:cs="Times New Roman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caps/>
          <w:sz w:val="24"/>
          <w:szCs w:val="24"/>
          <w:lang w:eastAsia="en-US"/>
        </w:rPr>
        <w:tab/>
      </w:r>
      <w:r>
        <w:rPr>
          <w:rFonts w:ascii="Century Gothic" w:eastAsia="Calibri" w:hAnsi="Century Gothic" w:cs="Times New Roman"/>
          <w:sz w:val="24"/>
          <w:szCs w:val="24"/>
          <w:lang w:eastAsia="en-US"/>
        </w:rPr>
        <w:t>Duties:</w:t>
      </w:r>
    </w:p>
    <w:p w:rsidR="006B0033" w:rsidRDefault="006B0033" w:rsidP="00CC6308">
      <w:pPr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Generating debtors listing and supervision of the credit control team.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Presiding over the over 60days old debtors meeting and coming up with collection strategies.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Training users on system use.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Debtor’s reconciliation &amp; generating different customer reports.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Making sure all ticket, tour &amp; car sales are properly invoiced &amp; invoices submitted to clients on time.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Innovation – coming up with better ways of doing things to improve efficiency, productivity and profitability.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Cash Flow forecasting &amp; management.</w:t>
      </w:r>
    </w:p>
    <w:p w:rsidR="00265C47" w:rsidRPr="00265C47" w:rsidRDefault="00265C47" w:rsidP="00265C47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265C47">
        <w:rPr>
          <w:rFonts w:ascii="Century Gothic" w:eastAsia="Calibri" w:hAnsi="Century Gothic" w:cs="Times New Roman"/>
          <w:sz w:val="24"/>
          <w:szCs w:val="24"/>
        </w:rPr>
        <w:t>Formulation and review of credit policies and terms with customers.</w:t>
      </w:r>
    </w:p>
    <w:p w:rsidR="00265C47" w:rsidRPr="00783FC0" w:rsidRDefault="00265C47" w:rsidP="00265C47">
      <w:pPr>
        <w:pStyle w:val="NoSpacing"/>
        <w:ind w:left="2070"/>
        <w:rPr>
          <w:rFonts w:ascii="Century Gothic" w:eastAsia="Calibri" w:hAnsi="Century Gothic" w:cs="Times New Roman"/>
          <w:sz w:val="24"/>
          <w:szCs w:val="24"/>
        </w:rPr>
      </w:pPr>
    </w:p>
    <w:p w:rsidR="003E4AEA" w:rsidRDefault="009477E5" w:rsidP="009477E5">
      <w:pPr>
        <w:tabs>
          <w:tab w:val="clear" w:pos="1710"/>
          <w:tab w:val="left" w:pos="2100"/>
        </w:tabs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caps/>
          <w:sz w:val="24"/>
          <w:szCs w:val="24"/>
          <w:lang w:eastAsia="en-US"/>
        </w:rPr>
        <w:tab/>
      </w:r>
    </w:p>
    <w:p w:rsidR="009477E5" w:rsidRDefault="009477E5" w:rsidP="009477E5">
      <w:pPr>
        <w:tabs>
          <w:tab w:val="clear" w:pos="1710"/>
          <w:tab w:val="left" w:pos="2100"/>
        </w:tabs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6736D2" w:rsidRDefault="006736D2" w:rsidP="009477E5">
      <w:pPr>
        <w:tabs>
          <w:tab w:val="clear" w:pos="1710"/>
          <w:tab w:val="left" w:pos="2100"/>
        </w:tabs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6736D2" w:rsidRDefault="006736D2" w:rsidP="009477E5">
      <w:pPr>
        <w:tabs>
          <w:tab w:val="clear" w:pos="1710"/>
          <w:tab w:val="left" w:pos="2100"/>
        </w:tabs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3E4AEA" w:rsidRDefault="003E4AEA" w:rsidP="00CC6308">
      <w:pPr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</w:p>
    <w:p w:rsidR="00B40529" w:rsidRPr="00B3281B" w:rsidRDefault="00272048" w:rsidP="00B40529">
      <w:pPr>
        <w:rPr>
          <w:rFonts w:ascii="Century Gothic" w:eastAsia="Calibri" w:hAnsi="Century Gothic" w:cs="Times New Roman"/>
          <w:caps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Jan 2009</w:t>
      </w:r>
      <w:r w:rsidR="00B40529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-</w:t>
      </w: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Mar </w:t>
      </w:r>
      <w:r w:rsidR="006736D2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2014</w:t>
      </w:r>
      <w:r w:rsidR="006736D2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EXPRESS</w:t>
      </w:r>
      <w:r w:rsidR="006736D2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TRAVEL GROUP LTD</w:t>
      </w:r>
      <w:r w:rsidR="006736D2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-</w:t>
      </w:r>
      <w:r w:rsidR="00B3281B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</w:t>
      </w:r>
      <w:r w:rsidR="00415AEF" w:rsidRPr="00B3281B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Nairobi, Kenya </w:t>
      </w:r>
    </w:p>
    <w:p w:rsidR="00325965" w:rsidRDefault="00325965" w:rsidP="00CC6308"/>
    <w:p w:rsidR="00325965" w:rsidRDefault="00B171BD" w:rsidP="00B3281B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  <w:t>Senior Accountant</w:t>
      </w:r>
    </w:p>
    <w:p w:rsidR="006377E7" w:rsidRPr="00B3281B" w:rsidRDefault="006377E7" w:rsidP="00B3281B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</w:p>
    <w:p w:rsidR="00B3281B" w:rsidRDefault="001E0631" w:rsidP="00CC6308">
      <w:r>
        <w:lastRenderedPageBreak/>
        <w:tab/>
      </w:r>
      <w:r w:rsidRPr="001E0631">
        <w:rPr>
          <w:rFonts w:ascii="Century Gothic" w:eastAsia="Calibri" w:hAnsi="Century Gothic" w:cs="Times New Roman"/>
          <w:sz w:val="24"/>
          <w:szCs w:val="24"/>
          <w:lang w:eastAsia="en-US"/>
        </w:rPr>
        <w:t>Duties: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 xml:space="preserve">Generating different customer MIS reports as per the SLA’s. 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>Following up on ADMS and ACMS and taking appropriate action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 xml:space="preserve">Processing of refund notices and applications through BSP link. 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>Assisting travel consultants with any invoicing issues and training them when necessary on BSP procedures.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 xml:space="preserve">Raising credit notes after necessary approvals. </w:t>
      </w:r>
    </w:p>
    <w:p w:rsidR="0082005C" w:rsidRPr="0082005C" w:rsidRDefault="0082005C" w:rsidP="0082005C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82005C">
        <w:rPr>
          <w:rFonts w:ascii="Century Gothic" w:eastAsia="Calibri" w:hAnsi="Century Gothic" w:cs="Times New Roman"/>
          <w:sz w:val="24"/>
          <w:szCs w:val="24"/>
        </w:rPr>
        <w:t>Debtors’ reconciliation.</w:t>
      </w:r>
    </w:p>
    <w:p w:rsidR="00B3281B" w:rsidRDefault="00343E4E" w:rsidP="00871565">
      <w:pPr>
        <w:spacing w:before="100" w:beforeAutospacing="1" w:after="100" w:afterAutospacing="1" w:line="240" w:lineRule="auto"/>
        <w:outlineLvl w:val="1"/>
        <w:rPr>
          <w:rFonts w:ascii="Century Gothic" w:eastAsia="Calibri" w:hAnsi="Century Gothic" w:cs="Times New Roman"/>
          <w:b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Oct 2007</w:t>
      </w:r>
      <w:r w:rsidR="00ED14F8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-</w:t>
      </w:r>
      <w:r w:rsidR="00BF5034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Dec </w:t>
      </w:r>
      <w:r w:rsidR="00ED14F8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</w:t>
      </w:r>
      <w:r w:rsidR="00BF5034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08</w:t>
      </w:r>
      <w:r w:rsidR="00ED14F8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</w:t>
      </w:r>
      <w:r w:rsidR="00172094" w:rsidRPr="00AE3E7D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>G</w:t>
      </w:r>
      <w:r w:rsidR="00172094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OING PLACES </w:t>
      </w:r>
      <w:r w:rsidR="00172094" w:rsidRPr="00AE3E7D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>Limited</w:t>
      </w:r>
      <w:r w:rsidR="00ED14F8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- </w:t>
      </w:r>
      <w:r w:rsidR="00871565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Nairobi, Kenya</w:t>
      </w:r>
    </w:p>
    <w:p w:rsidR="00871565" w:rsidRDefault="0068541C" w:rsidP="00871565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  <w:t>Accountant</w:t>
      </w:r>
    </w:p>
    <w:p w:rsidR="006377E7" w:rsidRDefault="006377E7" w:rsidP="00871565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</w:p>
    <w:p w:rsidR="001E0631" w:rsidRPr="001E0631" w:rsidRDefault="001E0631" w:rsidP="001E0631">
      <w:pPr>
        <w:ind w:left="3420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1E0631">
        <w:rPr>
          <w:rFonts w:ascii="Century Gothic" w:eastAsia="Calibri" w:hAnsi="Century Gothic" w:cs="Times New Roman"/>
          <w:sz w:val="24"/>
          <w:szCs w:val="24"/>
          <w:lang w:eastAsia="en-US"/>
        </w:rPr>
        <w:t>Duties:</w:t>
      </w:r>
    </w:p>
    <w:p w:rsidR="00C82548" w:rsidRP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 xml:space="preserve">Credit control </w:t>
      </w:r>
    </w:p>
    <w:p w:rsidR="00C82548" w:rsidRP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>BSP reconciliation &amp; other creditors/ Accounts payable reconciliation and payments.</w:t>
      </w:r>
    </w:p>
    <w:p w:rsidR="00C82548" w:rsidRP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>Following up on ADMS and ACMS and taking appropriate action</w:t>
      </w:r>
    </w:p>
    <w:p w:rsidR="00C82548" w:rsidRP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 xml:space="preserve">Processing of refund notices and applications through BSP link. </w:t>
      </w:r>
    </w:p>
    <w:p w:rsidR="00C82548" w:rsidRP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>Bank reconciliation and audit preparation.</w:t>
      </w:r>
    </w:p>
    <w:p w:rsidR="00C82548" w:rsidRDefault="00C82548" w:rsidP="00C82548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82548">
        <w:rPr>
          <w:rFonts w:ascii="Century Gothic" w:eastAsia="Calibri" w:hAnsi="Century Gothic" w:cs="Times New Roman"/>
          <w:sz w:val="24"/>
          <w:szCs w:val="24"/>
        </w:rPr>
        <w:t xml:space="preserve">Back office overall support on E-Travel </w:t>
      </w:r>
    </w:p>
    <w:p w:rsidR="00935CBC" w:rsidRDefault="00172094" w:rsidP="00935CBC">
      <w:pPr>
        <w:spacing w:before="100" w:beforeAutospacing="1" w:after="100" w:afterAutospacing="1" w:line="240" w:lineRule="auto"/>
        <w:outlineLvl w:val="1"/>
        <w:rPr>
          <w:rFonts w:ascii="Century Gothic" w:eastAsia="Calibri" w:hAnsi="Century Gothic" w:cs="Times New Roman"/>
          <w:b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Jan</w:t>
      </w:r>
      <w:r w:rsidR="00935CBC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 2007</w:t>
      </w:r>
      <w:r w:rsidR="00935CBC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-</w:t>
      </w: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Sept</w:t>
      </w:r>
      <w:r w:rsidR="00935CBC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 xml:space="preserve"> </w:t>
      </w:r>
      <w:r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</w:t>
      </w: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07</w:t>
      </w:r>
      <w:r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JET</w:t>
      </w:r>
      <w:r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TRAVEL LTD</w:t>
      </w:r>
      <w:r w:rsidRPr="00AE3E7D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</w:t>
      </w:r>
      <w:r w:rsidR="00935CBC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- </w:t>
      </w:r>
      <w:r w:rsidR="00935CBC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Nairobi, Kenya</w:t>
      </w:r>
    </w:p>
    <w:p w:rsidR="00935CBC" w:rsidRDefault="00935CBC" w:rsidP="00935CBC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  <w:t>Accountant</w:t>
      </w:r>
    </w:p>
    <w:p w:rsidR="00935CBC" w:rsidRDefault="00935CBC" w:rsidP="00935CBC">
      <w:pPr>
        <w:ind w:left="3420"/>
        <w:rPr>
          <w:rFonts w:ascii="Century Gothic" w:eastAsia="Calibri" w:hAnsi="Century Gothic" w:cs="Times New Roman"/>
          <w:b/>
          <w:color w:val="0E57C4" w:themeColor="background2" w:themeShade="80"/>
          <w:sz w:val="24"/>
          <w:szCs w:val="24"/>
          <w:lang w:eastAsia="en-US"/>
        </w:rPr>
      </w:pPr>
    </w:p>
    <w:p w:rsidR="00935CBC" w:rsidRPr="001E0631" w:rsidRDefault="00935CBC" w:rsidP="00935CBC">
      <w:pPr>
        <w:ind w:left="3420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1E0631">
        <w:rPr>
          <w:rFonts w:ascii="Century Gothic" w:eastAsia="Calibri" w:hAnsi="Century Gothic" w:cs="Times New Roman"/>
          <w:sz w:val="24"/>
          <w:szCs w:val="24"/>
          <w:lang w:eastAsia="en-US"/>
        </w:rPr>
        <w:t>Duties:</w:t>
      </w:r>
    </w:p>
    <w:p w:rsidR="00D03D41" w:rsidRPr="00D03D41" w:rsidRDefault="00D03D41" w:rsidP="00D03D41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D03D41">
        <w:rPr>
          <w:rFonts w:ascii="Century Gothic" w:eastAsia="Calibri" w:hAnsi="Century Gothic" w:cs="Times New Roman"/>
          <w:sz w:val="24"/>
          <w:szCs w:val="24"/>
        </w:rPr>
        <w:t>BSP reconciliation &amp; other creditors/ Accounts payable reconciliation and payments.</w:t>
      </w:r>
    </w:p>
    <w:p w:rsidR="00D03D41" w:rsidRPr="00D03D41" w:rsidRDefault="00D03D41" w:rsidP="00D03D41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D03D41">
        <w:rPr>
          <w:rFonts w:ascii="Century Gothic" w:eastAsia="Calibri" w:hAnsi="Century Gothic" w:cs="Times New Roman"/>
          <w:sz w:val="24"/>
          <w:szCs w:val="24"/>
        </w:rPr>
        <w:t>Following up on ADMS and ACMS and taking appropriate action</w:t>
      </w:r>
    </w:p>
    <w:p w:rsidR="00D03D41" w:rsidRPr="00D03D41" w:rsidRDefault="00D03D41" w:rsidP="00D03D41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D03D41">
        <w:rPr>
          <w:rFonts w:ascii="Century Gothic" w:eastAsia="Calibri" w:hAnsi="Century Gothic" w:cs="Times New Roman"/>
          <w:sz w:val="24"/>
          <w:szCs w:val="24"/>
        </w:rPr>
        <w:t>Processing of refund notices and applications through BSP link</w:t>
      </w:r>
    </w:p>
    <w:p w:rsidR="00D03D41" w:rsidRPr="00D03D41" w:rsidRDefault="00D03D41" w:rsidP="00D03D41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D03D41">
        <w:rPr>
          <w:rFonts w:ascii="Century Gothic" w:eastAsia="Calibri" w:hAnsi="Century Gothic" w:cs="Times New Roman"/>
          <w:sz w:val="24"/>
          <w:szCs w:val="24"/>
        </w:rPr>
        <w:t>Cashiering duties</w:t>
      </w:r>
    </w:p>
    <w:p w:rsidR="00D03D41" w:rsidRPr="00D03D41" w:rsidRDefault="00D03D41" w:rsidP="00D03D41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D03D41">
        <w:rPr>
          <w:rFonts w:ascii="Century Gothic" w:eastAsia="Calibri" w:hAnsi="Century Gothic" w:cs="Times New Roman"/>
          <w:sz w:val="24"/>
          <w:szCs w:val="24"/>
        </w:rPr>
        <w:t>Accounts receivables and debt collection</w:t>
      </w:r>
    </w:p>
    <w:p w:rsidR="00DF2003" w:rsidRDefault="00DF2003" w:rsidP="00DF2003">
      <w:pPr>
        <w:pStyle w:val="NoSpacing"/>
        <w:rPr>
          <w:rFonts w:ascii="Century Gothic" w:eastAsia="Calibri" w:hAnsi="Century Gothic" w:cs="Times New Roman"/>
          <w:sz w:val="24"/>
          <w:szCs w:val="24"/>
        </w:rPr>
      </w:pPr>
    </w:p>
    <w:p w:rsidR="00963EAF" w:rsidRPr="00D758C1" w:rsidRDefault="00963EAF" w:rsidP="00963EAF">
      <w:pPr>
        <w:pStyle w:val="Heading1"/>
        <w:rPr>
          <w:noProof w:val="0"/>
        </w:rPr>
      </w:pPr>
      <w:r w:rsidRPr="00D758C1">
        <w:rPr>
          <w:noProof w:val="0"/>
        </w:rPr>
        <w:t>Education</w:t>
      </w:r>
      <w:r w:rsidR="00621AA5">
        <w:rPr>
          <w:noProof w:val="0"/>
        </w:rPr>
        <w:t xml:space="preserve"> </w:t>
      </w:r>
      <w:r w:rsidRPr="00D758C1">
        <w:rPr>
          <w:noProof w:val="0"/>
        </w:rPr>
        <w:tab/>
      </w:r>
    </w:p>
    <w:p w:rsidR="00963EAF" w:rsidRDefault="00963EAF" w:rsidP="00963EAF"/>
    <w:p w:rsidR="009B3A89" w:rsidRPr="009B3A89" w:rsidRDefault="009F0A77" w:rsidP="009B3A89">
      <w:pPr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</w:t>
      </w:r>
      <w:r w:rsidR="00974B4A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14</w:t>
      </w:r>
      <w:r w:rsidR="0060268D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-</w:t>
      </w:r>
      <w:r w:rsidR="007514D2" w:rsidRPr="00B3281B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20</w:t>
      </w:r>
      <w:r w:rsidR="007514D2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15</w:t>
      </w:r>
      <w:r w:rsidR="007514D2" w:rsidRPr="00B3281B">
        <w:rPr>
          <w:rFonts w:ascii="Century Gothic" w:eastAsia="Calibri" w:hAnsi="Century Gothic" w:cs="Times New Roman"/>
          <w:b/>
          <w:caps/>
          <w:sz w:val="24"/>
          <w:szCs w:val="24"/>
          <w:lang w:eastAsia="en-US"/>
        </w:rPr>
        <w:t xml:space="preserve"> Career</w:t>
      </w:r>
      <w:r w:rsidR="00951A81" w:rsidRPr="00951A81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 xml:space="preserve"> Training Centre</w:t>
      </w:r>
      <w:r w:rsidR="007514D2" w:rsidRPr="007514D2">
        <w:rPr>
          <w:rFonts w:ascii="Andalus" w:hAnsi="Andalus" w:cs="Andalus"/>
          <w:b/>
          <w:sz w:val="28"/>
          <w:szCs w:val="28"/>
        </w:rPr>
        <w:t xml:space="preserve"> </w:t>
      </w:r>
      <w:r w:rsidR="007514D2">
        <w:rPr>
          <w:rFonts w:ascii="Andalus" w:hAnsi="Andalus" w:cs="Andalus"/>
          <w:b/>
          <w:sz w:val="28"/>
          <w:szCs w:val="28"/>
        </w:rPr>
        <w:t xml:space="preserve">(IATA Training &amp; </w:t>
      </w:r>
      <w:r w:rsidR="00F91BDA">
        <w:rPr>
          <w:rFonts w:ascii="Andalus" w:hAnsi="Andalus" w:cs="Andalus"/>
          <w:b/>
          <w:sz w:val="28"/>
          <w:szCs w:val="28"/>
        </w:rPr>
        <w:t>Development) -</w:t>
      </w:r>
      <w:r w:rsidR="0060268D" w:rsidRPr="009F0A77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 </w:t>
      </w:r>
      <w:r w:rsidR="0060268D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Nairobi, Kenya</w:t>
      </w:r>
      <w:r w:rsidR="009B3A89" w:rsidRPr="009B3A89">
        <w:t xml:space="preserve"> </w:t>
      </w:r>
    </w:p>
    <w:p w:rsidR="000B39DA" w:rsidRDefault="00C3583D" w:rsidP="00C3583D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C3583D">
        <w:rPr>
          <w:rFonts w:ascii="Century Gothic" w:eastAsia="Calibri" w:hAnsi="Century Gothic" w:cs="Times New Roman"/>
          <w:sz w:val="24"/>
          <w:szCs w:val="24"/>
        </w:rPr>
        <w:t xml:space="preserve">IATA </w:t>
      </w:r>
      <w:r>
        <w:rPr>
          <w:rFonts w:ascii="Century Gothic" w:eastAsia="Calibri" w:hAnsi="Century Gothic" w:cs="Times New Roman"/>
          <w:sz w:val="24"/>
          <w:szCs w:val="24"/>
        </w:rPr>
        <w:t xml:space="preserve">Diploma In </w:t>
      </w:r>
      <w:r w:rsidRPr="00C3583D">
        <w:rPr>
          <w:rFonts w:ascii="Century Gothic" w:eastAsia="Calibri" w:hAnsi="Century Gothic" w:cs="Times New Roman"/>
          <w:sz w:val="24"/>
          <w:szCs w:val="24"/>
        </w:rPr>
        <w:t xml:space="preserve">Travel </w:t>
      </w:r>
      <w:r w:rsidR="00053019">
        <w:rPr>
          <w:rFonts w:ascii="Century Gothic" w:eastAsia="Calibri" w:hAnsi="Century Gothic" w:cs="Times New Roman"/>
          <w:sz w:val="24"/>
          <w:szCs w:val="24"/>
        </w:rPr>
        <w:t>a</w:t>
      </w:r>
      <w:r w:rsidRPr="00C3583D">
        <w:rPr>
          <w:rFonts w:ascii="Century Gothic" w:eastAsia="Calibri" w:hAnsi="Century Gothic" w:cs="Times New Roman"/>
          <w:sz w:val="24"/>
          <w:szCs w:val="24"/>
        </w:rPr>
        <w:t>nd Tourism</w:t>
      </w:r>
      <w:r w:rsidR="00B10DD5">
        <w:rPr>
          <w:rFonts w:ascii="Century Gothic" w:eastAsia="Calibri" w:hAnsi="Century Gothic" w:cs="Times New Roman"/>
          <w:sz w:val="24"/>
          <w:szCs w:val="24"/>
        </w:rPr>
        <w:t xml:space="preserve"> Management</w:t>
      </w:r>
    </w:p>
    <w:p w:rsidR="00316C84" w:rsidRDefault="00316C84" w:rsidP="00316C84">
      <w:pPr>
        <w:pStyle w:val="NoSpacing"/>
        <w:ind w:left="2070"/>
        <w:rPr>
          <w:rFonts w:ascii="Century Gothic" w:eastAsia="Calibri" w:hAnsi="Century Gothic" w:cs="Times New Roman"/>
          <w:sz w:val="24"/>
          <w:szCs w:val="24"/>
        </w:rPr>
      </w:pPr>
    </w:p>
    <w:p w:rsidR="00316C84" w:rsidRPr="009B3A89" w:rsidRDefault="00321D22" w:rsidP="00316C84">
      <w:pPr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</w:pPr>
      <w:r w:rsidRPr="00321D22">
        <w:rPr>
          <w:rFonts w:ascii="Century Gothic" w:eastAsia="Calibri" w:hAnsi="Century Gothic" w:cs="Times New Roman"/>
          <w:b/>
          <w:iCs/>
          <w:sz w:val="22"/>
          <w:szCs w:val="22"/>
          <w:lang w:eastAsia="en-US"/>
        </w:rPr>
        <w:t>2004-200</w:t>
      </w:r>
      <w:r w:rsidR="00A27695">
        <w:rPr>
          <w:rFonts w:ascii="Century Gothic" w:eastAsia="Calibri" w:hAnsi="Century Gothic" w:cs="Times New Roman"/>
          <w:b/>
          <w:iCs/>
          <w:sz w:val="22"/>
          <w:szCs w:val="22"/>
          <w:lang w:eastAsia="en-US"/>
        </w:rPr>
        <w:t>6</w:t>
      </w:r>
      <w:r w:rsidRPr="00321D22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 xml:space="preserve"> </w:t>
      </w:r>
      <w:r w:rsidR="00316C84" w:rsidRPr="00316C84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 xml:space="preserve">Newport International University </w:t>
      </w:r>
      <w:r w:rsidR="00D64E55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>(Kenya Campus</w:t>
      </w:r>
      <w:proofErr w:type="gramStart"/>
      <w:r w:rsidR="00D64E55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>)</w:t>
      </w:r>
      <w:r w:rsidR="000B39DA" w:rsidRPr="00321D22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>-</w:t>
      </w:r>
      <w:proofErr w:type="gramEnd"/>
      <w:r w:rsidR="00316C84" w:rsidRPr="00316C84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 </w:t>
      </w:r>
      <w:r w:rsidR="00316C84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Nairobi, Kenya</w:t>
      </w:r>
      <w:r w:rsidR="00316C84" w:rsidRPr="009B3A89">
        <w:t xml:space="preserve"> </w:t>
      </w:r>
    </w:p>
    <w:p w:rsidR="00B73889" w:rsidRPr="00B73889" w:rsidRDefault="00B73889" w:rsidP="00B73889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B73889">
        <w:rPr>
          <w:rFonts w:ascii="Century Gothic" w:eastAsia="Calibri" w:hAnsi="Century Gothic" w:cs="Times New Roman"/>
          <w:sz w:val="24"/>
          <w:szCs w:val="24"/>
        </w:rPr>
        <w:t>Bachelor of Business Administration. (Finance Major)</w:t>
      </w:r>
    </w:p>
    <w:p w:rsidR="00893428" w:rsidRDefault="00893428" w:rsidP="00893428">
      <w:pPr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</w:pPr>
    </w:p>
    <w:p w:rsidR="00CC4213" w:rsidRPr="00893428" w:rsidRDefault="00750336" w:rsidP="00893428">
      <w:pPr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</w:pPr>
      <w:r w:rsidRPr="00893428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>Bugema University-</w:t>
      </w:r>
      <w:r w:rsidR="00893428" w:rsidRPr="00893428">
        <w:rPr>
          <w:rFonts w:ascii="Century Gothic" w:eastAsia="Calibri" w:hAnsi="Century Gothic" w:cs="Times New Roman"/>
          <w:b/>
          <w:iCs/>
          <w:sz w:val="24"/>
          <w:szCs w:val="24"/>
          <w:lang w:eastAsia="en-US"/>
        </w:rPr>
        <w:t xml:space="preserve"> Kampala, Uganda</w:t>
      </w:r>
    </w:p>
    <w:p w:rsidR="000C6A3F" w:rsidRPr="000C6A3F" w:rsidRDefault="000C6A3F" w:rsidP="000C6A3F">
      <w:pPr>
        <w:pStyle w:val="NoSpacing"/>
        <w:numPr>
          <w:ilvl w:val="0"/>
          <w:numId w:val="5"/>
        </w:numPr>
        <w:rPr>
          <w:rFonts w:ascii="Century Gothic" w:eastAsia="Calibri" w:hAnsi="Century Gothic" w:cs="Times New Roman"/>
          <w:sz w:val="24"/>
          <w:szCs w:val="24"/>
        </w:rPr>
      </w:pPr>
      <w:r w:rsidRPr="000C6A3F">
        <w:rPr>
          <w:rFonts w:ascii="Century Gothic" w:eastAsia="Calibri" w:hAnsi="Century Gothic" w:cs="Times New Roman"/>
          <w:sz w:val="24"/>
          <w:szCs w:val="24"/>
        </w:rPr>
        <w:t>Diploma in Business Administration (DBA) (Finance Major)</w:t>
      </w:r>
    </w:p>
    <w:p w:rsidR="00422D08" w:rsidRDefault="00422D08" w:rsidP="00CC6308"/>
    <w:p w:rsidR="005C4DDD" w:rsidRDefault="000C6A3F" w:rsidP="005C4DDD">
      <w:pPr>
        <w:jc w:val="both"/>
      </w:pPr>
      <w:r>
        <w:rPr>
          <w:rFonts w:ascii="Century Gothic" w:hAnsi="Century Gothic"/>
          <w:sz w:val="24"/>
          <w:szCs w:val="24"/>
        </w:rPr>
        <w:t>Re</w:t>
      </w:r>
      <w:r w:rsidR="005C4DDD" w:rsidRPr="00E211A8">
        <w:rPr>
          <w:rFonts w:ascii="Century Gothic" w:hAnsi="Century Gothic"/>
          <w:sz w:val="24"/>
          <w:szCs w:val="24"/>
        </w:rPr>
        <w:t>ferences to be provided upon request.</w:t>
      </w:r>
    </w:p>
    <w:p w:rsidR="005C4DDD" w:rsidRPr="00D758C1" w:rsidRDefault="005C4DDD" w:rsidP="00CC6308"/>
    <w:sectPr w:rsidR="005C4DDD" w:rsidRPr="00D758C1" w:rsidSect="00A555FC">
      <w:headerReference w:type="default" r:id="rId10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BA" w:rsidRDefault="008C50BA" w:rsidP="00CC6308">
      <w:r>
        <w:separator/>
      </w:r>
    </w:p>
  </w:endnote>
  <w:endnote w:type="continuationSeparator" w:id="0">
    <w:p w:rsidR="008C50BA" w:rsidRDefault="008C50BA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BA" w:rsidRDefault="008C50BA" w:rsidP="00CC6308">
      <w:r>
        <w:separator/>
      </w:r>
    </w:p>
  </w:footnote>
  <w:footnote w:type="continuationSeparator" w:id="0">
    <w:p w:rsidR="008C50BA" w:rsidRDefault="008C50BA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AF" w:rsidRPr="000C6B92" w:rsidRDefault="00963EAF" w:rsidP="00CC6308">
    <w:pPr>
      <w:pStyle w:val="Header"/>
    </w:pPr>
    <w:r w:rsidRPr="000C6B92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66"/>
    <w:multiLevelType w:val="hybridMultilevel"/>
    <w:tmpl w:val="DEC4C6C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865233"/>
    <w:multiLevelType w:val="hybridMultilevel"/>
    <w:tmpl w:val="4FC8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00C50"/>
    <w:multiLevelType w:val="hybridMultilevel"/>
    <w:tmpl w:val="05A8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D20B9"/>
    <w:multiLevelType w:val="hybridMultilevel"/>
    <w:tmpl w:val="44FE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2"/>
    <w:rsid w:val="0002492A"/>
    <w:rsid w:val="0005272F"/>
    <w:rsid w:val="00053019"/>
    <w:rsid w:val="00095BB1"/>
    <w:rsid w:val="000A45F0"/>
    <w:rsid w:val="000A771E"/>
    <w:rsid w:val="000B39DA"/>
    <w:rsid w:val="000C6A3F"/>
    <w:rsid w:val="000C6B92"/>
    <w:rsid w:val="00161079"/>
    <w:rsid w:val="00161CDB"/>
    <w:rsid w:val="0016527D"/>
    <w:rsid w:val="00171C35"/>
    <w:rsid w:val="00172094"/>
    <w:rsid w:val="00172674"/>
    <w:rsid w:val="0017408E"/>
    <w:rsid w:val="001967D4"/>
    <w:rsid w:val="001B154A"/>
    <w:rsid w:val="001D6744"/>
    <w:rsid w:val="001D730C"/>
    <w:rsid w:val="001E0631"/>
    <w:rsid w:val="00237D38"/>
    <w:rsid w:val="00252D9A"/>
    <w:rsid w:val="00265C47"/>
    <w:rsid w:val="002679E8"/>
    <w:rsid w:val="00272048"/>
    <w:rsid w:val="00283483"/>
    <w:rsid w:val="00284910"/>
    <w:rsid w:val="002C1B95"/>
    <w:rsid w:val="002E478D"/>
    <w:rsid w:val="002F5B78"/>
    <w:rsid w:val="002F66BF"/>
    <w:rsid w:val="00316C84"/>
    <w:rsid w:val="00321D22"/>
    <w:rsid w:val="00325965"/>
    <w:rsid w:val="00343E4E"/>
    <w:rsid w:val="00370641"/>
    <w:rsid w:val="003727B1"/>
    <w:rsid w:val="003B3E3E"/>
    <w:rsid w:val="003E04C5"/>
    <w:rsid w:val="003E4AEA"/>
    <w:rsid w:val="003F1D43"/>
    <w:rsid w:val="004079CE"/>
    <w:rsid w:val="00415AEF"/>
    <w:rsid w:val="00422D08"/>
    <w:rsid w:val="004334C9"/>
    <w:rsid w:val="004804B5"/>
    <w:rsid w:val="00494D7E"/>
    <w:rsid w:val="004B16A4"/>
    <w:rsid w:val="004D7E43"/>
    <w:rsid w:val="004E191C"/>
    <w:rsid w:val="005104AF"/>
    <w:rsid w:val="0054033A"/>
    <w:rsid w:val="00557847"/>
    <w:rsid w:val="00567795"/>
    <w:rsid w:val="00586268"/>
    <w:rsid w:val="00586BDD"/>
    <w:rsid w:val="00587A9F"/>
    <w:rsid w:val="005B3B8B"/>
    <w:rsid w:val="005B5C54"/>
    <w:rsid w:val="005C4DDD"/>
    <w:rsid w:val="005D36D7"/>
    <w:rsid w:val="0060268D"/>
    <w:rsid w:val="00612168"/>
    <w:rsid w:val="006161E5"/>
    <w:rsid w:val="00621AA5"/>
    <w:rsid w:val="00624906"/>
    <w:rsid w:val="006377E7"/>
    <w:rsid w:val="00670D6B"/>
    <w:rsid w:val="006736D2"/>
    <w:rsid w:val="0068541C"/>
    <w:rsid w:val="006A45E0"/>
    <w:rsid w:val="006B0033"/>
    <w:rsid w:val="006E2449"/>
    <w:rsid w:val="007273A5"/>
    <w:rsid w:val="00727F07"/>
    <w:rsid w:val="00750336"/>
    <w:rsid w:val="007514D2"/>
    <w:rsid w:val="007614A9"/>
    <w:rsid w:val="00783FC0"/>
    <w:rsid w:val="00785131"/>
    <w:rsid w:val="00787FF9"/>
    <w:rsid w:val="00794F6C"/>
    <w:rsid w:val="007A1A4A"/>
    <w:rsid w:val="007C4767"/>
    <w:rsid w:val="007F3B14"/>
    <w:rsid w:val="0082005C"/>
    <w:rsid w:val="00821F11"/>
    <w:rsid w:val="00833364"/>
    <w:rsid w:val="00837B98"/>
    <w:rsid w:val="00862714"/>
    <w:rsid w:val="008701C5"/>
    <w:rsid w:val="00871565"/>
    <w:rsid w:val="00893428"/>
    <w:rsid w:val="008A3E83"/>
    <w:rsid w:val="008C50BA"/>
    <w:rsid w:val="008E2DB3"/>
    <w:rsid w:val="00903D5C"/>
    <w:rsid w:val="00912C0F"/>
    <w:rsid w:val="00913590"/>
    <w:rsid w:val="00914D20"/>
    <w:rsid w:val="00935CBC"/>
    <w:rsid w:val="00940CBD"/>
    <w:rsid w:val="009477E5"/>
    <w:rsid w:val="00951A81"/>
    <w:rsid w:val="00953E69"/>
    <w:rsid w:val="00960004"/>
    <w:rsid w:val="009619D2"/>
    <w:rsid w:val="00963EAF"/>
    <w:rsid w:val="00974B4A"/>
    <w:rsid w:val="00992991"/>
    <w:rsid w:val="009B3A89"/>
    <w:rsid w:val="009D51E4"/>
    <w:rsid w:val="009F0A77"/>
    <w:rsid w:val="00A27695"/>
    <w:rsid w:val="00A43953"/>
    <w:rsid w:val="00A43F32"/>
    <w:rsid w:val="00A521A8"/>
    <w:rsid w:val="00A522C9"/>
    <w:rsid w:val="00A555FC"/>
    <w:rsid w:val="00A73537"/>
    <w:rsid w:val="00A74A6D"/>
    <w:rsid w:val="00A810A3"/>
    <w:rsid w:val="00AA2429"/>
    <w:rsid w:val="00AB5B02"/>
    <w:rsid w:val="00AD08E5"/>
    <w:rsid w:val="00AD68F5"/>
    <w:rsid w:val="00AE3E7D"/>
    <w:rsid w:val="00B10DD5"/>
    <w:rsid w:val="00B171BD"/>
    <w:rsid w:val="00B3281B"/>
    <w:rsid w:val="00B40529"/>
    <w:rsid w:val="00B73889"/>
    <w:rsid w:val="00B76252"/>
    <w:rsid w:val="00B83203"/>
    <w:rsid w:val="00B84294"/>
    <w:rsid w:val="00B91CB0"/>
    <w:rsid w:val="00B948A2"/>
    <w:rsid w:val="00BC6010"/>
    <w:rsid w:val="00BE0CBF"/>
    <w:rsid w:val="00BF5034"/>
    <w:rsid w:val="00BF60E6"/>
    <w:rsid w:val="00C11CC6"/>
    <w:rsid w:val="00C17413"/>
    <w:rsid w:val="00C1773F"/>
    <w:rsid w:val="00C3583D"/>
    <w:rsid w:val="00C45B4C"/>
    <w:rsid w:val="00C51FDF"/>
    <w:rsid w:val="00C73158"/>
    <w:rsid w:val="00C74BB7"/>
    <w:rsid w:val="00C76F88"/>
    <w:rsid w:val="00C80277"/>
    <w:rsid w:val="00C82548"/>
    <w:rsid w:val="00C869DE"/>
    <w:rsid w:val="00CA460C"/>
    <w:rsid w:val="00CA6997"/>
    <w:rsid w:val="00CC05AB"/>
    <w:rsid w:val="00CC2126"/>
    <w:rsid w:val="00CC4213"/>
    <w:rsid w:val="00CC61F2"/>
    <w:rsid w:val="00CC6308"/>
    <w:rsid w:val="00CF404E"/>
    <w:rsid w:val="00D03D41"/>
    <w:rsid w:val="00D256D7"/>
    <w:rsid w:val="00D302DF"/>
    <w:rsid w:val="00D314FC"/>
    <w:rsid w:val="00D349D1"/>
    <w:rsid w:val="00D413BB"/>
    <w:rsid w:val="00D53086"/>
    <w:rsid w:val="00D64E55"/>
    <w:rsid w:val="00D758C1"/>
    <w:rsid w:val="00D83EDB"/>
    <w:rsid w:val="00DE10AE"/>
    <w:rsid w:val="00DF2003"/>
    <w:rsid w:val="00E02DA1"/>
    <w:rsid w:val="00E254B9"/>
    <w:rsid w:val="00E46BBA"/>
    <w:rsid w:val="00E53585"/>
    <w:rsid w:val="00E5551C"/>
    <w:rsid w:val="00E71D07"/>
    <w:rsid w:val="00E9379C"/>
    <w:rsid w:val="00E95A21"/>
    <w:rsid w:val="00EA7F99"/>
    <w:rsid w:val="00EC1C84"/>
    <w:rsid w:val="00ED14F8"/>
    <w:rsid w:val="00ED765E"/>
    <w:rsid w:val="00EE729F"/>
    <w:rsid w:val="00EF0227"/>
    <w:rsid w:val="00F076CC"/>
    <w:rsid w:val="00F76470"/>
    <w:rsid w:val="00F91BDA"/>
    <w:rsid w:val="00F91F01"/>
    <w:rsid w:val="00FA07AB"/>
    <w:rsid w:val="00FB508B"/>
    <w:rsid w:val="00FE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customStyle="1" w:styleId="Name">
    <w:name w:val="Name"/>
    <w:basedOn w:val="Normal"/>
    <w:qFormat/>
    <w:rsid w:val="00D413BB"/>
    <w:pPr>
      <w:framePr w:hSpace="180" w:wrap="around" w:vAnchor="text" w:hAnchor="text" w:xAlign="center" w:y="1"/>
      <w:tabs>
        <w:tab w:val="clear" w:pos="1710"/>
      </w:tabs>
      <w:autoSpaceDE/>
      <w:autoSpaceDN/>
      <w:spacing w:before="120" w:line="240" w:lineRule="auto"/>
      <w:ind w:left="0" w:firstLine="0"/>
      <w:suppressOverlap/>
    </w:pPr>
    <w:rPr>
      <w:rFonts w:ascii="Century Gothic" w:eastAsiaTheme="minorHAnsi" w:hAnsi="Century Gothic" w:cstheme="minorBidi"/>
      <w:snapToGrid/>
      <w:color w:val="262626" w:themeColor="text1" w:themeTint="D9"/>
      <w:sz w:val="56"/>
      <w:szCs w:val="22"/>
      <w:lang w:eastAsia="en-US"/>
    </w:rPr>
  </w:style>
  <w:style w:type="character" w:customStyle="1" w:styleId="go">
    <w:name w:val="go"/>
    <w:basedOn w:val="DefaultParagraphFont"/>
    <w:rsid w:val="00794F6C"/>
  </w:style>
  <w:style w:type="character" w:customStyle="1" w:styleId="NormalExpandedCaps">
    <w:name w:val="Normal Expanded Caps"/>
    <w:basedOn w:val="DefaultParagraphFont"/>
    <w:uiPriority w:val="1"/>
    <w:qFormat/>
    <w:rsid w:val="00325965"/>
    <w:rPr>
      <w:caps/>
      <w:color w:val="000000" w:themeColor="text1"/>
      <w:spacing w:val="1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3585"/>
    <w:pPr>
      <w:tabs>
        <w:tab w:val="clear" w:pos="171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left="0" w:firstLine="0"/>
    </w:pPr>
    <w:rPr>
      <w:rFonts w:ascii="Courier New" w:hAnsi="Courier New" w:cs="Courier New"/>
      <w:snapToGrid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3585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9F0A77"/>
  </w:style>
  <w:style w:type="character" w:styleId="Emphasis">
    <w:name w:val="Emphasis"/>
    <w:basedOn w:val="DefaultParagraphFont"/>
    <w:uiPriority w:val="20"/>
    <w:qFormat/>
    <w:rsid w:val="009F0A77"/>
    <w:rPr>
      <w:i/>
      <w:iCs/>
    </w:rPr>
  </w:style>
  <w:style w:type="paragraph" w:customStyle="1" w:styleId="Normal14Tabbed">
    <w:name w:val="Normal 14 Tabbed"/>
    <w:basedOn w:val="Normal"/>
    <w:qFormat/>
    <w:rsid w:val="002C1B95"/>
    <w:pPr>
      <w:tabs>
        <w:tab w:val="clear" w:pos="1710"/>
        <w:tab w:val="right" w:pos="8388"/>
      </w:tabs>
      <w:autoSpaceDE/>
      <w:autoSpaceDN/>
      <w:spacing w:before="80" w:after="80" w:line="240" w:lineRule="auto"/>
      <w:ind w:left="0" w:firstLine="0"/>
    </w:pPr>
    <w:rPr>
      <w:rFonts w:ascii="Candara" w:eastAsiaTheme="minorHAnsi" w:hAnsi="Candara" w:cstheme="minorBidi"/>
      <w:snapToGrid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customStyle="1" w:styleId="Name">
    <w:name w:val="Name"/>
    <w:basedOn w:val="Normal"/>
    <w:qFormat/>
    <w:rsid w:val="00D413BB"/>
    <w:pPr>
      <w:framePr w:hSpace="180" w:wrap="around" w:vAnchor="text" w:hAnchor="text" w:xAlign="center" w:y="1"/>
      <w:tabs>
        <w:tab w:val="clear" w:pos="1710"/>
      </w:tabs>
      <w:autoSpaceDE/>
      <w:autoSpaceDN/>
      <w:spacing w:before="120" w:line="240" w:lineRule="auto"/>
      <w:ind w:left="0" w:firstLine="0"/>
      <w:suppressOverlap/>
    </w:pPr>
    <w:rPr>
      <w:rFonts w:ascii="Century Gothic" w:eastAsiaTheme="minorHAnsi" w:hAnsi="Century Gothic" w:cstheme="minorBidi"/>
      <w:snapToGrid/>
      <w:color w:val="262626" w:themeColor="text1" w:themeTint="D9"/>
      <w:sz w:val="56"/>
      <w:szCs w:val="22"/>
      <w:lang w:eastAsia="en-US"/>
    </w:rPr>
  </w:style>
  <w:style w:type="character" w:customStyle="1" w:styleId="go">
    <w:name w:val="go"/>
    <w:basedOn w:val="DefaultParagraphFont"/>
    <w:rsid w:val="00794F6C"/>
  </w:style>
  <w:style w:type="character" w:customStyle="1" w:styleId="NormalExpandedCaps">
    <w:name w:val="Normal Expanded Caps"/>
    <w:basedOn w:val="DefaultParagraphFont"/>
    <w:uiPriority w:val="1"/>
    <w:qFormat/>
    <w:rsid w:val="00325965"/>
    <w:rPr>
      <w:caps/>
      <w:color w:val="000000" w:themeColor="text1"/>
      <w:spacing w:val="1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3585"/>
    <w:pPr>
      <w:tabs>
        <w:tab w:val="clear" w:pos="171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left="0" w:firstLine="0"/>
    </w:pPr>
    <w:rPr>
      <w:rFonts w:ascii="Courier New" w:hAnsi="Courier New" w:cs="Courier New"/>
      <w:snapToGrid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3585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9F0A77"/>
  </w:style>
  <w:style w:type="character" w:styleId="Emphasis">
    <w:name w:val="Emphasis"/>
    <w:basedOn w:val="DefaultParagraphFont"/>
    <w:uiPriority w:val="20"/>
    <w:qFormat/>
    <w:rsid w:val="009F0A77"/>
    <w:rPr>
      <w:i/>
      <w:iCs/>
    </w:rPr>
  </w:style>
  <w:style w:type="paragraph" w:customStyle="1" w:styleId="Normal14Tabbed">
    <w:name w:val="Normal 14 Tabbed"/>
    <w:basedOn w:val="Normal"/>
    <w:qFormat/>
    <w:rsid w:val="002C1B95"/>
    <w:pPr>
      <w:tabs>
        <w:tab w:val="clear" w:pos="1710"/>
        <w:tab w:val="right" w:pos="8388"/>
      </w:tabs>
      <w:autoSpaceDE/>
      <w:autoSpaceDN/>
      <w:spacing w:before="80" w:after="80" w:line="240" w:lineRule="auto"/>
      <w:ind w:left="0" w:firstLine="0"/>
    </w:pPr>
    <w:rPr>
      <w:rFonts w:ascii="Candara" w:eastAsiaTheme="minorHAnsi" w:hAnsi="Candara" w:cstheme="minorBidi"/>
      <w:snapToGrid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bert.367321@2freemail.co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</cp:revision>
  <cp:lastPrinted>2014-03-29T20:09:00Z</cp:lastPrinted>
  <dcterms:created xsi:type="dcterms:W3CDTF">2017-05-06T06:49:00Z</dcterms:created>
  <dcterms:modified xsi:type="dcterms:W3CDTF">2017-05-11T09:15:00Z</dcterms:modified>
</cp:coreProperties>
</file>