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91"/>
      </w:tblGrid>
      <w:tr w:rsidR="00B25688">
        <w:tblPrEx>
          <w:tblCellMar>
            <w:top w:w="0" w:type="dxa"/>
            <w:bottom w:w="0" w:type="dxa"/>
          </w:tblCellMar>
        </w:tblPrEx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5688" w:rsidRDefault="00862DFA">
            <w:pPr>
              <w:tabs>
                <w:tab w:val="left" w:pos="234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775" w:dyaOrig="2174">
                <v:rect id="rectole0000000000" o:spid="_x0000_i1025" style="width:138.7pt;height:108.65pt" o:ole="" o:preferrelative="t" stroked="f">
                  <v:imagedata r:id="rId6" o:title=""/>
                </v:rect>
                <o:OLEObject Type="Embed" ProgID="StaticMetafile" ShapeID="rectole0000000000" DrawAspect="Content" ObjectID="_1556289103" r:id="rId7"/>
              </w:object>
            </w:r>
          </w:p>
        </w:tc>
      </w:tr>
    </w:tbl>
    <w:p w:rsidR="00B25688" w:rsidRDefault="00B25688">
      <w:pPr>
        <w:tabs>
          <w:tab w:val="left" w:pos="2340"/>
        </w:tabs>
        <w:rPr>
          <w:rFonts w:ascii="Calibri" w:eastAsia="Calibri" w:hAnsi="Calibri" w:cs="Calibri"/>
          <w:b/>
          <w:sz w:val="28"/>
          <w:u w:val="single"/>
        </w:rPr>
      </w:pPr>
    </w:p>
    <w:bookmarkStart w:id="0" w:name="_GoBack"/>
    <w:p w:rsidR="00B25688" w:rsidRPr="00862DFA" w:rsidRDefault="00862DFA">
      <w:pPr>
        <w:tabs>
          <w:tab w:val="left" w:pos="2340"/>
        </w:tabs>
        <w:rPr>
          <w:rFonts w:ascii="Calibri" w:eastAsia="Calibri" w:hAnsi="Calibri" w:cs="Calibri"/>
          <w:b/>
          <w:sz w:val="40"/>
          <w:szCs w:val="40"/>
          <w:u w:val="single"/>
        </w:rPr>
      </w:pPr>
      <w:r w:rsidRPr="00862DFA">
        <w:rPr>
          <w:rFonts w:ascii="Calibri" w:eastAsia="Calibri" w:hAnsi="Calibri" w:cs="Calibri"/>
          <w:sz w:val="40"/>
          <w:szCs w:val="40"/>
        </w:rPr>
        <w:fldChar w:fldCharType="begin"/>
      </w:r>
      <w:r w:rsidRPr="00862DFA">
        <w:rPr>
          <w:rFonts w:ascii="Calibri" w:eastAsia="Calibri" w:hAnsi="Calibri" w:cs="Calibri"/>
          <w:sz w:val="40"/>
          <w:szCs w:val="40"/>
        </w:rPr>
        <w:instrText xml:space="preserve"> HYPERLINK "mailto:</w:instrText>
      </w:r>
      <w:r w:rsidRPr="00862DFA">
        <w:rPr>
          <w:rFonts w:ascii="Calibri" w:eastAsia="Calibri" w:hAnsi="Calibri" w:cs="Calibri"/>
          <w:sz w:val="40"/>
          <w:szCs w:val="40"/>
        </w:rPr>
        <w:instrText>Yasir</w:instrText>
      </w:r>
      <w:r w:rsidRPr="00862DFA">
        <w:rPr>
          <w:rFonts w:ascii="Calibri" w:eastAsia="Calibri" w:hAnsi="Calibri" w:cs="Calibri"/>
          <w:sz w:val="40"/>
          <w:szCs w:val="40"/>
        </w:rPr>
        <w:instrText xml:space="preserve">.367545@2freemail.com" </w:instrText>
      </w:r>
      <w:r w:rsidRPr="00862DFA">
        <w:rPr>
          <w:rFonts w:ascii="Calibri" w:eastAsia="Calibri" w:hAnsi="Calibri" w:cs="Calibri"/>
          <w:sz w:val="40"/>
          <w:szCs w:val="40"/>
        </w:rPr>
        <w:fldChar w:fldCharType="separate"/>
      </w:r>
      <w:r w:rsidRPr="00862DFA">
        <w:rPr>
          <w:rStyle w:val="Hyperlink"/>
          <w:rFonts w:ascii="Calibri" w:eastAsia="Calibri" w:hAnsi="Calibri" w:cs="Calibri"/>
          <w:sz w:val="40"/>
          <w:szCs w:val="40"/>
        </w:rPr>
        <w:t>Yasir.367545@2freemail.com</w:t>
      </w:r>
      <w:r w:rsidRPr="00862DFA">
        <w:rPr>
          <w:rFonts w:ascii="Calibri" w:eastAsia="Calibri" w:hAnsi="Calibri" w:cs="Calibri"/>
          <w:sz w:val="40"/>
          <w:szCs w:val="40"/>
        </w:rPr>
        <w:fldChar w:fldCharType="end"/>
      </w:r>
      <w:r w:rsidRPr="00862DFA">
        <w:rPr>
          <w:rFonts w:ascii="Calibri" w:eastAsia="Calibri" w:hAnsi="Calibri" w:cs="Calibri"/>
          <w:sz w:val="40"/>
          <w:szCs w:val="40"/>
        </w:rPr>
        <w:t xml:space="preserve"> </w:t>
      </w:r>
    </w:p>
    <w:bookmarkEnd w:id="0"/>
    <w:p w:rsidR="00B25688" w:rsidRDefault="00862DFA">
      <w:pPr>
        <w:tabs>
          <w:tab w:val="left" w:pos="2340"/>
        </w:tabs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  <w:u w:val="single"/>
        </w:rPr>
        <w:t>Personal details:</w:t>
      </w:r>
    </w:p>
    <w:p w:rsidR="00B25688" w:rsidRDefault="00B25688">
      <w:pPr>
        <w:tabs>
          <w:tab w:val="left" w:pos="2340"/>
        </w:tabs>
        <w:rPr>
          <w:rFonts w:ascii="Calibri" w:eastAsia="Calibri" w:hAnsi="Calibri" w:cs="Calibri"/>
          <w:b/>
          <w:sz w:val="28"/>
          <w:u w:val="single"/>
        </w:rPr>
      </w:pPr>
    </w:p>
    <w:p w:rsidR="00B25688" w:rsidRDefault="00862D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Name</w:t>
      </w:r>
      <w:r>
        <w:rPr>
          <w:rFonts w:ascii="Calibri" w:eastAsia="Calibri" w:hAnsi="Calibri" w:cs="Calibri"/>
        </w:rPr>
        <w:t xml:space="preserve">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: Dr. </w:t>
      </w:r>
      <w:proofErr w:type="spellStart"/>
      <w:r>
        <w:rPr>
          <w:rFonts w:ascii="Calibri" w:eastAsia="Calibri" w:hAnsi="Calibri" w:cs="Calibri"/>
        </w:rPr>
        <w:t>Yasir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B25688" w:rsidRDefault="00862DFA">
      <w:pPr>
        <w:tabs>
          <w:tab w:val="left" w:pos="21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Sex</w:t>
      </w:r>
      <w:r>
        <w:rPr>
          <w:rFonts w:ascii="Calibri" w:eastAsia="Calibri" w:hAnsi="Calibri" w:cs="Calibri"/>
        </w:rPr>
        <w:t xml:space="preserve">       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Male</w:t>
      </w:r>
    </w:p>
    <w:p w:rsidR="00B25688" w:rsidRDefault="00862D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Nationality</w:t>
      </w: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Nepali</w:t>
      </w:r>
    </w:p>
    <w:p w:rsidR="00B25688" w:rsidRDefault="00862D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Religion</w:t>
      </w:r>
      <w:r>
        <w:rPr>
          <w:rFonts w:ascii="Calibri" w:eastAsia="Calibri" w:hAnsi="Calibri" w:cs="Calibri"/>
        </w:rPr>
        <w:t xml:space="preserve">         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Hindu</w:t>
      </w:r>
    </w:p>
    <w:p w:rsidR="00B25688" w:rsidRDefault="00862DF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Marital status</w:t>
      </w:r>
      <w:r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: Unmarried</w:t>
      </w:r>
    </w:p>
    <w:p w:rsidR="00B25688" w:rsidRDefault="00B25688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B25688" w:rsidRDefault="00B25688">
      <w:pPr>
        <w:rPr>
          <w:rFonts w:ascii="Calibri" w:eastAsia="Calibri" w:hAnsi="Calibri" w:cs="Calibri"/>
        </w:rPr>
      </w:pPr>
    </w:p>
    <w:p w:rsidR="00B25688" w:rsidRDefault="00B25688">
      <w:pPr>
        <w:rPr>
          <w:rFonts w:ascii="Calibri" w:eastAsia="Calibri" w:hAnsi="Calibri" w:cs="Calibri"/>
          <w:b/>
          <w:sz w:val="24"/>
          <w:u w:val="single"/>
        </w:rPr>
      </w:pPr>
    </w:p>
    <w:p w:rsidR="00B25688" w:rsidRDefault="00862DF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  <w:u w:val="single"/>
        </w:rPr>
        <w:t>Academic Qualification:</w:t>
      </w:r>
      <w:r>
        <w:rPr>
          <w:rFonts w:ascii="Calibri" w:eastAsia="Calibri" w:hAnsi="Calibri" w:cs="Calibri"/>
          <w:sz w:val="24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6"/>
        <w:gridCol w:w="2012"/>
        <w:gridCol w:w="1994"/>
        <w:gridCol w:w="1685"/>
        <w:gridCol w:w="1891"/>
      </w:tblGrid>
      <w:tr w:rsidR="00B256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>
              <w:rPr>
                <w:rFonts w:ascii="Calibri" w:eastAsia="Calibri" w:hAnsi="Calibri" w:cs="Calibri"/>
                <w:b/>
              </w:rPr>
              <w:t>Qualification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Institution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Board/University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Year of completion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Percentage</w:t>
            </w:r>
          </w:p>
        </w:tc>
      </w:tr>
      <w:tr w:rsidR="00B256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SLC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Shree </w:t>
            </w:r>
            <w:proofErr w:type="spellStart"/>
            <w:r>
              <w:rPr>
                <w:rFonts w:ascii="Calibri" w:eastAsia="Calibri" w:hAnsi="Calibri" w:cs="Calibri"/>
              </w:rPr>
              <w:t>Janata</w:t>
            </w:r>
            <w:proofErr w:type="spellEnd"/>
            <w:r>
              <w:rPr>
                <w:rFonts w:ascii="Calibri" w:eastAsia="Calibri" w:hAnsi="Calibri" w:cs="Calibri"/>
              </w:rPr>
              <w:t xml:space="preserve"> Secondary School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Ministry of education, Nepal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75.6%</w:t>
            </w:r>
          </w:p>
        </w:tc>
      </w:tr>
      <w:tr w:rsidR="00B256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National institute of science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HSEB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2004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72.8%</w:t>
            </w:r>
          </w:p>
        </w:tc>
      </w:tr>
      <w:tr w:rsidR="00B256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MBBS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Dinajpur</w:t>
            </w:r>
            <w:proofErr w:type="spellEnd"/>
            <w:r>
              <w:rPr>
                <w:rFonts w:ascii="Calibri" w:eastAsia="Calibri" w:hAnsi="Calibri" w:cs="Calibri"/>
              </w:rPr>
              <w:t xml:space="preserve"> medical College, Bangladesh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Rajshahi</w:t>
            </w:r>
            <w:proofErr w:type="spellEnd"/>
            <w:r>
              <w:rPr>
                <w:rFonts w:ascii="Calibri" w:eastAsia="Calibri" w:hAnsi="Calibri" w:cs="Calibri"/>
              </w:rPr>
              <w:t xml:space="preserve"> University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25688" w:rsidRDefault="00862D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67.8%</w:t>
            </w:r>
          </w:p>
        </w:tc>
      </w:tr>
    </w:tbl>
    <w:p w:rsidR="00B25688" w:rsidRDefault="00B25688">
      <w:pPr>
        <w:rPr>
          <w:rFonts w:ascii="Calibri" w:eastAsia="Calibri" w:hAnsi="Calibri" w:cs="Calibri"/>
        </w:rPr>
      </w:pPr>
    </w:p>
    <w:p w:rsidR="00B25688" w:rsidRDefault="00862DFA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Academic achievement</w:t>
      </w:r>
    </w:p>
    <w:p w:rsidR="00B25688" w:rsidRDefault="00862DFA">
      <w:pPr>
        <w:numPr>
          <w:ilvl w:val="0"/>
          <w:numId w:val="1"/>
        </w:numPr>
        <w:ind w:left="5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Secured highest marks in </w:t>
      </w:r>
      <w:proofErr w:type="spellStart"/>
      <w:r>
        <w:rPr>
          <w:rFonts w:ascii="Calibri" w:eastAsia="Calibri" w:hAnsi="Calibri" w:cs="Calibri"/>
        </w:rPr>
        <w:t>Gorkha</w:t>
      </w:r>
      <w:proofErr w:type="spellEnd"/>
      <w:r>
        <w:rPr>
          <w:rFonts w:ascii="Calibri" w:eastAsia="Calibri" w:hAnsi="Calibri" w:cs="Calibri"/>
        </w:rPr>
        <w:t xml:space="preserve"> District in SLC</w:t>
      </w:r>
    </w:p>
    <w:p w:rsidR="00B25688" w:rsidRDefault="00862DFA">
      <w:pPr>
        <w:numPr>
          <w:ilvl w:val="0"/>
          <w:numId w:val="1"/>
        </w:numPr>
        <w:ind w:left="5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Studied MBBS in government scholarship </w:t>
      </w:r>
    </w:p>
    <w:p w:rsidR="00B25688" w:rsidRDefault="00B25688">
      <w:pPr>
        <w:rPr>
          <w:rFonts w:ascii="Calibri" w:eastAsia="Calibri" w:hAnsi="Calibri" w:cs="Calibri"/>
        </w:rPr>
      </w:pPr>
    </w:p>
    <w:p w:rsidR="00B25688" w:rsidRDefault="00B25688">
      <w:pPr>
        <w:rPr>
          <w:rFonts w:ascii="Calibri" w:eastAsia="Calibri" w:hAnsi="Calibri" w:cs="Calibri"/>
        </w:rPr>
      </w:pPr>
    </w:p>
    <w:p w:rsidR="00B25688" w:rsidRDefault="00862DFA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Clinical Experience</w:t>
      </w:r>
    </w:p>
    <w:p w:rsidR="00B25688" w:rsidRDefault="00862DFA">
      <w:pPr>
        <w:numPr>
          <w:ilvl w:val="0"/>
          <w:numId w:val="2"/>
        </w:numPr>
        <w:ind w:left="60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Sub-regional hospital </w:t>
      </w:r>
      <w:proofErr w:type="spellStart"/>
      <w:r>
        <w:rPr>
          <w:rFonts w:ascii="Calibri" w:eastAsia="Calibri" w:hAnsi="Calibri" w:cs="Calibri"/>
        </w:rPr>
        <w:t>Dadeldhura</w:t>
      </w:r>
      <w:proofErr w:type="spellEnd"/>
      <w:r>
        <w:rPr>
          <w:rFonts w:ascii="Calibri" w:eastAsia="Calibri" w:hAnsi="Calibri" w:cs="Calibri"/>
        </w:rPr>
        <w:t xml:space="preserve"> Nepal (Government run 70 Bedded Hospital) as Outpatient medical doctor, Emergency medical doctor, Inpatient medical doctor</w:t>
      </w:r>
    </w:p>
    <w:p w:rsidR="00B25688" w:rsidRDefault="00862DFA">
      <w:pPr>
        <w:numPr>
          <w:ilvl w:val="0"/>
          <w:numId w:val="2"/>
        </w:numPr>
        <w:ind w:left="6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Dolpa</w:t>
      </w:r>
      <w:proofErr w:type="spellEnd"/>
      <w:r>
        <w:rPr>
          <w:rFonts w:ascii="Calibri" w:eastAsia="Calibri" w:hAnsi="Calibri" w:cs="Calibri"/>
        </w:rPr>
        <w:t xml:space="preserve"> District Hospital Nepal (Government run 15 </w:t>
      </w:r>
      <w:proofErr w:type="spellStart"/>
      <w:r>
        <w:rPr>
          <w:rFonts w:ascii="Calibri" w:eastAsia="Calibri" w:hAnsi="Calibri" w:cs="Calibri"/>
        </w:rPr>
        <w:t>Beded</w:t>
      </w:r>
      <w:proofErr w:type="spellEnd"/>
      <w:r>
        <w:rPr>
          <w:rFonts w:ascii="Calibri" w:eastAsia="Calibri" w:hAnsi="Calibri" w:cs="Calibri"/>
        </w:rPr>
        <w:t xml:space="preserve"> Hospital)as outpatient medical Doctor, emerge</w:t>
      </w:r>
      <w:r>
        <w:rPr>
          <w:rFonts w:ascii="Calibri" w:eastAsia="Calibri" w:hAnsi="Calibri" w:cs="Calibri"/>
        </w:rPr>
        <w:t>ncy medical Doctor, Inpatient medical doctor</w:t>
      </w:r>
    </w:p>
    <w:p w:rsidR="00B25688" w:rsidRDefault="00862DFA">
      <w:pPr>
        <w:numPr>
          <w:ilvl w:val="0"/>
          <w:numId w:val="2"/>
        </w:numPr>
        <w:ind w:left="60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Bandipur</w:t>
      </w:r>
      <w:proofErr w:type="spellEnd"/>
      <w:r>
        <w:rPr>
          <w:rFonts w:ascii="Calibri" w:eastAsia="Calibri" w:hAnsi="Calibri" w:cs="Calibri"/>
        </w:rPr>
        <w:t xml:space="preserve"> hospital </w:t>
      </w:r>
      <w:proofErr w:type="spellStart"/>
      <w:r>
        <w:rPr>
          <w:rFonts w:ascii="Calibri" w:eastAsia="Calibri" w:hAnsi="Calibri" w:cs="Calibri"/>
        </w:rPr>
        <w:t>Bandipur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Tanahun</w:t>
      </w:r>
      <w:proofErr w:type="spellEnd"/>
      <w:r>
        <w:rPr>
          <w:rFonts w:ascii="Calibri" w:eastAsia="Calibri" w:hAnsi="Calibri" w:cs="Calibri"/>
        </w:rPr>
        <w:t xml:space="preserve"> Nepal (Government run 15 </w:t>
      </w:r>
      <w:proofErr w:type="spellStart"/>
      <w:r>
        <w:rPr>
          <w:rFonts w:ascii="Calibri" w:eastAsia="Calibri" w:hAnsi="Calibri" w:cs="Calibri"/>
        </w:rPr>
        <w:t>Beded</w:t>
      </w:r>
      <w:proofErr w:type="spellEnd"/>
      <w:r>
        <w:rPr>
          <w:rFonts w:ascii="Calibri" w:eastAsia="Calibri" w:hAnsi="Calibri" w:cs="Calibri"/>
        </w:rPr>
        <w:t xml:space="preserve"> hospital) as outpatient medical Doctor, Emergency medical doctor, Inpatient medical doctor</w:t>
      </w:r>
    </w:p>
    <w:p w:rsidR="00B25688" w:rsidRDefault="00862DFA">
      <w:pPr>
        <w:numPr>
          <w:ilvl w:val="0"/>
          <w:numId w:val="2"/>
        </w:numPr>
        <w:ind w:left="600" w:hanging="360"/>
        <w:jc w:val="both"/>
        <w:rPr>
          <w:rFonts w:ascii="Calibri" w:eastAsia="Calibri" w:hAnsi="Calibri" w:cs="Calibri"/>
          <w:sz w:val="32"/>
        </w:rPr>
      </w:pPr>
      <w:proofErr w:type="spellStart"/>
      <w:r>
        <w:rPr>
          <w:rFonts w:ascii="Calibri" w:eastAsia="Calibri" w:hAnsi="Calibri" w:cs="Calibri"/>
          <w:sz w:val="32"/>
        </w:rPr>
        <w:t>jabel</w:t>
      </w:r>
      <w:proofErr w:type="spellEnd"/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Calibri"/>
          <w:sz w:val="32"/>
        </w:rPr>
        <w:t>ali</w:t>
      </w:r>
      <w:proofErr w:type="spellEnd"/>
      <w:r>
        <w:rPr>
          <w:rFonts w:ascii="Calibri" w:eastAsia="Calibri" w:hAnsi="Calibri" w:cs="Calibri"/>
          <w:sz w:val="32"/>
        </w:rPr>
        <w:t xml:space="preserve"> international </w:t>
      </w:r>
      <w:proofErr w:type="spellStart"/>
      <w:r>
        <w:rPr>
          <w:rFonts w:ascii="Calibri" w:eastAsia="Calibri" w:hAnsi="Calibri" w:cs="Calibri"/>
          <w:sz w:val="32"/>
        </w:rPr>
        <w:t>hospital,dubai</w:t>
      </w:r>
      <w:proofErr w:type="spellEnd"/>
      <w:r>
        <w:rPr>
          <w:rFonts w:ascii="Calibri" w:eastAsia="Calibri" w:hAnsi="Calibri" w:cs="Calibri"/>
          <w:sz w:val="32"/>
        </w:rPr>
        <w:t>; working as gen</w:t>
      </w:r>
      <w:r>
        <w:rPr>
          <w:rFonts w:ascii="Calibri" w:eastAsia="Calibri" w:hAnsi="Calibri" w:cs="Calibri"/>
          <w:sz w:val="32"/>
        </w:rPr>
        <w:t xml:space="preserve">eral practitioner since </w:t>
      </w:r>
      <w:proofErr w:type="spellStart"/>
      <w:r>
        <w:rPr>
          <w:rFonts w:ascii="Calibri" w:eastAsia="Calibri" w:hAnsi="Calibri" w:cs="Calibri"/>
          <w:sz w:val="32"/>
        </w:rPr>
        <w:t>may</w:t>
      </w:r>
      <w:proofErr w:type="spellEnd"/>
      <w:r>
        <w:rPr>
          <w:rFonts w:ascii="Calibri" w:eastAsia="Calibri" w:hAnsi="Calibri" w:cs="Calibri"/>
          <w:sz w:val="32"/>
        </w:rPr>
        <w:t xml:space="preserve"> 8 2016</w:t>
      </w:r>
    </w:p>
    <w:p w:rsidR="00B25688" w:rsidRDefault="00862DFA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Cases managed</w:t>
      </w:r>
    </w:p>
    <w:p w:rsidR="00B25688" w:rsidRDefault="00862DF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Medical cases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Outpatient department management of bronchial asthma, COPD, Pneumonia, </w:t>
      </w:r>
      <w:proofErr w:type="spellStart"/>
      <w:r>
        <w:rPr>
          <w:rFonts w:ascii="Calibri" w:eastAsia="Calibri" w:hAnsi="Calibri" w:cs="Calibri"/>
        </w:rPr>
        <w:t>Bronchiectesis</w:t>
      </w:r>
      <w:proofErr w:type="spellEnd"/>
      <w:r>
        <w:rPr>
          <w:rFonts w:ascii="Calibri" w:eastAsia="Calibri" w:hAnsi="Calibri" w:cs="Calibri"/>
        </w:rPr>
        <w:t>, Tuberculosis, Preliminary differential diagnosis of Bronchial Carcinoma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Diagnosis of meningitis, Encephalitis, cerebral malaria, stroke(both hemorrhagic and ischemic), </w:t>
      </w:r>
      <w:proofErr w:type="spellStart"/>
      <w:r>
        <w:rPr>
          <w:rFonts w:ascii="Calibri" w:eastAsia="Calibri" w:hAnsi="Calibri" w:cs="Calibri"/>
        </w:rPr>
        <w:t>bells</w:t>
      </w:r>
      <w:proofErr w:type="spellEnd"/>
      <w:r>
        <w:rPr>
          <w:rFonts w:ascii="Calibri" w:eastAsia="Calibri" w:hAnsi="Calibri" w:cs="Calibri"/>
        </w:rPr>
        <w:t xml:space="preserve"> palsy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Diagnosis and treatment  of type 2 and type 1 Diabetes mellitus, Diagnosis and treatment of diabetic Ketoacidosis, Hyperosmolar  Diabetic coma, Hypo</w:t>
      </w:r>
      <w:r>
        <w:rPr>
          <w:rFonts w:ascii="Calibri" w:eastAsia="Calibri" w:hAnsi="Calibri" w:cs="Calibri"/>
        </w:rPr>
        <w:t>glycemia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Diagnosis of </w:t>
      </w:r>
      <w:proofErr w:type="spellStart"/>
      <w:r>
        <w:rPr>
          <w:rFonts w:ascii="Calibri" w:eastAsia="Calibri" w:hAnsi="Calibri" w:cs="Calibri"/>
        </w:rPr>
        <w:t>cushing</w:t>
      </w:r>
      <w:proofErr w:type="spellEnd"/>
      <w:r>
        <w:rPr>
          <w:rFonts w:ascii="Calibri" w:eastAsia="Calibri" w:hAnsi="Calibri" w:cs="Calibri"/>
        </w:rPr>
        <w:t xml:space="preserve"> syndrome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Diagnosis of acute renal failure, Chronic renal failure, post streptococcal Glomerulonephritis, </w:t>
      </w:r>
      <w:proofErr w:type="spellStart"/>
      <w:r>
        <w:rPr>
          <w:rFonts w:ascii="Calibri" w:eastAsia="Calibri" w:hAnsi="Calibri" w:cs="Calibri"/>
        </w:rPr>
        <w:t>Nephrotic</w:t>
      </w:r>
      <w:proofErr w:type="spellEnd"/>
      <w:r>
        <w:rPr>
          <w:rFonts w:ascii="Calibri" w:eastAsia="Calibri" w:hAnsi="Calibri" w:cs="Calibri"/>
        </w:rPr>
        <w:t xml:space="preserve"> syndrome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Diagnosis and treatment of Hypertension, Stable angina, Unstable angina, Myocardial infarction (medica</w:t>
      </w:r>
      <w:r>
        <w:rPr>
          <w:rFonts w:ascii="Calibri" w:eastAsia="Calibri" w:hAnsi="Calibri" w:cs="Calibri"/>
        </w:rPr>
        <w:t xml:space="preserve">l treatment), Preliminary diagnosis of Rheumatic fever, Preliminary diagnosis of </w:t>
      </w:r>
      <w:proofErr w:type="spellStart"/>
      <w:r>
        <w:rPr>
          <w:rFonts w:ascii="Calibri" w:eastAsia="Calibri" w:hAnsi="Calibri" w:cs="Calibri"/>
        </w:rPr>
        <w:t>valvular</w:t>
      </w:r>
      <w:proofErr w:type="spellEnd"/>
      <w:r>
        <w:rPr>
          <w:rFonts w:ascii="Calibri" w:eastAsia="Calibri" w:hAnsi="Calibri" w:cs="Calibri"/>
        </w:rPr>
        <w:t xml:space="preserve"> heart disease, Diagnosis and treatment of type1 heart block, Diagnosis of type 2 and type 3 heart block, ECG reading of SVT, VT, Atrial Fibrillation, Atrial Flutter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 xml:space="preserve">iagnosis and treatment of rheumatoid arthritis, Gout, </w:t>
      </w:r>
      <w:proofErr w:type="spellStart"/>
      <w:r>
        <w:rPr>
          <w:rFonts w:ascii="Calibri" w:eastAsia="Calibri" w:hAnsi="Calibri" w:cs="Calibri"/>
        </w:rPr>
        <w:t>Pseudogout</w:t>
      </w:r>
      <w:proofErr w:type="spellEnd"/>
      <w:r>
        <w:rPr>
          <w:rFonts w:ascii="Calibri" w:eastAsia="Calibri" w:hAnsi="Calibri" w:cs="Calibri"/>
        </w:rPr>
        <w:t xml:space="preserve">, Preliminary diagnosis of </w:t>
      </w:r>
      <w:proofErr w:type="spellStart"/>
      <w:r>
        <w:rPr>
          <w:rFonts w:ascii="Calibri" w:eastAsia="Calibri" w:hAnsi="Calibri" w:cs="Calibri"/>
        </w:rPr>
        <w:t>Ankylosing</w:t>
      </w:r>
      <w:proofErr w:type="spellEnd"/>
      <w:r>
        <w:rPr>
          <w:rFonts w:ascii="Calibri" w:eastAsia="Calibri" w:hAnsi="Calibri" w:cs="Calibri"/>
        </w:rPr>
        <w:t xml:space="preserve"> Spondylitis, Preliminary diagnosis of </w:t>
      </w:r>
      <w:proofErr w:type="spellStart"/>
      <w:r>
        <w:rPr>
          <w:rFonts w:ascii="Calibri" w:eastAsia="Calibri" w:hAnsi="Calibri" w:cs="Calibri"/>
        </w:rPr>
        <w:t>Enteropathic</w:t>
      </w:r>
      <w:proofErr w:type="spellEnd"/>
      <w:r>
        <w:rPr>
          <w:rFonts w:ascii="Calibri" w:eastAsia="Calibri" w:hAnsi="Calibri" w:cs="Calibri"/>
        </w:rPr>
        <w:t xml:space="preserve"> Arthritis, Fibromyalgia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Preliminary diagnosis and medical treatment of peptic ulcer diseases, Prelimina</w:t>
      </w:r>
      <w:r>
        <w:rPr>
          <w:rFonts w:ascii="Calibri" w:eastAsia="Calibri" w:hAnsi="Calibri" w:cs="Calibri"/>
        </w:rPr>
        <w:t>ry diagnosis of gastric carcinoma, Diagnosis and treatment of acute pancreatitis, Fatty liver, Alcoholic liver diseases, Hepatitis, Jaundice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Various infectious diseases like typhoid fever, Malaria, </w:t>
      </w:r>
      <w:proofErr w:type="spellStart"/>
      <w:r>
        <w:rPr>
          <w:rFonts w:ascii="Calibri" w:eastAsia="Calibri" w:hAnsi="Calibri" w:cs="Calibri"/>
        </w:rPr>
        <w:t>Dirrhoeal</w:t>
      </w:r>
      <w:proofErr w:type="spellEnd"/>
      <w:r>
        <w:rPr>
          <w:rFonts w:ascii="Calibri" w:eastAsia="Calibri" w:hAnsi="Calibri" w:cs="Calibri"/>
        </w:rPr>
        <w:t xml:space="preserve"> diseases, Skin infections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Diagnosis and treatmen</w:t>
      </w:r>
      <w:r>
        <w:rPr>
          <w:rFonts w:ascii="Calibri" w:eastAsia="Calibri" w:hAnsi="Calibri" w:cs="Calibri"/>
        </w:rPr>
        <w:t xml:space="preserve">t of Eczema, Psoriasis, Anaphylactic Reaction, </w:t>
      </w:r>
      <w:proofErr w:type="spellStart"/>
      <w:r>
        <w:rPr>
          <w:rFonts w:ascii="Calibri" w:eastAsia="Calibri" w:hAnsi="Calibri" w:cs="Calibri"/>
        </w:rPr>
        <w:t>Teniasis</w:t>
      </w:r>
      <w:proofErr w:type="spellEnd"/>
      <w:r>
        <w:rPr>
          <w:rFonts w:ascii="Calibri" w:eastAsia="Calibri" w:hAnsi="Calibri" w:cs="Calibri"/>
        </w:rPr>
        <w:t xml:space="preserve">, Herpes simplex, Herpes zoster, Acne Vulgaris, Acne </w:t>
      </w:r>
      <w:proofErr w:type="spellStart"/>
      <w:r>
        <w:rPr>
          <w:rFonts w:ascii="Calibri" w:eastAsia="Calibri" w:hAnsi="Calibri" w:cs="Calibri"/>
        </w:rPr>
        <w:t>Rosaceae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Pediculosis</w:t>
      </w:r>
      <w:proofErr w:type="spellEnd"/>
      <w:r>
        <w:rPr>
          <w:rFonts w:ascii="Calibri" w:eastAsia="Calibri" w:hAnsi="Calibri" w:cs="Calibri"/>
        </w:rPr>
        <w:t xml:space="preserve">, Scabies, </w:t>
      </w:r>
      <w:proofErr w:type="spellStart"/>
      <w:r>
        <w:rPr>
          <w:rFonts w:ascii="Calibri" w:eastAsia="Calibri" w:hAnsi="Calibri" w:cs="Calibri"/>
        </w:rPr>
        <w:t>Icthiosis</w:t>
      </w:r>
      <w:proofErr w:type="spellEnd"/>
      <w:r>
        <w:rPr>
          <w:rFonts w:ascii="Calibri" w:eastAsia="Calibri" w:hAnsi="Calibri" w:cs="Calibri"/>
        </w:rPr>
        <w:t xml:space="preserve">, Impetigo, </w:t>
      </w:r>
      <w:proofErr w:type="spellStart"/>
      <w:r>
        <w:rPr>
          <w:rFonts w:ascii="Calibri" w:eastAsia="Calibri" w:hAnsi="Calibri" w:cs="Calibri"/>
        </w:rPr>
        <w:t>Cellutilis</w:t>
      </w:r>
      <w:proofErr w:type="spellEnd"/>
      <w:r>
        <w:rPr>
          <w:rFonts w:ascii="Calibri" w:eastAsia="Calibri" w:hAnsi="Calibri" w:cs="Calibri"/>
        </w:rPr>
        <w:t xml:space="preserve">, Folliculitis, </w:t>
      </w:r>
      <w:proofErr w:type="spellStart"/>
      <w:r>
        <w:rPr>
          <w:rFonts w:ascii="Calibri" w:eastAsia="Calibri" w:hAnsi="Calibri" w:cs="Calibri"/>
        </w:rPr>
        <w:t>Milia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Miliria</w:t>
      </w:r>
      <w:proofErr w:type="spellEnd"/>
      <w:r>
        <w:rPr>
          <w:rFonts w:ascii="Calibri" w:eastAsia="Calibri" w:hAnsi="Calibri" w:cs="Calibri"/>
        </w:rPr>
        <w:t xml:space="preserve">, Lupus Vulgaris, </w:t>
      </w:r>
      <w:proofErr w:type="spellStart"/>
      <w:r>
        <w:rPr>
          <w:rFonts w:ascii="Calibri" w:eastAsia="Calibri" w:hAnsi="Calibri" w:cs="Calibri"/>
        </w:rPr>
        <w:t>Pempigus</w:t>
      </w:r>
      <w:proofErr w:type="spellEnd"/>
      <w:r>
        <w:rPr>
          <w:rFonts w:ascii="Calibri" w:eastAsia="Calibri" w:hAnsi="Calibri" w:cs="Calibri"/>
        </w:rPr>
        <w:t xml:space="preserve"> vulgaris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Managed antiretrovi</w:t>
      </w:r>
      <w:r>
        <w:rPr>
          <w:rFonts w:ascii="Calibri" w:eastAsia="Calibri" w:hAnsi="Calibri" w:cs="Calibri"/>
        </w:rPr>
        <w:t>ral drug clinic with clinical staging of HIV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</w:rPr>
        <w:t>and AIDS with various drug regimens with management of their side effects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Management of patients admitted for various above mentioned conditions own self as well as under guidance of specialist of respective fie</w:t>
      </w:r>
      <w:r>
        <w:rPr>
          <w:rFonts w:ascii="Calibri" w:eastAsia="Calibri" w:hAnsi="Calibri" w:cs="Calibri"/>
        </w:rPr>
        <w:t>ld</w:t>
      </w:r>
    </w:p>
    <w:p w:rsidR="00B25688" w:rsidRDefault="00862DFA">
      <w:pPr>
        <w:numPr>
          <w:ilvl w:val="0"/>
          <w:numId w:val="3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Emergency management of OPC poisoning, snake bites, Bus accident cases with triages and emergency conditions of various above mentioned conditions</w:t>
      </w:r>
    </w:p>
    <w:p w:rsidR="00B25688" w:rsidRDefault="00B25688">
      <w:pPr>
        <w:rPr>
          <w:rFonts w:ascii="Calibri" w:eastAsia="Calibri" w:hAnsi="Calibri" w:cs="Calibri"/>
        </w:rPr>
      </w:pPr>
    </w:p>
    <w:p w:rsidR="00B25688" w:rsidRDefault="00862DF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Surgical cases</w:t>
      </w:r>
    </w:p>
    <w:p w:rsidR="00B25688" w:rsidRDefault="00862DFA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Wound dressing</w:t>
      </w:r>
    </w:p>
    <w:p w:rsidR="00B25688" w:rsidRDefault="00862DFA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Management of various degrees of burn</w:t>
      </w:r>
    </w:p>
    <w:p w:rsidR="00B25688" w:rsidRDefault="00862DFA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Suturing of minor accidental trauma, Incisional wound</w:t>
      </w:r>
    </w:p>
    <w:p w:rsidR="00B25688" w:rsidRDefault="00862DFA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Incision and drainage of Brest abscess</w:t>
      </w:r>
    </w:p>
    <w:p w:rsidR="00B25688" w:rsidRDefault="00862DFA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Surgical removal of </w:t>
      </w:r>
      <w:proofErr w:type="spellStart"/>
      <w:r>
        <w:rPr>
          <w:rFonts w:ascii="Calibri" w:eastAsia="Calibri" w:hAnsi="Calibri" w:cs="Calibri"/>
        </w:rPr>
        <w:t>lipoma</w:t>
      </w:r>
      <w:proofErr w:type="spellEnd"/>
      <w:r>
        <w:rPr>
          <w:rFonts w:ascii="Calibri" w:eastAsia="Calibri" w:hAnsi="Calibri" w:cs="Calibri"/>
        </w:rPr>
        <w:t>, Sebaceous cyst under local anesthesia</w:t>
      </w:r>
    </w:p>
    <w:p w:rsidR="00B25688" w:rsidRDefault="00862DFA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Diagnosis and treatment of dislocation of shoulder, Management of minor closed fracture with appl</w:t>
      </w:r>
      <w:r>
        <w:rPr>
          <w:rFonts w:ascii="Calibri" w:eastAsia="Calibri" w:hAnsi="Calibri" w:cs="Calibri"/>
        </w:rPr>
        <w:t>ication of sling and cast</w:t>
      </w:r>
    </w:p>
    <w:p w:rsidR="00B25688" w:rsidRDefault="00862DFA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Assisted surgical procedures like appendectomy, Anastomosis and resection of small bowel, Cholecystectomy, Open fractures</w:t>
      </w:r>
    </w:p>
    <w:p w:rsidR="00B25688" w:rsidRDefault="00862DFA">
      <w:pPr>
        <w:numPr>
          <w:ilvl w:val="0"/>
          <w:numId w:val="4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</w:rPr>
        <w:t>Management of patients admitted for various above mentioned conditions as well as postoperative cases of abo</w:t>
      </w:r>
      <w:r>
        <w:rPr>
          <w:rFonts w:ascii="Calibri" w:eastAsia="Calibri" w:hAnsi="Calibri" w:cs="Calibri"/>
        </w:rPr>
        <w:t xml:space="preserve">ve mentioned conditions </w:t>
      </w:r>
      <w:proofErr w:type="spellStart"/>
      <w:r>
        <w:rPr>
          <w:rFonts w:ascii="Calibri" w:eastAsia="Calibri" w:hAnsi="Calibri" w:cs="Calibri"/>
        </w:rPr>
        <w:t>ownself</w:t>
      </w:r>
      <w:proofErr w:type="spellEnd"/>
      <w:r>
        <w:rPr>
          <w:rFonts w:ascii="Calibri" w:eastAsia="Calibri" w:hAnsi="Calibri" w:cs="Calibri"/>
        </w:rPr>
        <w:t xml:space="preserve"> as well as under guidance of </w:t>
      </w:r>
      <w:proofErr w:type="spellStart"/>
      <w:r>
        <w:rPr>
          <w:rFonts w:ascii="Calibri" w:eastAsia="Calibri" w:hAnsi="Calibri" w:cs="Calibri"/>
        </w:rPr>
        <w:t>spedialist</w:t>
      </w:r>
      <w:proofErr w:type="spellEnd"/>
      <w:r>
        <w:rPr>
          <w:rFonts w:ascii="Calibri" w:eastAsia="Calibri" w:hAnsi="Calibri" w:cs="Calibri"/>
        </w:rPr>
        <w:t xml:space="preserve"> of respective field</w:t>
      </w:r>
    </w:p>
    <w:p w:rsidR="00B25688" w:rsidRDefault="00862DFA">
      <w:pPr>
        <w:ind w:left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Obstetrics and Gynecological cases</w:t>
      </w:r>
    </w:p>
    <w:p w:rsidR="00B25688" w:rsidRDefault="00862DFA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Outpatient department  management of pelvic inflammatory disease, Mastitis, Fibrocystic Brest diseases, Nipple discharge, Postpar</w:t>
      </w:r>
      <w:r>
        <w:rPr>
          <w:rFonts w:ascii="Calibri" w:eastAsia="Calibri" w:hAnsi="Calibri" w:cs="Calibri"/>
        </w:rPr>
        <w:t>tum depression, Diagnosis of postpartum Psychosis, Antenatal advices</w:t>
      </w:r>
    </w:p>
    <w:p w:rsidR="00B25688" w:rsidRDefault="00862DFA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Conduction of normal vaginal delivery, </w:t>
      </w:r>
      <w:proofErr w:type="spellStart"/>
      <w:r>
        <w:rPr>
          <w:rFonts w:ascii="Calibri" w:eastAsia="Calibri" w:hAnsi="Calibri" w:cs="Calibri"/>
        </w:rPr>
        <w:t>Foreceps</w:t>
      </w:r>
      <w:proofErr w:type="spellEnd"/>
      <w:r>
        <w:rPr>
          <w:rFonts w:ascii="Calibri" w:eastAsia="Calibri" w:hAnsi="Calibri" w:cs="Calibri"/>
        </w:rPr>
        <w:t xml:space="preserve"> delivery, Vacuum extraction, Artificial rupture of membrane, Assisted </w:t>
      </w:r>
      <w:proofErr w:type="spellStart"/>
      <w:r>
        <w:rPr>
          <w:rFonts w:ascii="Calibri" w:eastAsia="Calibri" w:hAnsi="Calibri" w:cs="Calibri"/>
        </w:rPr>
        <w:t>caesserean</w:t>
      </w:r>
      <w:proofErr w:type="spellEnd"/>
      <w:r>
        <w:rPr>
          <w:rFonts w:ascii="Calibri" w:eastAsia="Calibri" w:hAnsi="Calibri" w:cs="Calibri"/>
        </w:rPr>
        <w:t xml:space="preserve"> section, </w:t>
      </w:r>
      <w:proofErr w:type="spellStart"/>
      <w:r>
        <w:rPr>
          <w:rFonts w:ascii="Calibri" w:eastAsia="Calibri" w:hAnsi="Calibri" w:cs="Calibri"/>
        </w:rPr>
        <w:t>Toal</w:t>
      </w:r>
      <w:proofErr w:type="spellEnd"/>
      <w:r>
        <w:rPr>
          <w:rFonts w:ascii="Calibri" w:eastAsia="Calibri" w:hAnsi="Calibri" w:cs="Calibri"/>
        </w:rPr>
        <w:t xml:space="preserve"> abdominal Hysterectomy, </w:t>
      </w:r>
      <w:proofErr w:type="spellStart"/>
      <w:r>
        <w:rPr>
          <w:rFonts w:ascii="Calibri" w:eastAsia="Calibri" w:hAnsi="Calibri" w:cs="Calibri"/>
        </w:rPr>
        <w:t>Uterovaginal</w:t>
      </w:r>
      <w:proofErr w:type="spellEnd"/>
      <w:r>
        <w:rPr>
          <w:rFonts w:ascii="Calibri" w:eastAsia="Calibri" w:hAnsi="Calibri" w:cs="Calibri"/>
        </w:rPr>
        <w:t xml:space="preserve"> prolaps</w:t>
      </w:r>
      <w:r>
        <w:rPr>
          <w:rFonts w:ascii="Calibri" w:eastAsia="Calibri" w:hAnsi="Calibri" w:cs="Calibri"/>
        </w:rPr>
        <w:t>ed</w:t>
      </w:r>
    </w:p>
    <w:p w:rsidR="00B25688" w:rsidRDefault="00862DFA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Counselling</w:t>
      </w:r>
      <w:proofErr w:type="spellEnd"/>
      <w:r>
        <w:rPr>
          <w:rFonts w:ascii="Calibri" w:eastAsia="Calibri" w:hAnsi="Calibri" w:cs="Calibri"/>
        </w:rPr>
        <w:t xml:space="preserve"> regarding contraceptive methods</w:t>
      </w:r>
    </w:p>
    <w:p w:rsidR="00B25688" w:rsidRDefault="00862DFA">
      <w:pPr>
        <w:numPr>
          <w:ilvl w:val="0"/>
          <w:numId w:val="5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Management of patients admitted for various above mentioned conditions own self as well as guidance of </w:t>
      </w:r>
      <w:proofErr w:type="spellStart"/>
      <w:r>
        <w:rPr>
          <w:rFonts w:ascii="Calibri" w:eastAsia="Calibri" w:hAnsi="Calibri" w:cs="Calibri"/>
        </w:rPr>
        <w:t>Speclist</w:t>
      </w:r>
      <w:proofErr w:type="spellEnd"/>
      <w:r>
        <w:rPr>
          <w:rFonts w:ascii="Calibri" w:eastAsia="Calibri" w:hAnsi="Calibri" w:cs="Calibri"/>
        </w:rPr>
        <w:t xml:space="preserve"> of respective field</w:t>
      </w:r>
    </w:p>
    <w:p w:rsidR="00B25688" w:rsidRDefault="00862DF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Psychiatric cases</w:t>
      </w:r>
    </w:p>
    <w:p w:rsidR="00B25688" w:rsidRDefault="00862DFA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Conversion disorder, Minor depressive disorder, Stress disorder</w:t>
      </w:r>
    </w:p>
    <w:p w:rsidR="00B25688" w:rsidRDefault="00862DFA">
      <w:pPr>
        <w:numPr>
          <w:ilvl w:val="0"/>
          <w:numId w:val="6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Preliminary diagnosis of schizophrenia</w:t>
      </w:r>
    </w:p>
    <w:p w:rsidR="00B25688" w:rsidRDefault="00862DFA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Pediatric cases</w:t>
      </w:r>
    </w:p>
    <w:p w:rsidR="00B25688" w:rsidRDefault="00862DFA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Management of newborn with APGAR scoring, Suction drainage, Resuscitation of newborn</w:t>
      </w:r>
    </w:p>
    <w:p w:rsidR="00B25688" w:rsidRDefault="00862DFA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Personal experience of delivering baby with </w:t>
      </w:r>
      <w:proofErr w:type="spellStart"/>
      <w:r>
        <w:rPr>
          <w:rFonts w:ascii="Calibri" w:eastAsia="Calibri" w:hAnsi="Calibri" w:cs="Calibri"/>
        </w:rPr>
        <w:t>Anenceph</w:t>
      </w:r>
      <w:r>
        <w:rPr>
          <w:rFonts w:ascii="Calibri" w:eastAsia="Calibri" w:hAnsi="Calibri" w:cs="Calibri"/>
        </w:rPr>
        <w:t>alopathy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Anorectal</w:t>
      </w:r>
      <w:proofErr w:type="spellEnd"/>
      <w:r>
        <w:rPr>
          <w:rFonts w:ascii="Calibri" w:eastAsia="Calibri" w:hAnsi="Calibri" w:cs="Calibri"/>
        </w:rPr>
        <w:t xml:space="preserve"> malformation</w:t>
      </w:r>
    </w:p>
    <w:p w:rsidR="00B25688" w:rsidRDefault="00862DFA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Management of childhood infectious diseases</w:t>
      </w:r>
    </w:p>
    <w:p w:rsidR="00B25688" w:rsidRDefault="00862DFA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Management of severe malnourishment</w:t>
      </w:r>
    </w:p>
    <w:p w:rsidR="00B25688" w:rsidRDefault="00862DFA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Diagnosis of congenital diseases VSD, </w:t>
      </w:r>
      <w:proofErr w:type="spellStart"/>
      <w:r>
        <w:rPr>
          <w:rFonts w:ascii="Calibri" w:eastAsia="Calibri" w:hAnsi="Calibri" w:cs="Calibri"/>
        </w:rPr>
        <w:t>Anorectal</w:t>
      </w:r>
      <w:proofErr w:type="spellEnd"/>
      <w:r>
        <w:rPr>
          <w:rFonts w:ascii="Calibri" w:eastAsia="Calibri" w:hAnsi="Calibri" w:cs="Calibri"/>
        </w:rPr>
        <w:t xml:space="preserve"> malformations, Down’s Syndrome, Cleft lip, Cleft palate</w:t>
      </w:r>
    </w:p>
    <w:p w:rsidR="00B25688" w:rsidRDefault="00862DFA">
      <w:pPr>
        <w:numPr>
          <w:ilvl w:val="0"/>
          <w:numId w:val="7"/>
        </w:numPr>
        <w:ind w:left="72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Management of patients admitted for Perinatal asphyxia, Jaundice, Nephritic syndrome, </w:t>
      </w:r>
      <w:proofErr w:type="spellStart"/>
      <w:r>
        <w:rPr>
          <w:rFonts w:ascii="Calibri" w:eastAsia="Calibri" w:hAnsi="Calibri" w:cs="Calibri"/>
        </w:rPr>
        <w:t>Nephroitic</w:t>
      </w:r>
      <w:proofErr w:type="spellEnd"/>
      <w:r>
        <w:rPr>
          <w:rFonts w:ascii="Calibri" w:eastAsia="Calibri" w:hAnsi="Calibri" w:cs="Calibri"/>
        </w:rPr>
        <w:t xml:space="preserve"> syndrome, Meningitis, Pneumonia, Severe malnutrition own self as well as under supervision of specialist of respective field</w:t>
      </w:r>
    </w:p>
    <w:p w:rsidR="00B25688" w:rsidRDefault="00862DFA">
      <w:pPr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 xml:space="preserve">Trainings taken </w:t>
      </w:r>
    </w:p>
    <w:p w:rsidR="00B25688" w:rsidRDefault="00862DFA">
      <w:pPr>
        <w:numPr>
          <w:ilvl w:val="0"/>
          <w:numId w:val="8"/>
        </w:numPr>
        <w:ind w:left="5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on clini</w:t>
      </w:r>
      <w:r>
        <w:rPr>
          <w:rFonts w:ascii="Calibri" w:eastAsia="Calibri" w:hAnsi="Calibri" w:cs="Calibri"/>
        </w:rPr>
        <w:t>cal management of HIV and AIDS</w:t>
      </w:r>
    </w:p>
    <w:p w:rsidR="00B25688" w:rsidRDefault="00862DFA">
      <w:pPr>
        <w:numPr>
          <w:ilvl w:val="0"/>
          <w:numId w:val="8"/>
        </w:numPr>
        <w:ind w:left="5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Comprehensive abortion care services</w:t>
      </w:r>
    </w:p>
    <w:p w:rsidR="00B25688" w:rsidRDefault="00862DFA">
      <w:pPr>
        <w:numPr>
          <w:ilvl w:val="0"/>
          <w:numId w:val="8"/>
        </w:numPr>
        <w:ind w:left="5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Training on community based integrated management of childhood illness</w:t>
      </w:r>
    </w:p>
    <w:p w:rsidR="00B25688" w:rsidRDefault="00862DFA">
      <w:pPr>
        <w:numPr>
          <w:ilvl w:val="0"/>
          <w:numId w:val="8"/>
        </w:numPr>
        <w:ind w:left="540" w:hanging="360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Medicolegal</w:t>
      </w:r>
      <w:proofErr w:type="spellEnd"/>
      <w:r>
        <w:rPr>
          <w:rFonts w:ascii="Calibri" w:eastAsia="Calibri" w:hAnsi="Calibri" w:cs="Calibri"/>
        </w:rPr>
        <w:t xml:space="preserve"> training</w:t>
      </w:r>
    </w:p>
    <w:sectPr w:rsidR="00B25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D3C"/>
    <w:multiLevelType w:val="multilevel"/>
    <w:tmpl w:val="974CD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72358"/>
    <w:multiLevelType w:val="multilevel"/>
    <w:tmpl w:val="57B64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C4611"/>
    <w:multiLevelType w:val="multilevel"/>
    <w:tmpl w:val="84760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2B4647"/>
    <w:multiLevelType w:val="multilevel"/>
    <w:tmpl w:val="BE36D5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2A1C3C"/>
    <w:multiLevelType w:val="multilevel"/>
    <w:tmpl w:val="DFBAA6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002C79"/>
    <w:multiLevelType w:val="multilevel"/>
    <w:tmpl w:val="9CCCB6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602D06"/>
    <w:multiLevelType w:val="multilevel"/>
    <w:tmpl w:val="F8A8D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3A5AF8"/>
    <w:multiLevelType w:val="multilevel"/>
    <w:tmpl w:val="2D22FC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25688"/>
    <w:rsid w:val="00862DFA"/>
    <w:rsid w:val="00B2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2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2017-05-14T12:14:00Z</dcterms:created>
  <dcterms:modified xsi:type="dcterms:W3CDTF">2017-05-14T12:15:00Z</dcterms:modified>
</cp:coreProperties>
</file>