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FE" w:rsidRDefault="000845FE" w:rsidP="000845FE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Jones, </w:t>
      </w:r>
    </w:p>
    <w:p w:rsidR="00407731" w:rsidRDefault="000845FE" w:rsidP="000845FE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</w:rPr>
      </w:pPr>
      <w:hyperlink r:id="rId6" w:history="1">
        <w:r w:rsidRPr="00CC749C">
          <w:rPr>
            <w:rStyle w:val="Hyperlink"/>
            <w:rFonts w:ascii="Times New Roman" w:hAnsi="Times New Roman"/>
            <w:b/>
            <w:bCs/>
            <w:sz w:val="23"/>
            <w:szCs w:val="23"/>
          </w:rPr>
          <w:t>Jones.367665@2freemail.com</w:t>
        </w:r>
      </w:hyperlink>
      <w:r>
        <w:rPr>
          <w:rFonts w:ascii="Times New Roman" w:hAnsi="Times New Roman"/>
          <w:b/>
          <w:bCs/>
          <w:color w:val="0000FF"/>
          <w:sz w:val="23"/>
          <w:szCs w:val="23"/>
          <w:u w:val="single"/>
        </w:rPr>
        <w:t xml:space="preserve"> </w:t>
      </w:r>
      <w:bookmarkStart w:id="0" w:name="_GoBack"/>
      <w:bookmarkEnd w:id="0"/>
    </w:p>
    <w:p w:rsidR="00407731" w:rsidRDefault="004077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548DD4"/>
          <w:sz w:val="28"/>
          <w:szCs w:val="28"/>
        </w:rPr>
        <w:t>Personal Summary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An experienced ADEC approved teacher with 6 years of experience in providing the vision and leadership required to ensure a high quality of education for pupils. </w:t>
      </w:r>
      <w:proofErr w:type="gramStart"/>
      <w:r>
        <w:rPr>
          <w:rFonts w:ascii="Times New Roman" w:hAnsi="Times New Roman"/>
          <w:sz w:val="26"/>
          <w:szCs w:val="26"/>
        </w:rPr>
        <w:t>Having a proven track record of successfully managing resources and staff to improve educational services, thereby providing pupils and teachers with the best environment to achieve their full potential.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Possessing the required enthusiasm, vision, drive and adaptability necessary to manage a modern school.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Currently looking for a teacher/head teacher position with a progressive </w:t>
      </w:r>
      <w:r w:rsidR="0077456B">
        <w:rPr>
          <w:rFonts w:ascii="Times New Roman" w:hAnsi="Times New Roman"/>
          <w:sz w:val="26"/>
          <w:szCs w:val="26"/>
        </w:rPr>
        <w:t>Institution</w:t>
      </w:r>
      <w:r>
        <w:rPr>
          <w:rFonts w:ascii="Times New Roman" w:hAnsi="Times New Roman"/>
          <w:sz w:val="26"/>
          <w:szCs w:val="26"/>
        </w:rPr>
        <w:t xml:space="preserve"> that values and celebrates diversity and achievement.</w:t>
      </w:r>
      <w:proofErr w:type="gramEnd"/>
    </w:p>
    <w:p w:rsidR="00407731" w:rsidRDefault="00407731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548DD4"/>
          <w:sz w:val="28"/>
          <w:szCs w:val="28"/>
        </w:rPr>
        <w:t>Education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b/>
          <w:bCs/>
          <w:color w:val="851F0C"/>
          <w:sz w:val="24"/>
          <w:szCs w:val="24"/>
        </w:rPr>
        <w:t>Chartered Institute of Personnel Development, UK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numPr>
          <w:ilvl w:val="0"/>
          <w:numId w:val="1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00" w:lineRule="auto"/>
        <w:ind w:hanging="358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The Chartered Institute of Personnel and Development (CIPD) is a professional association for human resource management professionals.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104" w:lineRule="exact"/>
        <w:rPr>
          <w:rFonts w:ascii="Arial" w:hAnsi="Arial" w:cs="Arial"/>
          <w:color w:val="666666"/>
        </w:rPr>
      </w:pPr>
    </w:p>
    <w:p w:rsidR="00407731" w:rsidRDefault="00407731">
      <w:pPr>
        <w:widowControl w:val="0"/>
        <w:numPr>
          <w:ilvl w:val="0"/>
          <w:numId w:val="1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01" w:lineRule="auto"/>
        <w:ind w:right="440" w:hanging="358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Activities and Societies: </w:t>
      </w:r>
      <w:hyperlink r:id="rId7" w:history="1">
        <w:r>
          <w:rPr>
            <w:rFonts w:ascii="Times New Roman" w:hAnsi="Times New Roman"/>
            <w:i/>
            <w:iCs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1154CC"/>
            <w:sz w:val="26"/>
            <w:szCs w:val="26"/>
            <w:u w:val="single"/>
          </w:rPr>
          <w:t>Teaching</w:t>
        </w:r>
        <w:r>
          <w:rPr>
            <w:rFonts w:ascii="Times New Roman" w:hAnsi="Times New Roman"/>
            <w:color w:val="666666"/>
            <w:sz w:val="26"/>
            <w:szCs w:val="26"/>
            <w:u w:val="single"/>
          </w:rPr>
          <w:t>,</w:t>
        </w:r>
      </w:hyperlink>
      <w:r>
        <w:rPr>
          <w:rFonts w:ascii="Times New Roman" w:hAnsi="Times New Roman"/>
          <w:i/>
          <w:iCs/>
          <w:sz w:val="26"/>
          <w:szCs w:val="26"/>
          <w:u w:val="single"/>
        </w:rPr>
        <w:t xml:space="preserve"> </w:t>
      </w:r>
      <w:hyperlink r:id="rId8" w:history="1">
        <w:r>
          <w:rPr>
            <w:rFonts w:ascii="Times New Roman" w:hAnsi="Times New Roman"/>
            <w:i/>
            <w:iCs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1154CC"/>
            <w:sz w:val="26"/>
            <w:szCs w:val="26"/>
            <w:u w:val="single"/>
          </w:rPr>
          <w:t>mock recruitment</w:t>
        </w:r>
        <w:r>
          <w:rPr>
            <w:rFonts w:ascii="Times New Roman" w:hAnsi="Times New Roman"/>
            <w:color w:val="666666"/>
            <w:sz w:val="26"/>
            <w:szCs w:val="26"/>
            <w:u w:val="single"/>
          </w:rPr>
          <w:t>,</w:t>
        </w:r>
      </w:hyperlink>
      <w:r>
        <w:rPr>
          <w:rFonts w:ascii="Times New Roman" w:hAnsi="Times New Roman"/>
          <w:i/>
          <w:iCs/>
          <w:sz w:val="26"/>
          <w:szCs w:val="26"/>
          <w:u w:val="single"/>
        </w:rPr>
        <w:t xml:space="preserve"> </w:t>
      </w:r>
      <w:hyperlink r:id="rId9" w:history="1">
        <w:r>
          <w:rPr>
            <w:rFonts w:ascii="Times New Roman" w:hAnsi="Times New Roman"/>
            <w:i/>
            <w:iCs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1154CC"/>
            <w:sz w:val="26"/>
            <w:szCs w:val="26"/>
            <w:u w:val="single"/>
          </w:rPr>
          <w:t>collecting information abou</w:t>
        </w:r>
      </w:hyperlink>
      <w:r>
        <w:rPr>
          <w:rFonts w:ascii="Times New Roman" w:hAnsi="Times New Roman"/>
          <w:color w:val="1154CC"/>
          <w:sz w:val="26"/>
          <w:szCs w:val="26"/>
          <w:u w:val="single"/>
        </w:rPr>
        <w:t>t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/>
            <w:color w:val="1154CC"/>
            <w:sz w:val="26"/>
            <w:szCs w:val="26"/>
            <w:u w:val="single"/>
          </w:rPr>
          <w:t xml:space="preserve"> various strategies used by companies as part of my projec</w:t>
        </w:r>
      </w:hyperlink>
      <w:r>
        <w:rPr>
          <w:rFonts w:ascii="Times New Roman" w:hAnsi="Times New Roman"/>
          <w:color w:val="1154CC"/>
          <w:sz w:val="26"/>
          <w:szCs w:val="26"/>
          <w:u w:val="single"/>
        </w:rPr>
        <w:t xml:space="preserve">t.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b/>
          <w:bCs/>
          <w:color w:val="933634"/>
          <w:sz w:val="24"/>
          <w:szCs w:val="24"/>
        </w:rPr>
        <w:t>Master of Computer Applications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3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585858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Completed Masters in Computers in 2002 from </w:t>
      </w:r>
      <w:proofErr w:type="spellStart"/>
      <w:r>
        <w:rPr>
          <w:rFonts w:ascii="Times New Roman" w:hAnsi="Times New Roman"/>
          <w:sz w:val="26"/>
          <w:szCs w:val="26"/>
        </w:rPr>
        <w:t>Bharatiar</w:t>
      </w:r>
      <w:proofErr w:type="spellEnd"/>
      <w:r>
        <w:rPr>
          <w:rFonts w:ascii="Times New Roman" w:hAnsi="Times New Roman"/>
          <w:sz w:val="26"/>
          <w:szCs w:val="26"/>
        </w:rPr>
        <w:t xml:space="preserve"> University, India.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C86FF2" w:rsidRDefault="00C86FF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538DD3"/>
          <w:sz w:val="28"/>
          <w:szCs w:val="28"/>
        </w:rPr>
        <w:t>Work Experience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07731" w:rsidRDefault="0020699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851F0C"/>
          <w:sz w:val="28"/>
          <w:szCs w:val="28"/>
          <w:u w:val="single"/>
        </w:rPr>
        <w:t>Design &amp; Technology</w:t>
      </w:r>
      <w:r w:rsidR="00407731">
        <w:rPr>
          <w:rFonts w:ascii="Times New Roman" w:hAnsi="Times New Roman"/>
          <w:b/>
          <w:bCs/>
          <w:color w:val="851F0C"/>
          <w:sz w:val="28"/>
          <w:szCs w:val="28"/>
          <w:u w:val="single"/>
        </w:rPr>
        <w:t xml:space="preserve"> Teacher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8"/>
          <w:szCs w:val="28"/>
        </w:rPr>
        <w:t>Australian School of Abu Dhabi August 2016 – November 2016</w:t>
      </w:r>
    </w:p>
    <w:p w:rsidR="00407731" w:rsidRDefault="00407731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the students to meet the criteria’s of the IB Curriculum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851F0C"/>
          <w:sz w:val="28"/>
          <w:szCs w:val="28"/>
          <w:u w:val="single"/>
        </w:rPr>
        <w:t xml:space="preserve">Head </w:t>
      </w:r>
      <w:proofErr w:type="gramStart"/>
      <w:r>
        <w:rPr>
          <w:rFonts w:ascii="Times New Roman" w:hAnsi="Times New Roman"/>
          <w:b/>
          <w:bCs/>
          <w:color w:val="851F0C"/>
          <w:sz w:val="28"/>
          <w:szCs w:val="28"/>
          <w:u w:val="single"/>
        </w:rPr>
        <w:t>Of</w:t>
      </w:r>
      <w:proofErr w:type="gramEnd"/>
      <w:r>
        <w:rPr>
          <w:rFonts w:ascii="Times New Roman" w:hAnsi="Times New Roman"/>
          <w:b/>
          <w:bCs/>
          <w:color w:val="851F0C"/>
          <w:sz w:val="28"/>
          <w:szCs w:val="28"/>
          <w:u w:val="single"/>
        </w:rPr>
        <w:t xml:space="preserve"> Computer Science Department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6F2F9F"/>
          <w:sz w:val="28"/>
          <w:szCs w:val="28"/>
        </w:rPr>
        <w:t xml:space="preserve">Al </w:t>
      </w:r>
      <w:proofErr w:type="spellStart"/>
      <w:r>
        <w:rPr>
          <w:rFonts w:ascii="Times New Roman" w:hAnsi="Times New Roman"/>
          <w:b/>
          <w:bCs/>
          <w:color w:val="6F2F9F"/>
          <w:sz w:val="28"/>
          <w:szCs w:val="28"/>
        </w:rPr>
        <w:t>Worood</w:t>
      </w:r>
      <w:proofErr w:type="spellEnd"/>
      <w:r>
        <w:rPr>
          <w:rFonts w:ascii="Times New Roman" w:hAnsi="Times New Roman"/>
          <w:b/>
          <w:bCs/>
          <w:color w:val="6F2F9F"/>
          <w:sz w:val="28"/>
          <w:szCs w:val="28"/>
        </w:rPr>
        <w:t xml:space="preserve"> Private Academy August 2013 – August 2015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7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Effectively manage and apply appropriate measures for student misbehavior.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666666"/>
        </w:rPr>
      </w:pPr>
    </w:p>
    <w:p w:rsidR="00407731" w:rsidRDefault="004077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ind w:hanging="37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Involved in the recruitment and selection of teaching and support staff.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666666"/>
        </w:rPr>
      </w:pPr>
    </w:p>
    <w:p w:rsidR="00407731" w:rsidRDefault="004077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ind w:hanging="37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Monitoring the performance of all staff. </w:t>
      </w:r>
    </w:p>
    <w:p w:rsidR="00407731" w:rsidRDefault="004077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7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Follow up the lesson plans of all teachers by visiting classes. </w:t>
      </w:r>
    </w:p>
    <w:p w:rsidR="00407731" w:rsidRDefault="004077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ind w:hanging="37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Writing observation reports and Teacher appraisal. </w:t>
      </w:r>
    </w:p>
    <w:p w:rsidR="00407731" w:rsidRDefault="004077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7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Arrange Weekly department meetings and prepare an agenda for the meetings. </w:t>
      </w:r>
    </w:p>
    <w:p w:rsidR="00407731" w:rsidRDefault="004077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ind w:hanging="37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Ensuring quality assurance and development targets are met.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666666"/>
        </w:rPr>
      </w:pPr>
    </w:p>
    <w:p w:rsidR="00407731" w:rsidRDefault="004077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ind w:hanging="37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Constantly encourage new developments in the curriculum. </w:t>
      </w:r>
    </w:p>
    <w:p w:rsidR="00407731" w:rsidRDefault="004077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ind w:hanging="37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To allocate lab time tables for teachers within computer departments. </w:t>
      </w:r>
    </w:p>
    <w:p w:rsidR="00407731" w:rsidRDefault="004077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ind w:hanging="37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Preparation of termly question papers.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7731">
          <w:pgSz w:w="11920" w:h="16841"/>
          <w:pgMar w:top="1406" w:right="780" w:bottom="608" w:left="620" w:header="720" w:footer="720" w:gutter="0"/>
          <w:cols w:space="720" w:equalWidth="0">
            <w:col w:w="10520"/>
          </w:cols>
          <w:noEndnote/>
        </w:sectPr>
      </w:pPr>
    </w:p>
    <w:bookmarkStart w:id="1" w:name="page2"/>
    <w:bookmarkEnd w:id="1"/>
    <w:p w:rsidR="00407731" w:rsidRDefault="00EA7F3A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00" w:lineRule="auto"/>
        <w:ind w:left="721" w:right="100" w:hanging="368"/>
        <w:jc w:val="both"/>
        <w:rPr>
          <w:rFonts w:ascii="Arial" w:hAnsi="Arial" w:cs="Arial"/>
          <w:color w:val="66666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286385</wp:posOffset>
                </wp:positionV>
                <wp:extent cx="695579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5790" cy="0"/>
                        </a:xfrm>
                        <a:prstGeom prst="line">
                          <a:avLst/>
                        </a:prstGeom>
                        <a:noFill/>
                        <a:ln w="76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25pt,22.55pt" to="570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Qb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" o:allowincell="f" strokeweight=".211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282575</wp:posOffset>
                </wp:positionV>
                <wp:extent cx="0" cy="1008570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5705"/>
                        </a:xfrm>
                        <a:prstGeom prst="line">
                          <a:avLst/>
                        </a:prstGeom>
                        <a:noFill/>
                        <a:ln w="76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55pt,22.25pt" to="23.55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" o:allowincell="f" strokeweight=".211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282575</wp:posOffset>
                </wp:positionV>
                <wp:extent cx="0" cy="1008570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570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65pt,22.25pt" to="570.65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NVEwIAACk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" o:allowincell="f" strokeweight=".6pt">
                <w10:wrap anchorx="page" anchory="page"/>
              </v:line>
            </w:pict>
          </mc:Fallback>
        </mc:AlternateContent>
      </w:r>
      <w:r w:rsidR="00407731">
        <w:rPr>
          <w:rFonts w:ascii="Times New Roman" w:hAnsi="Times New Roman"/>
          <w:sz w:val="26"/>
          <w:szCs w:val="26"/>
        </w:rPr>
        <w:t xml:space="preserve">Excellent oral and written communication skills. Clearly articulating the vision of the school so that it is understood and acted upon effectively by all.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666666"/>
        </w:rPr>
      </w:pPr>
    </w:p>
    <w:p w:rsidR="00407731" w:rsidRDefault="00407731">
      <w:pPr>
        <w:widowControl w:val="0"/>
        <w:numPr>
          <w:ilvl w:val="0"/>
          <w:numId w:val="4"/>
        </w:numPr>
        <w:tabs>
          <w:tab w:val="clear" w:pos="720"/>
          <w:tab w:val="num" w:pos="781"/>
        </w:tabs>
        <w:overflowPunct w:val="0"/>
        <w:autoSpaceDE w:val="0"/>
        <w:autoSpaceDN w:val="0"/>
        <w:adjustRightInd w:val="0"/>
        <w:spacing w:after="0" w:line="227" w:lineRule="auto"/>
        <w:ind w:left="781" w:hanging="43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Experience of staff development and performance management. </w:t>
      </w:r>
    </w:p>
    <w:p w:rsidR="00407731" w:rsidRDefault="00407731">
      <w:pPr>
        <w:widowControl w:val="0"/>
        <w:numPr>
          <w:ilvl w:val="0"/>
          <w:numId w:val="4"/>
        </w:numPr>
        <w:tabs>
          <w:tab w:val="clear" w:pos="720"/>
          <w:tab w:val="num" w:pos="781"/>
        </w:tabs>
        <w:overflowPunct w:val="0"/>
        <w:autoSpaceDE w:val="0"/>
        <w:autoSpaceDN w:val="0"/>
        <w:adjustRightInd w:val="0"/>
        <w:spacing w:after="0" w:line="233" w:lineRule="auto"/>
        <w:ind w:left="781" w:hanging="43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Promoting, developing and enforcing good management practice. </w:t>
      </w:r>
    </w:p>
    <w:p w:rsidR="00407731" w:rsidRDefault="00407731">
      <w:pPr>
        <w:widowControl w:val="0"/>
        <w:numPr>
          <w:ilvl w:val="0"/>
          <w:numId w:val="4"/>
        </w:numPr>
        <w:tabs>
          <w:tab w:val="clear" w:pos="720"/>
          <w:tab w:val="num" w:pos="781"/>
        </w:tabs>
        <w:overflowPunct w:val="0"/>
        <w:autoSpaceDE w:val="0"/>
        <w:autoSpaceDN w:val="0"/>
        <w:adjustRightInd w:val="0"/>
        <w:spacing w:after="0" w:line="231" w:lineRule="auto"/>
        <w:ind w:left="781" w:hanging="430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/>
          <w:sz w:val="26"/>
          <w:szCs w:val="26"/>
        </w:rPr>
        <w:t xml:space="preserve">Setting targets for teachers and other staff. Motivating, training and disciplining staff.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Times New Roman" w:hAnsi="Times New Roman"/>
          <w:b/>
          <w:bCs/>
          <w:color w:val="6F2F9F"/>
          <w:sz w:val="28"/>
          <w:szCs w:val="28"/>
        </w:rPr>
        <w:t xml:space="preserve"> 2012 September – 2013 August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721" w:right="2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WOROOD PRIVATE ACADEMY SCHOOL, IGCSE and American Curriculum, Abu Dhabi</w:t>
      </w:r>
    </w:p>
    <w:p w:rsidR="00407731" w:rsidRDefault="00407731">
      <w:pPr>
        <w:widowControl w:val="0"/>
        <w:numPr>
          <w:ilvl w:val="1"/>
          <w:numId w:val="5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70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Worked as Senior computer teacher for IGCSE and American curriculum from Grades 8 </w:t>
      </w:r>
    </w:p>
    <w:p w:rsidR="00407731" w:rsidRDefault="00407731">
      <w:pPr>
        <w:widowControl w:val="0"/>
        <w:numPr>
          <w:ilvl w:val="0"/>
          <w:numId w:val="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185" w:lineRule="auto"/>
        <w:ind w:left="721" w:hanging="721"/>
        <w:jc w:val="both"/>
        <w:rPr>
          <w:rFonts w:ascii="Symbol" w:hAnsi="Symbol" w:cs="Symbol"/>
          <w:sz w:val="29"/>
          <w:szCs w:val="29"/>
          <w:vertAlign w:val="subscript"/>
        </w:rPr>
      </w:pPr>
      <w:proofErr w:type="gramStart"/>
      <w:r w:rsidRPr="00280D3D">
        <w:rPr>
          <w:rFonts w:ascii="Times New Roman" w:hAnsi="Times New Roman"/>
          <w:sz w:val="26"/>
          <w:szCs w:val="26"/>
        </w:rPr>
        <w:t>to</w:t>
      </w:r>
      <w:proofErr w:type="gramEnd"/>
      <w:r w:rsidRPr="00280D3D">
        <w:rPr>
          <w:rFonts w:ascii="Times New Roman" w:hAnsi="Times New Roman"/>
          <w:sz w:val="26"/>
          <w:szCs w:val="26"/>
        </w:rPr>
        <w:t xml:space="preserve"> Grade 12.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9"/>
          <w:szCs w:val="29"/>
          <w:vertAlign w:val="subscript"/>
        </w:rPr>
      </w:pPr>
    </w:p>
    <w:p w:rsidR="00407731" w:rsidRDefault="00407731">
      <w:pPr>
        <w:widowControl w:val="0"/>
        <w:numPr>
          <w:ilvl w:val="1"/>
          <w:numId w:val="5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193" w:lineRule="auto"/>
        <w:ind w:left="701" w:hanging="34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 provide the best possible educational experience both in and out of the classroom, for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407731" w:rsidRPr="00280D3D" w:rsidRDefault="00407731">
      <w:pPr>
        <w:widowControl w:val="0"/>
        <w:numPr>
          <w:ilvl w:val="0"/>
          <w:numId w:val="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185" w:lineRule="auto"/>
        <w:ind w:left="721" w:hanging="721"/>
        <w:jc w:val="both"/>
        <w:rPr>
          <w:rFonts w:ascii="Symbol" w:hAnsi="Symbol" w:cs="Symbol"/>
          <w:sz w:val="26"/>
          <w:szCs w:val="26"/>
          <w:vertAlign w:val="subscript"/>
        </w:rPr>
      </w:pPr>
      <w:proofErr w:type="gramStart"/>
      <w:r w:rsidRPr="00280D3D">
        <w:rPr>
          <w:rFonts w:ascii="Times New Roman" w:hAnsi="Times New Roman"/>
          <w:sz w:val="26"/>
          <w:szCs w:val="26"/>
        </w:rPr>
        <w:t>pupils</w:t>
      </w:r>
      <w:proofErr w:type="gramEnd"/>
      <w:r w:rsidRPr="00280D3D">
        <w:rPr>
          <w:rFonts w:ascii="Times New Roman" w:hAnsi="Times New Roman"/>
          <w:sz w:val="26"/>
          <w:szCs w:val="26"/>
        </w:rPr>
        <w:t xml:space="preserve"> of all abilities and at all levels in the school. </w:t>
      </w:r>
      <w:r w:rsidRPr="00280D3D">
        <w:rPr>
          <w:rFonts w:ascii="Symbol" w:hAnsi="Symbol" w:cs="Symbol"/>
          <w:sz w:val="26"/>
          <w:szCs w:val="26"/>
        </w:rPr>
        <w:t></w:t>
      </w:r>
      <w:r w:rsidRPr="00280D3D">
        <w:rPr>
          <w:rFonts w:ascii="Times New Roman" w:hAnsi="Times New Roman"/>
          <w:sz w:val="26"/>
          <w:szCs w:val="26"/>
        </w:rPr>
        <w:t xml:space="preserve">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9"/>
          <w:szCs w:val="29"/>
          <w:vertAlign w:val="subscript"/>
        </w:rPr>
      </w:pPr>
    </w:p>
    <w:p w:rsidR="00407731" w:rsidRDefault="00407731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182" w:lineRule="auto"/>
        <w:ind w:left="721" w:hanging="3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 inform the Head of successes arising from the work of pupils studying the subject and of any pupils posing or encountering problems. 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184" w:lineRule="auto"/>
        <w:ind w:left="36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F2F9F"/>
          <w:sz w:val="28"/>
          <w:szCs w:val="28"/>
        </w:rPr>
        <w:t>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39" w:lineRule="auto"/>
        <w:ind w:left="72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56"/>
          <w:szCs w:val="56"/>
          <w:vertAlign w:val="superscript"/>
        </w:rPr>
        <w:t></w:t>
      </w:r>
      <w:r>
        <w:rPr>
          <w:rFonts w:ascii="Times New Roman" w:hAnsi="Times New Roman"/>
          <w:b/>
          <w:bCs/>
          <w:color w:val="6F2F9F"/>
          <w:sz w:val="28"/>
          <w:szCs w:val="28"/>
        </w:rPr>
        <w:t xml:space="preserve"> 2007 April - 2007 September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23" w:lineRule="auto"/>
        <w:ind w:left="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GIGGLES ENGLISH SCHOOL, UK Curriculum, ABUDHABI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20" w:lineRule="auto"/>
        <w:ind w:left="72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Worked as a computer teacher training the students in MS office applications.</w:t>
      </w:r>
      <w:proofErr w:type="gramEnd"/>
    </w:p>
    <w:p w:rsidR="00407731" w:rsidRDefault="0040773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Times New Roman" w:hAnsi="Times New Roman"/>
          <w:b/>
          <w:bCs/>
          <w:color w:val="6F2F9F"/>
          <w:sz w:val="28"/>
          <w:szCs w:val="28"/>
        </w:rPr>
        <w:t xml:space="preserve"> 2004 January -2005 January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20" w:lineRule="auto"/>
        <w:ind w:left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BRITISH NATIONAL CURRICULUM SCHOOL, DUBAI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641" w:right="520" w:firstLine="1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Worked as a computer teacher for Grades 1-8, managed the entire course curriculum for the computer education and application.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Conducted various workshops for computer training.</w:t>
      </w:r>
      <w:proofErr w:type="gramEnd"/>
    </w:p>
    <w:p w:rsidR="00407731" w:rsidRDefault="0040773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Times New Roman" w:hAnsi="Times New Roman"/>
          <w:b/>
          <w:bCs/>
          <w:color w:val="6F2F9F"/>
          <w:sz w:val="28"/>
          <w:szCs w:val="28"/>
        </w:rPr>
        <w:t xml:space="preserve"> 2003 April – 2004 January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220" w:lineRule="auto"/>
        <w:ind w:left="6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GULF MODEL SCHOOL, CBSE curriculum, DUBAI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21" w:right="5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Worked as a Senior Computer teacher by providing fundamental programming along with Computer applications to Grade 12 students and guiding them for their board exam.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Training students in higher classes on Computer Subjects and programming.</w:t>
      </w:r>
      <w:proofErr w:type="gramEnd"/>
    </w:p>
    <w:p w:rsidR="00407731" w:rsidRDefault="00EA7F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160655</wp:posOffset>
                </wp:positionV>
                <wp:extent cx="695515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5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12.65pt" to="539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QHEgIAACg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" o:allowincell="f"/>
            </w:pict>
          </mc:Fallback>
        </mc:AlternateContent>
      </w:r>
    </w:p>
    <w:p w:rsidR="00407731" w:rsidRDefault="00407731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407731" w:rsidRPr="00070CF8" w:rsidRDefault="0040773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sz w:val="24"/>
          <w:szCs w:val="24"/>
        </w:rPr>
      </w:pPr>
      <w:r w:rsidRPr="00070CF8">
        <w:rPr>
          <w:rFonts w:ascii="Times New Roman" w:hAnsi="Times New Roman"/>
          <w:b/>
          <w:color w:val="538DD3"/>
          <w:sz w:val="28"/>
          <w:szCs w:val="28"/>
        </w:rPr>
        <w:t>Personal Information</w:t>
      </w:r>
    </w:p>
    <w:p w:rsidR="00407731" w:rsidRDefault="0040773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80"/>
        <w:gridCol w:w="3040"/>
      </w:tblGrid>
      <w:tr w:rsidR="00407731">
        <w:trPr>
          <w:trHeight w:val="29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Nationality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Indian</w:t>
            </w:r>
          </w:p>
        </w:tc>
      </w:tr>
      <w:tr w:rsidR="00407731">
        <w:trPr>
          <w:trHeight w:val="30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Resident of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Abu Dhabi</w:t>
            </w:r>
          </w:p>
        </w:tc>
      </w:tr>
      <w:tr w:rsidR="00407731">
        <w:trPr>
          <w:trHeight w:val="29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Birth Date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09-Oct-1978</w:t>
            </w:r>
          </w:p>
        </w:tc>
      </w:tr>
      <w:tr w:rsidR="00407731">
        <w:trPr>
          <w:trHeight w:val="29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Gender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Female</w:t>
            </w:r>
          </w:p>
        </w:tc>
      </w:tr>
      <w:tr w:rsidR="00407731">
        <w:trPr>
          <w:trHeight w:val="29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Marital Status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Married</w:t>
            </w:r>
          </w:p>
        </w:tc>
      </w:tr>
      <w:tr w:rsidR="00407731">
        <w:trPr>
          <w:trHeight w:val="28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No: of Dependents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07731">
        <w:trPr>
          <w:trHeight w:val="29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Driving License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6"/>
                <w:szCs w:val="26"/>
              </w:rPr>
              <w:t>Valid UAE Driving license</w:t>
            </w:r>
          </w:p>
        </w:tc>
      </w:tr>
      <w:tr w:rsidR="00407731">
        <w:trPr>
          <w:trHeight w:val="29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Visa Status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Husband's Sponsorship</w:t>
            </w:r>
          </w:p>
        </w:tc>
      </w:tr>
      <w:tr w:rsidR="004077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Joining Period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731" w:rsidRDefault="0040773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Immediate</w:t>
            </w:r>
          </w:p>
        </w:tc>
      </w:tr>
    </w:tbl>
    <w:p w:rsidR="00407731" w:rsidRDefault="004077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CF8" w:rsidRDefault="00070C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CF8" w:rsidRDefault="00070C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CF8" w:rsidRDefault="00070C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CF8" w:rsidRDefault="00070C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CF8" w:rsidRDefault="00070C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CF8" w:rsidRDefault="00070C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CF8" w:rsidRDefault="00070C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731" w:rsidRDefault="0040773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407731" w:rsidRDefault="00EA7F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270510</wp:posOffset>
                </wp:positionV>
                <wp:extent cx="695515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5155" cy="0"/>
                        </a:xfrm>
                        <a:prstGeom prst="line">
                          <a:avLst/>
                        </a:prstGeom>
                        <a:noFill/>
                        <a:ln w="76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1.3pt" to="539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b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" o:allowincell="f" strokeweight=".21161mm"/>
            </w:pict>
          </mc:Fallback>
        </mc:AlternateContent>
      </w:r>
    </w:p>
    <w:sectPr w:rsidR="00407731">
      <w:pgSz w:w="11920" w:h="16841"/>
      <w:pgMar w:top="1067" w:right="840" w:bottom="825" w:left="619" w:header="720" w:footer="720" w:gutter="0"/>
      <w:cols w:space="720" w:equalWidth="0">
        <w:col w:w="104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70CF8"/>
    <w:rsid w:val="00083A7D"/>
    <w:rsid w:val="000845FE"/>
    <w:rsid w:val="0011522C"/>
    <w:rsid w:val="0020699E"/>
    <w:rsid w:val="00280D3D"/>
    <w:rsid w:val="00407731"/>
    <w:rsid w:val="004709A5"/>
    <w:rsid w:val="0077456B"/>
    <w:rsid w:val="009F378D"/>
    <w:rsid w:val="00A32115"/>
    <w:rsid w:val="00C86FF2"/>
    <w:rsid w:val="00EA7F3A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search?search=&amp;keywords=mock+recruitment&amp;sortCriteria=R&amp;keepFacets=true&amp;trk=prof-edu-activities_and_societ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nkedin.com/search?search=&amp;keywords=Teaching&amp;sortCriteria=R&amp;keepFacets=true&amp;trk=prof-edu-activities_and_socie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es.367665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search?search=&amp;keywords=collecting+information+about+various+strategies+used+by+companies+as+part+of+my+project%2E&amp;sortCriteria=R&amp;keepFacets=true&amp;trk=prof-edu-activities_and_socie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search?search=&amp;keywords=collecting+information+about+various+strategies+used+by+companies+as+part+of+my+project%2E&amp;sortCriteria=R&amp;keepFacets=true&amp;trk=prof-edu-activities_and_soci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 J</dc:creator>
  <cp:lastModifiedBy>348382427</cp:lastModifiedBy>
  <cp:revision>15</cp:revision>
  <cp:lastPrinted>2017-04-29T07:29:00Z</cp:lastPrinted>
  <dcterms:created xsi:type="dcterms:W3CDTF">2016-12-10T10:43:00Z</dcterms:created>
  <dcterms:modified xsi:type="dcterms:W3CDTF">2017-07-10T07:06:00Z</dcterms:modified>
</cp:coreProperties>
</file>