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CA" w:rsidRDefault="00D338CA">
      <w:pPr>
        <w:spacing w:line="6" w:lineRule="exact"/>
        <w:rPr>
          <w:sz w:val="24"/>
          <w:szCs w:val="24"/>
        </w:rPr>
      </w:pPr>
      <w:bookmarkStart w:id="0" w:name="page1"/>
      <w:bookmarkEnd w:id="0"/>
    </w:p>
    <w:p w:rsidR="00D338CA" w:rsidRDefault="000E7C3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9"/>
          <w:szCs w:val="39"/>
        </w:rPr>
        <w:t>Ramya</w:t>
      </w:r>
      <w:proofErr w:type="spellEnd"/>
    </w:p>
    <w:p w:rsidR="00D338CA" w:rsidRDefault="000E7C33" w:rsidP="000E7C33">
      <w:pPr>
        <w:spacing w:line="255" w:lineRule="auto"/>
        <w:jc w:val="right"/>
        <w:sectPr w:rsidR="00D338CA">
          <w:pgSz w:w="11900" w:h="16903"/>
          <w:pgMar w:top="258" w:right="840" w:bottom="0" w:left="860" w:header="0" w:footer="0" w:gutter="0"/>
          <w:cols w:num="2" w:space="720" w:equalWidth="0">
            <w:col w:w="1600" w:space="3860"/>
            <w:col w:w="4740"/>
          </w:cols>
        </w:sectPr>
      </w:pPr>
      <w:r>
        <w:rPr>
          <w:rFonts w:eastAsia="Times New Roman"/>
          <w:sz w:val="23"/>
          <w:szCs w:val="23"/>
        </w:rPr>
        <w:br w:type="column"/>
      </w:r>
    </w:p>
    <w:p w:rsidR="000E7C33" w:rsidRDefault="000E7C33" w:rsidP="000E7C33">
      <w:pPr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</w:t>
      </w:r>
      <w:hyperlink r:id="rId6" w:history="1">
        <w:r w:rsidRPr="004A0CEE">
          <w:rPr>
            <w:rStyle w:val="Hyperlink"/>
            <w:rFonts w:eastAsia="Times New Roman"/>
            <w:b/>
            <w:bCs/>
            <w:sz w:val="39"/>
            <w:szCs w:val="39"/>
          </w:rPr>
          <w:t>Ramya.368543@2freemail.com</w:t>
        </w:r>
      </w:hyperlink>
      <w:r>
        <w:rPr>
          <w:rFonts w:eastAsia="Times New Roman"/>
          <w:b/>
          <w:bCs/>
          <w:sz w:val="39"/>
          <w:szCs w:val="39"/>
        </w:rPr>
        <w:t xml:space="preserve"> </w:t>
      </w:r>
    </w:p>
    <w:p w:rsidR="00D338CA" w:rsidRDefault="00D338CA">
      <w:pPr>
        <w:spacing w:line="176" w:lineRule="exact"/>
        <w:rPr>
          <w:sz w:val="24"/>
          <w:szCs w:val="24"/>
        </w:rPr>
      </w:pPr>
    </w:p>
    <w:p w:rsidR="00D338CA" w:rsidRDefault="000E7C33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An enthusiastic, focused teaching professional who is passionate about quality education and genuinely strives </w:t>
      </w:r>
      <w:r>
        <w:rPr>
          <w:rFonts w:eastAsia="Times New Roman"/>
          <w:b/>
          <w:bCs/>
          <w:i/>
          <w:iCs/>
          <w:sz w:val="24"/>
          <w:szCs w:val="24"/>
        </w:rPr>
        <w:t>to satisfy each and every pupil’s unique learning needs. With over 2 years of teaching experience, is adaptable to different teaching styles according to the needs of diverse groups of children. Can communicate clearly and effectively so that every student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can understand and is open to constructive feedback. Currently I am seeking a career advancement opportunity with an organization which offers professional growth while being resourceful, innovative and flexible.</w:t>
      </w:r>
    </w:p>
    <w:p w:rsidR="00D338CA" w:rsidRDefault="000E7C33">
      <w:pPr>
        <w:spacing w:line="239" w:lineRule="auto"/>
        <w:rPr>
          <w:sz w:val="24"/>
          <w:szCs w:val="24"/>
        </w:rPr>
        <w:sectPr w:rsidR="00D338CA">
          <w:type w:val="continuous"/>
          <w:pgSz w:w="11900" w:h="16903"/>
          <w:pgMar w:top="258" w:right="880" w:bottom="0" w:left="860" w:header="0" w:footer="0" w:gutter="0"/>
          <w:cols w:space="720" w:equalWidth="0">
            <w:col w:w="101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17780</wp:posOffset>
            </wp:positionV>
            <wp:extent cx="651510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3130550" cy="3187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3187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2pt;margin-top:7.25pt;width:246.5pt;height:25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92075</wp:posOffset>
                </wp:positionV>
                <wp:extent cx="3232785" cy="306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785" cy="30670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68.15pt;margin-top:7.25pt;width:254.5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D338CA" w:rsidRDefault="00D338CA">
      <w:pPr>
        <w:spacing w:line="217" w:lineRule="exact"/>
        <w:rPr>
          <w:sz w:val="24"/>
          <w:szCs w:val="24"/>
        </w:rPr>
      </w:pPr>
    </w:p>
    <w:p w:rsidR="00D338CA" w:rsidRDefault="000E7C3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</w:t>
      </w:r>
      <w:r>
        <w:rPr>
          <w:rFonts w:eastAsia="Times New Roman"/>
          <w:b/>
          <w:bCs/>
          <w:sz w:val="24"/>
          <w:szCs w:val="24"/>
        </w:rPr>
        <w:t>ROFESSIONAL</w:t>
      </w:r>
      <w:r>
        <w:rPr>
          <w:rFonts w:eastAsia="Times New Roman"/>
          <w:b/>
          <w:bCs/>
          <w:sz w:val="26"/>
          <w:szCs w:val="26"/>
        </w:rPr>
        <w:t xml:space="preserve"> E</w:t>
      </w:r>
      <w:r>
        <w:rPr>
          <w:rFonts w:eastAsia="Times New Roman"/>
          <w:b/>
          <w:bCs/>
          <w:sz w:val="24"/>
          <w:szCs w:val="24"/>
        </w:rPr>
        <w:t>XPERIENCE</w:t>
      </w:r>
    </w:p>
    <w:p w:rsidR="00D338CA" w:rsidRDefault="00D338CA">
      <w:pPr>
        <w:spacing w:line="351" w:lineRule="exact"/>
        <w:rPr>
          <w:sz w:val="24"/>
          <w:szCs w:val="24"/>
        </w:rPr>
      </w:pPr>
    </w:p>
    <w:p w:rsidR="00D338CA" w:rsidRDefault="000E7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Decks Presentation- Graphic Design</w:t>
      </w:r>
    </w:p>
    <w:p w:rsidR="00D338CA" w:rsidRDefault="000E7C33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Research Assistant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2017-Dubai</w:t>
      </w:r>
    </w:p>
    <w:p w:rsidR="00D338CA" w:rsidRDefault="00D338CA">
      <w:pPr>
        <w:spacing w:line="30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880" w:hanging="36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Research work using Internet for collecting data for presentations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D338CA" w:rsidRDefault="000E7C33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1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Using Power Point to store and shape all collected data for further work of colleagues</w:t>
      </w:r>
    </w:p>
    <w:p w:rsidR="00D338CA" w:rsidRDefault="00D338CA">
      <w:pPr>
        <w:spacing w:line="255" w:lineRule="exact"/>
        <w:rPr>
          <w:sz w:val="24"/>
          <w:szCs w:val="24"/>
        </w:rPr>
      </w:pPr>
    </w:p>
    <w:p w:rsidR="00D338CA" w:rsidRDefault="000E7C33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Singh Academy, Chennai, Tamilnadu – </w:t>
      </w:r>
      <w:r>
        <w:rPr>
          <w:rFonts w:eastAsia="Times New Roman"/>
          <w:i/>
          <w:iCs/>
          <w:sz w:val="24"/>
          <w:szCs w:val="24"/>
        </w:rPr>
        <w:t>2016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2017</w:t>
      </w:r>
    </w:p>
    <w:p w:rsidR="00D338CA" w:rsidRDefault="000E7C33">
      <w:pPr>
        <w:numPr>
          <w:ilvl w:val="0"/>
          <w:numId w:val="2"/>
        </w:numPr>
        <w:tabs>
          <w:tab w:val="left" w:pos="720"/>
        </w:tabs>
        <w:spacing w:line="217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Teaching Biology for grade 11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and 12</w:t>
      </w:r>
      <w:r>
        <w:rPr>
          <w:rFonts w:eastAsia="Times New Roman"/>
          <w:sz w:val="32"/>
          <w:szCs w:val="32"/>
          <w:vertAlign w:val="superscript"/>
        </w:rPr>
        <w:t>th</w:t>
      </w:r>
    </w:p>
    <w:p w:rsidR="00D338CA" w:rsidRDefault="00D338C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1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Teaching Science and English for grades from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to 5</w:t>
      </w:r>
      <w:r>
        <w:rPr>
          <w:rFonts w:eastAsia="Times New Roman"/>
          <w:sz w:val="32"/>
          <w:szCs w:val="32"/>
          <w:vertAlign w:val="superscript"/>
        </w:rPr>
        <w:t>th</w:t>
      </w:r>
    </w:p>
    <w:p w:rsidR="00D338CA" w:rsidRDefault="00D338C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220" w:hanging="36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Provided after hour help with education related queries to parents and students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D338CA" w:rsidRDefault="000E7C33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3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students for Open </w:t>
      </w:r>
      <w:r>
        <w:rPr>
          <w:rFonts w:eastAsia="Times New Roman"/>
          <w:sz w:val="24"/>
          <w:szCs w:val="24"/>
        </w:rPr>
        <w:t>Academy examination.</w:t>
      </w:r>
    </w:p>
    <w:p w:rsidR="00D338CA" w:rsidRDefault="00D338CA">
      <w:pPr>
        <w:spacing w:line="231" w:lineRule="exact"/>
        <w:rPr>
          <w:sz w:val="24"/>
          <w:szCs w:val="24"/>
        </w:rPr>
      </w:pPr>
    </w:p>
    <w:p w:rsidR="00D338CA" w:rsidRDefault="000E7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DAV Public School Dudhichua, M.P</w:t>
      </w:r>
    </w:p>
    <w:p w:rsidR="00D338CA" w:rsidRDefault="000E7C33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Elementary School Teacher - </w:t>
      </w:r>
      <w:r>
        <w:rPr>
          <w:rFonts w:eastAsia="Times New Roman"/>
          <w:i/>
          <w:iCs/>
          <w:sz w:val="24"/>
          <w:szCs w:val="24"/>
        </w:rPr>
        <w:t>2015-2016</w:t>
      </w:r>
    </w:p>
    <w:p w:rsidR="00D338CA" w:rsidRDefault="00D338CA">
      <w:pPr>
        <w:spacing w:line="30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with students of early childhood setting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6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Administering first aid and medical attention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charge of maintaining records of board results and paper </w:t>
      </w:r>
      <w:r>
        <w:rPr>
          <w:rFonts w:eastAsia="Times New Roman"/>
          <w:sz w:val="24"/>
          <w:szCs w:val="24"/>
        </w:rPr>
        <w:t>setting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64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Active member of the Examination Department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10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Organizing community events and extra-curricular activities for the school</w:t>
      </w:r>
    </w:p>
    <w:p w:rsidR="00D338CA" w:rsidRDefault="00D338CA">
      <w:pPr>
        <w:spacing w:line="8" w:lineRule="exact"/>
        <w:rPr>
          <w:sz w:val="24"/>
          <w:szCs w:val="24"/>
        </w:rPr>
      </w:pPr>
    </w:p>
    <w:p w:rsidR="00D338CA" w:rsidRDefault="000E7C33">
      <w:pPr>
        <w:spacing w:line="239" w:lineRule="auto"/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Achievement</w:t>
      </w:r>
    </w:p>
    <w:p w:rsidR="00D338CA" w:rsidRDefault="00D338CA">
      <w:pPr>
        <w:spacing w:line="3" w:lineRule="exact"/>
        <w:rPr>
          <w:sz w:val="24"/>
          <w:szCs w:val="24"/>
        </w:rPr>
      </w:pPr>
    </w:p>
    <w:p w:rsidR="00D338CA" w:rsidRDefault="000E7C33">
      <w:pPr>
        <w:spacing w:line="237" w:lineRule="auto"/>
        <w:ind w:right="20" w:firstLine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CBSE Certificate of Master Trainee in Early Education Development:</w:t>
      </w:r>
      <w:r>
        <w:rPr>
          <w:rFonts w:eastAsia="Times New Roman"/>
          <w:sz w:val="24"/>
          <w:szCs w:val="24"/>
        </w:rPr>
        <w:t xml:space="preserve"> in the capacity building programme (workshop) held in DAV Bina (April 2016)</w:t>
      </w:r>
    </w:p>
    <w:p w:rsidR="00D338CA" w:rsidRDefault="00D338CA">
      <w:pPr>
        <w:spacing w:line="285" w:lineRule="exact"/>
        <w:rPr>
          <w:sz w:val="24"/>
          <w:szCs w:val="24"/>
        </w:rPr>
      </w:pPr>
    </w:p>
    <w:p w:rsidR="00D338CA" w:rsidRDefault="000E7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Zion Matric Higher Sec. School</w:t>
      </w:r>
    </w:p>
    <w:p w:rsidR="00D338CA" w:rsidRDefault="000E7C33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Elementary School Teacher - </w:t>
      </w:r>
      <w:r>
        <w:rPr>
          <w:rFonts w:eastAsia="Times New Roman"/>
          <w:i/>
          <w:iCs/>
          <w:sz w:val="24"/>
          <w:szCs w:val="24"/>
        </w:rPr>
        <w:t>2014-2015</w:t>
      </w:r>
    </w:p>
    <w:p w:rsidR="00D338CA" w:rsidRDefault="00D338CA">
      <w:pPr>
        <w:spacing w:line="2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Teaching Science for 4th and 5th grade</w:t>
      </w:r>
    </w:p>
    <w:p w:rsidR="00D338CA" w:rsidRDefault="000E7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Mentoring specially-abled children</w:t>
      </w:r>
    </w:p>
    <w:p w:rsidR="00D338CA" w:rsidRDefault="00D338C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4"/>
        </w:numPr>
        <w:tabs>
          <w:tab w:val="left" w:pos="720"/>
        </w:tabs>
        <w:spacing w:line="242" w:lineRule="auto"/>
        <w:ind w:left="720" w:right="66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Creating an inclusive classroom e</w:t>
      </w:r>
      <w:r>
        <w:rPr>
          <w:rFonts w:eastAsia="Times New Roman"/>
          <w:sz w:val="23"/>
          <w:szCs w:val="23"/>
        </w:rPr>
        <w:t>nvironment and communicating necessary information with parents</w:t>
      </w:r>
    </w:p>
    <w:p w:rsidR="00D338CA" w:rsidRDefault="00D338CA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D338CA" w:rsidRDefault="000E7C33">
      <w:pPr>
        <w:numPr>
          <w:ilvl w:val="0"/>
          <w:numId w:val="4"/>
        </w:numPr>
        <w:tabs>
          <w:tab w:val="left" w:pos="720"/>
        </w:tabs>
        <w:spacing w:line="227" w:lineRule="auto"/>
        <w:ind w:left="780" w:right="380" w:hanging="42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Generating monthly students progress report</w:t>
      </w:r>
    </w:p>
    <w:p w:rsidR="00D338CA" w:rsidRDefault="000E7C33">
      <w:pPr>
        <w:spacing w:line="217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338CA" w:rsidRDefault="000E7C33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</w:t>
      </w:r>
      <w:r>
        <w:rPr>
          <w:rFonts w:eastAsia="Times New Roman"/>
          <w:b/>
          <w:bCs/>
          <w:sz w:val="24"/>
          <w:szCs w:val="24"/>
        </w:rPr>
        <w:t>EASEARCH</w:t>
      </w:r>
      <w:r>
        <w:rPr>
          <w:rFonts w:eastAsia="Times New Roman"/>
          <w:b/>
          <w:bCs/>
          <w:sz w:val="26"/>
          <w:szCs w:val="26"/>
        </w:rPr>
        <w:t xml:space="preserve"> E</w:t>
      </w:r>
      <w:r>
        <w:rPr>
          <w:rFonts w:eastAsia="Times New Roman"/>
          <w:b/>
          <w:bCs/>
          <w:sz w:val="24"/>
          <w:szCs w:val="24"/>
        </w:rPr>
        <w:t>XPERIENCE</w:t>
      </w:r>
    </w:p>
    <w:p w:rsidR="00D338CA" w:rsidRDefault="00D338CA">
      <w:pPr>
        <w:spacing w:line="329" w:lineRule="exact"/>
        <w:rPr>
          <w:sz w:val="24"/>
          <w:szCs w:val="24"/>
        </w:rPr>
      </w:pPr>
    </w:p>
    <w:p w:rsidR="00D338CA" w:rsidRDefault="000E7C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deseration carried out as a part of M.Sc.,</w:t>
      </w:r>
    </w:p>
    <w:p w:rsidR="00D338CA" w:rsidRDefault="000E7C33">
      <w:pPr>
        <w:spacing w:line="256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entitled - </w:t>
      </w:r>
      <w:r>
        <w:rPr>
          <w:rFonts w:eastAsia="Times New Roman"/>
          <w:sz w:val="24"/>
          <w:szCs w:val="24"/>
          <w:u w:val="single"/>
        </w:rPr>
        <w:t>“Floral Morphometrics and Nectar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analysis of few Ipomea species”</w:t>
      </w:r>
    </w:p>
    <w:p w:rsidR="00D338CA" w:rsidRDefault="00D338CA">
      <w:pPr>
        <w:spacing w:line="1" w:lineRule="exact"/>
        <w:rPr>
          <w:sz w:val="24"/>
          <w:szCs w:val="24"/>
        </w:rPr>
      </w:pPr>
    </w:p>
    <w:p w:rsidR="00D338CA" w:rsidRDefault="000E7C33">
      <w:pPr>
        <w:spacing w:line="231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undertheguidance of Dr. Susy Albert Dept. Of Botany, M.S University Baroda.</w:t>
      </w:r>
    </w:p>
    <w:p w:rsidR="00D338CA" w:rsidRDefault="000E7C33">
      <w:pPr>
        <w:spacing w:line="1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67945</wp:posOffset>
                </wp:positionV>
                <wp:extent cx="3279140" cy="2686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9140" cy="26860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5.8499pt;margin-top:5.35pt;width:258.2pt;height:2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D338CA" w:rsidRDefault="000E7C3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</w:t>
      </w:r>
      <w:r>
        <w:rPr>
          <w:rFonts w:eastAsia="Times New Roman"/>
          <w:b/>
          <w:bCs/>
          <w:sz w:val="24"/>
          <w:szCs w:val="24"/>
        </w:rPr>
        <w:t>CHOLARSHIP</w:t>
      </w:r>
      <w:r>
        <w:rPr>
          <w:rFonts w:eastAsia="Times New Roman"/>
          <w:b/>
          <w:bCs/>
          <w:sz w:val="26"/>
          <w:szCs w:val="26"/>
        </w:rPr>
        <w:t xml:space="preserve"> &amp;C</w:t>
      </w:r>
      <w:r>
        <w:rPr>
          <w:rFonts w:eastAsia="Times New Roman"/>
          <w:b/>
          <w:bCs/>
          <w:sz w:val="24"/>
          <w:szCs w:val="24"/>
        </w:rPr>
        <w:t>REDITS</w:t>
      </w:r>
    </w:p>
    <w:p w:rsidR="00D338CA" w:rsidRDefault="00D338CA">
      <w:pPr>
        <w:spacing w:line="104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5"/>
        </w:numPr>
        <w:tabs>
          <w:tab w:val="left" w:pos="720"/>
        </w:tabs>
        <w:spacing w:line="256" w:lineRule="auto"/>
        <w:ind w:left="720" w:right="4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Certificate of participation for seminar on “Satellite Data and Geo informatics in</w:t>
      </w:r>
    </w:p>
    <w:p w:rsidR="00D338CA" w:rsidRDefault="000E7C33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Biodiversity Study”</w:t>
      </w:r>
    </w:p>
    <w:p w:rsidR="00D338CA" w:rsidRDefault="00D338CA">
      <w:pPr>
        <w:spacing w:line="85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5"/>
        </w:numPr>
        <w:tabs>
          <w:tab w:val="left" w:pos="720"/>
        </w:tabs>
        <w:spacing w:line="267" w:lineRule="auto"/>
        <w:ind w:left="72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Certificate of participation and appreciation for </w:t>
      </w:r>
      <w:r>
        <w:rPr>
          <w:rFonts w:eastAsia="Times New Roman"/>
          <w:sz w:val="24"/>
          <w:szCs w:val="24"/>
        </w:rPr>
        <w:t>the National conference on Biodiversity Conversation: Challenges ahead and exhibition</w:t>
      </w:r>
    </w:p>
    <w:p w:rsidR="00D338CA" w:rsidRDefault="00D338C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5"/>
        </w:numPr>
        <w:tabs>
          <w:tab w:val="left" w:pos="720"/>
        </w:tabs>
        <w:spacing w:line="263" w:lineRule="auto"/>
        <w:ind w:left="720" w:right="5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Merit Certificate under Education scholarship for army (ESSAP) from Army Welfare Education Society</w:t>
      </w:r>
    </w:p>
    <w:p w:rsidR="00D338CA" w:rsidRDefault="000E7C33">
      <w:pPr>
        <w:spacing w:line="21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</wp:posOffset>
                </wp:positionV>
                <wp:extent cx="3133090" cy="2590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3090" cy="25908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.65pt;margin-top:6.95pt;width:246.7pt;height:2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D338CA" w:rsidRDefault="000E7C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</w:t>
      </w:r>
      <w:r>
        <w:rPr>
          <w:rFonts w:eastAsia="Times New Roman"/>
          <w:b/>
          <w:bCs/>
          <w:sz w:val="24"/>
          <w:szCs w:val="24"/>
        </w:rPr>
        <w:t>DUCATION</w:t>
      </w:r>
    </w:p>
    <w:p w:rsidR="00D338CA" w:rsidRDefault="00D338CA">
      <w:pPr>
        <w:spacing w:line="284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6"/>
        </w:numPr>
        <w:tabs>
          <w:tab w:val="left" w:pos="720"/>
        </w:tabs>
        <w:spacing w:line="263" w:lineRule="auto"/>
        <w:ind w:left="720" w:right="5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B. Ed. : The Maharaja Sayajirao University of Baroda, Ind</w:t>
      </w:r>
      <w:r>
        <w:rPr>
          <w:rFonts w:eastAsia="Times New Roman"/>
          <w:sz w:val="24"/>
          <w:szCs w:val="24"/>
        </w:rPr>
        <w:t>ia(Year of passing 2014)</w:t>
      </w:r>
    </w:p>
    <w:p w:rsidR="00D338CA" w:rsidRDefault="00D338C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6"/>
        </w:numPr>
        <w:tabs>
          <w:tab w:val="left" w:pos="720"/>
        </w:tabs>
        <w:spacing w:line="267" w:lineRule="auto"/>
        <w:ind w:left="720" w:right="1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M.Sc. :Botany Specialization in Phytochemistry, The Maharaja Sayajirao University of Baroda Year of passing 2013 )</w:t>
      </w:r>
    </w:p>
    <w:p w:rsidR="00D338CA" w:rsidRDefault="00D338CA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6"/>
        </w:numPr>
        <w:tabs>
          <w:tab w:val="left" w:pos="720"/>
        </w:tabs>
        <w:spacing w:line="275" w:lineRule="auto"/>
        <w:ind w:left="720" w:right="10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B.SC. :Botany – The Maharaja Sayajirao University of Baroda (Year of passing 2013 )</w:t>
      </w:r>
    </w:p>
    <w:p w:rsidR="00D338CA" w:rsidRDefault="000E7C33">
      <w:pPr>
        <w:spacing w:line="17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66675</wp:posOffset>
                </wp:positionV>
                <wp:extent cx="2969895" cy="312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9895" cy="31242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1.65pt;margin-top:5.25pt;width:233.85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DD6EE" stroked="f"/>
            </w:pict>
          </mc:Fallback>
        </mc:AlternateContent>
      </w:r>
    </w:p>
    <w:p w:rsidR="00D338CA" w:rsidRDefault="000E7C33">
      <w:pPr>
        <w:spacing w:line="239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</w:t>
      </w:r>
      <w:r>
        <w:rPr>
          <w:rFonts w:eastAsia="Times New Roman"/>
          <w:b/>
          <w:bCs/>
          <w:sz w:val="24"/>
          <w:szCs w:val="24"/>
        </w:rPr>
        <w:t>KILLS</w:t>
      </w:r>
    </w:p>
    <w:p w:rsidR="00D338CA" w:rsidRDefault="00D338CA">
      <w:pPr>
        <w:spacing w:line="305" w:lineRule="exact"/>
        <w:rPr>
          <w:sz w:val="24"/>
          <w:szCs w:val="24"/>
        </w:rPr>
      </w:pPr>
    </w:p>
    <w:p w:rsidR="00D338CA" w:rsidRDefault="000E7C33">
      <w:pPr>
        <w:numPr>
          <w:ilvl w:val="0"/>
          <w:numId w:val="7"/>
        </w:numPr>
        <w:tabs>
          <w:tab w:val="left" w:pos="720"/>
        </w:tabs>
        <w:spacing w:line="253" w:lineRule="auto"/>
        <w:ind w:left="720" w:right="80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Fluent English and </w:t>
      </w:r>
      <w:r>
        <w:rPr>
          <w:rFonts w:eastAsia="Times New Roman"/>
          <w:sz w:val="24"/>
          <w:szCs w:val="24"/>
        </w:rPr>
        <w:t>Hindi, Native Malayalam</w:t>
      </w:r>
    </w:p>
    <w:p w:rsidR="00D338CA" w:rsidRDefault="00D338C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D338CA" w:rsidRDefault="000E7C33">
      <w:pPr>
        <w:numPr>
          <w:ilvl w:val="0"/>
          <w:numId w:val="7"/>
        </w:numPr>
        <w:tabs>
          <w:tab w:val="left" w:pos="720"/>
        </w:tabs>
        <w:spacing w:line="263" w:lineRule="auto"/>
        <w:ind w:left="720" w:right="4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PC and professional tools: Proficient user of MS Office applications, Online research skills</w:t>
      </w:r>
    </w:p>
    <w:p w:rsidR="00D338CA" w:rsidRDefault="00D338CA">
      <w:pPr>
        <w:spacing w:line="42" w:lineRule="exact"/>
        <w:rPr>
          <w:rFonts w:ascii="Symbol" w:eastAsia="Symbol" w:hAnsi="Symbol" w:cs="Symbol"/>
          <w:sz w:val="24"/>
          <w:szCs w:val="24"/>
        </w:rPr>
      </w:pPr>
      <w:bookmarkStart w:id="1" w:name="_GoBack"/>
      <w:bookmarkEnd w:id="1"/>
    </w:p>
    <w:sectPr w:rsidR="00D338CA">
      <w:type w:val="continuous"/>
      <w:pgSz w:w="11900" w:h="16903"/>
      <w:pgMar w:top="258" w:right="840" w:bottom="0" w:left="860" w:header="0" w:footer="0" w:gutter="0"/>
      <w:cols w:num="2" w:space="720" w:equalWidth="0">
        <w:col w:w="4740" w:space="700"/>
        <w:col w:w="4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5804632"/>
    <w:lvl w:ilvl="0" w:tplc="6BE2451C">
      <w:start w:val="1"/>
      <w:numFmt w:val="bullet"/>
      <w:lvlText w:val=""/>
      <w:lvlJc w:val="left"/>
    </w:lvl>
    <w:lvl w:ilvl="1" w:tplc="CA4E91B4">
      <w:numFmt w:val="decimal"/>
      <w:lvlText w:val=""/>
      <w:lvlJc w:val="left"/>
    </w:lvl>
    <w:lvl w:ilvl="2" w:tplc="2E4A33FC">
      <w:numFmt w:val="decimal"/>
      <w:lvlText w:val=""/>
      <w:lvlJc w:val="left"/>
    </w:lvl>
    <w:lvl w:ilvl="3" w:tplc="911C52A2">
      <w:numFmt w:val="decimal"/>
      <w:lvlText w:val=""/>
      <w:lvlJc w:val="left"/>
    </w:lvl>
    <w:lvl w:ilvl="4" w:tplc="A1E2F8C4">
      <w:numFmt w:val="decimal"/>
      <w:lvlText w:val=""/>
      <w:lvlJc w:val="left"/>
    </w:lvl>
    <w:lvl w:ilvl="5" w:tplc="37485878">
      <w:numFmt w:val="decimal"/>
      <w:lvlText w:val=""/>
      <w:lvlJc w:val="left"/>
    </w:lvl>
    <w:lvl w:ilvl="6" w:tplc="6A001D12">
      <w:numFmt w:val="decimal"/>
      <w:lvlText w:val=""/>
      <w:lvlJc w:val="left"/>
    </w:lvl>
    <w:lvl w:ilvl="7" w:tplc="88941EFA">
      <w:numFmt w:val="decimal"/>
      <w:lvlText w:val=""/>
      <w:lvlJc w:val="left"/>
    </w:lvl>
    <w:lvl w:ilvl="8" w:tplc="C0A4D242">
      <w:numFmt w:val="decimal"/>
      <w:lvlText w:val=""/>
      <w:lvlJc w:val="left"/>
    </w:lvl>
  </w:abstractNum>
  <w:abstractNum w:abstractNumId="1">
    <w:nsid w:val="2EB141F2"/>
    <w:multiLevelType w:val="hybridMultilevel"/>
    <w:tmpl w:val="CB82CD36"/>
    <w:lvl w:ilvl="0" w:tplc="1C58D19C">
      <w:start w:val="1"/>
      <w:numFmt w:val="bullet"/>
      <w:lvlText w:val=""/>
      <w:lvlJc w:val="left"/>
    </w:lvl>
    <w:lvl w:ilvl="1" w:tplc="EF264EC4">
      <w:numFmt w:val="decimal"/>
      <w:lvlText w:val=""/>
      <w:lvlJc w:val="left"/>
    </w:lvl>
    <w:lvl w:ilvl="2" w:tplc="3E50E400">
      <w:numFmt w:val="decimal"/>
      <w:lvlText w:val=""/>
      <w:lvlJc w:val="left"/>
    </w:lvl>
    <w:lvl w:ilvl="3" w:tplc="79423D7E">
      <w:numFmt w:val="decimal"/>
      <w:lvlText w:val=""/>
      <w:lvlJc w:val="left"/>
    </w:lvl>
    <w:lvl w:ilvl="4" w:tplc="5C50CDC2">
      <w:numFmt w:val="decimal"/>
      <w:lvlText w:val=""/>
      <w:lvlJc w:val="left"/>
    </w:lvl>
    <w:lvl w:ilvl="5" w:tplc="2106233A">
      <w:numFmt w:val="decimal"/>
      <w:lvlText w:val=""/>
      <w:lvlJc w:val="left"/>
    </w:lvl>
    <w:lvl w:ilvl="6" w:tplc="ED20AC12">
      <w:numFmt w:val="decimal"/>
      <w:lvlText w:val=""/>
      <w:lvlJc w:val="left"/>
    </w:lvl>
    <w:lvl w:ilvl="7" w:tplc="C91A6860">
      <w:numFmt w:val="decimal"/>
      <w:lvlText w:val=""/>
      <w:lvlJc w:val="left"/>
    </w:lvl>
    <w:lvl w:ilvl="8" w:tplc="A7CCDA4A">
      <w:numFmt w:val="decimal"/>
      <w:lvlText w:val=""/>
      <w:lvlJc w:val="left"/>
    </w:lvl>
  </w:abstractNum>
  <w:abstractNum w:abstractNumId="2">
    <w:nsid w:val="3D1B58BA"/>
    <w:multiLevelType w:val="hybridMultilevel"/>
    <w:tmpl w:val="2450992C"/>
    <w:lvl w:ilvl="0" w:tplc="C1243C72">
      <w:start w:val="1"/>
      <w:numFmt w:val="bullet"/>
      <w:lvlText w:val=""/>
      <w:lvlJc w:val="left"/>
    </w:lvl>
    <w:lvl w:ilvl="1" w:tplc="649AC68C">
      <w:numFmt w:val="decimal"/>
      <w:lvlText w:val=""/>
      <w:lvlJc w:val="left"/>
    </w:lvl>
    <w:lvl w:ilvl="2" w:tplc="9FEA3C26">
      <w:numFmt w:val="decimal"/>
      <w:lvlText w:val=""/>
      <w:lvlJc w:val="left"/>
    </w:lvl>
    <w:lvl w:ilvl="3" w:tplc="CD7CA6E8">
      <w:numFmt w:val="decimal"/>
      <w:lvlText w:val=""/>
      <w:lvlJc w:val="left"/>
    </w:lvl>
    <w:lvl w:ilvl="4" w:tplc="B08684AE">
      <w:numFmt w:val="decimal"/>
      <w:lvlText w:val=""/>
      <w:lvlJc w:val="left"/>
    </w:lvl>
    <w:lvl w:ilvl="5" w:tplc="8E76E258">
      <w:numFmt w:val="decimal"/>
      <w:lvlText w:val=""/>
      <w:lvlJc w:val="left"/>
    </w:lvl>
    <w:lvl w:ilvl="6" w:tplc="063EE634">
      <w:numFmt w:val="decimal"/>
      <w:lvlText w:val=""/>
      <w:lvlJc w:val="left"/>
    </w:lvl>
    <w:lvl w:ilvl="7" w:tplc="EE76E006">
      <w:numFmt w:val="decimal"/>
      <w:lvlText w:val=""/>
      <w:lvlJc w:val="left"/>
    </w:lvl>
    <w:lvl w:ilvl="8" w:tplc="FC8C33FC">
      <w:numFmt w:val="decimal"/>
      <w:lvlText w:val=""/>
      <w:lvlJc w:val="left"/>
    </w:lvl>
  </w:abstractNum>
  <w:abstractNum w:abstractNumId="3">
    <w:nsid w:val="41B71EFB"/>
    <w:multiLevelType w:val="hybridMultilevel"/>
    <w:tmpl w:val="EA1CCDAC"/>
    <w:lvl w:ilvl="0" w:tplc="EAE62D24">
      <w:start w:val="1"/>
      <w:numFmt w:val="bullet"/>
      <w:lvlText w:val=""/>
      <w:lvlJc w:val="left"/>
    </w:lvl>
    <w:lvl w:ilvl="1" w:tplc="06EC0558">
      <w:numFmt w:val="decimal"/>
      <w:lvlText w:val=""/>
      <w:lvlJc w:val="left"/>
    </w:lvl>
    <w:lvl w:ilvl="2" w:tplc="7E864E88">
      <w:numFmt w:val="decimal"/>
      <w:lvlText w:val=""/>
      <w:lvlJc w:val="left"/>
    </w:lvl>
    <w:lvl w:ilvl="3" w:tplc="15720C26">
      <w:numFmt w:val="decimal"/>
      <w:lvlText w:val=""/>
      <w:lvlJc w:val="left"/>
    </w:lvl>
    <w:lvl w:ilvl="4" w:tplc="562E773E">
      <w:numFmt w:val="decimal"/>
      <w:lvlText w:val=""/>
      <w:lvlJc w:val="left"/>
    </w:lvl>
    <w:lvl w:ilvl="5" w:tplc="17B4A0B8">
      <w:numFmt w:val="decimal"/>
      <w:lvlText w:val=""/>
      <w:lvlJc w:val="left"/>
    </w:lvl>
    <w:lvl w:ilvl="6" w:tplc="1B5A96AE">
      <w:numFmt w:val="decimal"/>
      <w:lvlText w:val=""/>
      <w:lvlJc w:val="left"/>
    </w:lvl>
    <w:lvl w:ilvl="7" w:tplc="0C126982">
      <w:numFmt w:val="decimal"/>
      <w:lvlText w:val=""/>
      <w:lvlJc w:val="left"/>
    </w:lvl>
    <w:lvl w:ilvl="8" w:tplc="1D302DAC">
      <w:numFmt w:val="decimal"/>
      <w:lvlText w:val=""/>
      <w:lvlJc w:val="left"/>
    </w:lvl>
  </w:abstractNum>
  <w:abstractNum w:abstractNumId="4">
    <w:nsid w:val="46E87CCD"/>
    <w:multiLevelType w:val="hybridMultilevel"/>
    <w:tmpl w:val="DD52469E"/>
    <w:lvl w:ilvl="0" w:tplc="99783DB8">
      <w:start w:val="1"/>
      <w:numFmt w:val="bullet"/>
      <w:lvlText w:val=""/>
      <w:lvlJc w:val="left"/>
    </w:lvl>
    <w:lvl w:ilvl="1" w:tplc="1D6865E0">
      <w:numFmt w:val="decimal"/>
      <w:lvlText w:val=""/>
      <w:lvlJc w:val="left"/>
    </w:lvl>
    <w:lvl w:ilvl="2" w:tplc="B3705BD6">
      <w:numFmt w:val="decimal"/>
      <w:lvlText w:val=""/>
      <w:lvlJc w:val="left"/>
    </w:lvl>
    <w:lvl w:ilvl="3" w:tplc="8424E40E">
      <w:numFmt w:val="decimal"/>
      <w:lvlText w:val=""/>
      <w:lvlJc w:val="left"/>
    </w:lvl>
    <w:lvl w:ilvl="4" w:tplc="7A14C646">
      <w:numFmt w:val="decimal"/>
      <w:lvlText w:val=""/>
      <w:lvlJc w:val="left"/>
    </w:lvl>
    <w:lvl w:ilvl="5" w:tplc="FBE66BC8">
      <w:numFmt w:val="decimal"/>
      <w:lvlText w:val=""/>
      <w:lvlJc w:val="left"/>
    </w:lvl>
    <w:lvl w:ilvl="6" w:tplc="2EC6B5A8">
      <w:numFmt w:val="decimal"/>
      <w:lvlText w:val=""/>
      <w:lvlJc w:val="left"/>
    </w:lvl>
    <w:lvl w:ilvl="7" w:tplc="7B9A22EE">
      <w:numFmt w:val="decimal"/>
      <w:lvlText w:val=""/>
      <w:lvlJc w:val="left"/>
    </w:lvl>
    <w:lvl w:ilvl="8" w:tplc="5B54FD5A">
      <w:numFmt w:val="decimal"/>
      <w:lvlText w:val=""/>
      <w:lvlJc w:val="left"/>
    </w:lvl>
  </w:abstractNum>
  <w:abstractNum w:abstractNumId="5">
    <w:nsid w:val="507ED7AB"/>
    <w:multiLevelType w:val="hybridMultilevel"/>
    <w:tmpl w:val="973E9A3C"/>
    <w:lvl w:ilvl="0" w:tplc="8F72B096">
      <w:start w:val="1"/>
      <w:numFmt w:val="bullet"/>
      <w:lvlText w:val=""/>
      <w:lvlJc w:val="left"/>
    </w:lvl>
    <w:lvl w:ilvl="1" w:tplc="082A74E4">
      <w:numFmt w:val="decimal"/>
      <w:lvlText w:val=""/>
      <w:lvlJc w:val="left"/>
    </w:lvl>
    <w:lvl w:ilvl="2" w:tplc="D80CCAEE">
      <w:numFmt w:val="decimal"/>
      <w:lvlText w:val=""/>
      <w:lvlJc w:val="left"/>
    </w:lvl>
    <w:lvl w:ilvl="3" w:tplc="8A8EE234">
      <w:numFmt w:val="decimal"/>
      <w:lvlText w:val=""/>
      <w:lvlJc w:val="left"/>
    </w:lvl>
    <w:lvl w:ilvl="4" w:tplc="9368784E">
      <w:numFmt w:val="decimal"/>
      <w:lvlText w:val=""/>
      <w:lvlJc w:val="left"/>
    </w:lvl>
    <w:lvl w:ilvl="5" w:tplc="A786553A">
      <w:numFmt w:val="decimal"/>
      <w:lvlText w:val=""/>
      <w:lvlJc w:val="left"/>
    </w:lvl>
    <w:lvl w:ilvl="6" w:tplc="07F46092">
      <w:numFmt w:val="decimal"/>
      <w:lvlText w:val=""/>
      <w:lvlJc w:val="left"/>
    </w:lvl>
    <w:lvl w:ilvl="7" w:tplc="142E7390">
      <w:numFmt w:val="decimal"/>
      <w:lvlText w:val=""/>
      <w:lvlJc w:val="left"/>
    </w:lvl>
    <w:lvl w:ilvl="8" w:tplc="B77E06EC">
      <w:numFmt w:val="decimal"/>
      <w:lvlText w:val=""/>
      <w:lvlJc w:val="left"/>
    </w:lvl>
  </w:abstractNum>
  <w:abstractNum w:abstractNumId="6">
    <w:nsid w:val="625558EC"/>
    <w:multiLevelType w:val="hybridMultilevel"/>
    <w:tmpl w:val="6B88B062"/>
    <w:lvl w:ilvl="0" w:tplc="1AD49434">
      <w:start w:val="1"/>
      <w:numFmt w:val="bullet"/>
      <w:lvlText w:val=""/>
      <w:lvlJc w:val="left"/>
    </w:lvl>
    <w:lvl w:ilvl="1" w:tplc="0846B40E">
      <w:numFmt w:val="decimal"/>
      <w:lvlText w:val=""/>
      <w:lvlJc w:val="left"/>
    </w:lvl>
    <w:lvl w:ilvl="2" w:tplc="161C9550">
      <w:numFmt w:val="decimal"/>
      <w:lvlText w:val=""/>
      <w:lvlJc w:val="left"/>
    </w:lvl>
    <w:lvl w:ilvl="3" w:tplc="B434BA1C">
      <w:numFmt w:val="decimal"/>
      <w:lvlText w:val=""/>
      <w:lvlJc w:val="left"/>
    </w:lvl>
    <w:lvl w:ilvl="4" w:tplc="49E08456">
      <w:numFmt w:val="decimal"/>
      <w:lvlText w:val=""/>
      <w:lvlJc w:val="left"/>
    </w:lvl>
    <w:lvl w:ilvl="5" w:tplc="55749F88">
      <w:numFmt w:val="decimal"/>
      <w:lvlText w:val=""/>
      <w:lvlJc w:val="left"/>
    </w:lvl>
    <w:lvl w:ilvl="6" w:tplc="BF5CCB50">
      <w:numFmt w:val="decimal"/>
      <w:lvlText w:val=""/>
      <w:lvlJc w:val="left"/>
    </w:lvl>
    <w:lvl w:ilvl="7" w:tplc="6F5C9748">
      <w:numFmt w:val="decimal"/>
      <w:lvlText w:val=""/>
      <w:lvlJc w:val="left"/>
    </w:lvl>
    <w:lvl w:ilvl="8" w:tplc="274AC7F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CA"/>
    <w:rsid w:val="000E7C33"/>
    <w:rsid w:val="00D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ya.3685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2017-05-18T12:31:00Z</dcterms:created>
  <dcterms:modified xsi:type="dcterms:W3CDTF">2017-05-18T10:31:00Z</dcterms:modified>
</cp:coreProperties>
</file>