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B4" w:rsidRDefault="00AD3CB4" w:rsidP="004C43C3">
      <w:pPr>
        <w:spacing w:line="360" w:lineRule="auto"/>
        <w:jc w:val="center"/>
        <w:rPr>
          <w:b/>
          <w:bCs/>
          <w:sz w:val="32"/>
          <w:u w:val="single"/>
        </w:rPr>
      </w:pPr>
    </w:p>
    <w:p w:rsidR="004C43C3" w:rsidRPr="006F7F9E" w:rsidRDefault="006F7F9E" w:rsidP="00AD3CB4">
      <w:pPr>
        <w:spacing w:line="360" w:lineRule="auto"/>
        <w:jc w:val="center"/>
        <w:rPr>
          <w:b/>
          <w:bCs/>
          <w:sz w:val="32"/>
          <w:u w:val="single"/>
        </w:rPr>
      </w:pPr>
      <w:r w:rsidRPr="006F7F9E">
        <w:rPr>
          <w:b/>
          <w:bCs/>
          <w:sz w:val="32"/>
          <w:u w:val="single"/>
        </w:rPr>
        <w:t>BIO DATA</w:t>
      </w:r>
    </w:p>
    <w:tbl>
      <w:tblPr>
        <w:tblpPr w:leftFromText="180" w:rightFromText="180" w:vertAnchor="text" w:horzAnchor="page" w:tblpX="666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</w:tblGrid>
      <w:tr w:rsidR="00652075" w:rsidTr="008E7A69">
        <w:trPr>
          <w:trHeight w:val="14659"/>
        </w:trPr>
        <w:tc>
          <w:tcPr>
            <w:tcW w:w="2718" w:type="dxa"/>
            <w:shd w:val="clear" w:color="auto" w:fill="7F7F7F" w:themeFill="text1" w:themeFillTint="80"/>
          </w:tcPr>
          <w:p w:rsidR="00652075" w:rsidRDefault="00652075" w:rsidP="00E20B8E">
            <w:pPr>
              <w:spacing w:line="360" w:lineRule="auto"/>
              <w:ind w:left="27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96709" cy="1146505"/>
                  <wp:effectExtent l="19050" t="19050" r="17691" b="15545"/>
                  <wp:docPr id="15" name="Picture 1" descr="PHOTO 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67" cy="11482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2B77" w:rsidRDefault="002E2B77" w:rsidP="002E2B77">
            <w:pPr>
              <w:spacing w:line="360" w:lineRule="auto"/>
              <w:rPr>
                <w:sz w:val="28"/>
                <w:szCs w:val="28"/>
              </w:rPr>
            </w:pPr>
          </w:p>
          <w:p w:rsidR="002E2B77" w:rsidRPr="002E2B77" w:rsidRDefault="00D02F9C" w:rsidP="002E2B7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FAISAL</w:t>
            </w:r>
          </w:p>
          <w:p w:rsidR="00652075" w:rsidRDefault="00652075" w:rsidP="00652075">
            <w:pPr>
              <w:rPr>
                <w:sz w:val="20"/>
                <w:szCs w:val="20"/>
              </w:rPr>
            </w:pPr>
          </w:p>
          <w:p w:rsidR="00D02F9C" w:rsidRPr="002E2B77" w:rsidRDefault="00D02F9C" w:rsidP="00D02F9C">
            <w:pPr>
              <w:spacing w:line="360" w:lineRule="auto"/>
              <w:rPr>
                <w:b/>
                <w:bCs/>
              </w:rPr>
            </w:pPr>
            <w:hyperlink r:id="rId10" w:history="1">
              <w:r w:rsidRPr="008E502B">
                <w:rPr>
                  <w:rStyle w:val="Hyperlink"/>
                  <w:b/>
                  <w:bCs/>
                </w:rPr>
                <w:t>FAISAL.369296@2freemail.com</w:t>
              </w:r>
            </w:hyperlink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  <w:p w:rsidR="00D02F9C" w:rsidRDefault="00D02F9C" w:rsidP="00652075">
            <w:pPr>
              <w:rPr>
                <w:sz w:val="20"/>
                <w:szCs w:val="20"/>
              </w:rPr>
            </w:pPr>
          </w:p>
          <w:p w:rsidR="00652075" w:rsidRDefault="00652075" w:rsidP="00652075">
            <w:pPr>
              <w:rPr>
                <w:sz w:val="20"/>
                <w:szCs w:val="20"/>
                <w:u w:val="single"/>
              </w:rPr>
            </w:pPr>
            <w:r w:rsidRPr="00E8260E">
              <w:rPr>
                <w:sz w:val="20"/>
                <w:szCs w:val="20"/>
                <w:u w:val="single"/>
              </w:rPr>
              <w:t>Languages known</w:t>
            </w:r>
          </w:p>
          <w:p w:rsidR="00652075" w:rsidRPr="00E8260E" w:rsidRDefault="00652075" w:rsidP="00652075">
            <w:pPr>
              <w:rPr>
                <w:sz w:val="20"/>
                <w:szCs w:val="20"/>
              </w:rPr>
            </w:pPr>
            <w:r w:rsidRPr="00E8260E">
              <w:rPr>
                <w:sz w:val="20"/>
                <w:szCs w:val="20"/>
              </w:rPr>
              <w:t>English</w:t>
            </w:r>
          </w:p>
          <w:p w:rsidR="00652075" w:rsidRPr="00E8260E" w:rsidRDefault="00652075" w:rsidP="00652075">
            <w:pPr>
              <w:rPr>
                <w:sz w:val="20"/>
                <w:szCs w:val="20"/>
              </w:rPr>
            </w:pPr>
            <w:r w:rsidRPr="00E8260E">
              <w:rPr>
                <w:sz w:val="20"/>
                <w:szCs w:val="20"/>
              </w:rPr>
              <w:t>Hindi</w:t>
            </w:r>
          </w:p>
          <w:p w:rsidR="00652075" w:rsidRDefault="00652075" w:rsidP="00652075">
            <w:pPr>
              <w:rPr>
                <w:sz w:val="20"/>
                <w:szCs w:val="20"/>
                <w:u w:val="single"/>
              </w:rPr>
            </w:pPr>
            <w:r w:rsidRPr="00E8260E">
              <w:rPr>
                <w:sz w:val="20"/>
                <w:szCs w:val="20"/>
              </w:rPr>
              <w:t>Malayalam</w:t>
            </w:r>
          </w:p>
          <w:p w:rsidR="00652075" w:rsidRDefault="00652075" w:rsidP="006520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</w:t>
            </w:r>
          </w:p>
          <w:p w:rsidR="00652075" w:rsidRDefault="00652075" w:rsidP="006520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References</w:t>
            </w:r>
          </w:p>
          <w:p w:rsidR="00652075" w:rsidRPr="00E8260E" w:rsidRDefault="00652075" w:rsidP="00652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on request</w:t>
            </w:r>
          </w:p>
        </w:tc>
      </w:tr>
    </w:tbl>
    <w:p w:rsidR="00541DB3" w:rsidRDefault="00541DB3" w:rsidP="00E8260E">
      <w:pPr>
        <w:widowControl w:val="0"/>
        <w:autoSpaceDE w:val="0"/>
        <w:autoSpaceDN w:val="0"/>
        <w:adjustRightInd w:val="0"/>
        <w:rPr>
          <w:rFonts w:cs="BankGothic Md BT"/>
          <w:b/>
          <w:bCs/>
          <w:sz w:val="28"/>
          <w:szCs w:val="28"/>
          <w:u w:val="single"/>
        </w:rPr>
      </w:pPr>
    </w:p>
    <w:p w:rsidR="004C43C3" w:rsidRPr="00E8260E" w:rsidRDefault="00ED6080" w:rsidP="00E8260E">
      <w:pPr>
        <w:widowControl w:val="0"/>
        <w:autoSpaceDE w:val="0"/>
        <w:autoSpaceDN w:val="0"/>
        <w:adjustRightInd w:val="0"/>
        <w:rPr>
          <w:rFonts w:cs="BankGothic Md BT"/>
          <w:b/>
          <w:bCs/>
          <w:sz w:val="28"/>
          <w:szCs w:val="28"/>
        </w:rPr>
      </w:pPr>
      <w:r>
        <w:rPr>
          <w:rFonts w:cs="BankGothic Md BT"/>
          <w:b/>
          <w:bCs/>
          <w:sz w:val="28"/>
          <w:szCs w:val="28"/>
          <w:u w:val="single"/>
        </w:rPr>
        <w:t xml:space="preserve">Career </w:t>
      </w:r>
      <w:r w:rsidR="00030089" w:rsidRPr="004C43C3">
        <w:rPr>
          <w:rFonts w:cs="BankGothic Md BT"/>
          <w:b/>
          <w:bCs/>
          <w:sz w:val="28"/>
          <w:szCs w:val="28"/>
          <w:u w:val="single"/>
        </w:rPr>
        <w:t>Objective</w:t>
      </w:r>
      <w:r w:rsidR="00030089" w:rsidRPr="004C43C3">
        <w:rPr>
          <w:rFonts w:cs="BankGothic Md BT"/>
          <w:b/>
          <w:bCs/>
          <w:sz w:val="28"/>
          <w:szCs w:val="28"/>
        </w:rPr>
        <w:t>:</w:t>
      </w:r>
    </w:p>
    <w:p w:rsidR="00C1707B" w:rsidRDefault="006F7F9E" w:rsidP="00E8260E">
      <w:pPr>
        <w:spacing w:line="276" w:lineRule="auto"/>
        <w:ind w:firstLine="720"/>
        <w:jc w:val="both"/>
      </w:pPr>
      <w:r>
        <w:t xml:space="preserve">To seek challenging tasks that match my potential to </w:t>
      </w:r>
      <w:r w:rsidR="00887BB2">
        <w:t>deliver</w:t>
      </w:r>
      <w:r>
        <w:t xml:space="preserve"> innovative ideas to achieve goals and also </w:t>
      </w:r>
      <w:proofErr w:type="spellStart"/>
      <w:r>
        <w:t>self development</w:t>
      </w:r>
      <w:proofErr w:type="spellEnd"/>
      <w:r>
        <w:t xml:space="preserve"> to contribute my might to the organization and grow in tandem with the organization in my pursuit of career advancement especially in finance.</w:t>
      </w:r>
    </w:p>
    <w:p w:rsidR="00541DB3" w:rsidRDefault="00541DB3" w:rsidP="00E8260E">
      <w:pPr>
        <w:spacing w:line="276" w:lineRule="auto"/>
        <w:ind w:firstLine="720"/>
        <w:jc w:val="both"/>
      </w:pPr>
    </w:p>
    <w:p w:rsidR="00030089" w:rsidRDefault="00887BB2" w:rsidP="0003008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87BB2">
        <w:rPr>
          <w:b/>
          <w:bCs/>
          <w:u w:val="single"/>
        </w:rPr>
        <w:t>WORK EXPERIENCE</w:t>
      </w:r>
    </w:p>
    <w:p w:rsidR="00541DB3" w:rsidRDefault="00541DB3" w:rsidP="0003008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887BB2" w:rsidRPr="002E2B77" w:rsidRDefault="002E2B77" w:rsidP="002E2B77">
      <w:pPr>
        <w:widowControl w:val="0"/>
        <w:autoSpaceDE w:val="0"/>
        <w:autoSpaceDN w:val="0"/>
        <w:adjustRightInd w:val="0"/>
        <w:ind w:left="1440" w:firstLine="720"/>
        <w:rPr>
          <w:b/>
          <w:bCs/>
          <w:u w:val="single"/>
        </w:rPr>
      </w:pPr>
      <w:r w:rsidRPr="002E2B77">
        <w:rPr>
          <w:b/>
          <w:bCs/>
        </w:rPr>
        <w:t xml:space="preserve">                        </w:t>
      </w:r>
      <w:r>
        <w:rPr>
          <w:b/>
          <w:bCs/>
          <w:u w:val="single"/>
        </w:rPr>
        <w:t xml:space="preserve"> </w:t>
      </w:r>
      <w:r w:rsidR="00887BB2" w:rsidRPr="002E2B77">
        <w:rPr>
          <w:b/>
          <w:bCs/>
          <w:u w:val="single"/>
        </w:rPr>
        <w:t xml:space="preserve">Accountant &amp; secretarial assistant </w:t>
      </w:r>
    </w:p>
    <w:p w:rsidR="00652075" w:rsidRDefault="00652075" w:rsidP="00030089">
      <w:pPr>
        <w:widowControl w:val="0"/>
        <w:autoSpaceDE w:val="0"/>
        <w:autoSpaceDN w:val="0"/>
        <w:adjustRightInd w:val="0"/>
        <w:rPr>
          <w:b/>
          <w:bCs/>
        </w:rPr>
      </w:pPr>
    </w:p>
    <w:p w:rsidR="00887BB2" w:rsidRDefault="00C1707B" w:rsidP="0003008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The </w:t>
      </w:r>
      <w:r w:rsidR="00887BB2">
        <w:rPr>
          <w:b/>
          <w:bCs/>
        </w:rPr>
        <w:t>Western Indi</w:t>
      </w:r>
      <w:r w:rsidR="001B70CD">
        <w:rPr>
          <w:b/>
          <w:bCs/>
        </w:rPr>
        <w:t xml:space="preserve">a </w:t>
      </w:r>
      <w:r w:rsidR="00E20B8E">
        <w:rPr>
          <w:b/>
          <w:bCs/>
        </w:rPr>
        <w:t>Ply woods</w:t>
      </w:r>
      <w:r w:rsidR="001B70CD">
        <w:rPr>
          <w:b/>
          <w:bCs/>
        </w:rPr>
        <w:t xml:space="preserve"> Limited </w:t>
      </w:r>
      <w:proofErr w:type="spellStart"/>
      <w:r w:rsidR="001B70CD">
        <w:rPr>
          <w:b/>
          <w:bCs/>
        </w:rPr>
        <w:t>Valapattanam</w:t>
      </w:r>
      <w:proofErr w:type="spellEnd"/>
      <w:r w:rsidR="00887BB2">
        <w:rPr>
          <w:b/>
          <w:bCs/>
        </w:rPr>
        <w:t xml:space="preserve">, </w:t>
      </w:r>
      <w:proofErr w:type="spellStart"/>
      <w:r w:rsidR="00887BB2">
        <w:rPr>
          <w:b/>
          <w:bCs/>
        </w:rPr>
        <w:t>kannur</w:t>
      </w:r>
      <w:proofErr w:type="spellEnd"/>
      <w:r w:rsidR="00887BB2">
        <w:rPr>
          <w:b/>
          <w:bCs/>
        </w:rPr>
        <w:t xml:space="preserve"> Kerala</w:t>
      </w:r>
    </w:p>
    <w:p w:rsidR="00652075" w:rsidRDefault="00ED6080" w:rsidP="0003008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(Nov 2013 to Nov 2016)</w:t>
      </w:r>
    </w:p>
    <w:p w:rsidR="00541DB3" w:rsidRDefault="00541DB3" w:rsidP="00030089">
      <w:pPr>
        <w:widowControl w:val="0"/>
        <w:autoSpaceDE w:val="0"/>
        <w:autoSpaceDN w:val="0"/>
        <w:adjustRightInd w:val="0"/>
        <w:rPr>
          <w:b/>
          <w:bCs/>
        </w:rPr>
      </w:pPr>
    </w:p>
    <w:p w:rsidR="00887BB2" w:rsidRPr="00541DB3" w:rsidRDefault="00887BB2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2970" w:hanging="2250"/>
        <w:rPr>
          <w:bCs/>
        </w:rPr>
      </w:pPr>
      <w:r w:rsidRPr="00887BB2">
        <w:rPr>
          <w:bCs/>
        </w:rPr>
        <w:t xml:space="preserve">Manage </w:t>
      </w:r>
      <w:r>
        <w:rPr>
          <w:bCs/>
        </w:rPr>
        <w:t>financial transactions and record keeping with strict attention</w:t>
      </w:r>
      <w:r w:rsidR="00324B15">
        <w:rPr>
          <w:bCs/>
        </w:rPr>
        <w:t xml:space="preserve">  </w:t>
      </w:r>
      <w:r w:rsidR="00541DB3">
        <w:rPr>
          <w:bCs/>
        </w:rPr>
        <w:t xml:space="preserve">  </w:t>
      </w:r>
      <w:r w:rsidR="00324B15" w:rsidRPr="00541DB3">
        <w:rPr>
          <w:bCs/>
        </w:rPr>
        <w:t xml:space="preserve">                                                                                                                             </w:t>
      </w:r>
      <w:r w:rsidR="00541DB3" w:rsidRPr="00541DB3">
        <w:rPr>
          <w:bCs/>
        </w:rPr>
        <w:t xml:space="preserve">                </w:t>
      </w:r>
      <w:r w:rsidR="00541DB3">
        <w:rPr>
          <w:bCs/>
        </w:rPr>
        <w:t xml:space="preserve">                 </w:t>
      </w:r>
      <w:r w:rsidR="00541DB3">
        <w:rPr>
          <w:bCs/>
          <w:lang w:bidi="ar-AE"/>
        </w:rPr>
        <w:t xml:space="preserve">       t</w:t>
      </w:r>
      <w:r w:rsidR="00324B15" w:rsidRPr="00541DB3">
        <w:rPr>
          <w:bCs/>
        </w:rPr>
        <w:t xml:space="preserve">o deal                                                 </w:t>
      </w:r>
      <w:r w:rsidR="002664B3" w:rsidRPr="00541DB3">
        <w:rPr>
          <w:bCs/>
        </w:rPr>
        <w:t xml:space="preserve">   </w:t>
      </w:r>
      <w:r w:rsidR="00324B15" w:rsidRPr="00541DB3">
        <w:rPr>
          <w:bCs/>
        </w:rPr>
        <w:t xml:space="preserve">  </w:t>
      </w:r>
    </w:p>
    <w:p w:rsidR="00887BB2" w:rsidRDefault="00887BB2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>Office administration</w:t>
      </w:r>
    </w:p>
    <w:p w:rsidR="00887BB2" w:rsidRDefault="00887BB2" w:rsidP="00E656F4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Preparation of </w:t>
      </w:r>
      <w:r w:rsidR="00ED6080">
        <w:rPr>
          <w:bCs/>
        </w:rPr>
        <w:t xml:space="preserve">monthly financials- statement of income, financial </w:t>
      </w:r>
      <w:r w:rsidR="008133A4">
        <w:rPr>
          <w:bCs/>
        </w:rPr>
        <w:t xml:space="preserve">   </w:t>
      </w:r>
      <w:r w:rsidR="00541DB3">
        <w:rPr>
          <w:bCs/>
        </w:rPr>
        <w:t xml:space="preserve">                                                 </w:t>
      </w:r>
      <w:r w:rsidR="00E656F4">
        <w:rPr>
          <w:bCs/>
        </w:rPr>
        <w:t xml:space="preserve">                                         P</w:t>
      </w:r>
      <w:r w:rsidR="00ED6080">
        <w:rPr>
          <w:bCs/>
        </w:rPr>
        <w:t xml:space="preserve">osition and </w:t>
      </w:r>
      <w:r w:rsidR="00652075">
        <w:rPr>
          <w:bCs/>
        </w:rPr>
        <w:t xml:space="preserve">   </w:t>
      </w:r>
      <w:r w:rsidR="00ED6080">
        <w:rPr>
          <w:bCs/>
        </w:rPr>
        <w:t>cash flow.</w:t>
      </w:r>
    </w:p>
    <w:p w:rsidR="00ED6080" w:rsidRDefault="00ED6080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>Handling petty cash</w:t>
      </w:r>
      <w:r w:rsidR="008133A4">
        <w:rPr>
          <w:bCs/>
        </w:rPr>
        <w:t>.</w:t>
      </w:r>
    </w:p>
    <w:p w:rsidR="00541DB3" w:rsidRDefault="00ED6080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>Preparation of purchase vouchers, payment vouchers, invoices</w:t>
      </w:r>
    </w:p>
    <w:p w:rsidR="00ED6080" w:rsidRDefault="00541DB3" w:rsidP="00541DB3">
      <w:pPr>
        <w:pStyle w:val="ListParagraph"/>
        <w:widowControl w:val="0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                </w:t>
      </w:r>
      <w:proofErr w:type="gramStart"/>
      <w:r w:rsidR="008277BC">
        <w:rPr>
          <w:bCs/>
        </w:rPr>
        <w:t>D</w:t>
      </w:r>
      <w:r>
        <w:rPr>
          <w:bCs/>
        </w:rPr>
        <w:t>ebit</w:t>
      </w:r>
      <w:r w:rsidR="008277BC">
        <w:rPr>
          <w:bCs/>
        </w:rPr>
        <w:t xml:space="preserve"> &amp; </w:t>
      </w:r>
      <w:r w:rsidR="008277BC">
        <w:rPr>
          <w:bCs/>
          <w:lang w:bidi="ar-AE"/>
        </w:rPr>
        <w:t>C</w:t>
      </w:r>
      <w:r w:rsidR="00ED6080">
        <w:rPr>
          <w:bCs/>
        </w:rPr>
        <w:t>redit notes.</w:t>
      </w:r>
      <w:proofErr w:type="gramEnd"/>
    </w:p>
    <w:p w:rsidR="00ED6080" w:rsidRDefault="00ED6080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>Monitored and recorded company expenses.</w:t>
      </w:r>
    </w:p>
    <w:p w:rsidR="00ED6080" w:rsidRDefault="00ED6080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>Secretarial functions</w:t>
      </w:r>
      <w:r w:rsidR="008133A4">
        <w:rPr>
          <w:bCs/>
        </w:rPr>
        <w:t>.</w:t>
      </w:r>
    </w:p>
    <w:p w:rsidR="00ED6080" w:rsidRDefault="00ED6080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>Board Meeting workings</w:t>
      </w:r>
      <w:r w:rsidR="008133A4">
        <w:rPr>
          <w:bCs/>
        </w:rPr>
        <w:t>.</w:t>
      </w:r>
    </w:p>
    <w:p w:rsidR="00ED6080" w:rsidRDefault="00811DF4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ED6080">
        <w:rPr>
          <w:bCs/>
        </w:rPr>
        <w:t xml:space="preserve">Listing </w:t>
      </w:r>
      <w:r w:rsidR="008133A4">
        <w:rPr>
          <w:bCs/>
        </w:rPr>
        <w:t>with NSE.</w:t>
      </w:r>
    </w:p>
    <w:p w:rsidR="00ED6080" w:rsidRDefault="00811DF4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ED6080">
        <w:rPr>
          <w:bCs/>
        </w:rPr>
        <w:t xml:space="preserve">Distribution of </w:t>
      </w:r>
      <w:r w:rsidR="008133A4">
        <w:rPr>
          <w:bCs/>
        </w:rPr>
        <w:t>Dividend.</w:t>
      </w:r>
    </w:p>
    <w:p w:rsidR="00E20B8E" w:rsidRDefault="00E20B8E" w:rsidP="00541DB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</w:rPr>
      </w:pPr>
      <w:r>
        <w:rPr>
          <w:bCs/>
        </w:rPr>
        <w:t>Preparation of minutes</w:t>
      </w:r>
    </w:p>
    <w:p w:rsidR="002664B3" w:rsidRPr="00887BB2" w:rsidRDefault="002664B3" w:rsidP="002664B3">
      <w:pPr>
        <w:pStyle w:val="ListParagraph"/>
        <w:widowControl w:val="0"/>
        <w:autoSpaceDE w:val="0"/>
        <w:autoSpaceDN w:val="0"/>
        <w:adjustRightInd w:val="0"/>
        <w:ind w:left="1080"/>
        <w:rPr>
          <w:bCs/>
        </w:rPr>
      </w:pPr>
    </w:p>
    <w:p w:rsidR="00030089" w:rsidRPr="008133A4" w:rsidRDefault="00652075" w:rsidP="002664B3">
      <w:pPr>
        <w:pStyle w:val="ListParagraph"/>
        <w:shd w:val="clear" w:color="auto" w:fill="FFFFFF" w:themeFill="background1"/>
        <w:spacing w:after="113" w:line="288" w:lineRule="atLeast"/>
        <w:ind w:left="1080"/>
        <w:rPr>
          <w:b/>
          <w:color w:val="000000"/>
          <w:szCs w:val="16"/>
          <w:u w:val="single"/>
        </w:rPr>
      </w:pPr>
      <w:r w:rsidRPr="008133A4">
        <w:rPr>
          <w:b/>
          <w:color w:val="000000"/>
          <w:szCs w:val="16"/>
          <w:u w:val="single"/>
        </w:rPr>
        <w:t>EDUCATIONAL QUALIFICATION</w:t>
      </w:r>
    </w:p>
    <w:p w:rsidR="00030089" w:rsidRPr="00652075" w:rsidRDefault="00625712" w:rsidP="00652075">
      <w:pPr>
        <w:pStyle w:val="ListParagraph"/>
        <w:numPr>
          <w:ilvl w:val="0"/>
          <w:numId w:val="11"/>
        </w:numPr>
        <w:spacing w:after="113" w:line="288" w:lineRule="atLeast"/>
        <w:rPr>
          <w:bCs/>
          <w:color w:val="000000"/>
          <w:szCs w:val="16"/>
        </w:rPr>
      </w:pPr>
      <w:r w:rsidRPr="00652075">
        <w:rPr>
          <w:b/>
          <w:bCs/>
          <w:color w:val="000000"/>
          <w:szCs w:val="16"/>
        </w:rPr>
        <w:t>M Com</w:t>
      </w:r>
      <w:r w:rsidR="0026122E" w:rsidRPr="00652075">
        <w:rPr>
          <w:bCs/>
          <w:color w:val="000000"/>
          <w:szCs w:val="16"/>
        </w:rPr>
        <w:t xml:space="preserve"> Madurai </w:t>
      </w:r>
      <w:proofErr w:type="spellStart"/>
      <w:r w:rsidR="0026122E" w:rsidRPr="00652075">
        <w:rPr>
          <w:bCs/>
          <w:color w:val="000000"/>
          <w:szCs w:val="16"/>
        </w:rPr>
        <w:t>Kamaraj</w:t>
      </w:r>
      <w:proofErr w:type="spellEnd"/>
      <w:r w:rsidR="0026122E" w:rsidRPr="00652075">
        <w:rPr>
          <w:bCs/>
          <w:color w:val="000000"/>
          <w:szCs w:val="16"/>
        </w:rPr>
        <w:t xml:space="preserve"> University </w:t>
      </w:r>
      <w:r w:rsidRPr="00652075">
        <w:rPr>
          <w:bCs/>
          <w:color w:val="000000"/>
          <w:szCs w:val="16"/>
        </w:rPr>
        <w:t>-2010</w:t>
      </w:r>
    </w:p>
    <w:p w:rsidR="0026122E" w:rsidRPr="00652075" w:rsidRDefault="0026122E" w:rsidP="00652075">
      <w:pPr>
        <w:pStyle w:val="ListParagraph"/>
        <w:numPr>
          <w:ilvl w:val="0"/>
          <w:numId w:val="11"/>
        </w:numPr>
        <w:spacing w:after="113" w:line="288" w:lineRule="atLeast"/>
        <w:rPr>
          <w:bCs/>
          <w:color w:val="000000"/>
          <w:szCs w:val="16"/>
        </w:rPr>
      </w:pPr>
      <w:r w:rsidRPr="00652075">
        <w:rPr>
          <w:b/>
          <w:bCs/>
          <w:color w:val="000000"/>
          <w:szCs w:val="16"/>
        </w:rPr>
        <w:t>B</w:t>
      </w:r>
      <w:r w:rsidR="00625712" w:rsidRPr="00652075">
        <w:rPr>
          <w:b/>
          <w:bCs/>
          <w:color w:val="000000"/>
          <w:szCs w:val="16"/>
        </w:rPr>
        <w:t xml:space="preserve"> Com</w:t>
      </w:r>
      <w:r w:rsidR="00625712" w:rsidRPr="00652075">
        <w:rPr>
          <w:bCs/>
          <w:color w:val="000000"/>
          <w:szCs w:val="16"/>
        </w:rPr>
        <w:t xml:space="preserve"> with </w:t>
      </w:r>
      <w:r w:rsidRPr="00652075">
        <w:rPr>
          <w:bCs/>
          <w:color w:val="000000"/>
          <w:szCs w:val="16"/>
        </w:rPr>
        <w:t>Co-oper</w:t>
      </w:r>
      <w:r w:rsidR="00625712" w:rsidRPr="00652075">
        <w:rPr>
          <w:bCs/>
          <w:color w:val="000000"/>
          <w:szCs w:val="16"/>
        </w:rPr>
        <w:t>ation from Calicut university-2008</w:t>
      </w:r>
    </w:p>
    <w:p w:rsidR="00652075" w:rsidRDefault="0026122E" w:rsidP="00652075">
      <w:pPr>
        <w:pStyle w:val="ListParagraph"/>
        <w:numPr>
          <w:ilvl w:val="0"/>
          <w:numId w:val="11"/>
        </w:numPr>
        <w:spacing w:after="113" w:line="288" w:lineRule="atLeast"/>
        <w:rPr>
          <w:bCs/>
          <w:color w:val="000000"/>
          <w:szCs w:val="16"/>
        </w:rPr>
      </w:pPr>
      <w:r w:rsidRPr="00652075">
        <w:rPr>
          <w:b/>
          <w:bCs/>
          <w:color w:val="000000"/>
          <w:szCs w:val="16"/>
        </w:rPr>
        <w:t xml:space="preserve">Higher </w:t>
      </w:r>
      <w:r w:rsidR="00625712" w:rsidRPr="00652075">
        <w:rPr>
          <w:b/>
          <w:bCs/>
          <w:color w:val="000000"/>
          <w:szCs w:val="16"/>
        </w:rPr>
        <w:t>Secondary E</w:t>
      </w:r>
      <w:r w:rsidRPr="00652075">
        <w:rPr>
          <w:b/>
          <w:bCs/>
          <w:color w:val="000000"/>
          <w:szCs w:val="16"/>
        </w:rPr>
        <w:t>ducation</w:t>
      </w:r>
      <w:r w:rsidRPr="00652075">
        <w:rPr>
          <w:bCs/>
          <w:color w:val="000000"/>
          <w:szCs w:val="16"/>
        </w:rPr>
        <w:t xml:space="preserve"> from Board of Higher </w:t>
      </w:r>
    </w:p>
    <w:p w:rsidR="00652075" w:rsidRDefault="008133A4" w:rsidP="008133A4">
      <w:pPr>
        <w:pStyle w:val="ListParagraph"/>
        <w:spacing w:after="113" w:line="288" w:lineRule="atLeast"/>
        <w:ind w:left="1080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 xml:space="preserve">                        </w:t>
      </w:r>
      <w:proofErr w:type="gramStart"/>
      <w:r w:rsidR="006F0D56">
        <w:rPr>
          <w:bCs/>
          <w:color w:val="000000"/>
          <w:szCs w:val="16"/>
        </w:rPr>
        <w:t>Secondary E</w:t>
      </w:r>
      <w:r w:rsidR="0026122E" w:rsidRPr="00652075">
        <w:rPr>
          <w:bCs/>
          <w:color w:val="000000"/>
          <w:szCs w:val="16"/>
        </w:rPr>
        <w:t>xamination</w:t>
      </w:r>
      <w:r w:rsidR="006F0D56">
        <w:rPr>
          <w:bCs/>
          <w:color w:val="000000"/>
          <w:szCs w:val="16"/>
        </w:rPr>
        <w:t xml:space="preserve"> </w:t>
      </w:r>
      <w:r w:rsidR="00541DB3">
        <w:rPr>
          <w:bCs/>
          <w:color w:val="000000"/>
          <w:szCs w:val="16"/>
        </w:rPr>
        <w:t xml:space="preserve">of </w:t>
      </w:r>
      <w:r w:rsidR="00541DB3" w:rsidRPr="00652075">
        <w:rPr>
          <w:bCs/>
          <w:color w:val="000000"/>
          <w:szCs w:val="16"/>
        </w:rPr>
        <w:t>Kerala</w:t>
      </w:r>
      <w:r w:rsidR="001B70CD">
        <w:rPr>
          <w:bCs/>
          <w:color w:val="000000"/>
          <w:szCs w:val="16"/>
        </w:rPr>
        <w:t xml:space="preserve"> </w:t>
      </w:r>
      <w:r w:rsidR="00625712" w:rsidRPr="00652075">
        <w:rPr>
          <w:bCs/>
          <w:color w:val="000000"/>
          <w:szCs w:val="16"/>
        </w:rPr>
        <w:t>-2005</w:t>
      </w:r>
      <w:r w:rsidR="00652075">
        <w:rPr>
          <w:bCs/>
          <w:color w:val="000000"/>
          <w:szCs w:val="16"/>
        </w:rPr>
        <w:t>.</w:t>
      </w:r>
      <w:proofErr w:type="gramEnd"/>
    </w:p>
    <w:p w:rsidR="00541DB3" w:rsidRPr="008133A4" w:rsidRDefault="00541DB3" w:rsidP="008133A4">
      <w:pPr>
        <w:pStyle w:val="ListParagraph"/>
        <w:spacing w:after="113" w:line="288" w:lineRule="atLeast"/>
        <w:ind w:left="1080"/>
        <w:rPr>
          <w:bCs/>
          <w:color w:val="000000"/>
          <w:szCs w:val="16"/>
        </w:rPr>
      </w:pPr>
      <w:r>
        <w:rPr>
          <w:bCs/>
          <w:color w:val="000000"/>
          <w:szCs w:val="16"/>
        </w:rPr>
        <w:tab/>
      </w:r>
    </w:p>
    <w:p w:rsidR="00A01E98" w:rsidRPr="00652075" w:rsidRDefault="00652075" w:rsidP="00652075">
      <w:pPr>
        <w:shd w:val="clear" w:color="auto" w:fill="F2F2F2" w:themeFill="background1" w:themeFillShade="F2"/>
        <w:spacing w:after="113" w:line="288" w:lineRule="atLeast"/>
        <w:rPr>
          <w:b/>
          <w:color w:val="000000"/>
          <w:szCs w:val="16"/>
          <w:u w:val="single"/>
        </w:rPr>
      </w:pPr>
      <w:r>
        <w:rPr>
          <w:b/>
          <w:color w:val="000000"/>
          <w:szCs w:val="16"/>
          <w:u w:val="single"/>
        </w:rPr>
        <w:t>PROFESSIONAL QUALIFICATION</w:t>
      </w:r>
    </w:p>
    <w:p w:rsidR="00A01E98" w:rsidRPr="00625712" w:rsidRDefault="00625712" w:rsidP="00030089">
      <w:pPr>
        <w:spacing w:after="113" w:line="288" w:lineRule="atLeast"/>
        <w:rPr>
          <w:bCs/>
          <w:color w:val="000000"/>
          <w:szCs w:val="16"/>
        </w:rPr>
      </w:pPr>
      <w:r>
        <w:rPr>
          <w:b/>
          <w:bCs/>
          <w:color w:val="000000"/>
          <w:szCs w:val="16"/>
        </w:rPr>
        <w:t xml:space="preserve">ICMAI (inter) </w:t>
      </w:r>
      <w:r>
        <w:rPr>
          <w:bCs/>
          <w:color w:val="000000"/>
          <w:szCs w:val="16"/>
        </w:rPr>
        <w:t>Institute of Cost and Management Accountants of India 2010</w:t>
      </w:r>
    </w:p>
    <w:p w:rsidR="00652075" w:rsidRDefault="00652075" w:rsidP="00652075">
      <w:pPr>
        <w:widowControl w:val="0"/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rPr>
          <w:rFonts w:cs="BankGothic Md BT"/>
          <w:b/>
          <w:bCs/>
          <w:u w:val="single"/>
        </w:rPr>
      </w:pPr>
    </w:p>
    <w:p w:rsidR="006D21C6" w:rsidRPr="006D21C6" w:rsidRDefault="00030089" w:rsidP="00652075">
      <w:pPr>
        <w:widowControl w:val="0"/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rPr>
          <w:rFonts w:cs="BankGothic Md BT"/>
          <w:b/>
          <w:bCs/>
          <w:u w:val="single"/>
        </w:rPr>
      </w:pPr>
      <w:r w:rsidRPr="004C43C3">
        <w:rPr>
          <w:rFonts w:cs="BankGothic Md BT"/>
          <w:b/>
          <w:bCs/>
          <w:u w:val="single"/>
        </w:rPr>
        <w:t>COMPUTER SKILLS</w:t>
      </w:r>
    </w:p>
    <w:p w:rsidR="00030089" w:rsidRDefault="00030089" w:rsidP="00030089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</w:rPr>
      </w:pPr>
    </w:p>
    <w:p w:rsidR="006D21C6" w:rsidRPr="00652075" w:rsidRDefault="006D21C6" w:rsidP="006D21C6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rPr>
          <w:bCs/>
        </w:rPr>
      </w:pPr>
      <w:r w:rsidRPr="00652075">
        <w:rPr>
          <w:bCs/>
        </w:rPr>
        <w:t>Tally</w:t>
      </w:r>
      <w:r w:rsidR="0016799F" w:rsidRPr="00652075">
        <w:rPr>
          <w:bCs/>
        </w:rPr>
        <w:t xml:space="preserve"> &amp; </w:t>
      </w:r>
      <w:r w:rsidR="00A63B0E" w:rsidRPr="00652075">
        <w:rPr>
          <w:bCs/>
        </w:rPr>
        <w:t xml:space="preserve">FOREIGN </w:t>
      </w:r>
      <w:r w:rsidR="0016799F" w:rsidRPr="00652075">
        <w:rPr>
          <w:bCs/>
        </w:rPr>
        <w:t>ACCOUNTING</w:t>
      </w:r>
    </w:p>
    <w:p w:rsidR="00A63B0E" w:rsidRPr="00652075" w:rsidRDefault="00A63B0E" w:rsidP="006D21C6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rPr>
          <w:bCs/>
        </w:rPr>
      </w:pPr>
      <w:r w:rsidRPr="00652075">
        <w:rPr>
          <w:bCs/>
        </w:rPr>
        <w:t>VISUAL BASIC</w:t>
      </w:r>
    </w:p>
    <w:p w:rsidR="00BA69C9" w:rsidRDefault="00A63B0E" w:rsidP="00625712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rPr>
          <w:bCs/>
        </w:rPr>
      </w:pPr>
      <w:r w:rsidRPr="00652075">
        <w:rPr>
          <w:bCs/>
        </w:rPr>
        <w:t>M S OFFICE</w:t>
      </w:r>
      <w:r w:rsidR="00030089" w:rsidRPr="00652075">
        <w:rPr>
          <w:bCs/>
        </w:rPr>
        <w:t xml:space="preserve">   </w:t>
      </w:r>
    </w:p>
    <w:p w:rsidR="00541DB3" w:rsidRDefault="00541DB3" w:rsidP="00541DB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</w:rPr>
      </w:pPr>
    </w:p>
    <w:p w:rsidR="00541DB3" w:rsidRDefault="00541DB3" w:rsidP="00541DB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</w:rPr>
      </w:pPr>
    </w:p>
    <w:p w:rsidR="00541DB3" w:rsidRDefault="00541DB3" w:rsidP="00541DB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</w:rPr>
      </w:pPr>
    </w:p>
    <w:p w:rsidR="00541DB3" w:rsidRDefault="00541DB3" w:rsidP="00541DB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</w:rPr>
      </w:pPr>
    </w:p>
    <w:p w:rsidR="00541DB3" w:rsidRDefault="00541DB3" w:rsidP="00541DB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</w:rPr>
      </w:pPr>
    </w:p>
    <w:p w:rsidR="00541DB3" w:rsidRPr="00652075" w:rsidRDefault="00541DB3" w:rsidP="00541DB3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</w:rPr>
      </w:pPr>
    </w:p>
    <w:p w:rsidR="006F7F9E" w:rsidRPr="004C43C3" w:rsidRDefault="006F7F9E" w:rsidP="00625712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</w:pPr>
    </w:p>
    <w:p w:rsidR="00A54E13" w:rsidRDefault="00541DB3" w:rsidP="00652075">
      <w:pPr>
        <w:widowControl w:val="0"/>
        <w:shd w:val="clear" w:color="auto" w:fill="FFFFFF" w:themeFill="background1"/>
        <w:tabs>
          <w:tab w:val="left" w:pos="1440"/>
          <w:tab w:val="left" w:pos="3240"/>
        </w:tabs>
        <w:autoSpaceDE w:val="0"/>
        <w:autoSpaceDN w:val="0"/>
        <w:adjustRightInd w:val="0"/>
        <w:rPr>
          <w:rFonts w:cs="BankGothic Md BT"/>
          <w:b/>
          <w:bCs/>
          <w:u w:val="single"/>
        </w:rPr>
      </w:pPr>
      <w:r w:rsidRPr="00541DB3">
        <w:rPr>
          <w:rFonts w:cs="BankGothic Md BT"/>
          <w:b/>
          <w:bCs/>
        </w:rPr>
        <w:lastRenderedPageBreak/>
        <w:tab/>
      </w:r>
      <w:r w:rsidR="00A54E13">
        <w:rPr>
          <w:rFonts w:cs="BankGothic Md BT"/>
          <w:b/>
          <w:bCs/>
          <w:u w:val="single"/>
        </w:rPr>
        <w:t>ATTRIBUTES AND</w:t>
      </w:r>
      <w:r w:rsidR="00E35A98" w:rsidRPr="004C43C3">
        <w:rPr>
          <w:rFonts w:cs="BankGothic Md BT"/>
          <w:b/>
          <w:bCs/>
          <w:u w:val="single"/>
        </w:rPr>
        <w:t xml:space="preserve"> STERNGTH</w:t>
      </w:r>
      <w:r w:rsidR="00A54E13">
        <w:rPr>
          <w:rFonts w:cs="BankGothic Md BT"/>
          <w:b/>
          <w:bCs/>
          <w:u w:val="single"/>
        </w:rPr>
        <w:t>S</w:t>
      </w:r>
    </w:p>
    <w:p w:rsidR="008133A4" w:rsidRPr="00A54E13" w:rsidRDefault="008133A4" w:rsidP="00652075">
      <w:pPr>
        <w:widowControl w:val="0"/>
        <w:shd w:val="clear" w:color="auto" w:fill="FFFFFF" w:themeFill="background1"/>
        <w:tabs>
          <w:tab w:val="left" w:pos="1440"/>
          <w:tab w:val="left" w:pos="3240"/>
        </w:tabs>
        <w:autoSpaceDE w:val="0"/>
        <w:autoSpaceDN w:val="0"/>
        <w:adjustRightInd w:val="0"/>
        <w:rPr>
          <w:b/>
          <w:bCs/>
          <w:u w:val="single"/>
        </w:rPr>
      </w:pPr>
    </w:p>
    <w:p w:rsidR="00A54E13" w:rsidRDefault="00A54E13" w:rsidP="00A54E13">
      <w:pPr>
        <w:pStyle w:val="ListParagraph"/>
        <w:numPr>
          <w:ilvl w:val="0"/>
          <w:numId w:val="10"/>
        </w:numPr>
        <w:spacing w:line="360" w:lineRule="auto"/>
      </w:pPr>
      <w:r>
        <w:t>Flexible and can lead a team efficiently.</w:t>
      </w:r>
    </w:p>
    <w:p w:rsidR="00A54E13" w:rsidRDefault="00A54E13" w:rsidP="00A54E13">
      <w:pPr>
        <w:pStyle w:val="ListParagraph"/>
        <w:numPr>
          <w:ilvl w:val="0"/>
          <w:numId w:val="10"/>
        </w:numPr>
        <w:spacing w:line="360" w:lineRule="auto"/>
      </w:pPr>
      <w:r>
        <w:t>Willingness to learn, flair to work hard.</w:t>
      </w:r>
    </w:p>
    <w:p w:rsidR="00A54E13" w:rsidRDefault="00A54E13" w:rsidP="00A54E13">
      <w:pPr>
        <w:pStyle w:val="ListParagraph"/>
        <w:numPr>
          <w:ilvl w:val="0"/>
          <w:numId w:val="10"/>
        </w:numPr>
        <w:spacing w:line="360" w:lineRule="auto"/>
      </w:pPr>
      <w:r>
        <w:t>Enjoy the experience of belonging a team , working together to achieve a common goal</w:t>
      </w:r>
    </w:p>
    <w:p w:rsidR="0007794A" w:rsidRPr="003C40EF" w:rsidRDefault="00A54E13" w:rsidP="003C40EF">
      <w:pPr>
        <w:pStyle w:val="ListParagraph"/>
        <w:numPr>
          <w:ilvl w:val="0"/>
          <w:numId w:val="10"/>
        </w:numPr>
        <w:spacing w:line="360" w:lineRule="auto"/>
        <w:rPr>
          <w:b/>
          <w:bCs/>
        </w:rPr>
      </w:pPr>
      <w:r>
        <w:t>Able to take responsibility, and trustw</w:t>
      </w:r>
      <w:r w:rsidR="003C40EF">
        <w:t>orthy</w:t>
      </w:r>
      <w:r w:rsidR="003C40EF">
        <w:rPr>
          <w:bCs/>
          <w:color w:val="C0C0C0"/>
        </w:rPr>
        <w:t>.</w:t>
      </w:r>
    </w:p>
    <w:p w:rsidR="00593CA9" w:rsidRDefault="00215C0A" w:rsidP="00215C0A">
      <w:pPr>
        <w:widowControl w:val="0"/>
        <w:tabs>
          <w:tab w:val="left" w:pos="1440"/>
        </w:tabs>
        <w:autoSpaceDE w:val="0"/>
        <w:autoSpaceDN w:val="0"/>
        <w:adjustRightInd w:val="0"/>
        <w:rPr>
          <w:bCs/>
          <w:color w:val="C0C0C0"/>
        </w:rPr>
      </w:pPr>
      <w:r w:rsidRPr="004C43C3">
        <w:rPr>
          <w:bCs/>
          <w:color w:val="C0C0C0"/>
        </w:rPr>
        <w:t xml:space="preserve">      </w:t>
      </w:r>
    </w:p>
    <w:p w:rsidR="00030089" w:rsidRPr="00652075" w:rsidRDefault="00652075" w:rsidP="00030089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BankGothic Md BT"/>
          <w:b/>
          <w:bCs/>
          <w:u w:val="single"/>
        </w:rPr>
      </w:pPr>
      <w:r>
        <w:rPr>
          <w:rFonts w:cs="BankGothic Md BT"/>
          <w:b/>
          <w:bCs/>
        </w:rPr>
        <w:t xml:space="preserve">      </w:t>
      </w:r>
      <w:r w:rsidR="00BA69C9" w:rsidRPr="00BA69C9">
        <w:rPr>
          <w:rFonts w:cs="BankGothic Md BT"/>
          <w:b/>
          <w:bCs/>
        </w:rPr>
        <w:t xml:space="preserve">                              </w:t>
      </w:r>
      <w:r w:rsidR="00030089" w:rsidRPr="004C43C3">
        <w:rPr>
          <w:rFonts w:cs="BankGothic Md BT"/>
          <w:b/>
          <w:bCs/>
        </w:rPr>
        <w:t xml:space="preserve">                   </w:t>
      </w:r>
    </w:p>
    <w:p w:rsidR="00030089" w:rsidRPr="004C43C3" w:rsidRDefault="00030089" w:rsidP="008133A4">
      <w:pPr>
        <w:widowControl w:val="0"/>
        <w:shd w:val="clear" w:color="auto" w:fill="FFFFFF" w:themeFill="background1"/>
        <w:tabs>
          <w:tab w:val="left" w:pos="1440"/>
        </w:tabs>
        <w:autoSpaceDE w:val="0"/>
        <w:autoSpaceDN w:val="0"/>
        <w:adjustRightInd w:val="0"/>
        <w:rPr>
          <w:rFonts w:cs="BankGothic Md BT"/>
          <w:b/>
          <w:bCs/>
        </w:rPr>
      </w:pPr>
      <w:r w:rsidRPr="004C43C3">
        <w:rPr>
          <w:rFonts w:cs="BankGothic Md BT"/>
          <w:b/>
          <w:bCs/>
          <w:u w:val="single"/>
        </w:rPr>
        <w:t>DECLARATION</w:t>
      </w:r>
    </w:p>
    <w:p w:rsidR="00030089" w:rsidRPr="004C43C3" w:rsidRDefault="00030089" w:rsidP="00030089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  <w:bCs/>
        </w:rPr>
      </w:pPr>
    </w:p>
    <w:p w:rsidR="005070FA" w:rsidRPr="00593CA9" w:rsidRDefault="005070FA" w:rsidP="005070FA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BankGothic Md BT"/>
          <w:bCs/>
        </w:rPr>
      </w:pPr>
      <w:r w:rsidRPr="00593CA9">
        <w:rPr>
          <w:bCs/>
        </w:rPr>
        <w:t xml:space="preserve">I </w:t>
      </w:r>
      <w:r w:rsidR="003C40EF" w:rsidRPr="00593CA9">
        <w:rPr>
          <w:bCs/>
        </w:rPr>
        <w:t>hereby</w:t>
      </w:r>
      <w:r w:rsidRPr="00593CA9">
        <w:rPr>
          <w:bCs/>
        </w:rPr>
        <w:t xml:space="preserve"> declare that all the above furnished are truth up to the best of my knowledge</w:t>
      </w:r>
      <w:r>
        <w:rPr>
          <w:bCs/>
        </w:rPr>
        <w:t xml:space="preserve"> </w:t>
      </w:r>
      <w:r w:rsidRPr="00593CA9">
        <w:rPr>
          <w:bCs/>
        </w:rPr>
        <w:t>and belief.</w:t>
      </w:r>
    </w:p>
    <w:p w:rsidR="00030089" w:rsidRPr="004C43C3" w:rsidRDefault="00030089" w:rsidP="00030089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ind w:left="2160"/>
        <w:rPr>
          <w:bCs/>
        </w:rPr>
      </w:pPr>
      <w:r w:rsidRPr="004C43C3">
        <w:rPr>
          <w:bCs/>
        </w:rPr>
        <w:t xml:space="preserve">     </w:t>
      </w:r>
    </w:p>
    <w:tbl>
      <w:tblPr>
        <w:tblW w:w="9353" w:type="dxa"/>
        <w:tblCellSpacing w:w="20" w:type="dxa"/>
        <w:tblInd w:w="50" w:type="dxa"/>
        <w:tblLook w:val="01E0" w:firstRow="1" w:lastRow="1" w:firstColumn="1" w:lastColumn="1" w:noHBand="0" w:noVBand="0"/>
      </w:tblPr>
      <w:tblGrid>
        <w:gridCol w:w="9353"/>
      </w:tblGrid>
      <w:tr w:rsidR="00030089" w:rsidRPr="004C43C3" w:rsidTr="0007550D">
        <w:trPr>
          <w:trHeight w:val="421"/>
          <w:tblCellSpacing w:w="20" w:type="dxa"/>
        </w:trPr>
        <w:tc>
          <w:tcPr>
            <w:tcW w:w="9273" w:type="dxa"/>
          </w:tcPr>
          <w:p w:rsidR="00030089" w:rsidRPr="004C43C3" w:rsidRDefault="00030089" w:rsidP="002E2B7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030089" w:rsidRPr="004C43C3" w:rsidRDefault="002E2B77" w:rsidP="00B42D56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</w:t>
            </w:r>
          </w:p>
        </w:tc>
      </w:tr>
      <w:tr w:rsidR="002E2B77" w:rsidRPr="004C43C3" w:rsidTr="0007550D">
        <w:trPr>
          <w:trHeight w:val="421"/>
          <w:tblCellSpacing w:w="20" w:type="dxa"/>
        </w:trPr>
        <w:tc>
          <w:tcPr>
            <w:tcW w:w="9273" w:type="dxa"/>
          </w:tcPr>
          <w:p w:rsidR="002E2B77" w:rsidRPr="004C43C3" w:rsidRDefault="002E2B77" w:rsidP="002E2B77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1E51A3" w:rsidRPr="004C43C3" w:rsidRDefault="001E51A3"/>
    <w:sectPr w:rsidR="001E51A3" w:rsidRPr="004C43C3" w:rsidSect="00245B02">
      <w:pgSz w:w="11909" w:h="16834" w:code="9"/>
      <w:pgMar w:top="360" w:right="83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44" w:rsidRDefault="007F1944" w:rsidP="009D1BC5">
      <w:r>
        <w:separator/>
      </w:r>
    </w:p>
  </w:endnote>
  <w:endnote w:type="continuationSeparator" w:id="0">
    <w:p w:rsidR="007F1944" w:rsidRDefault="007F1944" w:rsidP="009D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44" w:rsidRDefault="007F1944" w:rsidP="009D1BC5">
      <w:r>
        <w:separator/>
      </w:r>
    </w:p>
  </w:footnote>
  <w:footnote w:type="continuationSeparator" w:id="0">
    <w:p w:rsidR="007F1944" w:rsidRDefault="007F1944" w:rsidP="009D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EE1"/>
    <w:multiLevelType w:val="hybridMultilevel"/>
    <w:tmpl w:val="05D4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85A6F"/>
    <w:multiLevelType w:val="hybridMultilevel"/>
    <w:tmpl w:val="037E72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3181C"/>
    <w:multiLevelType w:val="hybridMultilevel"/>
    <w:tmpl w:val="7C80A8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465A22"/>
    <w:multiLevelType w:val="hybridMultilevel"/>
    <w:tmpl w:val="0F161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313C1"/>
    <w:multiLevelType w:val="hybridMultilevel"/>
    <w:tmpl w:val="EB1C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7789"/>
    <w:multiLevelType w:val="hybridMultilevel"/>
    <w:tmpl w:val="E6DC2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26A63"/>
    <w:multiLevelType w:val="hybridMultilevel"/>
    <w:tmpl w:val="8E3ACB80"/>
    <w:lvl w:ilvl="0" w:tplc="D18C6A9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40216D"/>
    <w:multiLevelType w:val="hybridMultilevel"/>
    <w:tmpl w:val="1598AFDE"/>
    <w:lvl w:ilvl="0" w:tplc="F62ED522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25CF2"/>
    <w:multiLevelType w:val="hybridMultilevel"/>
    <w:tmpl w:val="FE9EC17A"/>
    <w:lvl w:ilvl="0" w:tplc="A17E08D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B4635B"/>
    <w:multiLevelType w:val="hybridMultilevel"/>
    <w:tmpl w:val="BCC08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273F90"/>
    <w:multiLevelType w:val="hybridMultilevel"/>
    <w:tmpl w:val="52086810"/>
    <w:lvl w:ilvl="0" w:tplc="BAF03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110A24"/>
    <w:multiLevelType w:val="hybridMultilevel"/>
    <w:tmpl w:val="81E0DDF4"/>
    <w:lvl w:ilvl="0" w:tplc="3A1470BA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4242AF"/>
    <w:multiLevelType w:val="hybridMultilevel"/>
    <w:tmpl w:val="CF80DAD0"/>
    <w:lvl w:ilvl="0" w:tplc="D95ACCB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089"/>
    <w:rsid w:val="000201C5"/>
    <w:rsid w:val="00030089"/>
    <w:rsid w:val="000344C5"/>
    <w:rsid w:val="000543EC"/>
    <w:rsid w:val="0007550D"/>
    <w:rsid w:val="0007794A"/>
    <w:rsid w:val="00093CBB"/>
    <w:rsid w:val="00093D54"/>
    <w:rsid w:val="000B1A16"/>
    <w:rsid w:val="000B2F0B"/>
    <w:rsid w:val="000D3F24"/>
    <w:rsid w:val="000F5890"/>
    <w:rsid w:val="001021A5"/>
    <w:rsid w:val="00114E39"/>
    <w:rsid w:val="00124A0E"/>
    <w:rsid w:val="0016799F"/>
    <w:rsid w:val="001B70CD"/>
    <w:rsid w:val="001D4DA5"/>
    <w:rsid w:val="001E51A3"/>
    <w:rsid w:val="001F11C1"/>
    <w:rsid w:val="001F5A23"/>
    <w:rsid w:val="00201344"/>
    <w:rsid w:val="00215C0A"/>
    <w:rsid w:val="00240629"/>
    <w:rsid w:val="00245B02"/>
    <w:rsid w:val="00245F13"/>
    <w:rsid w:val="0026122E"/>
    <w:rsid w:val="002664B3"/>
    <w:rsid w:val="002701D2"/>
    <w:rsid w:val="002B392E"/>
    <w:rsid w:val="002B3E8D"/>
    <w:rsid w:val="002E1620"/>
    <w:rsid w:val="002E2B77"/>
    <w:rsid w:val="002F4E31"/>
    <w:rsid w:val="00313537"/>
    <w:rsid w:val="00324B15"/>
    <w:rsid w:val="00353EF1"/>
    <w:rsid w:val="00380CF5"/>
    <w:rsid w:val="003C40EF"/>
    <w:rsid w:val="00415BAC"/>
    <w:rsid w:val="004735B4"/>
    <w:rsid w:val="004B34F4"/>
    <w:rsid w:val="004C43C3"/>
    <w:rsid w:val="004D0871"/>
    <w:rsid w:val="005070FA"/>
    <w:rsid w:val="005312D1"/>
    <w:rsid w:val="00541DB3"/>
    <w:rsid w:val="005423D6"/>
    <w:rsid w:val="005766A0"/>
    <w:rsid w:val="005771E3"/>
    <w:rsid w:val="00593CA9"/>
    <w:rsid w:val="005D20B5"/>
    <w:rsid w:val="005D2E21"/>
    <w:rsid w:val="005F2C7E"/>
    <w:rsid w:val="00600861"/>
    <w:rsid w:val="00625712"/>
    <w:rsid w:val="00652075"/>
    <w:rsid w:val="006725CE"/>
    <w:rsid w:val="00694C96"/>
    <w:rsid w:val="00697879"/>
    <w:rsid w:val="006B04A9"/>
    <w:rsid w:val="006C1107"/>
    <w:rsid w:val="006D21C6"/>
    <w:rsid w:val="006E2236"/>
    <w:rsid w:val="006F0D56"/>
    <w:rsid w:val="006F47E7"/>
    <w:rsid w:val="006F544D"/>
    <w:rsid w:val="006F7F9E"/>
    <w:rsid w:val="00735D51"/>
    <w:rsid w:val="0074682D"/>
    <w:rsid w:val="00746DCC"/>
    <w:rsid w:val="00757FD0"/>
    <w:rsid w:val="00760550"/>
    <w:rsid w:val="00790BFD"/>
    <w:rsid w:val="007C24B7"/>
    <w:rsid w:val="007F1944"/>
    <w:rsid w:val="00811DF4"/>
    <w:rsid w:val="008133A4"/>
    <w:rsid w:val="008277BC"/>
    <w:rsid w:val="008540D9"/>
    <w:rsid w:val="0087450A"/>
    <w:rsid w:val="00887BB2"/>
    <w:rsid w:val="008E7A69"/>
    <w:rsid w:val="008F3FBD"/>
    <w:rsid w:val="009312B0"/>
    <w:rsid w:val="009774B8"/>
    <w:rsid w:val="00981A9D"/>
    <w:rsid w:val="009A74E6"/>
    <w:rsid w:val="009D1BC5"/>
    <w:rsid w:val="00A01E98"/>
    <w:rsid w:val="00A04277"/>
    <w:rsid w:val="00A54E13"/>
    <w:rsid w:val="00A63B0E"/>
    <w:rsid w:val="00AD3CB4"/>
    <w:rsid w:val="00B258DC"/>
    <w:rsid w:val="00B25ADF"/>
    <w:rsid w:val="00B42D56"/>
    <w:rsid w:val="00B92AC8"/>
    <w:rsid w:val="00BA69C9"/>
    <w:rsid w:val="00BB3849"/>
    <w:rsid w:val="00BE4F13"/>
    <w:rsid w:val="00C13067"/>
    <w:rsid w:val="00C1707B"/>
    <w:rsid w:val="00C31610"/>
    <w:rsid w:val="00C94CF4"/>
    <w:rsid w:val="00CC2A55"/>
    <w:rsid w:val="00CD4902"/>
    <w:rsid w:val="00D02F9C"/>
    <w:rsid w:val="00D409E6"/>
    <w:rsid w:val="00D90268"/>
    <w:rsid w:val="00DD3C87"/>
    <w:rsid w:val="00DE1FD4"/>
    <w:rsid w:val="00E06018"/>
    <w:rsid w:val="00E20B8E"/>
    <w:rsid w:val="00E35A98"/>
    <w:rsid w:val="00E4153F"/>
    <w:rsid w:val="00E630A0"/>
    <w:rsid w:val="00E656F4"/>
    <w:rsid w:val="00E8260E"/>
    <w:rsid w:val="00E94157"/>
    <w:rsid w:val="00ED6080"/>
    <w:rsid w:val="00EF6917"/>
    <w:rsid w:val="00F100DC"/>
    <w:rsid w:val="00F2796A"/>
    <w:rsid w:val="00F5367D"/>
    <w:rsid w:val="00F7646D"/>
    <w:rsid w:val="00F8150F"/>
    <w:rsid w:val="00F93852"/>
    <w:rsid w:val="00F94C85"/>
    <w:rsid w:val="00FA3783"/>
    <w:rsid w:val="00FA4605"/>
    <w:rsid w:val="00FE19DE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F9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semiHidden/>
    <w:unhideWhenUsed/>
    <w:rsid w:val="00030089"/>
    <w:rPr>
      <w:rFonts w:ascii="Times New Roman" w:eastAsia="Times New Roman" w:hAnsi="Times New Roman" w:cs="Times New Roman"/>
      <w:color w:val="C0C0C0"/>
    </w:rPr>
    <w:tblPr>
      <w:tblCellSpacing w:w="20" w:type="dxa"/>
      <w:tblInd w:w="0" w:type="dxa"/>
      <w:tblBorders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0089"/>
    <w:rPr>
      <w:rFonts w:ascii="Times New Roman" w:eastAsia="Times New Roman" w:hAnsi="Times New Roman" w:cs="Times New Roman"/>
    </w:rPr>
    <w:tblPr>
      <w:tblCellSpacing w:w="20" w:type="dxa"/>
      <w:tblInd w:w="0" w:type="dxa"/>
      <w:tblBorders>
        <w:lef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D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B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1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B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4C43C3"/>
    <w:rPr>
      <w:color w:val="0000FF"/>
      <w:u w:val="single"/>
    </w:rPr>
  </w:style>
  <w:style w:type="table" w:styleId="TableGrid">
    <w:name w:val="Table Grid"/>
    <w:basedOn w:val="TableNormal"/>
    <w:rsid w:val="0059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5367D"/>
  </w:style>
  <w:style w:type="paragraph" w:styleId="ListParagraph">
    <w:name w:val="List Paragraph"/>
    <w:basedOn w:val="Normal"/>
    <w:uiPriority w:val="34"/>
    <w:qFormat/>
    <w:rsid w:val="002B3E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ISAL.3692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8C28-E9E6-4015-A77C-87FB4438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mailto:faizalnarikode@gmail.com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2014-09-22T06:31:00Z</cp:lastPrinted>
  <dcterms:created xsi:type="dcterms:W3CDTF">2017-03-21T15:42:00Z</dcterms:created>
  <dcterms:modified xsi:type="dcterms:W3CDTF">2017-05-21T07:16:00Z</dcterms:modified>
</cp:coreProperties>
</file>