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lgerian" w:eastAsia="Arial Unicode MS" w:hAnsi="Algerian" w:cs="Arial"/>
          <w:color w:val="000000"/>
          <w:sz w:val="16"/>
          <w:szCs w:val="16"/>
        </w:rPr>
        <w:id w:val="1171603693"/>
        <w:docPartObj>
          <w:docPartGallery w:val="Cover Pages"/>
          <w:docPartUnique/>
        </w:docPartObj>
      </w:sdtPr>
      <w:sdtEndPr>
        <w:rPr>
          <w:rFonts w:ascii="Century Gothic" w:eastAsia="Times New Roman" w:hAnsi="Century Gothic"/>
          <w:color w:val="auto"/>
          <w:sz w:val="18"/>
          <w:szCs w:val="18"/>
        </w:rPr>
      </w:sdtEndPr>
      <w:sdtContent>
        <w:tbl>
          <w:tblPr>
            <w:tblpPr w:leftFromText="180" w:rightFromText="180" w:vertAnchor="page" w:horzAnchor="margin" w:tblpXSpec="center" w:tblpY="520"/>
            <w:tblW w:w="10998"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shd w:val="clear" w:color="auto" w:fill="FFFFFF"/>
            <w:tblLayout w:type="fixed"/>
            <w:tblLook w:val="0000" w:firstRow="0" w:lastRow="0" w:firstColumn="0" w:lastColumn="0" w:noHBand="0" w:noVBand="0"/>
          </w:tblPr>
          <w:tblGrid>
            <w:gridCol w:w="2718"/>
            <w:gridCol w:w="8280"/>
          </w:tblGrid>
          <w:tr w:rsidR="000F2F2E" w:rsidRPr="001F34EF" w:rsidTr="00BA29E7">
            <w:trPr>
              <w:trHeight w:val="14193"/>
            </w:trPr>
            <w:tc>
              <w:tcPr>
                <w:tcW w:w="2718" w:type="dxa"/>
                <w:shd w:val="clear" w:color="auto" w:fill="FFFFFF"/>
              </w:tcPr>
              <w:p w:rsidR="000F2F2E" w:rsidRPr="007B004B" w:rsidRDefault="000F2F2E" w:rsidP="00BA29E7">
                <w:pPr>
                  <w:rPr>
                    <w:rFonts w:ascii="Algerian" w:eastAsia="Arial Unicode MS" w:hAnsi="Algerian" w:cs="Arial"/>
                    <w:color w:val="000000"/>
                    <w:sz w:val="16"/>
                    <w:szCs w:val="16"/>
                  </w:rPr>
                </w:pPr>
              </w:p>
              <w:p w:rsidR="000F2F2E" w:rsidRDefault="000F2F2E" w:rsidP="00BA29E7">
                <w:pPr>
                  <w:rPr>
                    <w:rFonts w:ascii="Century Gothic" w:eastAsia="Arial Unicode MS" w:hAnsi="Century Gothic" w:cs="Arial"/>
                    <w:b/>
                    <w:color w:val="17365D" w:themeColor="text2" w:themeShade="BF"/>
                  </w:rPr>
                </w:pPr>
              </w:p>
              <w:p w:rsidR="000F2F2E" w:rsidRDefault="000F2F2E" w:rsidP="00BA29E7">
                <w:pPr>
                  <w:rPr>
                    <w:rFonts w:ascii="Century Gothic" w:eastAsia="Arial Unicode MS" w:hAnsi="Century Gothic" w:cs="Arial"/>
                    <w:b/>
                    <w:color w:val="17365D" w:themeColor="text2" w:themeShade="BF"/>
                  </w:rPr>
                </w:pPr>
              </w:p>
              <w:p w:rsidR="000F2F2E" w:rsidRPr="0012335B" w:rsidRDefault="000F2F2E" w:rsidP="00BA29E7">
                <w:pPr>
                  <w:rPr>
                    <w:rFonts w:ascii="Century Gothic" w:eastAsia="Arial Unicode MS" w:hAnsi="Century Gothic" w:cs="Arial"/>
                    <w:b/>
                    <w:color w:val="17365D" w:themeColor="text2" w:themeShade="BF"/>
                  </w:rPr>
                </w:pPr>
                <w:r w:rsidRPr="0012335B">
                  <w:rPr>
                    <w:rFonts w:ascii="Century Gothic" w:eastAsia="Arial Unicode MS" w:hAnsi="Century Gothic" w:cs="Arial"/>
                    <w:b/>
                    <w:color w:val="17365D" w:themeColor="text2" w:themeShade="BF"/>
                  </w:rPr>
                  <w:t xml:space="preserve">RAVINDRANATH (RAVI) </w:t>
                </w:r>
                <w:r>
                  <w:rPr>
                    <w:rFonts w:ascii="Century Gothic" w:eastAsia="Arial Unicode MS" w:hAnsi="Century Gothic" w:cs="Arial"/>
                    <w:b/>
                    <w:color w:val="17365D" w:themeColor="text2" w:themeShade="BF"/>
                  </w:rPr>
                  <w:t>PMP</w:t>
                </w:r>
              </w:p>
              <w:p w:rsidR="000F2F2E" w:rsidRDefault="000F2F2E" w:rsidP="00BA29E7">
                <w:pPr>
                  <w:rPr>
                    <w:rFonts w:ascii="Century Gothic" w:eastAsia="Arial Unicode MS" w:hAnsi="Century Gothic" w:cs="Arial"/>
                  </w:rPr>
                </w:pPr>
              </w:p>
              <w:p w:rsidR="000F2F2E" w:rsidRPr="001F34EF" w:rsidRDefault="000F2F2E" w:rsidP="00BA29E7">
                <w:pPr>
                  <w:jc w:val="center"/>
                  <w:rPr>
                    <w:rFonts w:ascii="Century Gothic" w:eastAsia="Arial Unicode MS" w:hAnsi="Century Gothic" w:cs="Arial"/>
                  </w:rPr>
                </w:pPr>
                <w:r>
                  <w:rPr>
                    <w:rFonts w:ascii="Century Gothic" w:eastAsia="Arial Unicode MS" w:hAnsi="Century Gothic" w:cs="Arial"/>
                    <w:noProof/>
                  </w:rPr>
                  <w:drawing>
                    <wp:inline distT="0" distB="0" distL="0" distR="0" wp14:anchorId="2CFD0E0F" wp14:editId="031118D0">
                      <wp:extent cx="1259205" cy="1619250"/>
                      <wp:effectExtent l="19050" t="0" r="0" b="0"/>
                      <wp:docPr id="2" name="Picture 1" descr="DSC_0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0208"/>
                              <pic:cNvPicPr>
                                <a:picLocks noChangeAspect="1" noChangeArrowheads="1"/>
                              </pic:cNvPicPr>
                            </pic:nvPicPr>
                            <pic:blipFill>
                              <a:blip r:embed="rId9" cstate="print"/>
                              <a:srcRect/>
                              <a:stretch>
                                <a:fillRect/>
                              </a:stretch>
                            </pic:blipFill>
                            <pic:spPr bwMode="auto">
                              <a:xfrm>
                                <a:off x="0" y="0"/>
                                <a:ext cx="1259205" cy="1619250"/>
                              </a:xfrm>
                              <a:prstGeom prst="rect">
                                <a:avLst/>
                              </a:prstGeom>
                              <a:noFill/>
                              <a:ln w="9525">
                                <a:noFill/>
                                <a:miter lim="800000"/>
                                <a:headEnd/>
                                <a:tailEnd/>
                              </a:ln>
                            </pic:spPr>
                          </pic:pic>
                        </a:graphicData>
                      </a:graphic>
                    </wp:inline>
                  </w:drawing>
                </w:r>
              </w:p>
              <w:p w:rsidR="000F2F2E" w:rsidRPr="001F34EF" w:rsidRDefault="000F2F2E" w:rsidP="00BA29E7">
                <w:pPr>
                  <w:jc w:val="center"/>
                  <w:rPr>
                    <w:rFonts w:ascii="Century Gothic" w:eastAsia="Arial Unicode MS" w:hAnsi="Century Gothic" w:cs="Arial"/>
                  </w:rPr>
                </w:pPr>
              </w:p>
              <w:p w:rsidR="000F2F2E" w:rsidRPr="00940642" w:rsidRDefault="000F2F2E" w:rsidP="00BA29E7">
                <w:pPr>
                  <w:rPr>
                    <w:rFonts w:ascii="Century Gothic" w:eastAsia="Arial Unicode MS" w:hAnsi="Century Gothic" w:cs="Arial"/>
                    <w:b/>
                    <w:color w:val="17365D" w:themeColor="text2" w:themeShade="BF"/>
                    <w:u w:val="single"/>
                  </w:rPr>
                </w:pPr>
                <w:r w:rsidRPr="00940642">
                  <w:rPr>
                    <w:rFonts w:ascii="Century Gothic" w:eastAsia="Arial Unicode MS" w:hAnsi="Century Gothic" w:cs="Arial"/>
                    <w:b/>
                    <w:color w:val="17365D" w:themeColor="text2" w:themeShade="BF"/>
                    <w:u w:val="single"/>
                  </w:rPr>
                  <w:t>Contact Information:</w:t>
                </w:r>
              </w:p>
              <w:p w:rsidR="000F2F2E" w:rsidRDefault="000F2F2E" w:rsidP="00BA29E7">
                <w:pPr>
                  <w:rPr>
                    <w:rFonts w:ascii="Century Gothic" w:eastAsia="Arial Unicode MS" w:hAnsi="Century Gothic" w:cs="Arial"/>
                    <w:sz w:val="16"/>
                    <w:szCs w:val="16"/>
                  </w:rPr>
                </w:pPr>
              </w:p>
              <w:p w:rsidR="000F2F2E" w:rsidRDefault="000F2F2E" w:rsidP="00BA29E7">
                <w:pPr>
                  <w:rPr>
                    <w:rFonts w:ascii="Century Gothic" w:eastAsia="Arial Unicode MS" w:hAnsi="Century Gothic" w:cs="Arial"/>
                    <w:sz w:val="16"/>
                    <w:szCs w:val="16"/>
                  </w:rPr>
                </w:pPr>
              </w:p>
              <w:p w:rsidR="000F2F2E" w:rsidRPr="0061076E" w:rsidRDefault="000F2F2E" w:rsidP="00BA29E7">
                <w:pPr>
                  <w:rPr>
                    <w:rFonts w:ascii="Century Gothic" w:eastAsia="Arial Unicode MS" w:hAnsi="Century Gothic" w:cs="Arial"/>
                    <w:sz w:val="16"/>
                    <w:szCs w:val="16"/>
                  </w:rPr>
                </w:pPr>
                <w:r w:rsidRPr="0061076E">
                  <w:rPr>
                    <w:rFonts w:ascii="Century Gothic" w:eastAsia="Arial Unicode MS" w:hAnsi="Century Gothic" w:cs="Arial"/>
                    <w:sz w:val="16"/>
                    <w:szCs w:val="16"/>
                  </w:rPr>
                  <w:t xml:space="preserve">Email: </w:t>
                </w:r>
                <w:r w:rsidR="00C311F1">
                  <w:rPr>
                    <w:rFonts w:ascii="Century Gothic" w:eastAsia="Arial Unicode MS" w:hAnsi="Century Gothic" w:cs="Arial"/>
                    <w:sz w:val="16"/>
                    <w:szCs w:val="16"/>
                  </w:rPr>
                  <w:t xml:space="preserve"> </w:t>
                </w:r>
                <w:hyperlink r:id="rId10" w:history="1">
                  <w:r w:rsidR="00C311F1" w:rsidRPr="00D84E46">
                    <w:rPr>
                      <w:rStyle w:val="Hyperlink"/>
                      <w:rFonts w:ascii="Century Gothic" w:eastAsia="Arial Unicode MS" w:hAnsi="Century Gothic" w:cs="Arial"/>
                      <w:sz w:val="16"/>
                      <w:szCs w:val="16"/>
                    </w:rPr>
                    <w:t>ravindranath.370110@2freemail.com</w:t>
                  </w:r>
                </w:hyperlink>
                <w:r w:rsidR="00C311F1">
                  <w:rPr>
                    <w:rFonts w:ascii="Century Gothic" w:eastAsia="Arial Unicode MS" w:hAnsi="Century Gothic" w:cs="Arial"/>
                    <w:sz w:val="16"/>
                    <w:szCs w:val="16"/>
                  </w:rPr>
                  <w:t xml:space="preserve"> </w:t>
                </w:r>
              </w:p>
              <w:p w:rsidR="000F2F2E" w:rsidRDefault="000F2F2E" w:rsidP="00BA29E7">
                <w:pPr>
                  <w:rPr>
                    <w:rFonts w:ascii="Century Gothic" w:eastAsia="Arial Unicode MS" w:hAnsi="Century Gothic" w:cs="Arial"/>
                    <w:sz w:val="16"/>
                    <w:szCs w:val="16"/>
                  </w:rPr>
                </w:pPr>
              </w:p>
              <w:p w:rsidR="000F2F2E" w:rsidRDefault="000F2F2E" w:rsidP="00BA29E7">
                <w:pPr>
                  <w:rPr>
                    <w:rFonts w:ascii="Century Gothic" w:eastAsia="Arial Unicode MS" w:hAnsi="Century Gothic" w:cs="Arial"/>
                    <w:sz w:val="16"/>
                    <w:szCs w:val="16"/>
                  </w:rPr>
                </w:pPr>
              </w:p>
              <w:p w:rsidR="000F2F2E" w:rsidRDefault="000F2F2E" w:rsidP="00BA29E7">
                <w:pPr>
                  <w:rPr>
                    <w:rFonts w:ascii="Century Gothic" w:eastAsia="Arial Unicode MS" w:hAnsi="Century Gothic" w:cs="Arial"/>
                    <w:b/>
                    <w:sz w:val="16"/>
                    <w:szCs w:val="16"/>
                    <w:u w:val="single"/>
                  </w:rPr>
                </w:pPr>
              </w:p>
              <w:p w:rsidR="000F2F2E" w:rsidRPr="00940642" w:rsidRDefault="000F2F2E" w:rsidP="00BA29E7">
                <w:pPr>
                  <w:rPr>
                    <w:rFonts w:ascii="Century Gothic" w:eastAsia="Arial Unicode MS" w:hAnsi="Century Gothic" w:cs="Arial"/>
                    <w:b/>
                    <w:color w:val="17365D" w:themeColor="text2" w:themeShade="BF"/>
                    <w:u w:val="single"/>
                  </w:rPr>
                </w:pPr>
                <w:r>
                  <w:rPr>
                    <w:rFonts w:ascii="Century Gothic" w:eastAsia="Arial Unicode MS" w:hAnsi="Century Gothic" w:cs="Arial"/>
                    <w:b/>
                    <w:color w:val="17365D" w:themeColor="text2" w:themeShade="BF"/>
                    <w:u w:val="single"/>
                  </w:rPr>
                  <w:t>Personal P</w:t>
                </w:r>
                <w:r w:rsidRPr="00940642">
                  <w:rPr>
                    <w:rFonts w:ascii="Century Gothic" w:eastAsia="Arial Unicode MS" w:hAnsi="Century Gothic" w:cs="Arial"/>
                    <w:b/>
                    <w:color w:val="17365D" w:themeColor="text2" w:themeShade="BF"/>
                    <w:u w:val="single"/>
                  </w:rPr>
                  <w:t>articulars:</w:t>
                </w:r>
              </w:p>
              <w:p w:rsidR="000F2F2E" w:rsidRDefault="000F2F2E" w:rsidP="00BA29E7">
                <w:pPr>
                  <w:rPr>
                    <w:rFonts w:ascii="Century Gothic" w:eastAsia="Arial Unicode MS" w:hAnsi="Century Gothic" w:cs="Arial"/>
                    <w:b/>
                    <w:sz w:val="16"/>
                    <w:szCs w:val="16"/>
                    <w:u w:val="single"/>
                  </w:rPr>
                </w:pPr>
              </w:p>
              <w:p w:rsidR="000F2F2E" w:rsidRPr="005D45A6" w:rsidRDefault="000F2F2E" w:rsidP="00BA29E7">
                <w:pPr>
                  <w:rPr>
                    <w:rFonts w:ascii="Century Gothic" w:eastAsia="Arial Unicode MS" w:hAnsi="Century Gothic" w:cs="Arial"/>
                    <w:sz w:val="16"/>
                    <w:szCs w:val="16"/>
                  </w:rPr>
                </w:pPr>
                <w:r w:rsidRPr="005D45A6">
                  <w:rPr>
                    <w:rFonts w:ascii="Century Gothic" w:eastAsia="Arial Unicode MS" w:hAnsi="Century Gothic" w:cs="Arial"/>
                    <w:sz w:val="16"/>
                    <w:szCs w:val="16"/>
                  </w:rPr>
                  <w:t>Academics</w:t>
                </w:r>
                <w:r>
                  <w:rPr>
                    <w:rFonts w:ascii="Century Gothic" w:eastAsia="Arial Unicode MS" w:hAnsi="Century Gothic" w:cs="Arial"/>
                    <w:sz w:val="16"/>
                    <w:szCs w:val="16"/>
                  </w:rPr>
                  <w:t xml:space="preserve">      </w:t>
                </w:r>
                <w:r w:rsidRPr="005D45A6">
                  <w:rPr>
                    <w:rFonts w:ascii="Century Gothic" w:eastAsia="Arial Unicode MS" w:hAnsi="Century Gothic" w:cs="Arial"/>
                    <w:sz w:val="16"/>
                    <w:szCs w:val="16"/>
                  </w:rPr>
                  <w:t>: B. E. (Electrical)</w:t>
                </w: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Date of Birth     : 16 August 1969</w:t>
                </w: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Marital Status   : Married</w:t>
                </w: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 xml:space="preserve">Languages       : English, </w:t>
                </w: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 xml:space="preserve">                             Hindi</w:t>
                </w: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 xml:space="preserve">                             Marathi</w:t>
                </w:r>
              </w:p>
              <w:p w:rsidR="000F2F2E" w:rsidRDefault="000F2F2E" w:rsidP="00BA29E7">
                <w:pPr>
                  <w:rPr>
                    <w:rFonts w:ascii="Century Gothic" w:eastAsia="Arial Unicode MS" w:hAnsi="Century Gothic" w:cs="Arial"/>
                    <w:sz w:val="16"/>
                    <w:szCs w:val="16"/>
                  </w:rPr>
                </w:pP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Nationality         : Indian</w:t>
                </w: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Validity               : 4 Feb 2027</w:t>
                </w: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Visa Status          : Employment</w:t>
                </w:r>
              </w:p>
              <w:p w:rsidR="000F2F2E" w:rsidRDefault="000F2F2E" w:rsidP="00BA29E7">
                <w:pPr>
                  <w:rPr>
                    <w:rFonts w:ascii="Century Gothic" w:eastAsia="Arial Unicode MS" w:hAnsi="Century Gothic" w:cs="Arial"/>
                    <w:sz w:val="16"/>
                    <w:szCs w:val="16"/>
                  </w:rPr>
                </w:pPr>
              </w:p>
              <w:p w:rsidR="000F2F2E" w:rsidRDefault="000F2F2E" w:rsidP="00BA29E7">
                <w:pPr>
                  <w:rPr>
                    <w:rFonts w:ascii="Century Gothic" w:eastAsia="Arial Unicode MS" w:hAnsi="Century Gothic" w:cs="Arial"/>
                    <w:sz w:val="16"/>
                    <w:szCs w:val="16"/>
                  </w:rPr>
                </w:pPr>
                <w:r>
                  <w:rPr>
                    <w:rFonts w:ascii="Century Gothic" w:eastAsia="Arial Unicode MS" w:hAnsi="Century Gothic" w:cs="Arial"/>
                    <w:sz w:val="16"/>
                    <w:szCs w:val="16"/>
                  </w:rPr>
                  <w:t xml:space="preserve">UAE Driving Lic. : </w:t>
                </w:r>
              </w:p>
              <w:p w:rsidR="000F2F2E" w:rsidRDefault="000F2F2E" w:rsidP="00BA29E7">
                <w:pPr>
                  <w:rPr>
                    <w:rFonts w:ascii="Century Gothic" w:eastAsia="Arial Unicode MS" w:hAnsi="Century Gothic" w:cs="Arial"/>
                    <w:sz w:val="16"/>
                    <w:szCs w:val="16"/>
                  </w:rPr>
                </w:pPr>
              </w:p>
              <w:p w:rsidR="000F2F2E" w:rsidRPr="00940642" w:rsidRDefault="000F2F2E" w:rsidP="00BA29E7">
                <w:pPr>
                  <w:rPr>
                    <w:rFonts w:ascii="Century Gothic" w:eastAsia="Arial Unicode MS" w:hAnsi="Century Gothic" w:cs="Arial"/>
                    <w:b/>
                    <w:color w:val="17365D" w:themeColor="text2" w:themeShade="BF"/>
                    <w:u w:val="single"/>
                  </w:rPr>
                </w:pPr>
                <w:r w:rsidRPr="00940642">
                  <w:rPr>
                    <w:rFonts w:ascii="Century Gothic" w:eastAsia="Arial Unicode MS" w:hAnsi="Century Gothic" w:cs="Arial"/>
                    <w:b/>
                    <w:color w:val="17365D" w:themeColor="text2" w:themeShade="BF"/>
                    <w:u w:val="single"/>
                  </w:rPr>
                  <w:t>Computer Skills:</w:t>
                </w:r>
              </w:p>
              <w:p w:rsidR="000F2F2E" w:rsidRPr="007B108E" w:rsidRDefault="000F2F2E" w:rsidP="000F2F2E">
                <w:pPr>
                  <w:pStyle w:val="ListParagraph"/>
                  <w:numPr>
                    <w:ilvl w:val="0"/>
                    <w:numId w:val="11"/>
                  </w:numPr>
                  <w:rPr>
                    <w:rFonts w:ascii="Century Gothic" w:eastAsia="Arial Unicode MS" w:hAnsi="Century Gothic" w:cs="Arial"/>
                  </w:rPr>
                </w:pPr>
                <w:r w:rsidRPr="007B108E">
                  <w:rPr>
                    <w:rFonts w:ascii="Century Gothic" w:eastAsia="Arial Unicode MS" w:hAnsi="Century Gothic" w:cs="Arial"/>
                    <w:sz w:val="16"/>
                    <w:szCs w:val="16"/>
                  </w:rPr>
                  <w:t>MS  Office</w:t>
                </w:r>
              </w:p>
              <w:p w:rsidR="000F2F2E" w:rsidRPr="007B108E" w:rsidRDefault="000F2F2E" w:rsidP="000F2F2E">
                <w:pPr>
                  <w:pStyle w:val="ListParagraph"/>
                  <w:numPr>
                    <w:ilvl w:val="0"/>
                    <w:numId w:val="11"/>
                  </w:numPr>
                  <w:rPr>
                    <w:rFonts w:ascii="Century Gothic" w:eastAsia="Arial Unicode MS" w:hAnsi="Century Gothic" w:cs="Arial"/>
                  </w:rPr>
                </w:pPr>
                <w:r>
                  <w:rPr>
                    <w:rFonts w:ascii="Century Gothic" w:eastAsia="Arial Unicode MS" w:hAnsi="Century Gothic" w:cs="Arial"/>
                    <w:sz w:val="16"/>
                    <w:szCs w:val="16"/>
                  </w:rPr>
                  <w:t>AutoCAD</w:t>
                </w:r>
              </w:p>
              <w:p w:rsidR="000F2F2E" w:rsidRPr="007B108E" w:rsidRDefault="000F2F2E" w:rsidP="000F2F2E">
                <w:pPr>
                  <w:pStyle w:val="ListParagraph"/>
                  <w:numPr>
                    <w:ilvl w:val="0"/>
                    <w:numId w:val="11"/>
                  </w:numPr>
                  <w:rPr>
                    <w:rFonts w:ascii="Century Gothic" w:eastAsia="Arial Unicode MS" w:hAnsi="Century Gothic" w:cs="Arial"/>
                  </w:rPr>
                </w:pPr>
                <w:r>
                  <w:rPr>
                    <w:rFonts w:ascii="Century Gothic" w:eastAsia="Arial Unicode MS" w:hAnsi="Century Gothic" w:cs="Arial"/>
                    <w:sz w:val="16"/>
                    <w:szCs w:val="16"/>
                  </w:rPr>
                  <w:t>SAP (PS &amp; MM Modules)</w:t>
                </w:r>
              </w:p>
              <w:p w:rsidR="000F2F2E" w:rsidRPr="007B108E" w:rsidRDefault="000F2F2E" w:rsidP="000F2F2E">
                <w:pPr>
                  <w:pStyle w:val="ListParagraph"/>
                  <w:numPr>
                    <w:ilvl w:val="0"/>
                    <w:numId w:val="11"/>
                  </w:numPr>
                  <w:rPr>
                    <w:rFonts w:ascii="Century Gothic" w:eastAsia="Arial Unicode MS" w:hAnsi="Century Gothic" w:cs="Arial"/>
                  </w:rPr>
                </w:pPr>
                <w:r>
                  <w:rPr>
                    <w:rFonts w:ascii="Century Gothic" w:eastAsia="Arial Unicode MS" w:hAnsi="Century Gothic" w:cs="Arial"/>
                    <w:sz w:val="16"/>
                    <w:szCs w:val="16"/>
                  </w:rPr>
                  <w:t>Aconex</w:t>
                </w:r>
              </w:p>
            </w:tc>
            <w:tc>
              <w:tcPr>
                <w:tcW w:w="8280" w:type="dxa"/>
                <w:shd w:val="clear" w:color="auto" w:fill="FFFFFF"/>
              </w:tcPr>
              <w:p w:rsidR="000F2F2E" w:rsidRPr="00FF7BF4" w:rsidRDefault="000F2F2E" w:rsidP="00BA29E7">
                <w:pPr>
                  <w:jc w:val="center"/>
                  <w:rPr>
                    <w:rFonts w:ascii="Calibri 16" w:hAnsi="Calibri 16" w:cs="Arial"/>
                    <w:b/>
                    <w:color w:val="000080"/>
                    <w:sz w:val="32"/>
                    <w:szCs w:val="32"/>
                  </w:rPr>
                </w:pPr>
                <w:r>
                  <w:rPr>
                    <w:rFonts w:ascii="Calibri 16" w:hAnsi="Calibri 16" w:cs="Arial"/>
                    <w:b/>
                    <w:color w:val="000080"/>
                    <w:sz w:val="32"/>
                    <w:szCs w:val="32"/>
                  </w:rPr>
                  <w:t>CURRICULU</w:t>
                </w:r>
                <w:r w:rsidRPr="00847C58">
                  <w:rPr>
                    <w:rFonts w:ascii="Calibri 16" w:hAnsi="Calibri 16" w:cs="Arial"/>
                    <w:b/>
                    <w:color w:val="000080"/>
                    <w:sz w:val="32"/>
                    <w:szCs w:val="32"/>
                  </w:rPr>
                  <w:t>M VITAE</w:t>
                </w:r>
              </w:p>
              <w:p w:rsidR="000F2F2E" w:rsidRDefault="000F2F2E" w:rsidP="00BA29E7">
                <w:pPr>
                  <w:ind w:left="720"/>
                  <w:contextualSpacing/>
                  <w:rPr>
                    <w:rFonts w:ascii="Century Gothic" w:eastAsia="Arial Unicode MS" w:hAnsi="Century Gothic" w:cs="Arial"/>
                    <w:b/>
                    <w:bCs/>
                    <w:color w:val="000000"/>
                  </w:rPr>
                </w:pPr>
              </w:p>
              <w:p w:rsidR="000F2F2E" w:rsidRPr="00A63380" w:rsidRDefault="000F2F2E" w:rsidP="00BA29E7">
                <w:pPr>
                  <w:ind w:left="720"/>
                  <w:contextualSpacing/>
                  <w:rPr>
                    <w:rFonts w:ascii="Century Gothic" w:eastAsia="Arial Unicode MS" w:hAnsi="Century Gothic" w:cs="Arial"/>
                    <w:b/>
                    <w:bCs/>
                    <w:color w:val="000000"/>
                  </w:rPr>
                </w:pPr>
              </w:p>
              <w:p w:rsidR="000F2F2E" w:rsidRPr="00CD2C38" w:rsidRDefault="000F2F2E" w:rsidP="000F2F2E">
                <w:pPr>
                  <w:pStyle w:val="ListParagraph"/>
                  <w:numPr>
                    <w:ilvl w:val="0"/>
                    <w:numId w:val="10"/>
                  </w:numPr>
                  <w:rPr>
                    <w:rFonts w:ascii="Century Gothic" w:hAnsi="Century Gothic"/>
                    <w:b/>
                    <w:color w:val="17365D" w:themeColor="text2" w:themeShade="BF"/>
                    <w:u w:val="single"/>
                  </w:rPr>
                </w:pPr>
                <w:r w:rsidRPr="00CD2C38">
                  <w:rPr>
                    <w:rFonts w:ascii="Century Gothic" w:hAnsi="Century Gothic"/>
                    <w:b/>
                    <w:color w:val="17365D" w:themeColor="text2" w:themeShade="BF"/>
                    <w:u w:val="single"/>
                  </w:rPr>
                  <w:t>Name:</w:t>
                </w:r>
                <w:r w:rsidRPr="00CD2C38">
                  <w:rPr>
                    <w:rFonts w:ascii="Century Gothic" w:hAnsi="Century Gothic"/>
                    <w:b/>
                    <w:color w:val="17365D" w:themeColor="text2" w:themeShade="BF"/>
                  </w:rPr>
                  <w:t xml:space="preserve"> </w:t>
                </w:r>
                <w:r w:rsidRPr="00CD2C38">
                  <w:rPr>
                    <w:rFonts w:ascii="Century Gothic" w:hAnsi="Century Gothic"/>
                    <w:b/>
                  </w:rPr>
                  <w:t xml:space="preserve">RAVINDRANATH </w:t>
                </w:r>
                <w:bookmarkStart w:id="0" w:name="_GoBack"/>
                <w:bookmarkEnd w:id="0"/>
              </w:p>
              <w:p w:rsidR="000F2F2E" w:rsidRPr="001F34EF" w:rsidRDefault="000F2F2E" w:rsidP="00940642">
                <w:pPr>
                  <w:ind w:left="720"/>
                  <w:contextualSpacing/>
                  <w:rPr>
                    <w:rFonts w:ascii="Century Gothic" w:eastAsia="Arial Unicode MS" w:hAnsi="Century Gothic" w:cs="Arial"/>
                    <w:b/>
                    <w:bCs/>
                    <w:color w:val="000000"/>
                  </w:rPr>
                </w:pPr>
              </w:p>
              <w:p w:rsidR="000F2F2E" w:rsidRPr="008C53E3" w:rsidRDefault="000F2F2E" w:rsidP="000F2F2E">
                <w:pPr>
                  <w:pStyle w:val="ListParagraph"/>
                  <w:numPr>
                    <w:ilvl w:val="0"/>
                    <w:numId w:val="10"/>
                  </w:numPr>
                  <w:rPr>
                    <w:rFonts w:ascii="Century Gothic" w:hAnsi="Century Gothic"/>
                    <w:b/>
                    <w:color w:val="17365D" w:themeColor="text2" w:themeShade="BF"/>
                    <w:u w:val="single"/>
                  </w:rPr>
                </w:pPr>
                <w:r w:rsidRPr="008C53E3">
                  <w:rPr>
                    <w:rFonts w:ascii="Century Gothic" w:hAnsi="Century Gothic"/>
                    <w:b/>
                    <w:color w:val="17365D" w:themeColor="text2" w:themeShade="BF"/>
                    <w:u w:val="single"/>
                  </w:rPr>
                  <w:t xml:space="preserve">Skillset Summary:  </w:t>
                </w:r>
              </w:p>
              <w:p w:rsidR="000F2F2E" w:rsidRPr="00B21450" w:rsidRDefault="000F2F2E" w:rsidP="00B21450">
                <w:pPr>
                  <w:widowControl w:val="0"/>
                  <w:ind w:left="702" w:hanging="702"/>
                  <w:jc w:val="both"/>
                  <w:textboxTightWrap w:val="allLines"/>
                  <w:rPr>
                    <w:rFonts w:ascii="Century Gothic" w:eastAsia="Calibri" w:hAnsi="Century Gothic" w:cs="Arial"/>
                    <w:sz w:val="18"/>
                    <w:szCs w:val="18"/>
                  </w:rPr>
                </w:pPr>
                <w:r w:rsidRPr="00B21450">
                  <w:rPr>
                    <w:rFonts w:ascii="Century Gothic" w:eastAsia="Calibri" w:hAnsi="Century Gothic" w:cs="Arial"/>
                    <w:color w:val="C0504D"/>
                  </w:rPr>
                  <w:t xml:space="preserve">             </w:t>
                </w:r>
                <w:r w:rsidRPr="00B21450">
                  <w:rPr>
                    <w:rFonts w:ascii="Century Gothic" w:eastAsia="Calibri" w:hAnsi="Century Gothic" w:cs="Arial"/>
                    <w:sz w:val="18"/>
                    <w:szCs w:val="18"/>
                  </w:rPr>
                  <w:t>A result oriented engineering professional with 24+ years of rich experience in the field of MEP Project Management of Building services in various countries and in diversified sectors like 5 Star Hotels &amp; Resorts, Healthcare, Pharmaceutical Plants, High end Shopping Malls, District Cooling Plants, Mixed Use Building</w:t>
                </w:r>
                <w:r>
                  <w:rPr>
                    <w:rFonts w:ascii="Century Gothic" w:eastAsia="Calibri" w:hAnsi="Century Gothic" w:cs="Arial"/>
                    <w:sz w:val="18"/>
                    <w:szCs w:val="18"/>
                  </w:rPr>
                  <w:t>s</w:t>
                </w:r>
                <w:r w:rsidRPr="00B21450">
                  <w:rPr>
                    <w:rFonts w:ascii="Century Gothic" w:eastAsia="Calibri" w:hAnsi="Century Gothic" w:cs="Arial"/>
                    <w:sz w:val="18"/>
                    <w:szCs w:val="18"/>
                  </w:rPr>
                  <w:t xml:space="preserve"> and Oil &amp; Gas plants.               </w:t>
                </w:r>
              </w:p>
              <w:p w:rsidR="000F2F2E" w:rsidRPr="00B21450" w:rsidRDefault="000F2F2E" w:rsidP="00940642">
                <w:pPr>
                  <w:widowControl w:val="0"/>
                  <w:textboxTightWrap w:val="allLines"/>
                  <w:rPr>
                    <w:rFonts w:ascii="Arial" w:hAnsi="Arial" w:cs="Arial"/>
                    <w:sz w:val="18"/>
                    <w:szCs w:val="18"/>
                  </w:rPr>
                </w:pPr>
              </w:p>
              <w:p w:rsidR="000F2F2E" w:rsidRPr="00940642" w:rsidRDefault="000F2F2E" w:rsidP="000F2F2E">
                <w:pPr>
                  <w:pStyle w:val="ListParagraph"/>
                  <w:numPr>
                    <w:ilvl w:val="0"/>
                    <w:numId w:val="10"/>
                  </w:numPr>
                  <w:rPr>
                    <w:rFonts w:ascii="Century Gothic" w:hAnsi="Century Gothic"/>
                    <w:color w:val="17365D" w:themeColor="text2" w:themeShade="BF"/>
                  </w:rPr>
                </w:pPr>
                <w:r w:rsidRPr="00940642">
                  <w:rPr>
                    <w:rFonts w:ascii="Century Gothic" w:hAnsi="Century Gothic"/>
                    <w:b/>
                    <w:color w:val="17365D" w:themeColor="text2" w:themeShade="BF"/>
                    <w:u w:val="single"/>
                  </w:rPr>
                  <w:t>Objective</w:t>
                </w:r>
                <w:r>
                  <w:rPr>
                    <w:rFonts w:ascii="Century Gothic" w:hAnsi="Century Gothic"/>
                    <w:b/>
                    <w:color w:val="17365D" w:themeColor="text2" w:themeShade="BF"/>
                    <w:u w:val="single"/>
                  </w:rPr>
                  <w:t>s</w:t>
                </w:r>
                <w:r w:rsidRPr="00940642">
                  <w:rPr>
                    <w:rFonts w:ascii="Century Gothic" w:hAnsi="Century Gothic"/>
                    <w:color w:val="17365D" w:themeColor="text2" w:themeShade="BF"/>
                    <w:u w:val="single"/>
                  </w:rPr>
                  <w:t>:</w:t>
                </w:r>
                <w:r w:rsidRPr="00940642">
                  <w:rPr>
                    <w:rFonts w:ascii="Century Gothic" w:hAnsi="Century Gothic"/>
                    <w:color w:val="17365D" w:themeColor="text2" w:themeShade="BF"/>
                  </w:rPr>
                  <w:t xml:space="preserve"> </w:t>
                </w:r>
              </w:p>
              <w:p w:rsidR="000F2F2E" w:rsidRDefault="000F2F2E" w:rsidP="000F2F2E">
                <w:pPr>
                  <w:pStyle w:val="ListParagraph"/>
                  <w:numPr>
                    <w:ilvl w:val="0"/>
                    <w:numId w:val="12"/>
                  </w:numPr>
                  <w:ind w:left="1080"/>
                  <w:jc w:val="both"/>
                  <w:rPr>
                    <w:rFonts w:ascii="Century Gothic" w:hAnsi="Century Gothic"/>
                    <w:bCs/>
                    <w:sz w:val="18"/>
                    <w:szCs w:val="18"/>
                  </w:rPr>
                </w:pPr>
                <w:r w:rsidRPr="005E005D">
                  <w:rPr>
                    <w:rFonts w:ascii="Century Gothic" w:hAnsi="Century Gothic"/>
                    <w:bCs/>
                    <w:sz w:val="18"/>
                    <w:szCs w:val="18"/>
                  </w:rPr>
                  <w:t xml:space="preserve">To get associated with a progressive organization wherein my rich experience </w:t>
                </w:r>
                <w:r>
                  <w:rPr>
                    <w:rFonts w:ascii="Century Gothic" w:hAnsi="Century Gothic"/>
                    <w:bCs/>
                    <w:sz w:val="18"/>
                    <w:szCs w:val="18"/>
                  </w:rPr>
                  <w:t>&amp;</w:t>
                </w:r>
                <w:r w:rsidRPr="005E005D">
                  <w:rPr>
                    <w:rFonts w:ascii="Century Gothic" w:hAnsi="Century Gothic"/>
                    <w:bCs/>
                    <w:sz w:val="18"/>
                    <w:szCs w:val="18"/>
                  </w:rPr>
                  <w:t xml:space="preserve"> leadership skills can be utilized to create a value in the system so as to assist the organization to be/ remain process oriented, sustainable, follower of safe working practices, customer friendly &amp; dream destination for Talent</w:t>
                </w:r>
                <w:r>
                  <w:rPr>
                    <w:rFonts w:ascii="Century Gothic" w:hAnsi="Century Gothic"/>
                    <w:bCs/>
                    <w:sz w:val="18"/>
                    <w:szCs w:val="18"/>
                  </w:rPr>
                  <w:t>;</w:t>
                </w:r>
                <w:r w:rsidRPr="005E005D">
                  <w:rPr>
                    <w:rFonts w:ascii="Century Gothic" w:hAnsi="Century Gothic"/>
                    <w:bCs/>
                    <w:sz w:val="18"/>
                    <w:szCs w:val="18"/>
                  </w:rPr>
                  <w:t xml:space="preserve"> whereby the expectations of all stakeholders can be satisfied</w:t>
                </w:r>
                <w:r>
                  <w:rPr>
                    <w:rFonts w:ascii="Century Gothic" w:hAnsi="Century Gothic"/>
                    <w:bCs/>
                    <w:sz w:val="18"/>
                    <w:szCs w:val="18"/>
                  </w:rPr>
                  <w:t>. D</w:t>
                </w:r>
                <w:r w:rsidRPr="005E005D">
                  <w:rPr>
                    <w:rFonts w:ascii="Century Gothic" w:hAnsi="Century Gothic"/>
                    <w:bCs/>
                    <w:sz w:val="18"/>
                    <w:szCs w:val="18"/>
                  </w:rPr>
                  <w:t>uring the process achieve the enhancement of my own professional &amp; behavioural skills, technical expertise and experience so as to make myself integral part of the core team of the organiz</w:t>
                </w:r>
                <w:r>
                  <w:rPr>
                    <w:rFonts w:ascii="Century Gothic" w:hAnsi="Century Gothic"/>
                    <w:bCs/>
                    <w:sz w:val="18"/>
                    <w:szCs w:val="18"/>
                  </w:rPr>
                  <w:t>ation and contribute to the success of the Organization.</w:t>
                </w:r>
              </w:p>
              <w:p w:rsidR="000F2F2E" w:rsidRDefault="000F2F2E" w:rsidP="000F2F2E">
                <w:pPr>
                  <w:pStyle w:val="ListParagraph"/>
                  <w:numPr>
                    <w:ilvl w:val="0"/>
                    <w:numId w:val="12"/>
                  </w:numPr>
                  <w:ind w:left="1080"/>
                  <w:jc w:val="both"/>
                  <w:rPr>
                    <w:rFonts w:ascii="Century Gothic" w:hAnsi="Century Gothic"/>
                    <w:bCs/>
                    <w:sz w:val="18"/>
                    <w:szCs w:val="18"/>
                  </w:rPr>
                </w:pPr>
                <w:r>
                  <w:rPr>
                    <w:rFonts w:ascii="Century Gothic" w:hAnsi="Century Gothic"/>
                    <w:bCs/>
                    <w:sz w:val="18"/>
                    <w:szCs w:val="18"/>
                  </w:rPr>
                  <w:t>Enhance the techno- commercial and leadership skills of younger colleagues by way of Leading, Training, Coaching and Mentoring so as to develop them into valuable asset to the Organization.</w:t>
                </w:r>
              </w:p>
              <w:p w:rsidR="000F2F2E" w:rsidRDefault="000F2F2E" w:rsidP="00A64489">
                <w:pPr>
                  <w:pStyle w:val="ListParagraph"/>
                  <w:ind w:left="1080"/>
                  <w:jc w:val="both"/>
                  <w:rPr>
                    <w:rFonts w:ascii="Century Gothic" w:hAnsi="Century Gothic"/>
                    <w:bCs/>
                    <w:sz w:val="18"/>
                    <w:szCs w:val="18"/>
                  </w:rPr>
                </w:pPr>
              </w:p>
              <w:p w:rsidR="000F2F2E" w:rsidRPr="00A64489" w:rsidRDefault="000F2F2E" w:rsidP="000F2F2E">
                <w:pPr>
                  <w:pStyle w:val="ListParagraph"/>
                  <w:numPr>
                    <w:ilvl w:val="0"/>
                    <w:numId w:val="10"/>
                  </w:numPr>
                  <w:rPr>
                    <w:rFonts w:ascii="Century Gothic" w:hAnsi="Century Gothic"/>
                    <w:sz w:val="18"/>
                    <w:szCs w:val="18"/>
                  </w:rPr>
                </w:pPr>
                <w:r w:rsidRPr="00A64489">
                  <w:rPr>
                    <w:rFonts w:ascii="Century Gothic" w:hAnsi="Century Gothic"/>
                    <w:b/>
                    <w:color w:val="17365D" w:themeColor="text2" w:themeShade="BF"/>
                    <w:u w:val="single"/>
                  </w:rPr>
                  <w:t>Professional Certifications:</w:t>
                </w:r>
                <w:r>
                  <w:rPr>
                    <w:rFonts w:ascii="Century Gothic" w:hAnsi="Century Gothic"/>
                    <w:b/>
                    <w:color w:val="17365D" w:themeColor="text2" w:themeShade="BF"/>
                    <w:u w:val="single"/>
                  </w:rPr>
                  <w:t xml:space="preserve"> </w:t>
                </w:r>
                <w:r w:rsidRPr="00A64489">
                  <w:rPr>
                    <w:rFonts w:ascii="Century Gothic" w:hAnsi="Century Gothic"/>
                    <w:sz w:val="18"/>
                    <w:szCs w:val="18"/>
                  </w:rPr>
                  <w:t>Project Managem</w:t>
                </w:r>
                <w:r>
                  <w:rPr>
                    <w:rFonts w:ascii="Century Gothic" w:hAnsi="Century Gothic"/>
                    <w:sz w:val="18"/>
                    <w:szCs w:val="18"/>
                  </w:rPr>
                  <w:t>e</w:t>
                </w:r>
                <w:r w:rsidRPr="00A64489">
                  <w:rPr>
                    <w:rFonts w:ascii="Century Gothic" w:hAnsi="Century Gothic"/>
                    <w:sz w:val="18"/>
                    <w:szCs w:val="18"/>
                  </w:rPr>
                  <w:t>nt Professional (PMP)</w:t>
                </w:r>
              </w:p>
              <w:p w:rsidR="000F2F2E" w:rsidRPr="00A64489" w:rsidRDefault="000F2F2E" w:rsidP="00B1648F">
                <w:pPr>
                  <w:jc w:val="both"/>
                  <w:rPr>
                    <w:rFonts w:ascii="Century Gothic" w:hAnsi="Century Gothic"/>
                    <w:sz w:val="18"/>
                    <w:szCs w:val="18"/>
                  </w:rPr>
                </w:pPr>
              </w:p>
              <w:p w:rsidR="000F2F2E" w:rsidRPr="00940642" w:rsidRDefault="000F2F2E" w:rsidP="000F2F2E">
                <w:pPr>
                  <w:pStyle w:val="ListParagraph"/>
                  <w:numPr>
                    <w:ilvl w:val="0"/>
                    <w:numId w:val="10"/>
                  </w:numPr>
                  <w:rPr>
                    <w:rFonts w:ascii="Century Gothic" w:hAnsi="Century Gothic"/>
                    <w:b/>
                    <w:color w:val="17365D" w:themeColor="text2" w:themeShade="BF"/>
                  </w:rPr>
                </w:pPr>
                <w:r w:rsidRPr="00940642">
                  <w:rPr>
                    <w:rFonts w:ascii="Century Gothic" w:hAnsi="Century Gothic"/>
                    <w:b/>
                    <w:color w:val="17365D" w:themeColor="text2" w:themeShade="BF"/>
                    <w:u w:val="single"/>
                  </w:rPr>
                  <w:t>Professional Memberships</w:t>
                </w:r>
                <w:r w:rsidRPr="00940642">
                  <w:rPr>
                    <w:rFonts w:ascii="Century Gothic" w:hAnsi="Century Gothic"/>
                    <w:color w:val="17365D" w:themeColor="text2" w:themeShade="BF"/>
                    <w:u w:val="single"/>
                  </w:rPr>
                  <w:t>:</w:t>
                </w:r>
                <w:r w:rsidRPr="00940642">
                  <w:rPr>
                    <w:rFonts w:ascii="Century Gothic" w:hAnsi="Century Gothic"/>
                    <w:color w:val="17365D" w:themeColor="text2" w:themeShade="BF"/>
                  </w:rPr>
                  <w:t xml:space="preserve"> </w:t>
                </w:r>
              </w:p>
              <w:p w:rsidR="000F2F2E" w:rsidRPr="00B21450"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B21450">
                  <w:rPr>
                    <w:rFonts w:ascii="Century Gothic" w:hAnsi="Century Gothic"/>
                    <w:sz w:val="18"/>
                    <w:szCs w:val="18"/>
                  </w:rPr>
                  <w:t>Member of American Society of Heating, Refrigerating and Air- Conditioning Engineers, Inc. (ASHRAE). Falcon Chapter (Member # 8264047)</w:t>
                </w:r>
              </w:p>
              <w:p w:rsidR="000F2F2E" w:rsidRPr="00B21450"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B21450">
                  <w:rPr>
                    <w:rFonts w:ascii="Century Gothic" w:hAnsi="Century Gothic"/>
                    <w:sz w:val="18"/>
                    <w:szCs w:val="18"/>
                  </w:rPr>
                  <w:t xml:space="preserve">Member of Project Management Institute (PMI) Member # 4779692) </w:t>
                </w:r>
              </w:p>
              <w:p w:rsidR="000F2F2E" w:rsidRPr="00B21450"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B21450">
                  <w:rPr>
                    <w:rFonts w:ascii="Century Gothic" w:hAnsi="Century Gothic"/>
                    <w:sz w:val="18"/>
                    <w:szCs w:val="18"/>
                  </w:rPr>
                  <w:t>Member of United States Green Building Council- USGBC (through Universal Voltas LLC)</w:t>
                </w:r>
              </w:p>
              <w:p w:rsidR="000F2F2E" w:rsidRPr="00893FA3" w:rsidRDefault="000F2F2E" w:rsidP="00BA29E7">
                <w:pPr>
                  <w:pStyle w:val="ListParagraph"/>
                  <w:ind w:left="522"/>
                  <w:rPr>
                    <w:rFonts w:ascii="Century Gothic" w:hAnsi="Century Gothic"/>
                  </w:rPr>
                </w:pPr>
              </w:p>
              <w:p w:rsidR="000F2F2E" w:rsidRPr="00940642" w:rsidRDefault="000F2F2E" w:rsidP="000F2F2E">
                <w:pPr>
                  <w:pStyle w:val="ListParagraph"/>
                  <w:numPr>
                    <w:ilvl w:val="0"/>
                    <w:numId w:val="10"/>
                  </w:numPr>
                  <w:rPr>
                    <w:rFonts w:ascii="Century Gothic" w:hAnsi="Century Gothic"/>
                    <w:b/>
                    <w:bCs/>
                    <w:color w:val="17365D" w:themeColor="text2" w:themeShade="BF"/>
                    <w:u w:val="single"/>
                  </w:rPr>
                </w:pPr>
                <w:r w:rsidRPr="00940642">
                  <w:rPr>
                    <w:rFonts w:ascii="Century Gothic" w:hAnsi="Century Gothic"/>
                    <w:b/>
                    <w:color w:val="17365D" w:themeColor="text2" w:themeShade="BF"/>
                    <w:u w:val="single"/>
                  </w:rPr>
                  <w:t>Major Professional Trainings Attended:</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Applied Project Management (40 PDUs)</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Green Building &amp; LEED Core Concepts (18 PDUs)</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 xml:space="preserve">Introduction to LEED GA (2PDUs) </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Improved Plumbing Techniques on Water Supply, Drainage and Sewerage in plastic piping systems inside building ( 30 PDUs)</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Sound Contract Administration by Prof SAM (25PDUs)</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Contract Administration- Adv.  Course by Prof SAM (15 PDUs)</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Commercial Awareness Training (12 PDUs) Prof SAM (25PDUs)</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1 Day Workshop on "Drafting Successful Contracts"</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Internal Auditors Training Program by TUV NORD</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The Leader's Compass- Leadership Development Course for Senior Managers by Mr. Ameen Merchant</w:t>
                </w:r>
              </w:p>
              <w:p w:rsidR="000F2F2E" w:rsidRPr="002955E3" w:rsidRDefault="000F2F2E" w:rsidP="000F2F2E">
                <w:pPr>
                  <w:pStyle w:val="ListParagraph"/>
                  <w:numPr>
                    <w:ilvl w:val="0"/>
                    <w:numId w:val="9"/>
                  </w:numPr>
                  <w:tabs>
                    <w:tab w:val="clear" w:pos="720"/>
                    <w:tab w:val="num" w:pos="1080"/>
                  </w:tabs>
                  <w:ind w:left="1080"/>
                  <w:jc w:val="both"/>
                  <w:rPr>
                    <w:rFonts w:ascii="Century Gothic" w:hAnsi="Century Gothic"/>
                    <w:sz w:val="18"/>
                    <w:szCs w:val="18"/>
                  </w:rPr>
                </w:pPr>
                <w:r w:rsidRPr="002955E3">
                  <w:rPr>
                    <w:rFonts w:ascii="Century Gothic" w:hAnsi="Century Gothic"/>
                    <w:sz w:val="18"/>
                    <w:szCs w:val="18"/>
                  </w:rPr>
                  <w:t>Various Leadership development programs including 'Development Centre' as part of "Voltas Emerging Leaders 2013" Program.</w:t>
                </w:r>
              </w:p>
              <w:p w:rsidR="000F2F2E" w:rsidRPr="002955E3" w:rsidRDefault="000F2F2E" w:rsidP="002955E3">
                <w:pPr>
                  <w:pStyle w:val="ListParagraph"/>
                  <w:ind w:left="1080"/>
                  <w:jc w:val="both"/>
                  <w:rPr>
                    <w:rFonts w:ascii="Century Gothic" w:hAnsi="Century Gothic"/>
                    <w:sz w:val="18"/>
                    <w:szCs w:val="18"/>
                  </w:rPr>
                </w:pPr>
              </w:p>
              <w:p w:rsidR="000F2F2E" w:rsidRPr="00940642" w:rsidRDefault="000F2F2E" w:rsidP="000F2F2E">
                <w:pPr>
                  <w:pStyle w:val="ListParagraph"/>
                  <w:numPr>
                    <w:ilvl w:val="0"/>
                    <w:numId w:val="10"/>
                  </w:numPr>
                  <w:rPr>
                    <w:rFonts w:ascii="Century Gothic" w:hAnsi="Century Gothic"/>
                    <w:color w:val="17365D" w:themeColor="text2" w:themeShade="BF"/>
                  </w:rPr>
                </w:pPr>
                <w:r w:rsidRPr="00940642">
                  <w:rPr>
                    <w:rFonts w:ascii="Century Gothic" w:hAnsi="Century Gothic"/>
                    <w:b/>
                    <w:color w:val="17365D" w:themeColor="text2" w:themeShade="BF"/>
                    <w:u w:val="single"/>
                  </w:rPr>
                  <w:t>Key Responsibilities Handled</w:t>
                </w:r>
                <w:r w:rsidRPr="00940642">
                  <w:rPr>
                    <w:rFonts w:ascii="Century Gothic" w:hAnsi="Century Gothic"/>
                    <w:color w:val="17365D" w:themeColor="text2" w:themeShade="BF"/>
                    <w:u w:val="single"/>
                  </w:rPr>
                  <w:t>:</w:t>
                </w:r>
                <w:r w:rsidRPr="00940642">
                  <w:rPr>
                    <w:rFonts w:ascii="Century Gothic" w:hAnsi="Century Gothic"/>
                    <w:color w:val="17365D" w:themeColor="text2" w:themeShade="BF"/>
                  </w:rPr>
                  <w:t xml:space="preserve"> </w:t>
                </w:r>
              </w:p>
              <w:p w:rsidR="000F2F2E" w:rsidRPr="005538CA" w:rsidRDefault="000F2F2E" w:rsidP="000F2F2E">
                <w:pPr>
                  <w:pStyle w:val="ListParagraph"/>
                  <w:numPr>
                    <w:ilvl w:val="0"/>
                    <w:numId w:val="9"/>
                  </w:numPr>
                  <w:tabs>
                    <w:tab w:val="clear" w:pos="720"/>
                    <w:tab w:val="num" w:pos="1080"/>
                  </w:tabs>
                  <w:ind w:left="1080"/>
                  <w:jc w:val="both"/>
                  <w:rPr>
                    <w:rFonts w:ascii="Century Gothic" w:hAnsi="Century Gothic" w:cs="Arial"/>
                    <w:sz w:val="18"/>
                    <w:szCs w:val="18"/>
                  </w:rPr>
                </w:pPr>
                <w:r w:rsidRPr="005538CA">
                  <w:rPr>
                    <w:rFonts w:ascii="Century Gothic" w:hAnsi="Century Gothic"/>
                    <w:sz w:val="18"/>
                    <w:szCs w:val="18"/>
                  </w:rPr>
                  <w:t>P &amp; L  and, Cash Flow Management of the MEP contracting Department.</w:t>
                </w:r>
                <w:r w:rsidRPr="005538CA">
                  <w:rPr>
                    <w:rFonts w:ascii="Century Gothic" w:hAnsi="Century Gothic" w:cs="Arial"/>
                    <w:sz w:val="18"/>
                    <w:szCs w:val="18"/>
                  </w:rPr>
                  <w:t xml:space="preserve"> </w:t>
                </w:r>
              </w:p>
              <w:p w:rsidR="000F2F2E" w:rsidRDefault="000F2F2E" w:rsidP="000F2F2E">
                <w:pPr>
                  <w:pStyle w:val="ListParagraph"/>
                  <w:numPr>
                    <w:ilvl w:val="0"/>
                    <w:numId w:val="9"/>
                  </w:numPr>
                  <w:tabs>
                    <w:tab w:val="clear" w:pos="720"/>
                    <w:tab w:val="num" w:pos="1080"/>
                  </w:tabs>
                  <w:ind w:left="1080"/>
                  <w:jc w:val="both"/>
                  <w:rPr>
                    <w:rFonts w:ascii="Century Gothic" w:hAnsi="Century Gothic" w:cs="Arial"/>
                    <w:sz w:val="18"/>
                    <w:szCs w:val="18"/>
                  </w:rPr>
                </w:pPr>
                <w:r w:rsidRPr="005538CA">
                  <w:rPr>
                    <w:rFonts w:ascii="Century Gothic" w:hAnsi="Century Gothic" w:cs="Arial"/>
                    <w:sz w:val="18"/>
                    <w:szCs w:val="18"/>
                  </w:rPr>
                  <w:t>Preparation of monthly, Quarterly/ Yearly Management Information System and Reporting to Top Management.</w:t>
                </w:r>
              </w:p>
              <w:p w:rsidR="000F2F2E" w:rsidRPr="005538CA" w:rsidRDefault="000F2F2E" w:rsidP="000F2F2E">
                <w:pPr>
                  <w:pStyle w:val="ListParagraph"/>
                  <w:numPr>
                    <w:ilvl w:val="0"/>
                    <w:numId w:val="9"/>
                  </w:numPr>
                  <w:tabs>
                    <w:tab w:val="clear" w:pos="720"/>
                    <w:tab w:val="num" w:pos="1080"/>
                  </w:tabs>
                  <w:ind w:left="1080"/>
                  <w:jc w:val="both"/>
                  <w:rPr>
                    <w:rFonts w:ascii="Century Gothic" w:hAnsi="Century Gothic" w:cs="Arial"/>
                    <w:sz w:val="18"/>
                    <w:szCs w:val="18"/>
                  </w:rPr>
                </w:pPr>
              </w:p>
              <w:p w:rsidR="000F2F2E" w:rsidRPr="005538CA" w:rsidRDefault="000F2F2E" w:rsidP="000F2F2E">
                <w:pPr>
                  <w:pStyle w:val="ListParagraph"/>
                  <w:numPr>
                    <w:ilvl w:val="0"/>
                    <w:numId w:val="9"/>
                  </w:numPr>
                  <w:tabs>
                    <w:tab w:val="clear" w:pos="720"/>
                    <w:tab w:val="num" w:pos="1080"/>
                  </w:tabs>
                  <w:ind w:left="1080"/>
                  <w:jc w:val="both"/>
                  <w:rPr>
                    <w:rFonts w:ascii="Century Gothic" w:hAnsi="Century Gothic" w:cs="Arial"/>
                    <w:sz w:val="18"/>
                    <w:szCs w:val="18"/>
                  </w:rPr>
                </w:pPr>
                <w:r w:rsidRPr="005538CA">
                  <w:rPr>
                    <w:rFonts w:ascii="Century Gothic" w:hAnsi="Century Gothic" w:cs="Arial"/>
                    <w:sz w:val="18"/>
                    <w:szCs w:val="18"/>
                  </w:rPr>
                  <w:t xml:space="preserve">Prepare  Execution plans for the projects including Scope statement, list of deliverables, schedules, </w:t>
                </w:r>
                <w:r>
                  <w:rPr>
                    <w:rFonts w:ascii="Century Gothic" w:hAnsi="Century Gothic" w:cs="Arial"/>
                    <w:sz w:val="18"/>
                    <w:szCs w:val="18"/>
                  </w:rPr>
                  <w:t>milestones, mobilization and demobiliz</w:t>
                </w:r>
                <w:r w:rsidRPr="005538CA">
                  <w:rPr>
                    <w:rFonts w:ascii="Century Gothic" w:hAnsi="Century Gothic" w:cs="Arial"/>
                    <w:sz w:val="18"/>
                    <w:szCs w:val="18"/>
                  </w:rPr>
                  <w:t>ation plans, quality requirements and Cost Budgets.</w:t>
                </w:r>
              </w:p>
              <w:p w:rsidR="000F2F2E" w:rsidRDefault="000F2F2E" w:rsidP="000F2F2E">
                <w:pPr>
                  <w:pStyle w:val="ListParagraph"/>
                  <w:numPr>
                    <w:ilvl w:val="0"/>
                    <w:numId w:val="9"/>
                  </w:numPr>
                  <w:tabs>
                    <w:tab w:val="clear" w:pos="720"/>
                    <w:tab w:val="num" w:pos="1080"/>
                  </w:tabs>
                  <w:spacing w:after="200" w:line="252" w:lineRule="auto"/>
                  <w:ind w:left="1080"/>
                  <w:jc w:val="both"/>
                  <w:rPr>
                    <w:rFonts w:ascii="Century Gothic" w:hAnsi="Century Gothic"/>
                    <w:sz w:val="18"/>
                    <w:szCs w:val="18"/>
                  </w:rPr>
                </w:pPr>
                <w:r w:rsidRPr="005538CA">
                  <w:rPr>
                    <w:rFonts w:ascii="Century Gothic" w:hAnsi="Century Gothic"/>
                    <w:sz w:val="18"/>
                    <w:szCs w:val="18"/>
                  </w:rPr>
                  <w:t>Supervision of Preparation of Work Breakdown Structure and its approval</w:t>
                </w:r>
                <w:r>
                  <w:rPr>
                    <w:rFonts w:ascii="Century Gothic" w:hAnsi="Century Gothic"/>
                    <w:sz w:val="18"/>
                    <w:szCs w:val="18"/>
                  </w:rPr>
                  <w:t xml:space="preserve"> for various successful tenders.</w:t>
                </w:r>
              </w:p>
              <w:p w:rsidR="000F2F2E" w:rsidRPr="002955E3" w:rsidRDefault="000F2F2E" w:rsidP="000F2F2E">
                <w:pPr>
                  <w:pStyle w:val="ListParagraph"/>
                  <w:numPr>
                    <w:ilvl w:val="0"/>
                    <w:numId w:val="9"/>
                  </w:numPr>
                  <w:tabs>
                    <w:tab w:val="clear" w:pos="720"/>
                    <w:tab w:val="num" w:pos="1080"/>
                  </w:tabs>
                  <w:spacing w:after="200" w:line="252" w:lineRule="auto"/>
                  <w:ind w:left="1080"/>
                  <w:jc w:val="both"/>
                  <w:rPr>
                    <w:rFonts w:ascii="Century Gothic" w:hAnsi="Century Gothic"/>
                    <w:sz w:val="18"/>
                    <w:szCs w:val="18"/>
                  </w:rPr>
                </w:pPr>
                <w:r w:rsidRPr="005538CA">
                  <w:rPr>
                    <w:rFonts w:ascii="Century Gothic" w:hAnsi="Century Gothic"/>
                    <w:sz w:val="18"/>
                    <w:szCs w:val="18"/>
                  </w:rPr>
                  <w:t>Managing effective relationship with Employers, Project Management Consultants, Services' Consultants, Architects, Main Contractors.</w:t>
                </w:r>
              </w:p>
            </w:tc>
          </w:tr>
        </w:tbl>
        <w:p w:rsidR="000F2F2E" w:rsidRDefault="00E81ED7">
          <w:pPr>
            <w:rPr>
              <w:rFonts w:ascii="Century Gothic" w:hAnsi="Century Gothic" w:cs="Arial"/>
              <w:sz w:val="18"/>
              <w:szCs w:val="18"/>
            </w:rPr>
          </w:pPr>
        </w:p>
      </w:sdtContent>
    </w:sdt>
    <w:p w:rsidR="00FA70E2" w:rsidRPr="005538CA" w:rsidRDefault="00FA70E2" w:rsidP="00FA70E2">
      <w:pPr>
        <w:pStyle w:val="ListParagraph"/>
        <w:numPr>
          <w:ilvl w:val="0"/>
          <w:numId w:val="9"/>
        </w:numPr>
        <w:jc w:val="both"/>
        <w:rPr>
          <w:rFonts w:ascii="Century Gothic" w:hAnsi="Century Gothic" w:cs="Arial"/>
          <w:sz w:val="18"/>
          <w:szCs w:val="18"/>
        </w:rPr>
      </w:pPr>
      <w:r w:rsidRPr="005538CA">
        <w:rPr>
          <w:rFonts w:ascii="Century Gothic" w:hAnsi="Century Gothic" w:cs="Arial"/>
          <w:sz w:val="18"/>
          <w:szCs w:val="18"/>
        </w:rPr>
        <w:t xml:space="preserve">Preparation of Tender and target Budgets and monitoring the cost and profitability through a robust review and monitoring system. Reviewing the project Progress on all aspects viz. Material Submittals, Shop Drawings, Actual site Construction with senior site staff on regular basis and taking necessary corrective actions required to meet the project program.. </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Managing effective relationship with Employers, Project Management Consultants, Services' Consultants, Architects, Main Contractors.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Balancing the project constraints such as Scope, Quality, Schedule, Budget, Resources.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 xml:space="preserve"> Procurement including sending RFQs, Techno-commercial Analysis, negotiations and Finalizing awards </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Oversee all aspects of the day to day operations Management.</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Establish Project Construction Methodology with the project Team.</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 xml:space="preserve">Ensure safe working practices are maintained at site. </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effective implementation of all the processes.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Preparation of Annual Budgets and track the same with actual Cost, &amp; TO.</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Ensuring qualified manpower is available and is mobilized to various sites in timely manner.</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Implementing Change Management procedures to ensure variation orders are received for all valid changes during the entire project cycle.</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proper contractual correspondence in maintained in timely manner.</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Monthly Payment Applications are submitted in Timely Manner and certifications are obtained as per prescribed durations. Follow up for payments and ensure timely receipts to maintain the positive cash Flow..</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the progress of work at site is reported using earned value management and Cost to Come is ascertained based on the same.</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Subcontractor Management including selection, negotiation, award, monitoring progress and certifications till Final Completion.</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Coordinate the work of all in-house staff, suppliers and subcontractors.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that the work executed at site is as per specifications, quality and other requirements detailed in the Contract Documents.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 xml:space="preserve"> Implement a Project Specific Quality Assurance Plan at each Project site.</w:t>
      </w:r>
    </w:p>
    <w:p w:rsidR="00FA70E2"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Monitor Authority Approval Process and liaise with respective Authorities to ensure approval in timely manner.</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Pr>
          <w:rFonts w:ascii="Century Gothic" w:hAnsi="Century Gothic"/>
          <w:sz w:val="18"/>
          <w:szCs w:val="18"/>
        </w:rPr>
        <w:t>Ensure smooth closing of the project by rectifying all snags, completing all documentations, agreeing Final Account and collection of Final payment.</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Business Development and Managing Estimation of MEP Tenders, including Techno-commercial Discussions/ Negotiations with Customer as from First Offer to Final Offer. Determination of Final Price to be offered including Deciding Gross Margin and Overheads.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subordinate Development by way of raining Coaching, Mentoring. Define Training Needs and ensure the completion of same as per the time table.</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Motivate the staff member using rewards &amp; Recognition Techniques.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Engagement levels of employees are maintained and enhanced.</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Ensure timely completion of Appraisals and recommendations regarding increment and promotions.</w:t>
      </w:r>
    </w:p>
    <w:p w:rsidR="00FA70E2" w:rsidRPr="005538CA" w:rsidRDefault="00FA70E2" w:rsidP="00FA70E2">
      <w:pPr>
        <w:pStyle w:val="ListParagraph"/>
        <w:numPr>
          <w:ilvl w:val="0"/>
          <w:numId w:val="9"/>
        </w:numPr>
        <w:spacing w:after="200" w:line="252" w:lineRule="auto"/>
        <w:jc w:val="both"/>
        <w:rPr>
          <w:rFonts w:ascii="Century Gothic" w:hAnsi="Century Gothic"/>
          <w:sz w:val="18"/>
          <w:szCs w:val="18"/>
        </w:rPr>
      </w:pPr>
      <w:r w:rsidRPr="005538CA">
        <w:rPr>
          <w:rFonts w:ascii="Century Gothic" w:hAnsi="Century Gothic"/>
          <w:sz w:val="18"/>
          <w:szCs w:val="18"/>
        </w:rPr>
        <w:t xml:space="preserve">Work Closely with Support Services like F &amp; C, HR &amp; Admin to ensure the smooth operations of the projects.  </w:t>
      </w:r>
    </w:p>
    <w:p w:rsidR="00FA70E2" w:rsidRDefault="00FA70E2" w:rsidP="00FC6A25">
      <w:pPr>
        <w:rPr>
          <w:rFonts w:ascii="Century Gothic" w:hAnsi="Century Gothic"/>
          <w:b/>
          <w:color w:val="17365D" w:themeColor="text2" w:themeShade="BF"/>
          <w:u w:val="single"/>
          <w:lang w:bidi="en-US"/>
        </w:rPr>
      </w:pPr>
    </w:p>
    <w:p w:rsidR="006A73D7" w:rsidRPr="006A73D7" w:rsidRDefault="006A73D7" w:rsidP="00FC6A25">
      <w:pPr>
        <w:pStyle w:val="ListParagraph"/>
        <w:numPr>
          <w:ilvl w:val="0"/>
          <w:numId w:val="8"/>
        </w:numPr>
        <w:ind w:left="-90" w:hanging="450"/>
        <w:rPr>
          <w:rFonts w:ascii="Century Gothic" w:hAnsi="Century Gothic"/>
          <w:b/>
          <w:color w:val="17365D" w:themeColor="text2" w:themeShade="BF"/>
          <w:u w:val="single"/>
          <w:lang w:bidi="en-US"/>
        </w:rPr>
      </w:pPr>
      <w:r>
        <w:rPr>
          <w:rFonts w:ascii="Century Gothic" w:hAnsi="Century Gothic"/>
          <w:b/>
          <w:color w:val="17365D" w:themeColor="text2" w:themeShade="BF"/>
          <w:u w:val="single"/>
          <w:lang w:bidi="en-US"/>
        </w:rPr>
        <w:t>Professional &amp; Behavioural Skills</w:t>
      </w:r>
      <w:r w:rsidRPr="006A73D7">
        <w:rPr>
          <w:rFonts w:ascii="Century Gothic" w:hAnsi="Century Gothic"/>
          <w:b/>
          <w:color w:val="17365D" w:themeColor="text2" w:themeShade="BF"/>
          <w:u w:val="single"/>
          <w:lang w:bidi="en-US"/>
        </w:rPr>
        <w:t>:</w:t>
      </w:r>
    </w:p>
    <w:p w:rsidR="00CF1CB7" w:rsidRDefault="00CF1CB7" w:rsidP="002E612C">
      <w:pPr>
        <w:rPr>
          <w:rFonts w:ascii="Arial" w:hAnsi="Arial" w:cs="Arial"/>
          <w:b/>
          <w:sz w:val="24"/>
          <w:szCs w:val="24"/>
          <w:u w:val="single"/>
        </w:rPr>
      </w:pP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 xml:space="preserve">Exhibits strong </w:t>
      </w:r>
      <w:r w:rsidR="00AA7F06">
        <w:rPr>
          <w:rFonts w:ascii="Century Gothic" w:hAnsi="Century Gothic" w:cs="Arial"/>
          <w:sz w:val="18"/>
          <w:szCs w:val="18"/>
        </w:rPr>
        <w:t>Leader</w:t>
      </w:r>
      <w:r w:rsidRPr="00AE5343">
        <w:rPr>
          <w:rFonts w:ascii="Century Gothic" w:hAnsi="Century Gothic" w:cs="Arial"/>
          <w:sz w:val="18"/>
          <w:szCs w:val="18"/>
        </w:rPr>
        <w:t>ship</w:t>
      </w:r>
      <w:r w:rsidR="00AA7F06">
        <w:rPr>
          <w:rFonts w:ascii="Century Gothic" w:hAnsi="Century Gothic" w:cs="Arial"/>
          <w:sz w:val="18"/>
          <w:szCs w:val="18"/>
        </w:rPr>
        <w:t xml:space="preserve"> skil</w:t>
      </w:r>
      <w:r w:rsidRPr="00AE5343">
        <w:rPr>
          <w:rFonts w:ascii="Century Gothic" w:hAnsi="Century Gothic" w:cs="Arial"/>
          <w:sz w:val="18"/>
          <w:szCs w:val="18"/>
        </w:rPr>
        <w:t>ls and maintains Process Orientated approach.</w:t>
      </w:r>
    </w:p>
    <w:p w:rsidR="00B06A84"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 xml:space="preserve">Strong Technical knowledge &amp; Project Management skills. </w:t>
      </w:r>
    </w:p>
    <w:p w:rsidR="00D855CC" w:rsidRPr="00AE5343" w:rsidRDefault="00B06A84" w:rsidP="00AA7F06">
      <w:pPr>
        <w:pStyle w:val="ListParagraph"/>
        <w:numPr>
          <w:ilvl w:val="0"/>
          <w:numId w:val="6"/>
        </w:numPr>
        <w:jc w:val="both"/>
        <w:rPr>
          <w:rFonts w:ascii="Century Gothic" w:hAnsi="Century Gothic" w:cs="Arial"/>
          <w:sz w:val="18"/>
          <w:szCs w:val="18"/>
        </w:rPr>
      </w:pPr>
      <w:r>
        <w:rPr>
          <w:rFonts w:ascii="Century Gothic" w:hAnsi="Century Gothic" w:cs="Arial"/>
          <w:sz w:val="18"/>
          <w:szCs w:val="18"/>
        </w:rPr>
        <w:t xml:space="preserve">Takes Ownership, provides </w:t>
      </w:r>
      <w:r w:rsidR="00D855CC" w:rsidRPr="00AE5343">
        <w:rPr>
          <w:rFonts w:ascii="Century Gothic" w:hAnsi="Century Gothic" w:cs="Arial"/>
          <w:sz w:val="18"/>
          <w:szCs w:val="18"/>
        </w:rPr>
        <w:t>quick decisions</w:t>
      </w:r>
      <w:r>
        <w:rPr>
          <w:rFonts w:ascii="Century Gothic" w:hAnsi="Century Gothic" w:cs="Arial"/>
          <w:sz w:val="18"/>
          <w:szCs w:val="18"/>
        </w:rPr>
        <w:t xml:space="preserve"> and assumes Accountability</w:t>
      </w:r>
      <w:r w:rsidR="00D855CC" w:rsidRPr="00AE5343">
        <w:rPr>
          <w:rFonts w:ascii="Century Gothic" w:hAnsi="Century Gothic" w:cs="Arial"/>
          <w:sz w:val="18"/>
          <w:szCs w:val="18"/>
        </w:rPr>
        <w:t>.</w:t>
      </w:r>
    </w:p>
    <w:p w:rsidR="00D855CC" w:rsidRDefault="00B06A84" w:rsidP="00AA7F06">
      <w:pPr>
        <w:pStyle w:val="ListParagraph"/>
        <w:numPr>
          <w:ilvl w:val="0"/>
          <w:numId w:val="6"/>
        </w:numPr>
        <w:jc w:val="both"/>
        <w:rPr>
          <w:rFonts w:ascii="Century Gothic" w:hAnsi="Century Gothic" w:cs="Arial"/>
          <w:sz w:val="18"/>
          <w:szCs w:val="18"/>
        </w:rPr>
      </w:pPr>
      <w:r>
        <w:rPr>
          <w:rFonts w:ascii="Century Gothic" w:hAnsi="Century Gothic" w:cs="Arial"/>
          <w:sz w:val="18"/>
          <w:szCs w:val="18"/>
        </w:rPr>
        <w:t xml:space="preserve">Strong Business Acumen. </w:t>
      </w:r>
      <w:r w:rsidR="00D855CC" w:rsidRPr="00AE5343">
        <w:rPr>
          <w:rFonts w:ascii="Century Gothic" w:hAnsi="Century Gothic" w:cs="Arial"/>
          <w:sz w:val="18"/>
          <w:szCs w:val="18"/>
        </w:rPr>
        <w:t>Maintains good relationship with Client, Consultant, PMC, Main Contractor, PMC.</w:t>
      </w:r>
    </w:p>
    <w:p w:rsidR="00B06A84" w:rsidRPr="00AE5343" w:rsidRDefault="00B06A84" w:rsidP="00AA7F06">
      <w:pPr>
        <w:pStyle w:val="ListParagraph"/>
        <w:numPr>
          <w:ilvl w:val="0"/>
          <w:numId w:val="6"/>
        </w:numPr>
        <w:jc w:val="both"/>
        <w:rPr>
          <w:rFonts w:ascii="Century Gothic" w:hAnsi="Century Gothic" w:cs="Arial"/>
          <w:sz w:val="18"/>
          <w:szCs w:val="18"/>
        </w:rPr>
      </w:pPr>
      <w:r>
        <w:rPr>
          <w:rFonts w:ascii="Century Gothic" w:hAnsi="Century Gothic" w:cs="Arial"/>
          <w:sz w:val="18"/>
          <w:szCs w:val="18"/>
        </w:rPr>
        <w:t>Have extensive experience of successfully executing small to Medium sized (upto AED 100 Mn.) MEP projects in UAE.</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Strong knowledge of Design, Engineering and Installation of electrical &amp; ELV Systems.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Reasonable knowledge of Mechanical Systems &amp; their interfaces with other systems.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Have extensive experience of Engineering including verification of Design, Supervision of Shop Drawings, Engineering Calculations, Method statements, Equipment selection, routing of services and value Engineering.</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lastRenderedPageBreak/>
        <w:t xml:space="preserve">Have successfully handled MEP Coordination including verification of constructability and maintainability. </w:t>
      </w:r>
    </w:p>
    <w:p w:rsidR="00D855CC"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 xml:space="preserve">Preparation of Tender and target Budgets and monitoring the cost and profitability through a robust review and monitoring system. </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Risk Assessment &amp; Management during the entire course of the project (Pre- Award as well as Post Award phases).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Vast experience in all Project Management processes.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Ability to adapt to various cultural environment. Have executed projects in India, UAE and Africa.</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Effectively Handles Manpower and Subcontractors at site.</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Encoura</w:t>
      </w:r>
      <w:r w:rsidR="00AA7F06">
        <w:rPr>
          <w:rFonts w:ascii="Century Gothic" w:hAnsi="Century Gothic" w:cs="Arial"/>
          <w:sz w:val="18"/>
          <w:szCs w:val="18"/>
        </w:rPr>
        <w:t>ges and Motivates junior collea</w:t>
      </w:r>
      <w:r w:rsidRPr="00AE5343">
        <w:rPr>
          <w:rFonts w:ascii="Century Gothic" w:hAnsi="Century Gothic" w:cs="Arial"/>
          <w:sz w:val="18"/>
          <w:szCs w:val="18"/>
        </w:rPr>
        <w:t>g</w:t>
      </w:r>
      <w:r w:rsidR="00AA7F06">
        <w:rPr>
          <w:rFonts w:ascii="Century Gothic" w:hAnsi="Century Gothic" w:cs="Arial"/>
          <w:sz w:val="18"/>
          <w:szCs w:val="18"/>
        </w:rPr>
        <w:t>u</w:t>
      </w:r>
      <w:r w:rsidRPr="00AE5343">
        <w:rPr>
          <w:rFonts w:ascii="Century Gothic" w:hAnsi="Century Gothic" w:cs="Arial"/>
          <w:sz w:val="18"/>
          <w:szCs w:val="18"/>
        </w:rPr>
        <w:t>es.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Ensures Safe Working Environment at project sites.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Have extensive experience of Tendering &amp; Estimation of Projects in UAE including techno- commercial negotiations upto Finalization with Customers and finalizing the Contract Terms.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 xml:space="preserve">Have extensive experience of Procurement of MEP equipment, Material and subcontracts in UAE and have good rapport with major suppliers/ subcontractors. </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 xml:space="preserve">Have proven track record of executing the project from beginning till final handing over including preparation and obtaining approvals of Variations, EOT &amp; Prolongation Claims,  negotiations of Final Account and collection of Final Payments. </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Proficient in requirements of various Authorities at various stages of the project in UAE like DEWA, ADDC, Civil Defence, Etisalat, Du, Water &amp; Drainage Departments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Strong Commercial Acumen and knowledge of Contract Management</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Good written &amp; Verbal communication skills</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 xml:space="preserve">Good interpersonal skills and dispute resolution skills. Ability to take everyone along. Maintains good rapport with support services like F &amp; C and HR department. </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Excellent training, coaching and mentoring skills which has helped in developing junior colleagues into valuable Asset to the Organization.</w:t>
      </w:r>
    </w:p>
    <w:p w:rsidR="00D855CC" w:rsidRPr="00AE5343" w:rsidRDefault="00D855CC" w:rsidP="00AA7F06">
      <w:pPr>
        <w:pStyle w:val="ListParagraph"/>
        <w:numPr>
          <w:ilvl w:val="0"/>
          <w:numId w:val="6"/>
        </w:numPr>
        <w:jc w:val="both"/>
        <w:rPr>
          <w:rFonts w:ascii="Century Gothic" w:hAnsi="Century Gothic" w:cs="Arial"/>
          <w:sz w:val="18"/>
          <w:szCs w:val="18"/>
        </w:rPr>
      </w:pPr>
      <w:r w:rsidRPr="00AE5343">
        <w:rPr>
          <w:rFonts w:ascii="Century Gothic" w:hAnsi="Century Gothic" w:cs="Arial"/>
          <w:sz w:val="18"/>
          <w:szCs w:val="18"/>
        </w:rPr>
        <w:t>Pleasant personality.  Ability to listen patiently and provide quick decisions.</w:t>
      </w:r>
    </w:p>
    <w:p w:rsidR="00CF1CB7" w:rsidRDefault="00CF1CB7" w:rsidP="002E612C">
      <w:pPr>
        <w:rPr>
          <w:rFonts w:ascii="Arial" w:hAnsi="Arial" w:cs="Arial"/>
          <w:b/>
          <w:sz w:val="24"/>
          <w:szCs w:val="24"/>
          <w:u w:val="single"/>
        </w:rPr>
      </w:pPr>
    </w:p>
    <w:p w:rsidR="00CF1CB7" w:rsidRDefault="00CF1CB7" w:rsidP="002E612C">
      <w:pPr>
        <w:rPr>
          <w:rFonts w:ascii="Arial" w:hAnsi="Arial" w:cs="Arial"/>
          <w:b/>
          <w:sz w:val="24"/>
          <w:szCs w:val="24"/>
          <w:u w:val="single"/>
        </w:rPr>
      </w:pPr>
    </w:p>
    <w:p w:rsidR="006A73D7" w:rsidRPr="006A73D7" w:rsidRDefault="00D855CC" w:rsidP="006A73D7">
      <w:pPr>
        <w:pStyle w:val="ListParagraph"/>
        <w:numPr>
          <w:ilvl w:val="0"/>
          <w:numId w:val="4"/>
        </w:numPr>
        <w:ind w:left="-90" w:hanging="450"/>
        <w:rPr>
          <w:rFonts w:ascii="Century Gothic" w:hAnsi="Century Gothic"/>
          <w:b/>
          <w:color w:val="17365D" w:themeColor="text2" w:themeShade="BF"/>
          <w:u w:val="single"/>
          <w:lang w:bidi="en-US"/>
        </w:rPr>
      </w:pPr>
      <w:r>
        <w:rPr>
          <w:rFonts w:ascii="Century Gothic" w:hAnsi="Century Gothic"/>
          <w:b/>
          <w:color w:val="17365D" w:themeColor="text2" w:themeShade="BF"/>
          <w:u w:val="single"/>
          <w:lang w:bidi="en-US"/>
        </w:rPr>
        <w:t>Ca</w:t>
      </w:r>
      <w:r w:rsidR="006A73D7">
        <w:rPr>
          <w:rFonts w:ascii="Century Gothic" w:hAnsi="Century Gothic"/>
          <w:b/>
          <w:color w:val="17365D" w:themeColor="text2" w:themeShade="BF"/>
          <w:u w:val="single"/>
          <w:lang w:bidi="en-US"/>
        </w:rPr>
        <w:t>reer</w:t>
      </w:r>
      <w:r w:rsidR="006A73D7" w:rsidRPr="006A73D7">
        <w:rPr>
          <w:rFonts w:ascii="Century Gothic" w:hAnsi="Century Gothic"/>
          <w:b/>
          <w:color w:val="17365D" w:themeColor="text2" w:themeShade="BF"/>
          <w:u w:val="single"/>
          <w:lang w:bidi="en-US"/>
        </w:rPr>
        <w:t xml:space="preserve"> T</w:t>
      </w:r>
      <w:r w:rsidR="006A73D7">
        <w:rPr>
          <w:rFonts w:ascii="Century Gothic" w:hAnsi="Century Gothic"/>
          <w:b/>
          <w:color w:val="17365D" w:themeColor="text2" w:themeShade="BF"/>
          <w:u w:val="single"/>
          <w:lang w:bidi="en-US"/>
        </w:rPr>
        <w:t>imeline</w:t>
      </w:r>
      <w:r w:rsidR="006A73D7" w:rsidRPr="006A73D7">
        <w:rPr>
          <w:rFonts w:ascii="Century Gothic" w:hAnsi="Century Gothic"/>
          <w:b/>
          <w:color w:val="17365D" w:themeColor="text2" w:themeShade="BF"/>
          <w:u w:val="single"/>
          <w:lang w:bidi="en-US"/>
        </w:rPr>
        <w:t>:</w:t>
      </w:r>
    </w:p>
    <w:p w:rsidR="00CF1CB7" w:rsidRDefault="00CF1CB7" w:rsidP="002E612C">
      <w:pPr>
        <w:rPr>
          <w:rFonts w:ascii="Arial" w:hAnsi="Arial" w:cs="Arial"/>
          <w:b/>
          <w:sz w:val="24"/>
          <w:szCs w:val="24"/>
          <w:u w:val="single"/>
        </w:rPr>
      </w:pPr>
    </w:p>
    <w:p w:rsidR="00CF1CB7" w:rsidRDefault="008A6DBC" w:rsidP="002E612C">
      <w:pP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9264" behindDoc="0" locked="0" layoutInCell="1" allowOverlap="1">
            <wp:simplePos x="0" y="0"/>
            <wp:positionH relativeFrom="column">
              <wp:posOffset>-457200</wp:posOffset>
            </wp:positionH>
            <wp:positionV relativeFrom="paragraph">
              <wp:posOffset>135255</wp:posOffset>
            </wp:positionV>
            <wp:extent cx="504825" cy="495300"/>
            <wp:effectExtent l="19050" t="0" r="9525" b="0"/>
            <wp:wrapNone/>
            <wp:docPr id="6" name="Picture 4" descr="C:\Users\ravi\AppData\Local\Microsoft\Windows\Temporary Internet Files\Content.IE5\0GD2I5PL\15356-illustration-of-a-blue-factory-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vi\AppData\Local\Microsoft\Windows\Temporary Internet Files\Content.IE5\0GD2I5PL\15356-illustration-of-a-blue-factory-pv[1].png"/>
                    <pic:cNvPicPr>
                      <a:picLocks noChangeAspect="1" noChangeArrowheads="1"/>
                    </pic:cNvPicPr>
                  </pic:nvPicPr>
                  <pic:blipFill>
                    <a:blip r:embed="rId11" cstate="print"/>
                    <a:srcRect/>
                    <a:stretch>
                      <a:fillRect/>
                    </a:stretch>
                  </pic:blipFill>
                  <pic:spPr bwMode="auto">
                    <a:xfrm>
                      <a:off x="0" y="0"/>
                      <a:ext cx="504825" cy="495300"/>
                    </a:xfrm>
                    <a:prstGeom prst="rect">
                      <a:avLst/>
                    </a:prstGeom>
                    <a:noFill/>
                    <a:ln w="9525">
                      <a:noFill/>
                      <a:miter lim="800000"/>
                      <a:headEnd/>
                      <a:tailEnd/>
                    </a:ln>
                  </pic:spPr>
                </pic:pic>
              </a:graphicData>
            </a:graphic>
          </wp:anchor>
        </w:drawing>
      </w:r>
      <w:r>
        <w:rPr>
          <w:rFonts w:ascii="Arial" w:hAnsi="Arial" w:cs="Arial"/>
          <w:b/>
          <w:noProof/>
          <w:sz w:val="24"/>
          <w:szCs w:val="24"/>
          <w:u w:val="single"/>
        </w:rPr>
        <w:drawing>
          <wp:anchor distT="18288" distB="24765" distL="114300" distR="114300" simplePos="0" relativeHeight="251661312" behindDoc="0" locked="0" layoutInCell="1" allowOverlap="1">
            <wp:simplePos x="0" y="0"/>
            <wp:positionH relativeFrom="column">
              <wp:posOffset>-76200</wp:posOffset>
            </wp:positionH>
            <wp:positionV relativeFrom="paragraph">
              <wp:posOffset>116205</wp:posOffset>
            </wp:positionV>
            <wp:extent cx="6456680" cy="1914525"/>
            <wp:effectExtent l="19050" t="0" r="39370" b="9525"/>
            <wp:wrapNone/>
            <wp:docPr id="8" name="Diagram 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CF1CB7" w:rsidRDefault="00CF1CB7" w:rsidP="002E612C">
      <w:pPr>
        <w:rPr>
          <w:rFonts w:ascii="Arial" w:hAnsi="Arial" w:cs="Arial"/>
          <w:b/>
          <w:sz w:val="24"/>
          <w:szCs w:val="24"/>
          <w:u w:val="single"/>
        </w:rPr>
      </w:pPr>
    </w:p>
    <w:p w:rsidR="00CF1CB7" w:rsidRDefault="00CF1CB7" w:rsidP="002E612C">
      <w:pPr>
        <w:rPr>
          <w:rFonts w:ascii="Arial" w:hAnsi="Arial" w:cs="Arial"/>
          <w:b/>
          <w:sz w:val="24"/>
          <w:szCs w:val="24"/>
          <w:u w:val="single"/>
        </w:rPr>
      </w:pPr>
    </w:p>
    <w:p w:rsidR="00CF1CB7" w:rsidRDefault="00CF1CB7" w:rsidP="002E612C">
      <w:pPr>
        <w:rPr>
          <w:rFonts w:ascii="Arial" w:hAnsi="Arial" w:cs="Arial"/>
          <w:b/>
          <w:sz w:val="24"/>
          <w:szCs w:val="24"/>
          <w:u w:val="single"/>
        </w:rPr>
      </w:pPr>
    </w:p>
    <w:p w:rsidR="00CF1CB7" w:rsidRDefault="008A6DBC" w:rsidP="002E612C">
      <w:pP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60288" behindDoc="0" locked="0" layoutInCell="1" allowOverlap="1">
            <wp:simplePos x="0" y="0"/>
            <wp:positionH relativeFrom="column">
              <wp:posOffset>-320040</wp:posOffset>
            </wp:positionH>
            <wp:positionV relativeFrom="paragraph">
              <wp:posOffset>120015</wp:posOffset>
            </wp:positionV>
            <wp:extent cx="371475" cy="495300"/>
            <wp:effectExtent l="19050" t="0" r="9525" b="0"/>
            <wp:wrapNone/>
            <wp:docPr id="7" name="Picture 5" descr="C:\Users\ravi\AppData\Local\Microsoft\Windows\Temporary Internet Files\Content.IE5\87KY7F7R\1194984625160615144architetto_francesco_ro_01.svg.h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vi\AppData\Local\Microsoft\Windows\Temporary Internet Files\Content.IE5\87KY7F7R\1194984625160615144architetto_francesco_ro_01.svg.hi[1].png"/>
                    <pic:cNvPicPr>
                      <a:picLocks noChangeAspect="1" noChangeArrowheads="1"/>
                    </pic:cNvPicPr>
                  </pic:nvPicPr>
                  <pic:blipFill>
                    <a:blip r:embed="rId17" cstate="print"/>
                    <a:srcRect/>
                    <a:stretch>
                      <a:fillRect/>
                    </a:stretch>
                  </pic:blipFill>
                  <pic:spPr bwMode="auto">
                    <a:xfrm>
                      <a:off x="0" y="0"/>
                      <a:ext cx="371475" cy="495300"/>
                    </a:xfrm>
                    <a:prstGeom prst="rect">
                      <a:avLst/>
                    </a:prstGeom>
                    <a:noFill/>
                    <a:ln w="9525">
                      <a:noFill/>
                      <a:miter lim="800000"/>
                      <a:headEnd/>
                      <a:tailEnd/>
                    </a:ln>
                  </pic:spPr>
                </pic:pic>
              </a:graphicData>
            </a:graphic>
          </wp:anchor>
        </w:drawing>
      </w:r>
    </w:p>
    <w:p w:rsidR="00CF1CB7" w:rsidRDefault="00CF1CB7" w:rsidP="002E612C">
      <w:pPr>
        <w:rPr>
          <w:rFonts w:ascii="Arial" w:hAnsi="Arial" w:cs="Arial"/>
          <w:b/>
          <w:sz w:val="24"/>
          <w:szCs w:val="24"/>
          <w:u w:val="single"/>
        </w:rPr>
      </w:pPr>
    </w:p>
    <w:p w:rsidR="00CF1CB7" w:rsidRDefault="00CF1CB7" w:rsidP="002E612C">
      <w:pPr>
        <w:rPr>
          <w:rFonts w:ascii="Arial" w:hAnsi="Arial" w:cs="Arial"/>
          <w:b/>
          <w:sz w:val="24"/>
          <w:szCs w:val="24"/>
          <w:u w:val="single"/>
        </w:rPr>
      </w:pPr>
    </w:p>
    <w:p w:rsidR="00CF1CB7" w:rsidRDefault="00CF1CB7" w:rsidP="002E612C">
      <w:pPr>
        <w:rPr>
          <w:rFonts w:ascii="Arial" w:hAnsi="Arial" w:cs="Arial"/>
          <w:b/>
          <w:sz w:val="24"/>
          <w:szCs w:val="24"/>
          <w:u w:val="single"/>
        </w:rPr>
      </w:pPr>
    </w:p>
    <w:p w:rsidR="00CF1CB7" w:rsidRDefault="008A6DBC" w:rsidP="002E612C">
      <w:pPr>
        <w:rPr>
          <w:rFonts w:ascii="Arial" w:hAnsi="Arial" w:cs="Arial"/>
          <w:b/>
          <w:sz w:val="24"/>
          <w:szCs w:val="24"/>
          <w:u w:val="single"/>
        </w:rPr>
      </w:pPr>
      <w:r>
        <w:rPr>
          <w:rFonts w:ascii="Arial" w:hAnsi="Arial" w:cs="Arial"/>
          <w:b/>
          <w:noProof/>
          <w:sz w:val="24"/>
          <w:szCs w:val="24"/>
          <w:u w:val="single"/>
        </w:rPr>
        <w:drawing>
          <wp:anchor distT="0" distB="0" distL="114300" distR="114300" simplePos="0" relativeHeight="251658240" behindDoc="0" locked="0" layoutInCell="1" allowOverlap="1">
            <wp:simplePos x="0" y="0"/>
            <wp:positionH relativeFrom="column">
              <wp:posOffset>-390525</wp:posOffset>
            </wp:positionH>
            <wp:positionV relativeFrom="paragraph">
              <wp:posOffset>85725</wp:posOffset>
            </wp:positionV>
            <wp:extent cx="438150" cy="438150"/>
            <wp:effectExtent l="0" t="0" r="0" b="0"/>
            <wp:wrapNone/>
            <wp:docPr id="5" name="Picture 7" descr="C:\Users\ravi\AppData\Local\Microsoft\Windows\Temporary Internet Files\Content.IE5\0GD2I5PL\sands-of-tim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avi\AppData\Local\Microsoft\Windows\Temporary Internet Files\Content.IE5\0GD2I5PL\sands-of-time[1].png"/>
                    <pic:cNvPicPr>
                      <a:picLocks noChangeAspect="1" noChangeArrowheads="1"/>
                    </pic:cNvPicPr>
                  </pic:nvPicPr>
                  <pic:blipFill>
                    <a:blip r:embed="rId18" cstate="print"/>
                    <a:srcRect/>
                    <a:stretch>
                      <a:fillRect/>
                    </a:stretch>
                  </pic:blipFill>
                  <pic:spPr bwMode="auto">
                    <a:xfrm>
                      <a:off x="0" y="0"/>
                      <a:ext cx="438150" cy="438150"/>
                    </a:xfrm>
                    <a:prstGeom prst="rect">
                      <a:avLst/>
                    </a:prstGeom>
                    <a:noFill/>
                    <a:ln w="9525">
                      <a:noFill/>
                      <a:miter lim="800000"/>
                      <a:headEnd/>
                      <a:tailEnd/>
                    </a:ln>
                  </pic:spPr>
                </pic:pic>
              </a:graphicData>
            </a:graphic>
          </wp:anchor>
        </w:drawing>
      </w:r>
    </w:p>
    <w:p w:rsidR="00912FE8" w:rsidRDefault="00912FE8" w:rsidP="00912FE8">
      <w:pPr>
        <w:pStyle w:val="ListParagraph"/>
        <w:ind w:left="-90"/>
        <w:rPr>
          <w:rFonts w:ascii="Century Gothic" w:hAnsi="Century Gothic"/>
          <w:b/>
          <w:color w:val="17365D" w:themeColor="text2" w:themeShade="BF"/>
          <w:u w:val="single"/>
          <w:lang w:bidi="en-US"/>
        </w:rPr>
      </w:pPr>
    </w:p>
    <w:p w:rsidR="00912FE8" w:rsidRDefault="00912FE8" w:rsidP="00912FE8">
      <w:pPr>
        <w:pStyle w:val="ListParagraph"/>
        <w:ind w:left="-90"/>
        <w:rPr>
          <w:rFonts w:ascii="Century Gothic" w:hAnsi="Century Gothic"/>
          <w:b/>
          <w:color w:val="17365D" w:themeColor="text2" w:themeShade="BF"/>
          <w:u w:val="single"/>
          <w:lang w:bidi="en-US"/>
        </w:rPr>
      </w:pPr>
    </w:p>
    <w:p w:rsidR="00912FE8" w:rsidRDefault="00912FE8" w:rsidP="00912FE8">
      <w:pPr>
        <w:pStyle w:val="ListParagraph"/>
        <w:ind w:left="-90"/>
        <w:rPr>
          <w:rFonts w:ascii="Century Gothic" w:hAnsi="Century Gothic"/>
          <w:b/>
          <w:color w:val="17365D" w:themeColor="text2" w:themeShade="BF"/>
          <w:u w:val="single"/>
          <w:lang w:bidi="en-US"/>
        </w:rPr>
      </w:pPr>
    </w:p>
    <w:p w:rsidR="00912FE8" w:rsidRDefault="00912FE8" w:rsidP="00912FE8">
      <w:pPr>
        <w:pStyle w:val="ListParagraph"/>
        <w:ind w:left="-90"/>
        <w:rPr>
          <w:rFonts w:ascii="Century Gothic" w:hAnsi="Century Gothic"/>
          <w:b/>
          <w:color w:val="17365D" w:themeColor="text2" w:themeShade="BF"/>
          <w:u w:val="single"/>
          <w:lang w:bidi="en-US"/>
        </w:rPr>
      </w:pPr>
    </w:p>
    <w:p w:rsidR="00FA70E2" w:rsidRDefault="00FA70E2" w:rsidP="00912FE8">
      <w:pPr>
        <w:pStyle w:val="ListParagraph"/>
        <w:ind w:left="-90"/>
        <w:rPr>
          <w:rFonts w:ascii="Century Gothic" w:hAnsi="Century Gothic"/>
          <w:b/>
          <w:color w:val="17365D" w:themeColor="text2" w:themeShade="BF"/>
          <w:u w:val="single"/>
          <w:lang w:bidi="en-US"/>
        </w:rPr>
      </w:pPr>
    </w:p>
    <w:p w:rsidR="002E612C" w:rsidRPr="00FC6A25" w:rsidRDefault="002E612C" w:rsidP="00FC6A25">
      <w:pPr>
        <w:pStyle w:val="ListParagraph"/>
        <w:numPr>
          <w:ilvl w:val="0"/>
          <w:numId w:val="4"/>
        </w:numPr>
        <w:ind w:left="-90" w:hanging="450"/>
        <w:rPr>
          <w:rFonts w:ascii="Century Gothic" w:hAnsi="Century Gothic"/>
          <w:b/>
          <w:color w:val="17365D" w:themeColor="text2" w:themeShade="BF"/>
          <w:u w:val="single"/>
          <w:lang w:bidi="en-US"/>
        </w:rPr>
      </w:pPr>
      <w:r w:rsidRPr="00FC6A25">
        <w:rPr>
          <w:rFonts w:ascii="Century Gothic" w:hAnsi="Century Gothic"/>
          <w:b/>
          <w:color w:val="17365D" w:themeColor="text2" w:themeShade="BF"/>
          <w:u w:val="single"/>
          <w:lang w:bidi="en-US"/>
        </w:rPr>
        <w:t>Professional Experience:</w:t>
      </w:r>
    </w:p>
    <w:p w:rsidR="002E612C" w:rsidRPr="006A73D7" w:rsidRDefault="002E612C" w:rsidP="002E612C">
      <w:pPr>
        <w:rPr>
          <w:rFonts w:ascii="Century Gothic" w:hAnsi="Century Gothic" w:cs="Arial"/>
          <w:sz w:val="18"/>
          <w:szCs w:val="18"/>
        </w:rPr>
      </w:pPr>
    </w:p>
    <w:p w:rsidR="002E612C" w:rsidRPr="006A73D7" w:rsidRDefault="002E612C" w:rsidP="002E612C">
      <w:pPr>
        <w:rPr>
          <w:rFonts w:ascii="Century Gothic" w:hAnsi="Century Gothic" w:cs="Arial"/>
        </w:rPr>
      </w:pPr>
      <w:r w:rsidRPr="006A73D7">
        <w:rPr>
          <w:rFonts w:ascii="Century Gothic" w:hAnsi="Century Gothic" w:cs="Arial"/>
          <w:b/>
          <w:bCs/>
          <w:sz w:val="18"/>
          <w:szCs w:val="18"/>
          <w:highlight w:val="lightGray"/>
          <w:u w:val="single"/>
        </w:rPr>
        <w:t>From April 2014 Working with Universal Voltas as “Manager – Projects”</w:t>
      </w:r>
      <w:r w:rsidRPr="006A73D7">
        <w:rPr>
          <w:rFonts w:ascii="Century Gothic" w:hAnsi="Century Gothic" w:cs="Arial"/>
          <w:bCs/>
          <w:sz w:val="18"/>
          <w:szCs w:val="18"/>
        </w:rPr>
        <w:t>.</w:t>
      </w:r>
    </w:p>
    <w:p w:rsidR="002E612C" w:rsidRPr="006A73D7" w:rsidRDefault="002E612C" w:rsidP="002E612C">
      <w:pPr>
        <w:rPr>
          <w:rFonts w:ascii="Century Gothic" w:hAnsi="Century Gothic" w:cs="Arial"/>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Cs/>
          <w:sz w:val="18"/>
          <w:szCs w:val="18"/>
        </w:rPr>
        <w:t>Working as Head of Department (Abu Dhabi Projects), responsible for operations of Department including Business Development and Project Execution.</w:t>
      </w:r>
      <w:r w:rsidR="005F4188">
        <w:rPr>
          <w:rFonts w:ascii="Century Gothic" w:hAnsi="Century Gothic" w:cs="Arial"/>
          <w:bCs/>
          <w:sz w:val="18"/>
          <w:szCs w:val="18"/>
        </w:rPr>
        <w:t xml:space="preserve"> Major</w:t>
      </w:r>
      <w:r w:rsidRPr="006A73D7">
        <w:rPr>
          <w:rFonts w:ascii="Century Gothic" w:hAnsi="Century Gothic" w:cs="Arial"/>
          <w:bCs/>
          <w:sz w:val="18"/>
          <w:szCs w:val="18"/>
        </w:rPr>
        <w:t xml:space="preserve"> Projects executed/ under execution are as follows:</w:t>
      </w:r>
    </w:p>
    <w:p w:rsidR="002E612C" w:rsidRPr="006A73D7" w:rsidRDefault="002E612C" w:rsidP="002E612C">
      <w:pPr>
        <w:rPr>
          <w:rFonts w:ascii="Century Gothic" w:hAnsi="Century Gothic" w:cs="Arial"/>
          <w:bCs/>
          <w:sz w:val="18"/>
          <w:szCs w:val="18"/>
        </w:rPr>
      </w:pPr>
    </w:p>
    <w:p w:rsidR="002E612C" w:rsidRPr="006A73D7" w:rsidRDefault="002E612C" w:rsidP="002E612C">
      <w:pPr>
        <w:pStyle w:val="ListParagraph"/>
        <w:numPr>
          <w:ilvl w:val="0"/>
          <w:numId w:val="1"/>
        </w:numPr>
        <w:ind w:left="540" w:hanging="540"/>
        <w:rPr>
          <w:rFonts w:ascii="Century Gothic" w:hAnsi="Century Gothic" w:cs="Arial"/>
          <w:bCs/>
          <w:sz w:val="18"/>
          <w:szCs w:val="18"/>
        </w:rPr>
      </w:pPr>
      <w:r w:rsidRPr="006A73D7">
        <w:rPr>
          <w:rFonts w:ascii="Century Gothic" w:hAnsi="Century Gothic" w:cs="Arial"/>
          <w:bCs/>
          <w:sz w:val="18"/>
          <w:szCs w:val="18"/>
        </w:rPr>
        <w:t>HVAC Works for Officers Accommodation @ Mussafah (Consisting 160   Villas, Mosque &amp; Social Centre).</w:t>
      </w:r>
    </w:p>
    <w:p w:rsidR="002E612C" w:rsidRPr="006A73D7" w:rsidRDefault="002E612C" w:rsidP="002E612C">
      <w:pPr>
        <w:pStyle w:val="ListParagraph"/>
        <w:numPr>
          <w:ilvl w:val="0"/>
          <w:numId w:val="1"/>
        </w:numPr>
        <w:ind w:left="540" w:hanging="540"/>
        <w:rPr>
          <w:rFonts w:ascii="Century Gothic" w:hAnsi="Century Gothic" w:cs="Arial"/>
          <w:bCs/>
          <w:sz w:val="18"/>
          <w:szCs w:val="18"/>
        </w:rPr>
      </w:pPr>
      <w:r w:rsidRPr="006A73D7">
        <w:rPr>
          <w:rFonts w:ascii="Century Gothic" w:hAnsi="Century Gothic" w:cs="Arial"/>
          <w:bCs/>
          <w:sz w:val="18"/>
          <w:szCs w:val="18"/>
        </w:rPr>
        <w:t>MEP Works for New Laundry Building (GASCO) at Habshan</w:t>
      </w:r>
    </w:p>
    <w:p w:rsidR="002E612C" w:rsidRPr="006A73D7" w:rsidRDefault="002E612C" w:rsidP="002E612C">
      <w:pPr>
        <w:pStyle w:val="ListParagraph"/>
        <w:numPr>
          <w:ilvl w:val="0"/>
          <w:numId w:val="1"/>
        </w:numPr>
        <w:ind w:left="540" w:hanging="540"/>
        <w:rPr>
          <w:rFonts w:ascii="Century Gothic" w:hAnsi="Century Gothic" w:cs="Arial"/>
          <w:bCs/>
          <w:sz w:val="18"/>
          <w:szCs w:val="18"/>
        </w:rPr>
      </w:pPr>
      <w:r w:rsidRPr="006A73D7">
        <w:rPr>
          <w:rFonts w:ascii="Century Gothic" w:hAnsi="Century Gothic" w:cs="Arial"/>
          <w:bCs/>
          <w:sz w:val="18"/>
          <w:szCs w:val="18"/>
        </w:rPr>
        <w:t>HVAC Works for Habshan Sulphur Granulation Plant @ Habshan</w:t>
      </w:r>
    </w:p>
    <w:p w:rsidR="002E612C" w:rsidRPr="006A73D7" w:rsidRDefault="002E612C" w:rsidP="002E612C">
      <w:pPr>
        <w:pStyle w:val="ListParagraph"/>
        <w:numPr>
          <w:ilvl w:val="0"/>
          <w:numId w:val="1"/>
        </w:numPr>
        <w:ind w:left="540" w:hanging="540"/>
        <w:rPr>
          <w:rFonts w:ascii="Century Gothic" w:hAnsi="Century Gothic" w:cs="Arial"/>
          <w:bCs/>
          <w:sz w:val="18"/>
          <w:szCs w:val="18"/>
        </w:rPr>
      </w:pPr>
      <w:r w:rsidRPr="006A73D7">
        <w:rPr>
          <w:rFonts w:ascii="Century Gothic" w:hAnsi="Century Gothic" w:cs="Arial"/>
          <w:bCs/>
          <w:sz w:val="18"/>
          <w:szCs w:val="18"/>
        </w:rPr>
        <w:t>Electrical &amp; PDFF works- Autism Centre, Abu Dhabi</w:t>
      </w:r>
    </w:p>
    <w:p w:rsidR="002E612C" w:rsidRPr="006A73D7" w:rsidRDefault="002E612C" w:rsidP="002E612C">
      <w:pPr>
        <w:pStyle w:val="ListParagraph"/>
        <w:numPr>
          <w:ilvl w:val="0"/>
          <w:numId w:val="1"/>
        </w:numPr>
        <w:ind w:left="540" w:hanging="540"/>
        <w:rPr>
          <w:rFonts w:ascii="Century Gothic" w:hAnsi="Century Gothic" w:cs="Arial"/>
          <w:bCs/>
          <w:sz w:val="18"/>
          <w:szCs w:val="18"/>
        </w:rPr>
      </w:pPr>
      <w:r w:rsidRPr="006A73D7">
        <w:rPr>
          <w:rFonts w:ascii="Century Gothic" w:hAnsi="Century Gothic" w:cs="Arial"/>
          <w:bCs/>
          <w:sz w:val="18"/>
          <w:szCs w:val="18"/>
        </w:rPr>
        <w:t>MEP Works- NBAD Main Branch Renovation Work at Abu Dhabi</w:t>
      </w:r>
    </w:p>
    <w:p w:rsidR="002E612C" w:rsidRPr="006A73D7" w:rsidRDefault="002E612C" w:rsidP="006A73D7">
      <w:pPr>
        <w:pStyle w:val="ListParagraph"/>
        <w:numPr>
          <w:ilvl w:val="0"/>
          <w:numId w:val="1"/>
        </w:numPr>
        <w:ind w:left="540" w:right="-90" w:hanging="540"/>
        <w:rPr>
          <w:rFonts w:ascii="Century Gothic" w:hAnsi="Century Gothic" w:cs="Arial"/>
          <w:bCs/>
          <w:sz w:val="18"/>
          <w:szCs w:val="18"/>
        </w:rPr>
      </w:pPr>
      <w:r w:rsidRPr="006A73D7">
        <w:rPr>
          <w:rFonts w:ascii="Century Gothic" w:hAnsi="Century Gothic" w:cs="Arial"/>
          <w:bCs/>
          <w:sz w:val="18"/>
          <w:szCs w:val="18"/>
        </w:rPr>
        <w:lastRenderedPageBreak/>
        <w:t>MEP Works- HAMG Executive Office, Level 47 &amp; Studio International Interior Design    Office, Level 46 at Etihad Tower, Abu Dhabi</w:t>
      </w:r>
    </w:p>
    <w:p w:rsidR="002E612C" w:rsidRPr="006A73D7" w:rsidRDefault="002E612C" w:rsidP="002E612C">
      <w:pPr>
        <w:pStyle w:val="ListParagraph"/>
        <w:numPr>
          <w:ilvl w:val="0"/>
          <w:numId w:val="1"/>
        </w:numPr>
        <w:ind w:left="540" w:hanging="540"/>
        <w:rPr>
          <w:rFonts w:ascii="Century Gothic" w:hAnsi="Century Gothic" w:cs="Arial"/>
          <w:bCs/>
          <w:sz w:val="18"/>
          <w:szCs w:val="18"/>
        </w:rPr>
      </w:pPr>
      <w:r w:rsidRPr="006A73D7">
        <w:rPr>
          <w:rFonts w:ascii="Century Gothic" w:hAnsi="Century Gothic" w:cs="Arial"/>
          <w:sz w:val="18"/>
          <w:szCs w:val="18"/>
        </w:rPr>
        <w:t>HVAC Works- ESI  Carbon Capture and Storage Project – Phase 1</w:t>
      </w:r>
    </w:p>
    <w:p w:rsidR="002E612C" w:rsidRPr="006A73D7" w:rsidRDefault="002E612C" w:rsidP="002E612C">
      <w:pPr>
        <w:pStyle w:val="ListParagraph"/>
        <w:numPr>
          <w:ilvl w:val="0"/>
          <w:numId w:val="1"/>
        </w:numPr>
        <w:ind w:left="540" w:hanging="540"/>
        <w:rPr>
          <w:rFonts w:ascii="Century Gothic" w:hAnsi="Century Gothic" w:cs="Arial"/>
          <w:bCs/>
          <w:sz w:val="18"/>
          <w:szCs w:val="18"/>
        </w:rPr>
      </w:pPr>
      <w:r w:rsidRPr="006A73D7">
        <w:rPr>
          <w:rFonts w:ascii="Century Gothic" w:hAnsi="Century Gothic" w:cs="Arial"/>
          <w:sz w:val="18"/>
          <w:szCs w:val="18"/>
        </w:rPr>
        <w:t>HVAC Works- Rumaitha North C02 Injection (ADCO)</w:t>
      </w:r>
    </w:p>
    <w:p w:rsidR="002E612C" w:rsidRDefault="002E612C" w:rsidP="002E612C">
      <w:pPr>
        <w:rPr>
          <w:rFonts w:ascii="Century Gothic" w:hAnsi="Century Gothic" w:cs="Arial"/>
        </w:rPr>
      </w:pPr>
    </w:p>
    <w:p w:rsidR="005F4188" w:rsidRPr="00395C4D" w:rsidRDefault="005F4188" w:rsidP="005F4188">
      <w:pPr>
        <w:jc w:val="both"/>
        <w:rPr>
          <w:rFonts w:ascii="Century Gothic" w:hAnsi="Century Gothic" w:cs="Arial"/>
          <w:sz w:val="18"/>
          <w:szCs w:val="18"/>
        </w:rPr>
      </w:pPr>
      <w:r w:rsidRPr="00395C4D">
        <w:rPr>
          <w:rFonts w:ascii="Century Gothic" w:hAnsi="Century Gothic" w:cs="Arial"/>
          <w:sz w:val="18"/>
          <w:szCs w:val="18"/>
        </w:rPr>
        <w:t>During March 2016 and December 2016, was deputed to Dubai as Project Manager for "Al Jalila Foundation HQ at Dubai Healthcare City-</w:t>
      </w:r>
      <w:r w:rsidR="000F73B4" w:rsidRPr="00395C4D">
        <w:rPr>
          <w:rFonts w:ascii="Century Gothic" w:hAnsi="Century Gothic" w:cs="Arial"/>
          <w:sz w:val="18"/>
          <w:szCs w:val="18"/>
        </w:rPr>
        <w:t xml:space="preserve"> </w:t>
      </w:r>
      <w:r w:rsidRPr="00395C4D">
        <w:rPr>
          <w:rFonts w:ascii="Century Gothic" w:hAnsi="Century Gothic" w:cs="Arial"/>
          <w:sz w:val="18"/>
          <w:szCs w:val="18"/>
        </w:rPr>
        <w:t>MEP Works"</w:t>
      </w:r>
      <w:r w:rsidR="000F73B4" w:rsidRPr="00395C4D">
        <w:rPr>
          <w:rFonts w:ascii="Century Gothic" w:hAnsi="Century Gothic" w:cs="Arial"/>
          <w:sz w:val="18"/>
          <w:szCs w:val="18"/>
        </w:rPr>
        <w:t xml:space="preserve"> project.</w:t>
      </w:r>
    </w:p>
    <w:p w:rsidR="005F4188" w:rsidRPr="00395C4D" w:rsidRDefault="005F4188" w:rsidP="005F4188">
      <w:pPr>
        <w:jc w:val="both"/>
        <w:rPr>
          <w:rFonts w:ascii="Century Gothic" w:hAnsi="Century Gothic" w:cs="Arial"/>
          <w:sz w:val="18"/>
          <w:szCs w:val="18"/>
        </w:rPr>
      </w:pPr>
    </w:p>
    <w:p w:rsidR="005F4188" w:rsidRPr="00395C4D" w:rsidRDefault="005F4188" w:rsidP="005F4188">
      <w:pPr>
        <w:jc w:val="both"/>
        <w:rPr>
          <w:rFonts w:ascii="Century Gothic" w:hAnsi="Century Gothic" w:cs="Arial"/>
          <w:sz w:val="18"/>
          <w:szCs w:val="18"/>
        </w:rPr>
      </w:pPr>
      <w:r w:rsidRPr="00395C4D">
        <w:rPr>
          <w:rFonts w:ascii="Century Gothic" w:hAnsi="Century Gothic" w:cs="Arial"/>
          <w:sz w:val="18"/>
          <w:szCs w:val="18"/>
        </w:rPr>
        <w:t xml:space="preserve">THE project with 36,000 SQ. mtrs. Built Up area comprising  of 3 basements with Car Park, </w:t>
      </w:r>
      <w:r w:rsidR="0027357F" w:rsidRPr="00395C4D">
        <w:rPr>
          <w:rFonts w:ascii="Century Gothic" w:hAnsi="Century Gothic" w:cs="Arial"/>
          <w:sz w:val="18"/>
          <w:szCs w:val="18"/>
        </w:rPr>
        <w:t xml:space="preserve">G+10 floors comprising of </w:t>
      </w:r>
      <w:r w:rsidRPr="00395C4D">
        <w:rPr>
          <w:rFonts w:ascii="Century Gothic" w:hAnsi="Century Gothic" w:cs="Arial"/>
          <w:sz w:val="18"/>
          <w:szCs w:val="18"/>
        </w:rPr>
        <w:t>Offices, Mixed use areas, Shell &amp; Core Offices, research laboratories</w:t>
      </w:r>
      <w:r w:rsidR="0027357F" w:rsidRPr="00395C4D">
        <w:rPr>
          <w:rFonts w:ascii="Century Gothic" w:hAnsi="Century Gothic" w:cs="Arial"/>
          <w:sz w:val="18"/>
          <w:szCs w:val="18"/>
        </w:rPr>
        <w:t>, plant rooms</w:t>
      </w:r>
      <w:r w:rsidRPr="00395C4D">
        <w:rPr>
          <w:rFonts w:ascii="Century Gothic" w:hAnsi="Century Gothic" w:cs="Arial"/>
          <w:sz w:val="18"/>
          <w:szCs w:val="18"/>
        </w:rPr>
        <w:t xml:space="preserve"> with Total Connected Load of 4,593 KW and Total Cooling Load of 1,820 TR.</w:t>
      </w:r>
    </w:p>
    <w:p w:rsidR="005F4188" w:rsidRPr="00395C4D" w:rsidRDefault="005F4188" w:rsidP="005F4188">
      <w:pPr>
        <w:jc w:val="both"/>
        <w:rPr>
          <w:rFonts w:ascii="Century Gothic" w:hAnsi="Century Gothic" w:cs="Arial"/>
          <w:sz w:val="18"/>
          <w:szCs w:val="18"/>
        </w:rPr>
      </w:pPr>
    </w:p>
    <w:p w:rsidR="005F4188" w:rsidRPr="00395C4D" w:rsidRDefault="005F4188" w:rsidP="005F4188">
      <w:pPr>
        <w:jc w:val="both"/>
        <w:rPr>
          <w:rFonts w:ascii="Century Gothic" w:hAnsi="Century Gothic" w:cs="Arial"/>
          <w:sz w:val="18"/>
          <w:szCs w:val="18"/>
        </w:rPr>
      </w:pPr>
      <w:r w:rsidRPr="00395C4D">
        <w:rPr>
          <w:rFonts w:ascii="Century Gothic" w:hAnsi="Century Gothic" w:cs="Arial"/>
          <w:sz w:val="18"/>
          <w:szCs w:val="18"/>
        </w:rPr>
        <w:t>The Scope was Complete HVAC including Laboratory Airflow Control System, Electrical and ELV Systems, Plumbing Drai</w:t>
      </w:r>
      <w:r w:rsidR="000F73B4" w:rsidRPr="00395C4D">
        <w:rPr>
          <w:rFonts w:ascii="Century Gothic" w:hAnsi="Century Gothic" w:cs="Arial"/>
          <w:sz w:val="18"/>
          <w:szCs w:val="18"/>
        </w:rPr>
        <w:t>n</w:t>
      </w:r>
      <w:r w:rsidRPr="00395C4D">
        <w:rPr>
          <w:rFonts w:ascii="Century Gothic" w:hAnsi="Century Gothic" w:cs="Arial"/>
          <w:sz w:val="18"/>
          <w:szCs w:val="18"/>
        </w:rPr>
        <w:t>a</w:t>
      </w:r>
      <w:r w:rsidR="000F73B4" w:rsidRPr="00395C4D">
        <w:rPr>
          <w:rFonts w:ascii="Century Gothic" w:hAnsi="Century Gothic" w:cs="Arial"/>
          <w:sz w:val="18"/>
          <w:szCs w:val="18"/>
        </w:rPr>
        <w:t>g</w:t>
      </w:r>
      <w:r w:rsidRPr="00395C4D">
        <w:rPr>
          <w:rFonts w:ascii="Century Gothic" w:hAnsi="Century Gothic" w:cs="Arial"/>
          <w:sz w:val="18"/>
          <w:szCs w:val="18"/>
        </w:rPr>
        <w:t xml:space="preserve">e and Fire Fighting System. </w:t>
      </w:r>
      <w:r w:rsidR="000F73B4" w:rsidRPr="00395C4D">
        <w:rPr>
          <w:rFonts w:ascii="Century Gothic" w:hAnsi="Century Gothic" w:cs="Arial"/>
          <w:sz w:val="18"/>
          <w:szCs w:val="18"/>
        </w:rPr>
        <w:t>Was involved in Initiation and Planning Phase and completed substantial detail Engineering and procurement.</w:t>
      </w:r>
    </w:p>
    <w:p w:rsidR="002E612C" w:rsidRPr="006A73D7" w:rsidRDefault="005F4188" w:rsidP="002E612C">
      <w:pPr>
        <w:rPr>
          <w:rFonts w:ascii="Century Gothic" w:hAnsi="Century Gothic" w:cs="Arial"/>
        </w:rPr>
      </w:pPr>
      <w:r>
        <w:rPr>
          <w:rFonts w:ascii="Century Gothic" w:hAnsi="Century Gothic" w:cs="Arial"/>
        </w:rPr>
        <w:t xml:space="preserve">, </w:t>
      </w:r>
    </w:p>
    <w:p w:rsidR="002E612C" w:rsidRPr="006A73D7" w:rsidRDefault="002E612C" w:rsidP="002E612C">
      <w:pPr>
        <w:rPr>
          <w:rFonts w:ascii="Century Gothic" w:hAnsi="Century Gothic" w:cs="Arial"/>
        </w:rPr>
      </w:pPr>
      <w:r w:rsidRPr="006A73D7">
        <w:rPr>
          <w:rFonts w:ascii="Century Gothic" w:hAnsi="Century Gothic" w:cs="Arial"/>
          <w:b/>
          <w:highlight w:val="lightGray"/>
          <w:u w:val="single"/>
        </w:rPr>
        <w:t>July 2012- March 2014: (Global Engineering Centre, Voltas Limited, Mumbai)</w:t>
      </w:r>
    </w:p>
    <w:p w:rsidR="002E612C" w:rsidRPr="006A73D7" w:rsidRDefault="002E612C" w:rsidP="002E612C">
      <w:pPr>
        <w:rPr>
          <w:rFonts w:ascii="Century Gothic" w:hAnsi="Century Gothic" w:cs="Arial"/>
          <w:sz w:val="18"/>
          <w:szCs w:val="18"/>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Cs/>
          <w:sz w:val="18"/>
          <w:szCs w:val="18"/>
        </w:rPr>
        <w:t xml:space="preserve">Working as Head- Electrical. </w:t>
      </w:r>
      <w:r w:rsidR="0031650C">
        <w:rPr>
          <w:rFonts w:ascii="Century Gothic" w:hAnsi="Century Gothic" w:cs="Arial"/>
          <w:bCs/>
          <w:sz w:val="18"/>
          <w:szCs w:val="18"/>
        </w:rPr>
        <w:t>Responsible for all electrical d</w:t>
      </w:r>
      <w:r w:rsidRPr="006A73D7">
        <w:rPr>
          <w:rFonts w:ascii="Century Gothic" w:hAnsi="Century Gothic" w:cs="Arial"/>
          <w:bCs/>
          <w:sz w:val="18"/>
          <w:szCs w:val="18"/>
        </w:rPr>
        <w:t>esign engineering work for overseas project. This includes Detailed Engineering and development of Shop Drawings, Coordinated Layouts. Working on 2- D (AutoCAD) &amp; 3- D (Revit) Platforms. To carry out the design and drawings ensuring its optimization and full compliance with the contract including local regulations / practices /laws.</w:t>
      </w:r>
    </w:p>
    <w:p w:rsidR="002E612C" w:rsidRPr="006A73D7" w:rsidRDefault="002E612C" w:rsidP="002E612C">
      <w:pPr>
        <w:jc w:val="both"/>
        <w:rPr>
          <w:rFonts w:ascii="Century Gothic" w:hAnsi="Century Gothic" w:cs="Arial"/>
          <w:bCs/>
          <w:sz w:val="18"/>
          <w:szCs w:val="18"/>
        </w:rPr>
      </w:pPr>
    </w:p>
    <w:p w:rsidR="002E612C" w:rsidRPr="006A73D7" w:rsidRDefault="002E612C" w:rsidP="002E612C">
      <w:pPr>
        <w:numPr>
          <w:ilvl w:val="0"/>
          <w:numId w:val="2"/>
        </w:numPr>
        <w:jc w:val="both"/>
        <w:rPr>
          <w:rFonts w:ascii="Century Gothic" w:hAnsi="Century Gothic" w:cs="Arial"/>
          <w:bCs/>
          <w:sz w:val="18"/>
          <w:szCs w:val="18"/>
        </w:rPr>
      </w:pPr>
      <w:r w:rsidRPr="006A73D7">
        <w:rPr>
          <w:rFonts w:ascii="Century Gothic" w:hAnsi="Century Gothic" w:cs="Arial"/>
          <w:bCs/>
          <w:sz w:val="18"/>
          <w:szCs w:val="18"/>
        </w:rPr>
        <w:t>Projects</w:t>
      </w:r>
    </w:p>
    <w:p w:rsidR="002E612C" w:rsidRPr="006A73D7" w:rsidRDefault="002E612C" w:rsidP="002E612C">
      <w:pPr>
        <w:numPr>
          <w:ilvl w:val="1"/>
          <w:numId w:val="2"/>
        </w:numPr>
        <w:jc w:val="both"/>
        <w:rPr>
          <w:rFonts w:ascii="Century Gothic" w:hAnsi="Century Gothic" w:cs="Arial"/>
          <w:bCs/>
          <w:sz w:val="18"/>
          <w:szCs w:val="18"/>
        </w:rPr>
      </w:pPr>
      <w:r w:rsidRPr="006A73D7">
        <w:rPr>
          <w:rFonts w:ascii="Century Gothic" w:hAnsi="Century Gothic" w:cs="Arial"/>
          <w:bCs/>
          <w:sz w:val="18"/>
          <w:szCs w:val="18"/>
        </w:rPr>
        <w:t>North gate Mall, Qatar</w:t>
      </w:r>
    </w:p>
    <w:p w:rsidR="002E612C" w:rsidRPr="006A73D7" w:rsidRDefault="002E612C" w:rsidP="002E612C">
      <w:pPr>
        <w:numPr>
          <w:ilvl w:val="1"/>
          <w:numId w:val="2"/>
        </w:numPr>
        <w:jc w:val="both"/>
        <w:rPr>
          <w:rFonts w:ascii="Century Gothic" w:hAnsi="Century Gothic" w:cs="Arial"/>
          <w:bCs/>
          <w:sz w:val="18"/>
          <w:szCs w:val="18"/>
        </w:rPr>
      </w:pPr>
      <w:r w:rsidRPr="006A73D7">
        <w:rPr>
          <w:rFonts w:ascii="Century Gothic" w:hAnsi="Century Gothic" w:cs="Arial"/>
          <w:bCs/>
          <w:sz w:val="18"/>
          <w:szCs w:val="18"/>
        </w:rPr>
        <w:t>Kempinski The Wave Muscat, Oman.</w:t>
      </w:r>
    </w:p>
    <w:p w:rsidR="002E612C" w:rsidRPr="006A73D7" w:rsidRDefault="002E612C" w:rsidP="002E612C">
      <w:pPr>
        <w:jc w:val="both"/>
        <w:rPr>
          <w:rFonts w:ascii="Century Gothic" w:hAnsi="Century Gothic" w:cs="Arial"/>
          <w:sz w:val="18"/>
          <w:szCs w:val="18"/>
        </w:rPr>
      </w:pPr>
      <w:r w:rsidRPr="006A73D7">
        <w:rPr>
          <w:rFonts w:ascii="Century Gothic" w:hAnsi="Century Gothic" w:cs="Arial"/>
          <w:bCs/>
          <w:sz w:val="18"/>
          <w:szCs w:val="18"/>
        </w:rPr>
        <w:t>.</w:t>
      </w: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Cs/>
          <w:sz w:val="18"/>
          <w:szCs w:val="18"/>
        </w:rPr>
        <w:t>Also Responsible for Cost Estimation of Overseas Tender including Quantification, from drawings, Prepare Bill of Material and submit to Regions clearly identifying additional items. Provide Elaborated BOQ, where required.</w:t>
      </w:r>
    </w:p>
    <w:p w:rsidR="002E612C" w:rsidRPr="006A73D7" w:rsidRDefault="002E612C" w:rsidP="002E612C">
      <w:pPr>
        <w:rPr>
          <w:rFonts w:ascii="Century Gothic" w:hAnsi="Century Gothic" w:cs="Arial"/>
          <w:bCs/>
          <w:sz w:val="18"/>
          <w:szCs w:val="18"/>
        </w:rPr>
      </w:pPr>
    </w:p>
    <w:p w:rsidR="002E612C" w:rsidRPr="006A73D7" w:rsidRDefault="002E612C" w:rsidP="002E612C">
      <w:pPr>
        <w:rPr>
          <w:rFonts w:ascii="Century Gothic" w:hAnsi="Century Gothic" w:cs="Arial"/>
          <w:bCs/>
          <w:sz w:val="18"/>
          <w:szCs w:val="18"/>
        </w:rPr>
      </w:pPr>
      <w:r w:rsidRPr="006A73D7">
        <w:rPr>
          <w:rFonts w:ascii="Century Gothic" w:hAnsi="Century Gothic" w:cs="Arial"/>
          <w:bCs/>
          <w:sz w:val="18"/>
          <w:szCs w:val="18"/>
        </w:rPr>
        <w:t>Carry out Cost estimation in Excel, Candy.</w:t>
      </w:r>
    </w:p>
    <w:p w:rsidR="002E612C" w:rsidRPr="006A73D7" w:rsidRDefault="002E612C" w:rsidP="002E612C">
      <w:pPr>
        <w:rPr>
          <w:rFonts w:ascii="Century Gothic" w:hAnsi="Century Gothic" w:cs="Arial"/>
          <w:bCs/>
          <w:sz w:val="18"/>
          <w:szCs w:val="18"/>
        </w:rPr>
      </w:pPr>
    </w:p>
    <w:p w:rsidR="002E612C" w:rsidRPr="006A73D7" w:rsidRDefault="002E612C" w:rsidP="002E612C">
      <w:pPr>
        <w:rPr>
          <w:rFonts w:ascii="Century Gothic" w:hAnsi="Century Gothic" w:cs="Arial"/>
          <w:bCs/>
          <w:sz w:val="18"/>
          <w:szCs w:val="18"/>
        </w:rPr>
      </w:pPr>
      <w:r w:rsidRPr="006A73D7">
        <w:rPr>
          <w:rFonts w:ascii="Century Gothic" w:hAnsi="Century Gothic" w:cs="Arial"/>
          <w:bCs/>
          <w:sz w:val="18"/>
          <w:szCs w:val="18"/>
        </w:rPr>
        <w:t>Overall Responsibility of Electrical Department w. r. t. productivity and Quality.</w:t>
      </w:r>
    </w:p>
    <w:p w:rsidR="002E612C" w:rsidRPr="006A73D7" w:rsidRDefault="002E612C" w:rsidP="002E612C">
      <w:pPr>
        <w:rPr>
          <w:rFonts w:ascii="Century Gothic" w:hAnsi="Century Gothic" w:cs="Arial"/>
          <w:bCs/>
          <w:sz w:val="18"/>
          <w:szCs w:val="18"/>
        </w:rPr>
      </w:pPr>
    </w:p>
    <w:p w:rsidR="002E612C" w:rsidRPr="006A73D7" w:rsidRDefault="002E612C" w:rsidP="002E612C">
      <w:pPr>
        <w:rPr>
          <w:rFonts w:ascii="Century Gothic" w:hAnsi="Century Gothic" w:cs="Arial"/>
          <w:b/>
          <w:u w:val="single"/>
        </w:rPr>
      </w:pPr>
    </w:p>
    <w:p w:rsidR="002E612C" w:rsidRPr="006A73D7" w:rsidRDefault="002E612C" w:rsidP="002E612C">
      <w:pPr>
        <w:rPr>
          <w:rFonts w:ascii="Century Gothic" w:hAnsi="Century Gothic" w:cs="Arial"/>
          <w:b/>
          <w:u w:val="single"/>
        </w:rPr>
      </w:pPr>
      <w:r w:rsidRPr="006A73D7">
        <w:rPr>
          <w:rFonts w:ascii="Century Gothic" w:hAnsi="Century Gothic" w:cs="Arial"/>
          <w:b/>
          <w:highlight w:val="lightGray"/>
          <w:u w:val="single"/>
        </w:rPr>
        <w:t>June 2007- July 2012: (IOBG Voltas Limited, Mauritius)</w:t>
      </w:r>
      <w:r w:rsidR="00FC6A25" w:rsidRPr="00FC6A25">
        <w:rPr>
          <w:rFonts w:ascii="Century Gothic" w:hAnsi="Century Gothic" w:cs="Arial"/>
          <w:b/>
          <w:highlight w:val="lightGray"/>
          <w:u w:val="single"/>
        </w:rPr>
        <w:t xml:space="preserve"> as Branch Manager</w:t>
      </w:r>
    </w:p>
    <w:p w:rsidR="002E612C" w:rsidRPr="006A73D7" w:rsidRDefault="002E612C" w:rsidP="002E612C">
      <w:pPr>
        <w:rPr>
          <w:rFonts w:ascii="Century Gothic" w:hAnsi="Century Gothic" w:cs="Arial"/>
          <w:b/>
          <w:sz w:val="18"/>
          <w:szCs w:val="18"/>
          <w:u w:val="single"/>
        </w:rPr>
      </w:pPr>
    </w:p>
    <w:p w:rsidR="002E612C" w:rsidRPr="006A73D7" w:rsidRDefault="002E612C" w:rsidP="002E612C">
      <w:pPr>
        <w:rPr>
          <w:rFonts w:ascii="Century Gothic" w:hAnsi="Century Gothic" w:cs="Arial"/>
          <w:b/>
          <w:sz w:val="18"/>
          <w:szCs w:val="18"/>
          <w:u w:val="single"/>
        </w:rPr>
      </w:pPr>
      <w:r w:rsidRPr="006A73D7">
        <w:rPr>
          <w:rFonts w:ascii="Century Gothic" w:hAnsi="Century Gothic" w:cs="Arial"/>
          <w:b/>
          <w:sz w:val="18"/>
          <w:szCs w:val="18"/>
          <w:u w:val="single"/>
        </w:rPr>
        <w:t>Worked as “MEP Project Manager” at Intercontinental Resort Mauritius, Balaclava Fort.</w:t>
      </w:r>
    </w:p>
    <w:p w:rsidR="002E612C" w:rsidRPr="006A73D7" w:rsidRDefault="002E612C" w:rsidP="002E612C">
      <w:pPr>
        <w:rPr>
          <w:rFonts w:ascii="Century Gothic" w:hAnsi="Century Gothic" w:cs="Arial"/>
          <w:sz w:val="18"/>
          <w:szCs w:val="18"/>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Cs/>
          <w:sz w:val="18"/>
          <w:szCs w:val="18"/>
        </w:rPr>
        <w:t>The Project consists of 210 rooms including 10 Presidential suites, Ball Room, Conference centre, Swimming pools, Spa, Lobby, Retail Area, Back of the house &amp; 5 Restaurants.</w:t>
      </w:r>
    </w:p>
    <w:p w:rsidR="002E612C" w:rsidRPr="006A73D7" w:rsidRDefault="002E612C" w:rsidP="002E612C">
      <w:pPr>
        <w:rPr>
          <w:rFonts w:ascii="Century Gothic" w:hAnsi="Century Gothic" w:cs="Arial"/>
          <w:bCs/>
          <w:sz w:val="18"/>
          <w:szCs w:val="18"/>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Cs/>
          <w:sz w:val="18"/>
          <w:szCs w:val="18"/>
        </w:rPr>
        <w:t>The scope of works consists MEP works including HVAC, Electrical, Plumbing &amp; Fire Fighting works including following equipment/ systems 3 # 50 TR &amp; 40 # 10 TR Air Cooled Chillers, Chilled water pumps &amp; piping, AHUs, FCUs, Ventilation Fans, 22 KV HV Switch gear, 2 # 1250 KVA 22 KV/ 400V Transformers, 2000 A Main LV Panel with Automatic Changeover System, Capacitor Banks, SMDBs and DBs, Lighting and small power wiring, cabling, earthing &amp; Lightning Protection, Fire alarm System,  Water Booster Pumps, Hot Water circulation System, Hot &amp; Cold water Distribution system, Drainage, Sewage Lifting stations, Fire Pumps, Fire Hydrants &amp; Hose reels and Automatic Sprinkler System.</w:t>
      </w:r>
    </w:p>
    <w:p w:rsidR="002E612C" w:rsidRPr="006A73D7" w:rsidRDefault="002E612C" w:rsidP="002E612C">
      <w:pPr>
        <w:jc w:val="both"/>
        <w:rPr>
          <w:rFonts w:ascii="Century Gothic" w:hAnsi="Century Gothic" w:cs="Arial"/>
          <w:bCs/>
          <w:sz w:val="18"/>
          <w:szCs w:val="18"/>
        </w:rPr>
      </w:pPr>
    </w:p>
    <w:p w:rsidR="002E612C" w:rsidRPr="006A73D7" w:rsidRDefault="002E612C" w:rsidP="002E612C">
      <w:pPr>
        <w:jc w:val="both"/>
        <w:rPr>
          <w:rFonts w:ascii="Century Gothic" w:hAnsi="Century Gothic" w:cs="Arial"/>
          <w:b/>
          <w:sz w:val="18"/>
          <w:szCs w:val="18"/>
          <w:u w:val="single"/>
        </w:rPr>
      </w:pPr>
      <w:r w:rsidRPr="006A73D7">
        <w:rPr>
          <w:rFonts w:ascii="Century Gothic" w:hAnsi="Century Gothic" w:cs="Arial"/>
          <w:b/>
          <w:sz w:val="18"/>
          <w:szCs w:val="18"/>
          <w:u w:val="single"/>
        </w:rPr>
        <w:t>Worked as “MEP Project Manager” at Apollo Bramwell Hospital (A 200 Bed Super Specia</w:t>
      </w:r>
      <w:r w:rsidR="00E378C9" w:rsidRPr="006A73D7">
        <w:rPr>
          <w:rFonts w:ascii="Century Gothic" w:hAnsi="Century Gothic" w:cs="Arial"/>
          <w:b/>
          <w:sz w:val="18"/>
          <w:szCs w:val="18"/>
          <w:u w:val="single"/>
        </w:rPr>
        <w:t>l</w:t>
      </w:r>
      <w:r w:rsidR="001F0169" w:rsidRPr="006A73D7">
        <w:rPr>
          <w:rFonts w:ascii="Century Gothic" w:hAnsi="Century Gothic" w:cs="Arial"/>
          <w:b/>
          <w:sz w:val="18"/>
          <w:szCs w:val="18"/>
          <w:u w:val="single"/>
        </w:rPr>
        <w:t>l</w:t>
      </w:r>
      <w:r w:rsidRPr="006A73D7">
        <w:rPr>
          <w:rFonts w:ascii="Century Gothic" w:hAnsi="Century Gothic" w:cs="Arial"/>
          <w:b/>
          <w:sz w:val="18"/>
          <w:szCs w:val="18"/>
          <w:u w:val="single"/>
        </w:rPr>
        <w:t>ity Tertiary care Hospital of International Standards),</w:t>
      </w:r>
    </w:p>
    <w:p w:rsidR="002E612C" w:rsidRPr="006A73D7" w:rsidRDefault="002E612C" w:rsidP="002E612C">
      <w:pPr>
        <w:rPr>
          <w:rFonts w:ascii="Century Gothic" w:hAnsi="Century Gothic" w:cs="Arial"/>
          <w:sz w:val="18"/>
          <w:szCs w:val="18"/>
        </w:rPr>
      </w:pPr>
    </w:p>
    <w:p w:rsidR="002E612C" w:rsidRPr="006A73D7" w:rsidRDefault="002E612C" w:rsidP="002E612C">
      <w:pPr>
        <w:rPr>
          <w:rFonts w:ascii="Century Gothic" w:hAnsi="Century Gothic" w:cs="Arial"/>
          <w:bCs/>
          <w:sz w:val="18"/>
          <w:szCs w:val="18"/>
        </w:rPr>
      </w:pPr>
      <w:r w:rsidRPr="006A73D7">
        <w:rPr>
          <w:rFonts w:ascii="Century Gothic" w:hAnsi="Century Gothic" w:cs="Arial"/>
          <w:bCs/>
          <w:sz w:val="18"/>
          <w:szCs w:val="18"/>
        </w:rPr>
        <w:t>The Scope of Work consists of Supply, installation commissioning &amp; testing of following:</w:t>
      </w:r>
    </w:p>
    <w:p w:rsidR="002E612C" w:rsidRPr="006A73D7" w:rsidRDefault="002E612C" w:rsidP="002E612C">
      <w:pPr>
        <w:rPr>
          <w:rFonts w:ascii="Century Gothic" w:hAnsi="Century Gothic" w:cs="Arial"/>
          <w:bCs/>
          <w:sz w:val="18"/>
          <w:szCs w:val="18"/>
        </w:rPr>
      </w:pPr>
    </w:p>
    <w:p w:rsidR="002E612C" w:rsidRPr="006A73D7" w:rsidRDefault="002E612C" w:rsidP="002E612C">
      <w:pPr>
        <w:jc w:val="both"/>
        <w:rPr>
          <w:rFonts w:ascii="Century Gothic" w:hAnsi="Century Gothic" w:cs="Arial"/>
          <w:sz w:val="18"/>
          <w:szCs w:val="18"/>
        </w:rPr>
      </w:pPr>
      <w:r w:rsidRPr="006A73D7">
        <w:rPr>
          <w:rFonts w:ascii="Century Gothic" w:hAnsi="Century Gothic" w:cs="Arial"/>
          <w:b/>
          <w:bCs/>
          <w:sz w:val="18"/>
          <w:szCs w:val="18"/>
        </w:rPr>
        <w:t xml:space="preserve">HVAC: </w:t>
      </w:r>
      <w:r w:rsidRPr="006A73D7">
        <w:rPr>
          <w:rFonts w:ascii="Century Gothic" w:hAnsi="Century Gothic" w:cs="Arial"/>
          <w:sz w:val="18"/>
          <w:szCs w:val="18"/>
        </w:rPr>
        <w:t xml:space="preserve">York Screw Chiller Packages, AHUs, Hydronic Cassettes, Chilled water Primary, Secondary Pump sets, toilet extract air system, lift pressurization system, smoke extract system.    </w:t>
      </w:r>
    </w:p>
    <w:p w:rsidR="001F0169" w:rsidRPr="006A73D7" w:rsidRDefault="001F0169" w:rsidP="002E612C">
      <w:pPr>
        <w:jc w:val="both"/>
        <w:rPr>
          <w:rFonts w:ascii="Century Gothic" w:hAnsi="Century Gothic" w:cs="Arial"/>
          <w:bCs/>
          <w:sz w:val="18"/>
          <w:szCs w:val="18"/>
        </w:rPr>
      </w:pPr>
    </w:p>
    <w:p w:rsidR="001F0169" w:rsidRPr="006A73D7" w:rsidRDefault="001F0169" w:rsidP="002E612C">
      <w:pPr>
        <w:jc w:val="both"/>
        <w:rPr>
          <w:rFonts w:ascii="Century Gothic" w:hAnsi="Century Gothic" w:cs="Arial"/>
          <w:bCs/>
          <w:sz w:val="18"/>
          <w:szCs w:val="18"/>
        </w:rPr>
      </w:pPr>
      <w:r w:rsidRPr="006A73D7">
        <w:rPr>
          <w:rFonts w:ascii="Century Gothic" w:hAnsi="Century Gothic" w:cs="Arial"/>
          <w:b/>
          <w:bCs/>
          <w:sz w:val="18"/>
          <w:szCs w:val="18"/>
        </w:rPr>
        <w:t>ELECTRICAL</w:t>
      </w:r>
      <w:r w:rsidRPr="006A73D7">
        <w:rPr>
          <w:rFonts w:ascii="Century Gothic" w:hAnsi="Century Gothic" w:cs="Arial"/>
          <w:bCs/>
          <w:sz w:val="18"/>
          <w:szCs w:val="18"/>
        </w:rPr>
        <w:t>: 22 KV HT Panel, 22/.415 KV Transformers, LV Panels,Distribution Boards, Complete Cabling &amp; Termination, Lighting &amp; Small Power Wiring, Internal Lighting, Parking &amp; Street Lighting, Lightning Arrestor System, Medical Equipment Power Cabling &amp; Earthing.</w:t>
      </w:r>
    </w:p>
    <w:p w:rsidR="001F0169" w:rsidRPr="006A73D7" w:rsidRDefault="001F0169" w:rsidP="002E612C">
      <w:pPr>
        <w:jc w:val="both"/>
        <w:rPr>
          <w:rFonts w:ascii="Century Gothic" w:hAnsi="Century Gothic" w:cs="Arial"/>
          <w:bCs/>
          <w:sz w:val="18"/>
          <w:szCs w:val="18"/>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
          <w:bCs/>
          <w:sz w:val="18"/>
          <w:szCs w:val="18"/>
        </w:rPr>
        <w:lastRenderedPageBreak/>
        <w:t>PLUMBING, DRAINAGE &amp; FIRE FIGHTING SYSTEM</w:t>
      </w:r>
      <w:r w:rsidRPr="006A73D7">
        <w:rPr>
          <w:rFonts w:ascii="Century Gothic" w:hAnsi="Century Gothic" w:cs="Arial"/>
          <w:bCs/>
          <w:sz w:val="18"/>
          <w:szCs w:val="18"/>
        </w:rPr>
        <w:t xml:space="preserve">: Domestic water, hot water, irrigation water, drainage water system.  Hose reel, sprinkler, fire extinguisher, complete system with piping and pumps.   </w:t>
      </w:r>
    </w:p>
    <w:p w:rsidR="002E612C" w:rsidRPr="006A73D7" w:rsidRDefault="002E612C" w:rsidP="002E612C">
      <w:pPr>
        <w:jc w:val="both"/>
        <w:rPr>
          <w:rFonts w:ascii="Century Gothic" w:hAnsi="Century Gothic" w:cs="Arial"/>
          <w:bCs/>
          <w:sz w:val="18"/>
          <w:szCs w:val="18"/>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
          <w:bCs/>
          <w:sz w:val="18"/>
          <w:szCs w:val="18"/>
        </w:rPr>
        <w:t>BMS &amp; ELV SYSTEM</w:t>
      </w:r>
      <w:r w:rsidRPr="006A73D7">
        <w:rPr>
          <w:rFonts w:ascii="Century Gothic" w:hAnsi="Century Gothic" w:cs="Arial"/>
          <w:bCs/>
          <w:sz w:val="18"/>
          <w:szCs w:val="18"/>
        </w:rPr>
        <w:t xml:space="preserve">: Building monitoring system, comprises of monitoring HVAC system, medical/LPG gas, </w:t>
      </w:r>
      <w:r w:rsidRPr="006A73D7">
        <w:rPr>
          <w:rFonts w:ascii="Century Gothic" w:hAnsi="Century Gothic" w:cs="Arial"/>
          <w:sz w:val="18"/>
          <w:szCs w:val="18"/>
        </w:rPr>
        <w:t>Bed Head Units, Nurse call system, public address system, fire alarm system etc</w:t>
      </w:r>
    </w:p>
    <w:p w:rsidR="002E612C" w:rsidRDefault="002E612C" w:rsidP="002E612C">
      <w:pPr>
        <w:jc w:val="both"/>
        <w:rPr>
          <w:rFonts w:ascii="Century Gothic" w:hAnsi="Century Gothic" w:cs="Arial"/>
          <w:bCs/>
          <w:sz w:val="18"/>
          <w:szCs w:val="18"/>
        </w:rPr>
      </w:pPr>
    </w:p>
    <w:p w:rsidR="006A73D7" w:rsidRPr="006A73D7" w:rsidRDefault="006A73D7" w:rsidP="002E612C">
      <w:pPr>
        <w:jc w:val="both"/>
        <w:rPr>
          <w:rFonts w:ascii="Century Gothic" w:hAnsi="Century Gothic" w:cs="Arial"/>
          <w:bCs/>
          <w:sz w:val="18"/>
          <w:szCs w:val="18"/>
        </w:rPr>
      </w:pPr>
    </w:p>
    <w:p w:rsidR="002E612C" w:rsidRPr="006A73D7" w:rsidRDefault="002E612C" w:rsidP="002E612C">
      <w:pPr>
        <w:rPr>
          <w:rFonts w:ascii="Century Gothic" w:hAnsi="Century Gothic" w:cs="Arial"/>
          <w:bCs/>
        </w:rPr>
      </w:pPr>
      <w:r w:rsidRPr="006A73D7">
        <w:rPr>
          <w:rFonts w:ascii="Century Gothic" w:hAnsi="Century Gothic" w:cs="Arial"/>
          <w:b/>
          <w:highlight w:val="lightGray"/>
          <w:u w:val="single"/>
        </w:rPr>
        <w:t>September 2006- May 2007: (Voltas Limited H. O. at Mumbai)</w:t>
      </w:r>
    </w:p>
    <w:p w:rsidR="006A73D7" w:rsidRDefault="006A73D7" w:rsidP="001F0169">
      <w:pPr>
        <w:pStyle w:val="Heading6"/>
        <w:jc w:val="left"/>
        <w:rPr>
          <w:rFonts w:ascii="Century Gothic" w:hAnsi="Century Gothic" w:cs="Arial"/>
          <w:bCs/>
          <w:caps w:val="0"/>
          <w:color w:val="auto"/>
          <w:sz w:val="18"/>
          <w:szCs w:val="18"/>
        </w:rPr>
      </w:pPr>
    </w:p>
    <w:p w:rsidR="002E612C" w:rsidRPr="006A73D7" w:rsidRDefault="002E612C" w:rsidP="001F0169">
      <w:pPr>
        <w:pStyle w:val="Heading6"/>
        <w:jc w:val="left"/>
        <w:rPr>
          <w:rFonts w:ascii="Century Gothic" w:hAnsi="Century Gothic" w:cs="Arial"/>
          <w:bCs/>
          <w:i/>
          <w:iCs/>
          <w:caps w:val="0"/>
          <w:color w:val="auto"/>
          <w:sz w:val="18"/>
          <w:szCs w:val="18"/>
        </w:rPr>
      </w:pPr>
      <w:r w:rsidRPr="006A73D7">
        <w:rPr>
          <w:rFonts w:ascii="Century Gothic" w:hAnsi="Century Gothic" w:cs="Arial"/>
          <w:bCs/>
          <w:caps w:val="0"/>
          <w:color w:val="auto"/>
          <w:sz w:val="18"/>
          <w:szCs w:val="18"/>
        </w:rPr>
        <w:t>Worked as Project Manager- electrical involved in Estimation &amp; Tendering of various International MEP Projects.</w:t>
      </w:r>
    </w:p>
    <w:p w:rsidR="002E612C" w:rsidRPr="006A73D7" w:rsidRDefault="002E612C" w:rsidP="001F0169">
      <w:pPr>
        <w:pStyle w:val="Heading6"/>
        <w:jc w:val="left"/>
        <w:rPr>
          <w:rFonts w:ascii="Century Gothic" w:hAnsi="Century Gothic" w:cs="Arial"/>
          <w:bCs/>
          <w:i/>
          <w:iCs/>
          <w:caps w:val="0"/>
          <w:color w:val="auto"/>
          <w:sz w:val="18"/>
          <w:szCs w:val="18"/>
        </w:rPr>
      </w:pPr>
      <w:r w:rsidRPr="006A73D7">
        <w:rPr>
          <w:rFonts w:ascii="Century Gothic" w:hAnsi="Century Gothic" w:cs="Arial"/>
          <w:bCs/>
          <w:caps w:val="0"/>
          <w:color w:val="auto"/>
          <w:sz w:val="18"/>
          <w:szCs w:val="18"/>
        </w:rPr>
        <w:t xml:space="preserve">Handled Design &amp; Procurement activities of Balaclava resort, Mauritius Project.  </w:t>
      </w:r>
    </w:p>
    <w:p w:rsidR="002E612C" w:rsidRPr="006A73D7" w:rsidRDefault="002E612C" w:rsidP="001F0169">
      <w:pPr>
        <w:rPr>
          <w:rFonts w:ascii="Century Gothic" w:hAnsi="Century Gothic" w:cs="Arial"/>
          <w:sz w:val="18"/>
          <w:szCs w:val="18"/>
        </w:rPr>
      </w:pPr>
    </w:p>
    <w:p w:rsidR="002E612C" w:rsidRPr="006A73D7" w:rsidRDefault="002E612C" w:rsidP="002E612C">
      <w:pPr>
        <w:rPr>
          <w:rFonts w:ascii="Century Gothic" w:hAnsi="Century Gothic" w:cs="Arial"/>
          <w:b/>
          <w:sz w:val="18"/>
          <w:szCs w:val="18"/>
          <w:u w:val="single"/>
        </w:rPr>
      </w:pPr>
    </w:p>
    <w:p w:rsidR="002E612C" w:rsidRPr="006A73D7" w:rsidRDefault="002E612C" w:rsidP="002E612C">
      <w:pPr>
        <w:rPr>
          <w:rFonts w:ascii="Century Gothic" w:hAnsi="Century Gothic" w:cs="Arial"/>
          <w:b/>
          <w:u w:val="single"/>
        </w:rPr>
      </w:pPr>
      <w:r w:rsidRPr="006A73D7">
        <w:rPr>
          <w:rFonts w:ascii="Century Gothic" w:hAnsi="Century Gothic" w:cs="Arial"/>
          <w:b/>
          <w:highlight w:val="lightGray"/>
          <w:u w:val="single"/>
        </w:rPr>
        <w:t>April 2006- August 2006: (Voltas Limited, Abu Dhabi)</w:t>
      </w:r>
    </w:p>
    <w:p w:rsidR="002E612C" w:rsidRPr="006A73D7" w:rsidRDefault="002E612C" w:rsidP="002E612C">
      <w:pPr>
        <w:jc w:val="both"/>
        <w:rPr>
          <w:rFonts w:ascii="Century Gothic" w:hAnsi="Century Gothic" w:cs="Arial"/>
          <w:bCs/>
          <w:sz w:val="18"/>
          <w:szCs w:val="18"/>
        </w:rPr>
      </w:pPr>
    </w:p>
    <w:p w:rsidR="002E612C" w:rsidRPr="006A73D7" w:rsidRDefault="00FC6A25" w:rsidP="002E612C">
      <w:pPr>
        <w:jc w:val="both"/>
        <w:rPr>
          <w:rFonts w:ascii="Century Gothic" w:hAnsi="Century Gothic" w:cs="Arial"/>
          <w:bCs/>
          <w:sz w:val="18"/>
          <w:szCs w:val="18"/>
        </w:rPr>
      </w:pPr>
      <w:r>
        <w:rPr>
          <w:rFonts w:ascii="Century Gothic" w:hAnsi="Century Gothic" w:cs="Arial"/>
          <w:bCs/>
          <w:sz w:val="18"/>
          <w:szCs w:val="18"/>
        </w:rPr>
        <w:t xml:space="preserve">Worked as </w:t>
      </w:r>
      <w:r w:rsidR="002E612C" w:rsidRPr="006A73D7">
        <w:rPr>
          <w:rFonts w:ascii="Century Gothic" w:hAnsi="Century Gothic" w:cs="Arial"/>
          <w:bCs/>
          <w:sz w:val="18"/>
          <w:szCs w:val="18"/>
        </w:rPr>
        <w:t xml:space="preserve">Project </w:t>
      </w:r>
      <w:r>
        <w:rPr>
          <w:rFonts w:ascii="Century Gothic" w:hAnsi="Century Gothic" w:cs="Arial"/>
          <w:bCs/>
          <w:sz w:val="18"/>
          <w:szCs w:val="18"/>
        </w:rPr>
        <w:t>Manager</w:t>
      </w:r>
      <w:r w:rsidR="002E612C" w:rsidRPr="006A73D7">
        <w:rPr>
          <w:rFonts w:ascii="Century Gothic" w:hAnsi="Century Gothic" w:cs="Arial"/>
          <w:bCs/>
          <w:sz w:val="18"/>
          <w:szCs w:val="18"/>
        </w:rPr>
        <w:t xml:space="preserve">- Electrical;  at Refurbishment of Intercontinental Hotel Project at Abu Dhabi and Involved in Design, Procurement &amp; Construction activities. </w:t>
      </w:r>
    </w:p>
    <w:p w:rsidR="002E612C" w:rsidRPr="006A73D7" w:rsidRDefault="002E612C" w:rsidP="002E612C">
      <w:pPr>
        <w:jc w:val="both"/>
        <w:rPr>
          <w:rFonts w:ascii="Century Gothic" w:hAnsi="Century Gothic" w:cs="Arial"/>
          <w:bCs/>
          <w:sz w:val="18"/>
          <w:szCs w:val="18"/>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Cs/>
          <w:sz w:val="18"/>
          <w:szCs w:val="18"/>
        </w:rPr>
        <w:t>The project is 23 Storey Hotel Building with 390 Guest Rooms, Suites &amp; Presidential Suite, Restaurants, Ball Room etc. Scope comprising of, 11KV Switchgear, LV Panels, Lighting, Telephone Data System, Fire Alarm Systems, CCTV Systems, PA Systems, Central Emergency Lighting System, Lighting Control &amp; Dimming System, BMS, Audio Video System, Guest Room Management System, Standby DG Sets, MATV System, UPS.</w:t>
      </w:r>
    </w:p>
    <w:p w:rsidR="002E612C" w:rsidRPr="006A73D7" w:rsidRDefault="002E612C" w:rsidP="002E612C">
      <w:pPr>
        <w:jc w:val="both"/>
        <w:rPr>
          <w:rFonts w:ascii="Century Gothic" w:hAnsi="Century Gothic" w:cs="Arial"/>
          <w:bCs/>
          <w:sz w:val="18"/>
          <w:szCs w:val="18"/>
        </w:rPr>
      </w:pPr>
    </w:p>
    <w:p w:rsidR="006A73D7" w:rsidRDefault="006A73D7" w:rsidP="002E612C">
      <w:pPr>
        <w:jc w:val="both"/>
        <w:rPr>
          <w:rFonts w:ascii="Century Gothic" w:hAnsi="Century Gothic" w:cs="Arial"/>
          <w:b/>
          <w:highlight w:val="lightGray"/>
          <w:u w:val="single"/>
        </w:rPr>
      </w:pPr>
    </w:p>
    <w:p w:rsidR="002E612C" w:rsidRPr="006A73D7" w:rsidRDefault="002E612C" w:rsidP="002E612C">
      <w:pPr>
        <w:jc w:val="both"/>
        <w:rPr>
          <w:rFonts w:ascii="Century Gothic" w:hAnsi="Century Gothic" w:cs="Arial"/>
          <w:bCs/>
        </w:rPr>
      </w:pPr>
      <w:r w:rsidRPr="006A73D7">
        <w:rPr>
          <w:rFonts w:ascii="Century Gothic" w:hAnsi="Century Gothic" w:cs="Arial"/>
          <w:b/>
          <w:highlight w:val="lightGray"/>
          <w:u w:val="single"/>
        </w:rPr>
        <w:t>January 2004- March 2006: (Voltas Limited, Abu Dhabi)</w:t>
      </w:r>
    </w:p>
    <w:p w:rsidR="002E612C" w:rsidRPr="006A73D7" w:rsidRDefault="002E612C" w:rsidP="002E612C">
      <w:pPr>
        <w:jc w:val="both"/>
        <w:rPr>
          <w:rFonts w:ascii="Century Gothic" w:hAnsi="Century Gothic" w:cs="Arial"/>
          <w:bCs/>
          <w:sz w:val="18"/>
          <w:szCs w:val="18"/>
        </w:rPr>
      </w:pPr>
    </w:p>
    <w:p w:rsidR="002E612C" w:rsidRPr="006A73D7" w:rsidRDefault="00FC6A25" w:rsidP="002E612C">
      <w:pPr>
        <w:jc w:val="both"/>
        <w:rPr>
          <w:rFonts w:ascii="Century Gothic" w:hAnsi="Century Gothic" w:cs="Arial"/>
          <w:bCs/>
          <w:sz w:val="18"/>
          <w:szCs w:val="18"/>
        </w:rPr>
      </w:pPr>
      <w:r>
        <w:rPr>
          <w:rFonts w:ascii="Century Gothic" w:hAnsi="Century Gothic" w:cs="Arial"/>
          <w:bCs/>
          <w:sz w:val="18"/>
          <w:szCs w:val="18"/>
        </w:rPr>
        <w:t xml:space="preserve">Worked as </w:t>
      </w:r>
      <w:r w:rsidR="002E612C" w:rsidRPr="006A73D7">
        <w:rPr>
          <w:rFonts w:ascii="Century Gothic" w:hAnsi="Century Gothic" w:cs="Arial"/>
          <w:bCs/>
          <w:sz w:val="18"/>
          <w:szCs w:val="18"/>
        </w:rPr>
        <w:t xml:space="preserve">Project </w:t>
      </w:r>
      <w:r>
        <w:rPr>
          <w:rFonts w:ascii="Century Gothic" w:hAnsi="Century Gothic" w:cs="Arial"/>
          <w:bCs/>
          <w:sz w:val="18"/>
          <w:szCs w:val="18"/>
        </w:rPr>
        <w:t>Manager</w:t>
      </w:r>
      <w:r w:rsidR="002E612C" w:rsidRPr="006A73D7">
        <w:rPr>
          <w:rFonts w:ascii="Century Gothic" w:hAnsi="Century Gothic" w:cs="Arial"/>
          <w:bCs/>
          <w:sz w:val="18"/>
          <w:szCs w:val="18"/>
        </w:rPr>
        <w:t>- Electrical at Marina Mall Extension Project at Abu Dhabi and involved in Design, Procurement, construction, Testing &amp; Commissioning activities.</w:t>
      </w:r>
      <w:r w:rsidR="002E612C" w:rsidRPr="006A73D7">
        <w:rPr>
          <w:rFonts w:ascii="Century Gothic" w:hAnsi="Century Gothic" w:cs="Arial"/>
          <w:sz w:val="18"/>
          <w:szCs w:val="18"/>
        </w:rPr>
        <w:t xml:space="preserve"> </w:t>
      </w:r>
      <w:r w:rsidR="002E612C" w:rsidRPr="006A73D7">
        <w:rPr>
          <w:rFonts w:ascii="Century Gothic" w:hAnsi="Century Gothic" w:cs="Arial"/>
          <w:bCs/>
          <w:sz w:val="18"/>
          <w:szCs w:val="18"/>
        </w:rPr>
        <w:t>It is Mall with two Basements for Parking, 3 Retail Levels and 110 Mtrs. High Tower with Viewing Gallery &amp; revolving restaurant at top</w:t>
      </w:r>
      <w:r w:rsidR="002E612C" w:rsidRPr="006A73D7">
        <w:rPr>
          <w:rFonts w:ascii="Century Gothic" w:hAnsi="Century Gothic" w:cs="Arial"/>
          <w:sz w:val="18"/>
          <w:szCs w:val="18"/>
        </w:rPr>
        <w:t>.</w:t>
      </w:r>
    </w:p>
    <w:p w:rsidR="002E612C" w:rsidRPr="006A73D7" w:rsidRDefault="002E612C" w:rsidP="002E612C">
      <w:pPr>
        <w:jc w:val="both"/>
        <w:rPr>
          <w:rFonts w:ascii="Century Gothic" w:hAnsi="Century Gothic" w:cs="Arial"/>
          <w:bCs/>
          <w:sz w:val="18"/>
          <w:szCs w:val="18"/>
        </w:rPr>
      </w:pPr>
    </w:p>
    <w:p w:rsidR="002E612C" w:rsidRPr="006A73D7" w:rsidRDefault="002E612C" w:rsidP="002E612C">
      <w:pPr>
        <w:jc w:val="both"/>
        <w:rPr>
          <w:rFonts w:ascii="Century Gothic" w:hAnsi="Century Gothic" w:cs="Arial"/>
          <w:bCs/>
          <w:sz w:val="18"/>
          <w:szCs w:val="18"/>
        </w:rPr>
      </w:pPr>
      <w:r w:rsidRPr="006A73D7">
        <w:rPr>
          <w:rFonts w:ascii="Century Gothic" w:hAnsi="Century Gothic" w:cs="Arial"/>
          <w:bCs/>
          <w:sz w:val="18"/>
          <w:szCs w:val="18"/>
        </w:rPr>
        <w:t>Scope comprising of, 11KV External cabling, 11 KV Switchgear, Transformers, LV Panel Lighting, Telephone Data System, Fire Alarm Systems, CCTV Systems, PA Systems, Central Emergency Battery System, Lighting Control System, BMS, Audio Video System, CO Detection System</w:t>
      </w:r>
    </w:p>
    <w:p w:rsidR="002E612C" w:rsidRPr="006A73D7" w:rsidRDefault="002E612C" w:rsidP="002E612C">
      <w:pPr>
        <w:jc w:val="both"/>
        <w:rPr>
          <w:rFonts w:ascii="Century Gothic" w:hAnsi="Century Gothic" w:cs="Arial"/>
          <w:bCs/>
          <w:sz w:val="18"/>
          <w:szCs w:val="18"/>
        </w:rPr>
      </w:pPr>
    </w:p>
    <w:p w:rsidR="006A73D7" w:rsidRDefault="006A73D7" w:rsidP="002E612C">
      <w:pPr>
        <w:rPr>
          <w:rFonts w:ascii="Century Gothic" w:hAnsi="Century Gothic" w:cs="Arial"/>
          <w:b/>
          <w:highlight w:val="lightGray"/>
          <w:u w:val="single"/>
        </w:rPr>
      </w:pPr>
    </w:p>
    <w:p w:rsidR="002E612C" w:rsidRPr="006A73D7" w:rsidRDefault="002E612C" w:rsidP="002E612C">
      <w:pPr>
        <w:rPr>
          <w:rFonts w:ascii="Century Gothic" w:hAnsi="Century Gothic" w:cs="Arial"/>
          <w:b/>
          <w:u w:val="single"/>
        </w:rPr>
      </w:pPr>
      <w:r w:rsidRPr="006A73D7">
        <w:rPr>
          <w:rFonts w:ascii="Century Gothic" w:hAnsi="Century Gothic" w:cs="Arial"/>
          <w:b/>
          <w:highlight w:val="lightGray"/>
          <w:u w:val="single"/>
        </w:rPr>
        <w:t>January 2002- December 200</w:t>
      </w:r>
      <w:r w:rsidR="00FC6A25">
        <w:rPr>
          <w:rFonts w:ascii="Century Gothic" w:hAnsi="Century Gothic" w:cs="Arial"/>
          <w:b/>
          <w:highlight w:val="lightGray"/>
          <w:u w:val="single"/>
        </w:rPr>
        <w:t>3</w:t>
      </w:r>
      <w:r w:rsidRPr="006A73D7">
        <w:rPr>
          <w:rFonts w:ascii="Century Gothic" w:hAnsi="Century Gothic" w:cs="Arial"/>
          <w:b/>
          <w:highlight w:val="lightGray"/>
          <w:u w:val="single"/>
        </w:rPr>
        <w:t xml:space="preserve"> (Volats Limited, Abu Dhabi)</w:t>
      </w:r>
    </w:p>
    <w:p w:rsidR="002E612C" w:rsidRPr="006A73D7" w:rsidRDefault="002E612C" w:rsidP="002E612C">
      <w:pPr>
        <w:jc w:val="both"/>
        <w:rPr>
          <w:rFonts w:ascii="Century Gothic" w:hAnsi="Century Gothic" w:cs="Arial"/>
          <w:bCs/>
          <w:sz w:val="18"/>
          <w:szCs w:val="18"/>
        </w:rPr>
      </w:pPr>
    </w:p>
    <w:p w:rsidR="002E612C" w:rsidRPr="006A73D7" w:rsidRDefault="002E612C" w:rsidP="002E612C">
      <w:pPr>
        <w:jc w:val="both"/>
        <w:rPr>
          <w:rFonts w:ascii="Century Gothic" w:hAnsi="Century Gothic" w:cs="Arial"/>
          <w:sz w:val="18"/>
          <w:szCs w:val="18"/>
        </w:rPr>
      </w:pPr>
      <w:r w:rsidRPr="006A73D7">
        <w:rPr>
          <w:rFonts w:ascii="Century Gothic" w:hAnsi="Century Gothic" w:cs="Arial"/>
          <w:sz w:val="18"/>
          <w:szCs w:val="18"/>
        </w:rPr>
        <w:t xml:space="preserve">Worked as a </w:t>
      </w:r>
      <w:r w:rsidR="00FC6A25">
        <w:rPr>
          <w:rFonts w:ascii="Century Gothic" w:hAnsi="Century Gothic" w:cs="Arial"/>
          <w:sz w:val="18"/>
          <w:szCs w:val="18"/>
        </w:rPr>
        <w:t xml:space="preserve"> Sr. </w:t>
      </w:r>
      <w:r w:rsidRPr="006A73D7">
        <w:rPr>
          <w:rFonts w:ascii="Century Gothic" w:hAnsi="Century Gothic" w:cs="Arial"/>
          <w:sz w:val="18"/>
          <w:szCs w:val="18"/>
        </w:rPr>
        <w:t>Project Engineer-Electrical and was involved in</w:t>
      </w:r>
      <w:r w:rsidRPr="006A73D7">
        <w:rPr>
          <w:rFonts w:ascii="Century Gothic" w:hAnsi="Century Gothic" w:cs="Arial"/>
          <w:bCs/>
          <w:sz w:val="18"/>
          <w:szCs w:val="18"/>
        </w:rPr>
        <w:t xml:space="preserve"> Design, Procurement, construction, Testing &amp; Commissioning activities</w:t>
      </w:r>
      <w:r w:rsidRPr="006A73D7">
        <w:rPr>
          <w:rFonts w:ascii="Century Gothic" w:hAnsi="Century Gothic" w:cs="Arial"/>
          <w:sz w:val="18"/>
          <w:szCs w:val="18"/>
        </w:rPr>
        <w:t xml:space="preserve"> for</w:t>
      </w:r>
      <w:r w:rsidR="00395C4D">
        <w:rPr>
          <w:rFonts w:ascii="Century Gothic" w:hAnsi="Century Gothic" w:cs="Arial"/>
          <w:sz w:val="18"/>
          <w:szCs w:val="18"/>
        </w:rPr>
        <w:t xml:space="preserve"> Tabreed's </w:t>
      </w:r>
      <w:r w:rsidRPr="006A73D7">
        <w:rPr>
          <w:rFonts w:ascii="Century Gothic" w:hAnsi="Century Gothic" w:cs="Arial"/>
          <w:sz w:val="18"/>
          <w:szCs w:val="18"/>
        </w:rPr>
        <w:t xml:space="preserve"> District Cooling P</w:t>
      </w:r>
      <w:r w:rsidR="00395C4D">
        <w:rPr>
          <w:rFonts w:ascii="Century Gothic" w:hAnsi="Century Gothic" w:cs="Arial"/>
          <w:sz w:val="18"/>
          <w:szCs w:val="18"/>
        </w:rPr>
        <w:t>lants at Muroor Road and Zayed Sports City</w:t>
      </w:r>
      <w:r w:rsidRPr="006A73D7">
        <w:rPr>
          <w:rFonts w:ascii="Century Gothic" w:hAnsi="Century Gothic" w:cs="Arial"/>
          <w:sz w:val="18"/>
          <w:szCs w:val="18"/>
        </w:rPr>
        <w:t xml:space="preserve"> (Installed Capacity 7500 T. R. Each).</w:t>
      </w:r>
    </w:p>
    <w:p w:rsidR="002E612C" w:rsidRPr="006A73D7" w:rsidRDefault="002E612C" w:rsidP="002E612C">
      <w:pPr>
        <w:jc w:val="both"/>
        <w:rPr>
          <w:rFonts w:ascii="Century Gothic" w:hAnsi="Century Gothic" w:cs="Arial"/>
          <w:sz w:val="18"/>
          <w:szCs w:val="18"/>
        </w:rPr>
      </w:pPr>
    </w:p>
    <w:p w:rsidR="002E612C" w:rsidRPr="006A73D7" w:rsidRDefault="002E612C" w:rsidP="002E612C">
      <w:pPr>
        <w:jc w:val="both"/>
        <w:rPr>
          <w:rFonts w:ascii="Century Gothic" w:hAnsi="Century Gothic" w:cs="Arial"/>
          <w:sz w:val="18"/>
          <w:szCs w:val="18"/>
        </w:rPr>
      </w:pPr>
      <w:r w:rsidRPr="006A73D7">
        <w:rPr>
          <w:rFonts w:ascii="Century Gothic" w:hAnsi="Century Gothic" w:cs="Arial"/>
          <w:sz w:val="18"/>
          <w:szCs w:val="18"/>
        </w:rPr>
        <w:t>Scope comprising of HV System consisting of 11 KV Switchgear, 2# 11KV/3.3KV 5/7 MVA Transformers, 2 # 11 KV/415 V 2/2.5 MVA Transformers, 3.3KV MCC for Chillers and HV Cabling, Analogue Addressable Fire Alarm System with FM-200, Central Emergency Lighting System, Access Control and Door contact monitoring System, Industrial Intercom System, Structured Cabling, CCTV System, LV System Consisting of 4000 A LV MCC, 4000 A Bus ducts, VFD Panels, Power Factor Correction Panels, MDBs, SMDBs and Final Distribution Boards, AHU Control Panels, lighting Control Panels and LV Cabling, Plant Lighting and Power Distribution.</w:t>
      </w:r>
    </w:p>
    <w:p w:rsidR="002E612C" w:rsidRPr="006A73D7" w:rsidRDefault="002E612C" w:rsidP="002E612C">
      <w:pPr>
        <w:jc w:val="both"/>
        <w:rPr>
          <w:rFonts w:ascii="Century Gothic" w:hAnsi="Century Gothic" w:cs="Arial"/>
          <w:b/>
          <w:sz w:val="18"/>
          <w:szCs w:val="18"/>
          <w:u w:val="single"/>
        </w:rPr>
      </w:pPr>
    </w:p>
    <w:p w:rsidR="00912FE8" w:rsidRDefault="00912FE8" w:rsidP="002E612C">
      <w:pPr>
        <w:jc w:val="both"/>
        <w:rPr>
          <w:rFonts w:ascii="Century Gothic" w:hAnsi="Century Gothic" w:cs="Arial"/>
          <w:b/>
          <w:highlight w:val="lightGray"/>
          <w:u w:val="single"/>
        </w:rPr>
      </w:pPr>
    </w:p>
    <w:p w:rsidR="0036676B" w:rsidRDefault="0036676B" w:rsidP="002E612C">
      <w:pPr>
        <w:jc w:val="both"/>
        <w:rPr>
          <w:rFonts w:ascii="Century Gothic" w:hAnsi="Century Gothic" w:cs="Arial"/>
          <w:b/>
          <w:highlight w:val="lightGray"/>
          <w:u w:val="single"/>
        </w:rPr>
      </w:pPr>
    </w:p>
    <w:p w:rsidR="002E612C" w:rsidRPr="006A73D7" w:rsidRDefault="002E612C" w:rsidP="002E612C">
      <w:pPr>
        <w:jc w:val="both"/>
        <w:rPr>
          <w:rFonts w:ascii="Century Gothic" w:hAnsi="Century Gothic" w:cs="Arial"/>
          <w:bCs/>
        </w:rPr>
      </w:pPr>
      <w:r w:rsidRPr="006A73D7">
        <w:rPr>
          <w:rFonts w:ascii="Century Gothic" w:hAnsi="Century Gothic" w:cs="Arial"/>
          <w:b/>
          <w:highlight w:val="lightGray"/>
          <w:u w:val="single"/>
        </w:rPr>
        <w:t>May 1999- January 2002 (GFI- Becker India Pvt. Ltd. Thane)</w:t>
      </w:r>
    </w:p>
    <w:p w:rsidR="002E612C" w:rsidRPr="006A73D7" w:rsidRDefault="002E612C" w:rsidP="002E612C">
      <w:pPr>
        <w:jc w:val="both"/>
        <w:rPr>
          <w:rFonts w:ascii="Century Gothic" w:hAnsi="Century Gothic" w:cs="Arial"/>
          <w:sz w:val="18"/>
          <w:szCs w:val="18"/>
        </w:rPr>
      </w:pPr>
    </w:p>
    <w:p w:rsidR="002E612C" w:rsidRDefault="002E612C" w:rsidP="00395C4D">
      <w:pPr>
        <w:rPr>
          <w:rFonts w:ascii="Century Gothic" w:hAnsi="Century Gothic" w:cs="Arial"/>
          <w:sz w:val="18"/>
          <w:szCs w:val="18"/>
        </w:rPr>
      </w:pPr>
      <w:r w:rsidRPr="006A73D7">
        <w:rPr>
          <w:rFonts w:ascii="Century Gothic" w:hAnsi="Century Gothic" w:cs="Arial"/>
          <w:sz w:val="18"/>
          <w:szCs w:val="18"/>
        </w:rPr>
        <w:t xml:space="preserve">Worked as </w:t>
      </w:r>
      <w:r w:rsidR="00FC6A25">
        <w:rPr>
          <w:rFonts w:ascii="Century Gothic" w:hAnsi="Century Gothic" w:cs="Arial"/>
          <w:sz w:val="18"/>
          <w:szCs w:val="18"/>
        </w:rPr>
        <w:t xml:space="preserve">Sr. </w:t>
      </w:r>
      <w:r w:rsidRPr="006A73D7">
        <w:rPr>
          <w:rFonts w:ascii="Century Gothic" w:hAnsi="Century Gothic" w:cs="Arial"/>
          <w:sz w:val="18"/>
          <w:szCs w:val="18"/>
        </w:rPr>
        <w:t>Project Engineer in GFI-Becker India Pvt. Limited, Mumbai and handled following Projects</w:t>
      </w:r>
      <w:r w:rsidR="00395C4D">
        <w:rPr>
          <w:rFonts w:ascii="Century Gothic" w:hAnsi="Century Gothic" w:cs="Arial"/>
          <w:sz w:val="18"/>
          <w:szCs w:val="18"/>
        </w:rPr>
        <w:t>:</w:t>
      </w:r>
    </w:p>
    <w:p w:rsidR="00395C4D" w:rsidRPr="00395C4D" w:rsidRDefault="00395C4D" w:rsidP="00395C4D">
      <w:pPr>
        <w:rPr>
          <w:rFonts w:ascii="Century Gothic" w:hAnsi="Century Gothic" w:cs="Arial"/>
          <w:sz w:val="18"/>
          <w:szCs w:val="18"/>
        </w:rPr>
      </w:pPr>
    </w:p>
    <w:p w:rsidR="002E612C" w:rsidRDefault="002E612C" w:rsidP="001F0169">
      <w:pPr>
        <w:pStyle w:val="Heading6"/>
        <w:ind w:left="900" w:hanging="360"/>
        <w:jc w:val="left"/>
        <w:rPr>
          <w:rFonts w:ascii="Century Gothic" w:hAnsi="Century Gothic" w:cs="Arial"/>
          <w:caps w:val="0"/>
          <w:color w:val="auto"/>
          <w:sz w:val="18"/>
          <w:szCs w:val="18"/>
        </w:rPr>
      </w:pPr>
      <w:r w:rsidRPr="006A73D7">
        <w:rPr>
          <w:rFonts w:ascii="Century Gothic" w:hAnsi="Century Gothic" w:cs="Arial"/>
          <w:caps w:val="0"/>
          <w:color w:val="auto"/>
          <w:sz w:val="18"/>
          <w:szCs w:val="18"/>
        </w:rPr>
        <w:t>1.</w:t>
      </w:r>
      <w:r w:rsidRPr="006A73D7">
        <w:rPr>
          <w:rFonts w:ascii="Century Gothic" w:hAnsi="Century Gothic" w:cs="Arial"/>
          <w:caps w:val="0"/>
          <w:color w:val="auto"/>
          <w:sz w:val="18"/>
          <w:szCs w:val="18"/>
        </w:rPr>
        <w:tab/>
        <w:t>Electrification of Body Shop at FORD India Limited, Chennai.</w:t>
      </w:r>
    </w:p>
    <w:p w:rsidR="0036676B" w:rsidRPr="0036676B" w:rsidRDefault="0036676B" w:rsidP="0036676B"/>
    <w:p w:rsidR="002E612C" w:rsidRPr="006A73D7" w:rsidRDefault="002E612C" w:rsidP="001F0169">
      <w:pPr>
        <w:pStyle w:val="Heading6"/>
        <w:ind w:left="900" w:hanging="360"/>
        <w:jc w:val="left"/>
        <w:rPr>
          <w:rFonts w:ascii="Century Gothic" w:hAnsi="Century Gothic" w:cs="Arial"/>
          <w:i/>
          <w:iCs/>
          <w:caps w:val="0"/>
          <w:color w:val="auto"/>
          <w:sz w:val="18"/>
          <w:szCs w:val="18"/>
        </w:rPr>
      </w:pPr>
      <w:r w:rsidRPr="006A73D7">
        <w:rPr>
          <w:rFonts w:ascii="Century Gothic" w:hAnsi="Century Gothic" w:cs="Arial"/>
          <w:caps w:val="0"/>
          <w:color w:val="auto"/>
          <w:sz w:val="18"/>
          <w:szCs w:val="18"/>
        </w:rPr>
        <w:t>2.</w:t>
      </w:r>
      <w:r w:rsidRPr="006A73D7">
        <w:rPr>
          <w:rFonts w:ascii="Century Gothic" w:hAnsi="Century Gothic" w:cs="Arial"/>
          <w:caps w:val="0"/>
          <w:color w:val="auto"/>
          <w:sz w:val="18"/>
          <w:szCs w:val="18"/>
        </w:rPr>
        <w:tab/>
        <w:t>Electrification of Body Shop at General Motors India Limited, Halol</w:t>
      </w:r>
    </w:p>
    <w:p w:rsidR="002E612C" w:rsidRPr="006A73D7" w:rsidRDefault="002E612C" w:rsidP="001F0169">
      <w:pPr>
        <w:rPr>
          <w:rFonts w:ascii="Century Gothic" w:hAnsi="Century Gothic" w:cs="Arial"/>
          <w:sz w:val="18"/>
          <w:szCs w:val="18"/>
        </w:rPr>
      </w:pPr>
    </w:p>
    <w:p w:rsidR="002E612C" w:rsidRPr="006A73D7" w:rsidRDefault="00EA30CA" w:rsidP="001F0169">
      <w:pPr>
        <w:pStyle w:val="Heading6"/>
        <w:ind w:left="540" w:hanging="540"/>
        <w:jc w:val="left"/>
        <w:rPr>
          <w:rFonts w:ascii="Century Gothic" w:hAnsi="Century Gothic" w:cs="Arial"/>
          <w:b/>
          <w:i/>
          <w:iCs/>
          <w:caps w:val="0"/>
          <w:color w:val="auto"/>
          <w:sz w:val="18"/>
          <w:szCs w:val="18"/>
        </w:rPr>
      </w:pPr>
      <w:r>
        <w:rPr>
          <w:rFonts w:ascii="Century Gothic" w:hAnsi="Century Gothic" w:cs="Arial"/>
          <w:b/>
          <w:caps w:val="0"/>
          <w:color w:val="auto"/>
          <w:sz w:val="18"/>
          <w:szCs w:val="18"/>
        </w:rPr>
        <w:lastRenderedPageBreak/>
        <w:t>Was r</w:t>
      </w:r>
      <w:r w:rsidRPr="006A73D7">
        <w:rPr>
          <w:rFonts w:ascii="Century Gothic" w:hAnsi="Century Gothic" w:cs="Arial"/>
          <w:b/>
          <w:caps w:val="0"/>
          <w:color w:val="auto"/>
          <w:sz w:val="18"/>
          <w:szCs w:val="18"/>
        </w:rPr>
        <w:t xml:space="preserve">esponsible </w:t>
      </w:r>
      <w:r w:rsidR="002E612C" w:rsidRPr="006A73D7">
        <w:rPr>
          <w:rFonts w:ascii="Century Gothic" w:hAnsi="Century Gothic" w:cs="Arial"/>
          <w:b/>
          <w:caps w:val="0"/>
          <w:color w:val="auto"/>
          <w:sz w:val="18"/>
          <w:szCs w:val="18"/>
        </w:rPr>
        <w:t>for supply &amp; installation of following Systems</w:t>
      </w:r>
      <w:r>
        <w:rPr>
          <w:rFonts w:ascii="Century Gothic" w:hAnsi="Century Gothic" w:cs="Arial"/>
          <w:b/>
          <w:caps w:val="0"/>
          <w:color w:val="auto"/>
          <w:sz w:val="18"/>
          <w:szCs w:val="18"/>
        </w:rPr>
        <w:t>:</w:t>
      </w:r>
    </w:p>
    <w:p w:rsidR="002E612C" w:rsidRPr="006A73D7" w:rsidRDefault="002E612C" w:rsidP="001F0169">
      <w:pPr>
        <w:pStyle w:val="Heading6"/>
        <w:ind w:left="540"/>
        <w:jc w:val="left"/>
        <w:rPr>
          <w:rFonts w:ascii="Century Gothic" w:hAnsi="Century Gothic" w:cs="Arial"/>
          <w:i/>
          <w:iCs/>
          <w:caps w:val="0"/>
          <w:color w:val="auto"/>
          <w:sz w:val="18"/>
          <w:szCs w:val="18"/>
        </w:rPr>
      </w:pPr>
      <w:r w:rsidRPr="006A73D7">
        <w:rPr>
          <w:rFonts w:ascii="Century Gothic" w:hAnsi="Century Gothic" w:cs="Arial"/>
          <w:caps w:val="0"/>
          <w:color w:val="auto"/>
          <w:sz w:val="18"/>
          <w:szCs w:val="18"/>
        </w:rPr>
        <w:t>1600 A 415 V Bus Duct, British Federal-UK make weld Transformers (150 KVA) and Programmable Controllers with Installation of Kickless water-cooled cables and weld guns, Lighting and Power Panels, Earthing System.</w:t>
      </w:r>
    </w:p>
    <w:p w:rsidR="002E612C" w:rsidRPr="006A73D7" w:rsidRDefault="002E612C" w:rsidP="001F0169">
      <w:pPr>
        <w:rPr>
          <w:rFonts w:ascii="Century Gothic" w:hAnsi="Century Gothic" w:cs="Arial"/>
          <w:sz w:val="18"/>
          <w:szCs w:val="18"/>
        </w:rPr>
      </w:pPr>
    </w:p>
    <w:p w:rsidR="006A73D7" w:rsidRDefault="006A73D7" w:rsidP="001F0169">
      <w:pPr>
        <w:jc w:val="both"/>
        <w:rPr>
          <w:rFonts w:ascii="Century Gothic" w:hAnsi="Century Gothic" w:cs="Arial"/>
          <w:b/>
          <w:highlight w:val="lightGray"/>
          <w:u w:val="single"/>
        </w:rPr>
      </w:pPr>
    </w:p>
    <w:p w:rsidR="002E612C" w:rsidRPr="006A73D7" w:rsidRDefault="002E612C" w:rsidP="001F0169">
      <w:pPr>
        <w:jc w:val="both"/>
        <w:rPr>
          <w:rFonts w:ascii="Century Gothic" w:hAnsi="Century Gothic" w:cs="Arial"/>
          <w:b/>
          <w:highlight w:val="lightGray"/>
          <w:u w:val="single"/>
        </w:rPr>
      </w:pPr>
      <w:r w:rsidRPr="006A73D7">
        <w:rPr>
          <w:rFonts w:ascii="Century Gothic" w:hAnsi="Century Gothic" w:cs="Arial"/>
          <w:b/>
          <w:highlight w:val="lightGray"/>
          <w:u w:val="single"/>
        </w:rPr>
        <w:t>August 1997- May-1999: (ETA Engineering Limited, Mumbai)</w:t>
      </w:r>
    </w:p>
    <w:p w:rsidR="002E612C" w:rsidRPr="006A73D7" w:rsidRDefault="002E612C" w:rsidP="002E612C">
      <w:pPr>
        <w:rPr>
          <w:rFonts w:ascii="Century Gothic" w:hAnsi="Century Gothic" w:cs="Arial"/>
          <w:sz w:val="18"/>
          <w:szCs w:val="18"/>
        </w:rPr>
      </w:pPr>
    </w:p>
    <w:p w:rsidR="002E612C" w:rsidRDefault="002E612C" w:rsidP="00395C4D">
      <w:pPr>
        <w:rPr>
          <w:rFonts w:ascii="Century Gothic" w:hAnsi="Century Gothic" w:cs="Arial"/>
          <w:sz w:val="18"/>
          <w:szCs w:val="18"/>
        </w:rPr>
      </w:pPr>
      <w:r w:rsidRPr="006A73D7">
        <w:rPr>
          <w:rFonts w:ascii="Century Gothic" w:hAnsi="Century Gothic" w:cs="Arial"/>
          <w:sz w:val="18"/>
          <w:szCs w:val="18"/>
        </w:rPr>
        <w:t xml:space="preserve">Worked as </w:t>
      </w:r>
      <w:r w:rsidR="00FC6A25">
        <w:rPr>
          <w:rFonts w:ascii="Century Gothic" w:hAnsi="Century Gothic" w:cs="Arial"/>
          <w:sz w:val="18"/>
          <w:szCs w:val="18"/>
        </w:rPr>
        <w:t xml:space="preserve">Project Engineer- </w:t>
      </w:r>
      <w:r w:rsidRPr="006A73D7">
        <w:rPr>
          <w:rFonts w:ascii="Century Gothic" w:hAnsi="Century Gothic" w:cs="Arial"/>
          <w:sz w:val="18"/>
          <w:szCs w:val="18"/>
        </w:rPr>
        <w:t>Electrical  in ETA Engineering Ltd. Mumbai and handled following Projects</w:t>
      </w:r>
      <w:r w:rsidR="00395C4D">
        <w:rPr>
          <w:rFonts w:ascii="Century Gothic" w:hAnsi="Century Gothic" w:cs="Arial"/>
          <w:sz w:val="18"/>
          <w:szCs w:val="18"/>
        </w:rPr>
        <w:t>:</w:t>
      </w:r>
    </w:p>
    <w:p w:rsidR="00395C4D" w:rsidRPr="00395C4D" w:rsidRDefault="00395C4D" w:rsidP="00395C4D">
      <w:pPr>
        <w:rPr>
          <w:rFonts w:ascii="Century Gothic" w:hAnsi="Century Gothic" w:cs="Arial"/>
          <w:sz w:val="18"/>
          <w:szCs w:val="18"/>
        </w:rPr>
      </w:pPr>
    </w:p>
    <w:p w:rsidR="002E612C" w:rsidRPr="006A73D7" w:rsidRDefault="002E612C" w:rsidP="00912FE8">
      <w:pPr>
        <w:pStyle w:val="Heading6"/>
        <w:ind w:left="907" w:hanging="360"/>
        <w:contextualSpacing/>
        <w:jc w:val="left"/>
        <w:rPr>
          <w:rFonts w:ascii="Century Gothic" w:hAnsi="Century Gothic" w:cs="Arial"/>
          <w:i/>
          <w:iCs/>
          <w:caps w:val="0"/>
          <w:color w:val="auto"/>
          <w:sz w:val="18"/>
          <w:szCs w:val="18"/>
        </w:rPr>
      </w:pPr>
      <w:r w:rsidRPr="006A73D7">
        <w:rPr>
          <w:rFonts w:ascii="Century Gothic" w:hAnsi="Century Gothic" w:cs="Arial"/>
          <w:caps w:val="0"/>
          <w:color w:val="auto"/>
          <w:sz w:val="18"/>
          <w:szCs w:val="18"/>
        </w:rPr>
        <w:t>1.</w:t>
      </w:r>
      <w:r w:rsidRPr="006A73D7">
        <w:rPr>
          <w:rFonts w:ascii="Century Gothic" w:hAnsi="Century Gothic" w:cs="Arial"/>
          <w:caps w:val="0"/>
          <w:color w:val="auto"/>
          <w:sz w:val="18"/>
          <w:szCs w:val="18"/>
        </w:rPr>
        <w:tab/>
        <w:t>Electrical work for Reliance Centre- Corporate Office of Reliance Industries Limited at Ballard Estate Mumbai. (Involved for limited time).</w:t>
      </w:r>
    </w:p>
    <w:p w:rsidR="002E612C" w:rsidRPr="006A73D7" w:rsidRDefault="002E612C" w:rsidP="00912FE8">
      <w:pPr>
        <w:pStyle w:val="Heading6"/>
        <w:ind w:left="907" w:hanging="360"/>
        <w:contextualSpacing/>
        <w:jc w:val="left"/>
        <w:rPr>
          <w:rFonts w:ascii="Century Gothic" w:hAnsi="Century Gothic" w:cs="Arial"/>
          <w:i/>
          <w:iCs/>
          <w:caps w:val="0"/>
          <w:color w:val="auto"/>
          <w:sz w:val="18"/>
          <w:szCs w:val="18"/>
        </w:rPr>
      </w:pPr>
      <w:r w:rsidRPr="006A73D7">
        <w:rPr>
          <w:rFonts w:ascii="Century Gothic" w:hAnsi="Century Gothic" w:cs="Arial"/>
          <w:caps w:val="0"/>
          <w:color w:val="auto"/>
          <w:sz w:val="18"/>
          <w:szCs w:val="18"/>
        </w:rPr>
        <w:t>2.</w:t>
      </w:r>
      <w:r w:rsidRPr="006A73D7">
        <w:rPr>
          <w:rFonts w:ascii="Century Gothic" w:hAnsi="Century Gothic" w:cs="Arial"/>
          <w:caps w:val="0"/>
          <w:color w:val="auto"/>
          <w:sz w:val="18"/>
          <w:szCs w:val="18"/>
        </w:rPr>
        <w:tab/>
        <w:t>Electrical Work for Reliance Industries’ Accounts Office at Worli, Mumbai.</w:t>
      </w:r>
    </w:p>
    <w:p w:rsidR="002E612C" w:rsidRPr="006A73D7" w:rsidRDefault="002E612C" w:rsidP="00912FE8">
      <w:pPr>
        <w:ind w:left="907" w:hanging="360"/>
        <w:contextualSpacing/>
        <w:rPr>
          <w:rFonts w:ascii="Century Gothic" w:hAnsi="Century Gothic" w:cs="Arial"/>
          <w:sz w:val="18"/>
          <w:szCs w:val="18"/>
        </w:rPr>
      </w:pPr>
      <w:r w:rsidRPr="006A73D7">
        <w:rPr>
          <w:rFonts w:ascii="Century Gothic" w:hAnsi="Century Gothic" w:cs="Arial"/>
          <w:sz w:val="18"/>
          <w:szCs w:val="18"/>
        </w:rPr>
        <w:t>3.</w:t>
      </w:r>
      <w:r w:rsidRPr="006A73D7">
        <w:rPr>
          <w:rFonts w:ascii="Century Gothic" w:hAnsi="Century Gothic" w:cs="Arial"/>
          <w:sz w:val="18"/>
          <w:szCs w:val="18"/>
        </w:rPr>
        <w:tab/>
        <w:t>Electrical work for Technopolis Knowledge Park- IT Park at Andheri, Mumbai.</w:t>
      </w:r>
    </w:p>
    <w:p w:rsidR="002E612C" w:rsidRPr="006A73D7" w:rsidRDefault="002E612C" w:rsidP="00912FE8">
      <w:pPr>
        <w:ind w:left="907" w:hanging="360"/>
        <w:contextualSpacing/>
        <w:rPr>
          <w:rFonts w:ascii="Century Gothic" w:hAnsi="Century Gothic" w:cs="Arial"/>
          <w:sz w:val="18"/>
          <w:szCs w:val="18"/>
        </w:rPr>
      </w:pPr>
      <w:r w:rsidRPr="006A73D7">
        <w:rPr>
          <w:rFonts w:ascii="Century Gothic" w:hAnsi="Century Gothic" w:cs="Arial"/>
          <w:sz w:val="18"/>
          <w:szCs w:val="18"/>
        </w:rPr>
        <w:t>4.</w:t>
      </w:r>
      <w:r w:rsidRPr="006A73D7">
        <w:rPr>
          <w:rFonts w:ascii="Century Gothic" w:hAnsi="Century Gothic" w:cs="Arial"/>
          <w:sz w:val="18"/>
          <w:szCs w:val="18"/>
        </w:rPr>
        <w:tab/>
        <w:t>Electrical work for HVAC System at The Mumbai Club at Andheri, Mumbai.</w:t>
      </w:r>
    </w:p>
    <w:p w:rsidR="002E612C" w:rsidRPr="006A73D7" w:rsidRDefault="002E612C" w:rsidP="00912FE8">
      <w:pPr>
        <w:ind w:left="907" w:hanging="360"/>
        <w:contextualSpacing/>
        <w:rPr>
          <w:rFonts w:ascii="Century Gothic" w:hAnsi="Century Gothic" w:cs="Arial"/>
          <w:sz w:val="18"/>
          <w:szCs w:val="18"/>
        </w:rPr>
      </w:pPr>
      <w:r w:rsidRPr="006A73D7">
        <w:rPr>
          <w:rFonts w:ascii="Century Gothic" w:hAnsi="Century Gothic" w:cs="Arial"/>
          <w:sz w:val="18"/>
          <w:szCs w:val="18"/>
        </w:rPr>
        <w:t>5.</w:t>
      </w:r>
      <w:r w:rsidRPr="006A73D7">
        <w:rPr>
          <w:rFonts w:ascii="Century Gothic" w:hAnsi="Century Gothic" w:cs="Arial"/>
          <w:sz w:val="18"/>
          <w:szCs w:val="18"/>
        </w:rPr>
        <w:tab/>
        <w:t>Electrical Work for HVAC System at ICICI Tower, Multistorey Office Complex at Bandra Kurla Complex, Mumbai.</w:t>
      </w:r>
    </w:p>
    <w:p w:rsidR="002E612C" w:rsidRPr="006A73D7" w:rsidRDefault="002E612C" w:rsidP="001F0169">
      <w:pPr>
        <w:ind w:left="900" w:hanging="360"/>
        <w:rPr>
          <w:rFonts w:ascii="Century Gothic" w:hAnsi="Century Gothic" w:cs="Arial"/>
          <w:sz w:val="18"/>
          <w:szCs w:val="18"/>
        </w:rPr>
      </w:pPr>
    </w:p>
    <w:p w:rsidR="00EA30CA" w:rsidRPr="006A73D7" w:rsidRDefault="00EA30CA" w:rsidP="00EA30CA">
      <w:pPr>
        <w:pStyle w:val="Heading6"/>
        <w:ind w:left="540" w:hanging="540"/>
        <w:jc w:val="left"/>
        <w:rPr>
          <w:rFonts w:ascii="Century Gothic" w:hAnsi="Century Gothic" w:cs="Arial"/>
          <w:b/>
          <w:i/>
          <w:iCs/>
          <w:caps w:val="0"/>
          <w:color w:val="auto"/>
          <w:sz w:val="18"/>
          <w:szCs w:val="18"/>
        </w:rPr>
      </w:pPr>
      <w:r>
        <w:rPr>
          <w:rFonts w:ascii="Century Gothic" w:hAnsi="Century Gothic" w:cs="Arial"/>
          <w:b/>
          <w:caps w:val="0"/>
          <w:color w:val="auto"/>
          <w:sz w:val="18"/>
          <w:szCs w:val="18"/>
        </w:rPr>
        <w:t>Was r</w:t>
      </w:r>
      <w:r w:rsidRPr="006A73D7">
        <w:rPr>
          <w:rFonts w:ascii="Century Gothic" w:hAnsi="Century Gothic" w:cs="Arial"/>
          <w:b/>
          <w:caps w:val="0"/>
          <w:color w:val="auto"/>
          <w:sz w:val="18"/>
          <w:szCs w:val="18"/>
        </w:rPr>
        <w:t>esponsible for supply &amp; installation of following Systems</w:t>
      </w:r>
      <w:r>
        <w:rPr>
          <w:rFonts w:ascii="Century Gothic" w:hAnsi="Century Gothic" w:cs="Arial"/>
          <w:b/>
          <w:caps w:val="0"/>
          <w:color w:val="auto"/>
          <w:sz w:val="18"/>
          <w:szCs w:val="18"/>
        </w:rPr>
        <w:t>:</w:t>
      </w:r>
    </w:p>
    <w:p w:rsidR="002E612C" w:rsidRPr="006A73D7" w:rsidRDefault="002E612C" w:rsidP="002E612C">
      <w:pPr>
        <w:rPr>
          <w:rFonts w:ascii="Century Gothic" w:hAnsi="Century Gothic" w:cs="Arial"/>
          <w:sz w:val="18"/>
          <w:szCs w:val="18"/>
        </w:rPr>
      </w:pPr>
    </w:p>
    <w:p w:rsidR="002E612C" w:rsidRPr="006A73D7" w:rsidRDefault="002E612C" w:rsidP="002E612C">
      <w:pPr>
        <w:ind w:left="540"/>
        <w:jc w:val="both"/>
        <w:rPr>
          <w:rFonts w:ascii="Century Gothic" w:hAnsi="Century Gothic" w:cs="Arial"/>
          <w:sz w:val="18"/>
          <w:szCs w:val="18"/>
        </w:rPr>
      </w:pPr>
      <w:r w:rsidRPr="006A73D7">
        <w:rPr>
          <w:rFonts w:ascii="Century Gothic" w:hAnsi="Century Gothic" w:cs="Arial"/>
          <w:sz w:val="18"/>
          <w:szCs w:val="18"/>
        </w:rPr>
        <w:t>HV System consisting of 11 KV Switchgear &amp; 11 KV/ 415 V Transformers, LV System consisting of MDBs, MCCs, SMDBs, Final Distribution Boards, AHU Control Panels, Lighting and Power Distribution and interfacing with Integrated Building Management System, Analogue Addressable Fire Alarm System, Lighting Control System.etc.</w:t>
      </w:r>
    </w:p>
    <w:p w:rsidR="002E612C" w:rsidRPr="006A73D7" w:rsidRDefault="002E612C" w:rsidP="002E612C">
      <w:pPr>
        <w:rPr>
          <w:rFonts w:ascii="Century Gothic" w:hAnsi="Century Gothic" w:cs="Arial"/>
          <w:sz w:val="18"/>
          <w:szCs w:val="18"/>
        </w:rPr>
      </w:pPr>
    </w:p>
    <w:p w:rsidR="006A73D7" w:rsidRDefault="006A73D7" w:rsidP="00594C99">
      <w:pPr>
        <w:jc w:val="both"/>
        <w:rPr>
          <w:rFonts w:ascii="Century Gothic" w:hAnsi="Century Gothic" w:cs="Arial"/>
          <w:b/>
          <w:highlight w:val="lightGray"/>
          <w:u w:val="single"/>
        </w:rPr>
      </w:pPr>
    </w:p>
    <w:p w:rsidR="002E612C" w:rsidRPr="006A73D7" w:rsidRDefault="002E612C" w:rsidP="00594C99">
      <w:pPr>
        <w:jc w:val="both"/>
        <w:rPr>
          <w:rFonts w:ascii="Century Gothic" w:hAnsi="Century Gothic" w:cs="Arial"/>
          <w:b/>
          <w:highlight w:val="lightGray"/>
          <w:u w:val="single"/>
        </w:rPr>
      </w:pPr>
      <w:r w:rsidRPr="006A73D7">
        <w:rPr>
          <w:rFonts w:ascii="Century Gothic" w:hAnsi="Century Gothic" w:cs="Arial"/>
          <w:b/>
          <w:highlight w:val="lightGray"/>
          <w:u w:val="single"/>
        </w:rPr>
        <w:t>September 1995- July-1997( OKASA Limited, Goa)</w:t>
      </w:r>
    </w:p>
    <w:p w:rsidR="002E612C" w:rsidRPr="006A73D7" w:rsidRDefault="002E612C" w:rsidP="002E612C">
      <w:pPr>
        <w:rPr>
          <w:rFonts w:ascii="Century Gothic" w:hAnsi="Century Gothic" w:cs="Arial"/>
          <w:sz w:val="18"/>
          <w:szCs w:val="18"/>
        </w:rPr>
      </w:pPr>
    </w:p>
    <w:p w:rsidR="002E612C" w:rsidRPr="006A73D7" w:rsidRDefault="002E612C" w:rsidP="002E612C">
      <w:pPr>
        <w:jc w:val="both"/>
        <w:rPr>
          <w:rFonts w:ascii="Century Gothic" w:hAnsi="Century Gothic" w:cs="Arial"/>
          <w:sz w:val="18"/>
          <w:szCs w:val="18"/>
        </w:rPr>
      </w:pPr>
      <w:r w:rsidRPr="006A73D7">
        <w:rPr>
          <w:rFonts w:ascii="Century Gothic" w:hAnsi="Century Gothic" w:cs="Arial"/>
          <w:sz w:val="18"/>
          <w:szCs w:val="18"/>
        </w:rPr>
        <w:t xml:space="preserve">Worked as Project Engineer at OKASA Ltd. (State of </w:t>
      </w:r>
      <w:r w:rsidR="00FC6A25">
        <w:rPr>
          <w:rFonts w:ascii="Century Gothic" w:hAnsi="Century Gothic" w:cs="Arial"/>
          <w:sz w:val="18"/>
          <w:szCs w:val="18"/>
        </w:rPr>
        <w:t xml:space="preserve">the </w:t>
      </w:r>
      <w:r w:rsidRPr="006A73D7">
        <w:rPr>
          <w:rFonts w:ascii="Century Gothic" w:hAnsi="Century Gothic" w:cs="Arial"/>
          <w:sz w:val="18"/>
          <w:szCs w:val="18"/>
        </w:rPr>
        <w:t>Art Pharmaceutical Unit manufacturing Capsules and Tablets) Goa.</w:t>
      </w:r>
    </w:p>
    <w:p w:rsidR="002E612C" w:rsidRPr="006A73D7" w:rsidRDefault="002E612C" w:rsidP="002E612C">
      <w:pPr>
        <w:rPr>
          <w:rFonts w:ascii="Century Gothic" w:hAnsi="Century Gothic" w:cs="Arial"/>
          <w:sz w:val="18"/>
          <w:szCs w:val="18"/>
        </w:rPr>
      </w:pPr>
    </w:p>
    <w:p w:rsidR="002E612C" w:rsidRPr="006A73D7" w:rsidRDefault="002E612C" w:rsidP="002E612C">
      <w:pPr>
        <w:rPr>
          <w:rFonts w:ascii="Century Gothic" w:hAnsi="Century Gothic" w:cs="Arial"/>
          <w:sz w:val="18"/>
          <w:szCs w:val="18"/>
        </w:rPr>
      </w:pPr>
      <w:r w:rsidRPr="006A73D7">
        <w:rPr>
          <w:rFonts w:ascii="Century Gothic" w:hAnsi="Century Gothic" w:cs="Arial"/>
          <w:sz w:val="18"/>
          <w:szCs w:val="18"/>
        </w:rPr>
        <w:t>Responsible for Supply. Installation, testing &amp; Commissioning of following Systems:</w:t>
      </w:r>
    </w:p>
    <w:p w:rsidR="002E612C" w:rsidRPr="006A73D7" w:rsidRDefault="002E612C" w:rsidP="002E612C">
      <w:pPr>
        <w:rPr>
          <w:rFonts w:ascii="Century Gothic" w:hAnsi="Century Gothic" w:cs="Arial"/>
          <w:sz w:val="18"/>
          <w:szCs w:val="18"/>
        </w:rPr>
      </w:pPr>
    </w:p>
    <w:p w:rsidR="002E612C" w:rsidRPr="006A73D7" w:rsidRDefault="002E612C" w:rsidP="002E612C">
      <w:pPr>
        <w:jc w:val="both"/>
        <w:rPr>
          <w:rFonts w:ascii="Century Gothic" w:hAnsi="Century Gothic" w:cs="Arial"/>
          <w:sz w:val="18"/>
          <w:szCs w:val="18"/>
        </w:rPr>
      </w:pPr>
      <w:r w:rsidRPr="006A73D7">
        <w:rPr>
          <w:rFonts w:ascii="Century Gothic" w:hAnsi="Century Gothic" w:cs="Arial"/>
          <w:sz w:val="18"/>
          <w:szCs w:val="18"/>
        </w:rPr>
        <w:t>HV System consisting of 33 KV Outdoor Switchyard and 33KV/ 415 V Transformers, LV System consisting of MDBs, MCCs, SMDBs, Final Distribution Boards, AHU Control Panels, 1# 500 KVA and 1# 250 KVA DG Sets with AMF Panels, Lighting and Power Distribution and Earthing System, Analogue Addressable Fire Alarm System.</w:t>
      </w:r>
    </w:p>
    <w:p w:rsidR="002E612C" w:rsidRPr="006A73D7" w:rsidRDefault="002E612C" w:rsidP="002E612C">
      <w:pPr>
        <w:jc w:val="both"/>
        <w:rPr>
          <w:rFonts w:ascii="Century Gothic" w:hAnsi="Century Gothic" w:cs="Arial"/>
          <w:sz w:val="18"/>
          <w:szCs w:val="18"/>
        </w:rPr>
      </w:pPr>
    </w:p>
    <w:p w:rsidR="006A73D7" w:rsidRDefault="006A73D7" w:rsidP="00594C99">
      <w:pPr>
        <w:jc w:val="both"/>
        <w:rPr>
          <w:rFonts w:ascii="Century Gothic" w:hAnsi="Century Gothic" w:cs="Arial"/>
          <w:b/>
          <w:highlight w:val="lightGray"/>
          <w:u w:val="single"/>
        </w:rPr>
      </w:pPr>
    </w:p>
    <w:p w:rsidR="002E612C" w:rsidRPr="006A73D7" w:rsidRDefault="002E612C" w:rsidP="00594C99">
      <w:pPr>
        <w:jc w:val="both"/>
        <w:rPr>
          <w:rFonts w:ascii="Century Gothic" w:hAnsi="Century Gothic" w:cs="Arial"/>
          <w:b/>
          <w:highlight w:val="lightGray"/>
          <w:u w:val="single"/>
        </w:rPr>
      </w:pPr>
      <w:r w:rsidRPr="006A73D7">
        <w:rPr>
          <w:rFonts w:ascii="Century Gothic" w:hAnsi="Century Gothic" w:cs="Arial"/>
          <w:b/>
          <w:highlight w:val="lightGray"/>
          <w:u w:val="single"/>
        </w:rPr>
        <w:t>June 1992- August 1995 (OKASA Limited, Mumbai)</w:t>
      </w:r>
    </w:p>
    <w:p w:rsidR="002E612C" w:rsidRPr="006A73D7" w:rsidRDefault="002E612C" w:rsidP="002E612C">
      <w:pPr>
        <w:jc w:val="both"/>
        <w:rPr>
          <w:rFonts w:ascii="Century Gothic" w:hAnsi="Century Gothic" w:cs="Arial"/>
          <w:sz w:val="18"/>
          <w:szCs w:val="18"/>
        </w:rPr>
      </w:pPr>
    </w:p>
    <w:p w:rsidR="002E612C" w:rsidRPr="006A73D7" w:rsidRDefault="002E612C" w:rsidP="002E612C">
      <w:pPr>
        <w:jc w:val="both"/>
        <w:rPr>
          <w:rFonts w:ascii="Century Gothic" w:hAnsi="Century Gothic" w:cs="Arial"/>
          <w:sz w:val="18"/>
          <w:szCs w:val="18"/>
        </w:rPr>
      </w:pPr>
      <w:r w:rsidRPr="006A73D7">
        <w:rPr>
          <w:rFonts w:ascii="Century Gothic" w:hAnsi="Century Gothic" w:cs="Arial"/>
          <w:sz w:val="18"/>
          <w:szCs w:val="18"/>
        </w:rPr>
        <w:t>Worked as Officer-Engineering Services at OKASA Ltd (Pharmaceutical Unit manufacturing Capsules and Dry Syrups) Mumbai.</w:t>
      </w:r>
    </w:p>
    <w:p w:rsidR="002E612C" w:rsidRPr="006A73D7" w:rsidRDefault="002E612C" w:rsidP="002E612C">
      <w:pPr>
        <w:jc w:val="both"/>
        <w:rPr>
          <w:rFonts w:ascii="Century Gothic" w:hAnsi="Century Gothic" w:cs="Arial"/>
          <w:sz w:val="18"/>
          <w:szCs w:val="18"/>
        </w:rPr>
      </w:pPr>
    </w:p>
    <w:p w:rsidR="002E612C" w:rsidRPr="006A73D7" w:rsidRDefault="002E612C" w:rsidP="002E612C">
      <w:pPr>
        <w:jc w:val="both"/>
        <w:rPr>
          <w:rFonts w:ascii="Century Gothic" w:hAnsi="Century Gothic" w:cs="Arial"/>
          <w:sz w:val="18"/>
          <w:szCs w:val="18"/>
        </w:rPr>
      </w:pPr>
      <w:r w:rsidRPr="006A73D7">
        <w:rPr>
          <w:rFonts w:ascii="Century Gothic" w:hAnsi="Century Gothic" w:cs="Arial"/>
          <w:sz w:val="18"/>
          <w:szCs w:val="18"/>
        </w:rPr>
        <w:t>Responsible for Supply &amp; Installation of LV System consisting of MDBs, MCCs, SMDBs, Final Distribution Boards, Lighting and Power Distribution and Earthing System, Central Emergency System. Analogue Addressable Fire Alarm System</w:t>
      </w:r>
    </w:p>
    <w:p w:rsidR="002E612C" w:rsidRPr="006A73D7" w:rsidRDefault="002E612C" w:rsidP="002E612C">
      <w:pPr>
        <w:jc w:val="both"/>
        <w:rPr>
          <w:rFonts w:ascii="Century Gothic" w:hAnsi="Century Gothic" w:cs="Arial"/>
          <w:sz w:val="18"/>
          <w:szCs w:val="18"/>
        </w:rPr>
      </w:pPr>
    </w:p>
    <w:p w:rsidR="002E612C" w:rsidRPr="006A73D7" w:rsidRDefault="002E612C" w:rsidP="002E612C">
      <w:pPr>
        <w:jc w:val="center"/>
        <w:rPr>
          <w:rFonts w:ascii="Century Gothic" w:hAnsi="Century Gothic" w:cs="Arial"/>
          <w:sz w:val="18"/>
          <w:szCs w:val="18"/>
        </w:rPr>
      </w:pPr>
      <w:r w:rsidRPr="006A73D7">
        <w:rPr>
          <w:rFonts w:ascii="Century Gothic" w:hAnsi="Century Gothic" w:cs="Arial"/>
          <w:sz w:val="18"/>
          <w:szCs w:val="18"/>
        </w:rPr>
        <w:t>***********</w:t>
      </w:r>
    </w:p>
    <w:p w:rsidR="002E612C" w:rsidRPr="006A73D7" w:rsidRDefault="002E612C" w:rsidP="002E612C">
      <w:pPr>
        <w:rPr>
          <w:rFonts w:ascii="Century Gothic" w:hAnsi="Century Gothic" w:cs="Arial"/>
          <w:sz w:val="18"/>
          <w:szCs w:val="18"/>
        </w:rPr>
      </w:pPr>
    </w:p>
    <w:p w:rsidR="002E612C" w:rsidRPr="006A73D7" w:rsidRDefault="002E612C" w:rsidP="002E612C">
      <w:pPr>
        <w:rPr>
          <w:rFonts w:ascii="Century Gothic" w:hAnsi="Century Gothic" w:cs="Arial"/>
          <w:sz w:val="18"/>
          <w:szCs w:val="18"/>
        </w:rPr>
      </w:pPr>
    </w:p>
    <w:tbl>
      <w:tblPr>
        <w:tblW w:w="15368" w:type="dxa"/>
        <w:tblLayout w:type="fixed"/>
        <w:tblLook w:val="0000" w:firstRow="0" w:lastRow="0" w:firstColumn="0" w:lastColumn="0" w:noHBand="0" w:noVBand="0"/>
      </w:tblPr>
      <w:tblGrid>
        <w:gridCol w:w="9342"/>
        <w:gridCol w:w="296"/>
        <w:gridCol w:w="5730"/>
      </w:tblGrid>
      <w:tr w:rsidR="002E612C" w:rsidRPr="006A73D7" w:rsidTr="00F00B36">
        <w:tc>
          <w:tcPr>
            <w:tcW w:w="9108" w:type="dxa"/>
          </w:tcPr>
          <w:p w:rsidR="002E612C" w:rsidRPr="006A73D7" w:rsidRDefault="002E612C" w:rsidP="00F00B36">
            <w:pPr>
              <w:spacing w:after="200" w:line="276" w:lineRule="auto"/>
              <w:rPr>
                <w:rFonts w:ascii="Century Gothic" w:hAnsi="Century Gothic" w:cs="Arial"/>
                <w:sz w:val="18"/>
                <w:szCs w:val="18"/>
              </w:rPr>
            </w:pPr>
          </w:p>
        </w:tc>
        <w:tc>
          <w:tcPr>
            <w:tcW w:w="289" w:type="dxa"/>
          </w:tcPr>
          <w:p w:rsidR="002E612C" w:rsidRPr="006A73D7" w:rsidRDefault="002E612C" w:rsidP="00F00B36">
            <w:pPr>
              <w:rPr>
                <w:rFonts w:ascii="Century Gothic" w:hAnsi="Century Gothic" w:cs="Arial"/>
                <w:b/>
                <w:sz w:val="18"/>
                <w:szCs w:val="18"/>
              </w:rPr>
            </w:pPr>
          </w:p>
        </w:tc>
        <w:tc>
          <w:tcPr>
            <w:tcW w:w="5587" w:type="dxa"/>
          </w:tcPr>
          <w:p w:rsidR="002E612C" w:rsidRPr="006A73D7" w:rsidRDefault="002E612C" w:rsidP="00F00B36">
            <w:pPr>
              <w:jc w:val="both"/>
              <w:rPr>
                <w:rFonts w:ascii="Century Gothic" w:hAnsi="Century Gothic" w:cs="Arial"/>
                <w:sz w:val="18"/>
                <w:szCs w:val="18"/>
              </w:rPr>
            </w:pPr>
          </w:p>
        </w:tc>
      </w:tr>
    </w:tbl>
    <w:p w:rsidR="00585209" w:rsidRPr="006A73D7" w:rsidRDefault="00585209" w:rsidP="002743DB">
      <w:pPr>
        <w:ind w:left="-900"/>
        <w:rPr>
          <w:rFonts w:ascii="Century Gothic" w:hAnsi="Century Gothic" w:cs="Arial"/>
          <w:sz w:val="18"/>
          <w:szCs w:val="18"/>
        </w:rPr>
      </w:pPr>
    </w:p>
    <w:sectPr w:rsidR="00585209" w:rsidRPr="006A73D7" w:rsidSect="000F2F2E">
      <w:headerReference w:type="even" r:id="rId19"/>
      <w:headerReference w:type="default" r:id="rId20"/>
      <w:footerReference w:type="even" r:id="rId21"/>
      <w:footerReference w:type="default" r:id="rId22"/>
      <w:headerReference w:type="first" r:id="rId23"/>
      <w:footerReference w:type="first" r:id="rId24"/>
      <w:pgSz w:w="12240" w:h="15840"/>
      <w:pgMar w:top="990" w:right="1440" w:bottom="810" w:left="1440" w:header="720" w:footer="0" w:gutter="0"/>
      <w:pgBorders w:offsetFrom="page">
        <w:top w:val="single" w:sz="24" w:space="24" w:color="auto" w:shadow="1"/>
        <w:left w:val="single" w:sz="24" w:space="24" w:color="auto" w:shadow="1"/>
        <w:bottom w:val="single" w:sz="24" w:space="24" w:color="auto" w:shadow="1"/>
        <w:right w:val="single" w:sz="24" w:space="24" w:color="auto" w:shadow="1"/>
      </w:pgBorder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ED7" w:rsidRDefault="00E81ED7" w:rsidP="00912FE8">
      <w:r>
        <w:separator/>
      </w:r>
    </w:p>
  </w:endnote>
  <w:endnote w:type="continuationSeparator" w:id="0">
    <w:p w:rsidR="00E81ED7" w:rsidRDefault="00E81ED7" w:rsidP="0091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Calibri"/>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16">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4" w:rsidRDefault="00385A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792119"/>
      <w:docPartObj>
        <w:docPartGallery w:val="Page Numbers (Bottom of Page)"/>
        <w:docPartUnique/>
      </w:docPartObj>
    </w:sdtPr>
    <w:sdtEndPr/>
    <w:sdtContent>
      <w:p w:rsidR="00385A54" w:rsidRDefault="00701DD7">
        <w:pPr>
          <w:pStyle w:val="Footer"/>
          <w:jc w:val="right"/>
        </w:pPr>
        <w:r>
          <w:fldChar w:fldCharType="begin"/>
        </w:r>
        <w:r>
          <w:instrText xml:space="preserve"> PAGE   \* MERGEFORMAT </w:instrText>
        </w:r>
        <w:r>
          <w:fldChar w:fldCharType="separate"/>
        </w:r>
        <w:r w:rsidR="00C311F1">
          <w:rPr>
            <w:noProof/>
          </w:rPr>
          <w:t>3</w:t>
        </w:r>
        <w:r>
          <w:rPr>
            <w:noProof/>
          </w:rPr>
          <w:fldChar w:fldCharType="end"/>
        </w:r>
      </w:p>
    </w:sdtContent>
  </w:sdt>
  <w:p w:rsidR="00385A54" w:rsidRDefault="00385A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4" w:rsidRDefault="00385A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ED7" w:rsidRDefault="00E81ED7" w:rsidP="00912FE8">
      <w:r>
        <w:separator/>
      </w:r>
    </w:p>
  </w:footnote>
  <w:footnote w:type="continuationSeparator" w:id="0">
    <w:p w:rsidR="00E81ED7" w:rsidRDefault="00E81ED7" w:rsidP="00912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4" w:rsidRDefault="00385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4" w:rsidRDefault="00385A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A54" w:rsidRDefault="00385A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5237"/>
    <w:multiLevelType w:val="hybridMultilevel"/>
    <w:tmpl w:val="C8E0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D3D04"/>
    <w:multiLevelType w:val="hybridMultilevel"/>
    <w:tmpl w:val="EB7A2A0A"/>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D53590"/>
    <w:multiLevelType w:val="hybridMultilevel"/>
    <w:tmpl w:val="83944D9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B1549D"/>
    <w:multiLevelType w:val="hybridMultilevel"/>
    <w:tmpl w:val="8BCA2D98"/>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8737E8"/>
    <w:multiLevelType w:val="hybridMultilevel"/>
    <w:tmpl w:val="DE6EC30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F01BC"/>
    <w:multiLevelType w:val="hybridMultilevel"/>
    <w:tmpl w:val="8356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2937FF"/>
    <w:multiLevelType w:val="hybridMultilevel"/>
    <w:tmpl w:val="E82681F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B403C1"/>
    <w:multiLevelType w:val="hybridMultilevel"/>
    <w:tmpl w:val="5DC6E4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DB1DF8"/>
    <w:multiLevelType w:val="hybridMultilevel"/>
    <w:tmpl w:val="ED70A3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F144514"/>
    <w:multiLevelType w:val="hybridMultilevel"/>
    <w:tmpl w:val="964EC62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C64A4E"/>
    <w:multiLevelType w:val="hybridMultilevel"/>
    <w:tmpl w:val="23166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1C4FF4"/>
    <w:multiLevelType w:val="hybridMultilevel"/>
    <w:tmpl w:val="2E98C8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1"/>
  </w:num>
  <w:num w:numId="4">
    <w:abstractNumId w:val="6"/>
  </w:num>
  <w:num w:numId="5">
    <w:abstractNumId w:val="0"/>
  </w:num>
  <w:num w:numId="6">
    <w:abstractNumId w:val="9"/>
  </w:num>
  <w:num w:numId="7">
    <w:abstractNumId w:val="1"/>
  </w:num>
  <w:num w:numId="8">
    <w:abstractNumId w:val="3"/>
  </w:num>
  <w:num w:numId="9">
    <w:abstractNumId w:val="8"/>
  </w:num>
  <w:num w:numId="10">
    <w:abstractNumId w:val="4"/>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3DB"/>
    <w:rsid w:val="0005055D"/>
    <w:rsid w:val="000F2F2E"/>
    <w:rsid w:val="000F73B4"/>
    <w:rsid w:val="001F0169"/>
    <w:rsid w:val="00211C74"/>
    <w:rsid w:val="0027357F"/>
    <w:rsid w:val="002743DB"/>
    <w:rsid w:val="002813F8"/>
    <w:rsid w:val="002E612C"/>
    <w:rsid w:val="0031650C"/>
    <w:rsid w:val="0036676B"/>
    <w:rsid w:val="00385A54"/>
    <w:rsid w:val="00395C4D"/>
    <w:rsid w:val="00401F1B"/>
    <w:rsid w:val="00494990"/>
    <w:rsid w:val="00585209"/>
    <w:rsid w:val="00594C99"/>
    <w:rsid w:val="005F4188"/>
    <w:rsid w:val="006875F9"/>
    <w:rsid w:val="006A73D7"/>
    <w:rsid w:val="00701DD7"/>
    <w:rsid w:val="00705511"/>
    <w:rsid w:val="00882F0B"/>
    <w:rsid w:val="008A6DBC"/>
    <w:rsid w:val="00912FE8"/>
    <w:rsid w:val="00AA7F06"/>
    <w:rsid w:val="00B06A84"/>
    <w:rsid w:val="00C311F1"/>
    <w:rsid w:val="00CE7BC0"/>
    <w:rsid w:val="00CF1CB7"/>
    <w:rsid w:val="00D855CC"/>
    <w:rsid w:val="00E378C9"/>
    <w:rsid w:val="00E72A56"/>
    <w:rsid w:val="00E81ED7"/>
    <w:rsid w:val="00EA30CA"/>
    <w:rsid w:val="00FA70E2"/>
    <w:rsid w:val="00FC6A25"/>
    <w:rsid w:val="00FE3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2C"/>
    <w:rPr>
      <w:rFonts w:ascii="Times New Roman" w:hAnsi="Times New Roman"/>
    </w:rPr>
  </w:style>
  <w:style w:type="paragraph" w:styleId="Heading1">
    <w:name w:val="heading 1"/>
    <w:basedOn w:val="Normal"/>
    <w:next w:val="Normal"/>
    <w:link w:val="Heading1Char"/>
    <w:uiPriority w:val="9"/>
    <w:qFormat/>
    <w:rsid w:val="00CE7BC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nhideWhenUsed/>
    <w:qFormat/>
    <w:rsid w:val="00CE7BC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CE7BC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CE7BC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CE7BC0"/>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CE7BC0"/>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CE7BC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E7BC0"/>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CE7BC0"/>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BC0"/>
    <w:rPr>
      <w:rFonts w:eastAsia="Times New Roman" w:cs="Times New Roman"/>
      <w:caps/>
      <w:color w:val="632423"/>
      <w:spacing w:val="20"/>
      <w:sz w:val="28"/>
      <w:szCs w:val="28"/>
    </w:rPr>
  </w:style>
  <w:style w:type="character" w:customStyle="1" w:styleId="Heading2Char">
    <w:name w:val="Heading 2 Char"/>
    <w:basedOn w:val="DefaultParagraphFont"/>
    <w:link w:val="Heading2"/>
    <w:rsid w:val="00CE7BC0"/>
    <w:rPr>
      <w:caps/>
      <w:color w:val="632423"/>
      <w:spacing w:val="15"/>
      <w:sz w:val="24"/>
      <w:szCs w:val="24"/>
    </w:rPr>
  </w:style>
  <w:style w:type="character" w:customStyle="1" w:styleId="Heading3Char">
    <w:name w:val="Heading 3 Char"/>
    <w:basedOn w:val="DefaultParagraphFont"/>
    <w:link w:val="Heading3"/>
    <w:uiPriority w:val="9"/>
    <w:rsid w:val="00CE7BC0"/>
    <w:rPr>
      <w:rFonts w:eastAsia="Times New Roman" w:cs="Times New Roman"/>
      <w:caps/>
      <w:color w:val="622423"/>
      <w:sz w:val="24"/>
      <w:szCs w:val="24"/>
    </w:rPr>
  </w:style>
  <w:style w:type="character" w:customStyle="1" w:styleId="Heading4Char">
    <w:name w:val="Heading 4 Char"/>
    <w:basedOn w:val="DefaultParagraphFont"/>
    <w:link w:val="Heading4"/>
    <w:uiPriority w:val="9"/>
    <w:rsid w:val="00CE7BC0"/>
    <w:rPr>
      <w:rFonts w:eastAsia="Times New Roman" w:cs="Times New Roman"/>
      <w:caps/>
      <w:color w:val="622423"/>
      <w:spacing w:val="10"/>
    </w:rPr>
  </w:style>
  <w:style w:type="character" w:customStyle="1" w:styleId="Heading5Char">
    <w:name w:val="Heading 5 Char"/>
    <w:basedOn w:val="DefaultParagraphFont"/>
    <w:link w:val="Heading5"/>
    <w:uiPriority w:val="9"/>
    <w:rsid w:val="00CE7BC0"/>
    <w:rPr>
      <w:rFonts w:eastAsia="Times New Roman" w:cs="Times New Roman"/>
      <w:caps/>
      <w:color w:val="622423"/>
      <w:spacing w:val="10"/>
    </w:rPr>
  </w:style>
  <w:style w:type="character" w:customStyle="1" w:styleId="Heading6Char">
    <w:name w:val="Heading 6 Char"/>
    <w:basedOn w:val="DefaultParagraphFont"/>
    <w:link w:val="Heading6"/>
    <w:uiPriority w:val="9"/>
    <w:rsid w:val="00CE7BC0"/>
    <w:rPr>
      <w:rFonts w:eastAsia="Times New Roman" w:cs="Times New Roman"/>
      <w:caps/>
      <w:color w:val="943634"/>
      <w:spacing w:val="10"/>
    </w:rPr>
  </w:style>
  <w:style w:type="character" w:customStyle="1" w:styleId="Heading7Char">
    <w:name w:val="Heading 7 Char"/>
    <w:basedOn w:val="DefaultParagraphFont"/>
    <w:link w:val="Heading7"/>
    <w:uiPriority w:val="9"/>
    <w:rsid w:val="00CE7BC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E7BC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E7BC0"/>
    <w:rPr>
      <w:rFonts w:eastAsia="Times New Roman" w:cs="Times New Roman"/>
      <w:i/>
      <w:iCs/>
      <w:caps/>
      <w:spacing w:val="10"/>
      <w:sz w:val="20"/>
      <w:szCs w:val="20"/>
    </w:rPr>
  </w:style>
  <w:style w:type="paragraph" w:styleId="Caption">
    <w:name w:val="caption"/>
    <w:basedOn w:val="Normal"/>
    <w:next w:val="Normal"/>
    <w:uiPriority w:val="35"/>
    <w:unhideWhenUsed/>
    <w:qFormat/>
    <w:rsid w:val="00CE7BC0"/>
    <w:rPr>
      <w:caps/>
      <w:spacing w:val="10"/>
      <w:sz w:val="18"/>
      <w:szCs w:val="18"/>
    </w:rPr>
  </w:style>
  <w:style w:type="paragraph" w:styleId="Title">
    <w:name w:val="Title"/>
    <w:basedOn w:val="Normal"/>
    <w:next w:val="Normal"/>
    <w:link w:val="TitleChar"/>
    <w:uiPriority w:val="10"/>
    <w:qFormat/>
    <w:rsid w:val="00CE7BC0"/>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CE7BC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E7BC0"/>
    <w:pPr>
      <w:spacing w:after="560"/>
      <w:jc w:val="center"/>
    </w:pPr>
    <w:rPr>
      <w:caps/>
      <w:spacing w:val="20"/>
      <w:sz w:val="18"/>
      <w:szCs w:val="18"/>
    </w:rPr>
  </w:style>
  <w:style w:type="character" w:customStyle="1" w:styleId="SubtitleChar">
    <w:name w:val="Subtitle Char"/>
    <w:basedOn w:val="DefaultParagraphFont"/>
    <w:link w:val="Subtitle"/>
    <w:uiPriority w:val="11"/>
    <w:rsid w:val="00CE7BC0"/>
    <w:rPr>
      <w:rFonts w:eastAsia="Times New Roman" w:cs="Times New Roman"/>
      <w:caps/>
      <w:spacing w:val="20"/>
      <w:sz w:val="18"/>
      <w:szCs w:val="18"/>
    </w:rPr>
  </w:style>
  <w:style w:type="character" w:styleId="Strong">
    <w:name w:val="Strong"/>
    <w:uiPriority w:val="22"/>
    <w:qFormat/>
    <w:rsid w:val="00CE7BC0"/>
    <w:rPr>
      <w:b/>
      <w:bCs/>
      <w:color w:val="943634"/>
      <w:spacing w:val="5"/>
    </w:rPr>
  </w:style>
  <w:style w:type="character" w:styleId="Emphasis">
    <w:name w:val="Emphasis"/>
    <w:uiPriority w:val="20"/>
    <w:qFormat/>
    <w:rsid w:val="00CE7BC0"/>
    <w:rPr>
      <w:caps/>
      <w:spacing w:val="5"/>
      <w:sz w:val="20"/>
      <w:szCs w:val="20"/>
    </w:rPr>
  </w:style>
  <w:style w:type="paragraph" w:styleId="NoSpacing">
    <w:name w:val="No Spacing"/>
    <w:basedOn w:val="Normal"/>
    <w:link w:val="NoSpacingChar"/>
    <w:uiPriority w:val="1"/>
    <w:qFormat/>
    <w:rsid w:val="00CE7BC0"/>
  </w:style>
  <w:style w:type="character" w:customStyle="1" w:styleId="NoSpacingChar">
    <w:name w:val="No Spacing Char"/>
    <w:basedOn w:val="DefaultParagraphFont"/>
    <w:link w:val="NoSpacing"/>
    <w:uiPriority w:val="1"/>
    <w:rsid w:val="00CE7BC0"/>
    <w:rPr>
      <w:sz w:val="22"/>
      <w:szCs w:val="22"/>
      <w:lang w:bidi="en-US"/>
    </w:rPr>
  </w:style>
  <w:style w:type="paragraph" w:styleId="ListParagraph">
    <w:name w:val="List Paragraph"/>
    <w:basedOn w:val="Normal"/>
    <w:uiPriority w:val="34"/>
    <w:qFormat/>
    <w:rsid w:val="00CE7BC0"/>
    <w:pPr>
      <w:ind w:left="720"/>
      <w:contextualSpacing/>
    </w:pPr>
  </w:style>
  <w:style w:type="paragraph" w:styleId="Quote">
    <w:name w:val="Quote"/>
    <w:basedOn w:val="Normal"/>
    <w:next w:val="Normal"/>
    <w:link w:val="QuoteChar"/>
    <w:uiPriority w:val="29"/>
    <w:qFormat/>
    <w:rsid w:val="00CE7BC0"/>
    <w:rPr>
      <w:i/>
      <w:iCs/>
    </w:rPr>
  </w:style>
  <w:style w:type="character" w:customStyle="1" w:styleId="QuoteChar">
    <w:name w:val="Quote Char"/>
    <w:basedOn w:val="DefaultParagraphFont"/>
    <w:link w:val="Quote"/>
    <w:uiPriority w:val="29"/>
    <w:rsid w:val="00CE7BC0"/>
    <w:rPr>
      <w:rFonts w:eastAsia="Times New Roman" w:cs="Times New Roman"/>
      <w:i/>
      <w:iCs/>
    </w:rPr>
  </w:style>
  <w:style w:type="paragraph" w:styleId="IntenseQuote">
    <w:name w:val="Intense Quote"/>
    <w:basedOn w:val="Normal"/>
    <w:next w:val="Normal"/>
    <w:link w:val="IntenseQuoteChar"/>
    <w:uiPriority w:val="30"/>
    <w:qFormat/>
    <w:rsid w:val="00CE7BC0"/>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basedOn w:val="DefaultParagraphFont"/>
    <w:link w:val="IntenseQuote"/>
    <w:uiPriority w:val="30"/>
    <w:rsid w:val="00CE7BC0"/>
    <w:rPr>
      <w:rFonts w:eastAsia="Times New Roman" w:cs="Times New Roman"/>
      <w:caps/>
      <w:color w:val="622423"/>
      <w:spacing w:val="5"/>
      <w:sz w:val="20"/>
      <w:szCs w:val="20"/>
    </w:rPr>
  </w:style>
  <w:style w:type="character" w:styleId="SubtleEmphasis">
    <w:name w:val="Subtle Emphasis"/>
    <w:uiPriority w:val="19"/>
    <w:qFormat/>
    <w:rsid w:val="00CE7BC0"/>
    <w:rPr>
      <w:i/>
      <w:iCs/>
    </w:rPr>
  </w:style>
  <w:style w:type="character" w:styleId="IntenseEmphasis">
    <w:name w:val="Intense Emphasis"/>
    <w:uiPriority w:val="21"/>
    <w:qFormat/>
    <w:rsid w:val="00CE7BC0"/>
    <w:rPr>
      <w:i/>
      <w:iCs/>
      <w:caps/>
      <w:spacing w:val="10"/>
      <w:sz w:val="20"/>
      <w:szCs w:val="20"/>
    </w:rPr>
  </w:style>
  <w:style w:type="character" w:styleId="SubtleReference">
    <w:name w:val="Subtle Reference"/>
    <w:basedOn w:val="DefaultParagraphFont"/>
    <w:uiPriority w:val="31"/>
    <w:qFormat/>
    <w:rsid w:val="00CE7BC0"/>
    <w:rPr>
      <w:rFonts w:ascii="Calibri" w:eastAsia="Times New Roman" w:hAnsi="Calibri" w:cs="Times New Roman"/>
      <w:i/>
      <w:iCs/>
      <w:color w:val="622423"/>
    </w:rPr>
  </w:style>
  <w:style w:type="character" w:styleId="IntenseReference">
    <w:name w:val="Intense Reference"/>
    <w:uiPriority w:val="32"/>
    <w:qFormat/>
    <w:rsid w:val="00CE7BC0"/>
    <w:rPr>
      <w:rFonts w:ascii="Calibri" w:eastAsia="Times New Roman" w:hAnsi="Calibri" w:cs="Times New Roman"/>
      <w:b/>
      <w:bCs/>
      <w:i/>
      <w:iCs/>
      <w:color w:val="622423"/>
    </w:rPr>
  </w:style>
  <w:style w:type="character" w:styleId="BookTitle">
    <w:name w:val="Book Title"/>
    <w:uiPriority w:val="33"/>
    <w:qFormat/>
    <w:rsid w:val="00CE7BC0"/>
    <w:rPr>
      <w:caps/>
      <w:color w:val="622423"/>
      <w:spacing w:val="5"/>
      <w:u w:color="622423"/>
    </w:rPr>
  </w:style>
  <w:style w:type="paragraph" w:styleId="TOCHeading">
    <w:name w:val="TOC Heading"/>
    <w:basedOn w:val="Heading1"/>
    <w:next w:val="Normal"/>
    <w:uiPriority w:val="39"/>
    <w:semiHidden/>
    <w:unhideWhenUsed/>
    <w:qFormat/>
    <w:rsid w:val="00CE7BC0"/>
    <w:pPr>
      <w:outlineLvl w:val="9"/>
    </w:pPr>
    <w:rPr>
      <w:lang w:bidi="en-US"/>
    </w:rPr>
  </w:style>
  <w:style w:type="paragraph" w:styleId="BalloonText">
    <w:name w:val="Balloon Text"/>
    <w:basedOn w:val="Normal"/>
    <w:link w:val="BalloonTextChar"/>
    <w:uiPriority w:val="99"/>
    <w:semiHidden/>
    <w:unhideWhenUsed/>
    <w:rsid w:val="002743DB"/>
    <w:rPr>
      <w:rFonts w:ascii="Tahoma" w:hAnsi="Tahoma" w:cs="Tahoma"/>
      <w:sz w:val="16"/>
      <w:szCs w:val="16"/>
    </w:rPr>
  </w:style>
  <w:style w:type="character" w:customStyle="1" w:styleId="BalloonTextChar">
    <w:name w:val="Balloon Text Char"/>
    <w:basedOn w:val="DefaultParagraphFont"/>
    <w:link w:val="BalloonText"/>
    <w:uiPriority w:val="99"/>
    <w:semiHidden/>
    <w:rsid w:val="002743DB"/>
    <w:rPr>
      <w:rFonts w:ascii="Tahoma" w:hAnsi="Tahoma" w:cs="Tahoma"/>
      <w:sz w:val="16"/>
      <w:szCs w:val="16"/>
      <w:lang w:bidi="en-US"/>
    </w:rPr>
  </w:style>
  <w:style w:type="paragraph" w:styleId="Header">
    <w:name w:val="header"/>
    <w:basedOn w:val="Normal"/>
    <w:link w:val="HeaderChar"/>
    <w:uiPriority w:val="99"/>
    <w:unhideWhenUsed/>
    <w:rsid w:val="00912FE8"/>
    <w:pPr>
      <w:tabs>
        <w:tab w:val="center" w:pos="4680"/>
        <w:tab w:val="right" w:pos="9360"/>
      </w:tabs>
    </w:pPr>
  </w:style>
  <w:style w:type="character" w:customStyle="1" w:styleId="HeaderChar">
    <w:name w:val="Header Char"/>
    <w:basedOn w:val="DefaultParagraphFont"/>
    <w:link w:val="Header"/>
    <w:uiPriority w:val="99"/>
    <w:rsid w:val="00912FE8"/>
    <w:rPr>
      <w:rFonts w:ascii="Times New Roman" w:hAnsi="Times New Roman"/>
    </w:rPr>
  </w:style>
  <w:style w:type="paragraph" w:styleId="Footer">
    <w:name w:val="footer"/>
    <w:basedOn w:val="Normal"/>
    <w:link w:val="FooterChar"/>
    <w:uiPriority w:val="99"/>
    <w:unhideWhenUsed/>
    <w:rsid w:val="00912FE8"/>
    <w:pPr>
      <w:tabs>
        <w:tab w:val="center" w:pos="4680"/>
        <w:tab w:val="right" w:pos="9360"/>
      </w:tabs>
    </w:pPr>
  </w:style>
  <w:style w:type="character" w:customStyle="1" w:styleId="FooterChar">
    <w:name w:val="Footer Char"/>
    <w:basedOn w:val="DefaultParagraphFont"/>
    <w:link w:val="Footer"/>
    <w:uiPriority w:val="99"/>
    <w:rsid w:val="00912FE8"/>
    <w:rPr>
      <w:rFonts w:ascii="Times New Roman" w:hAnsi="Times New Roman"/>
    </w:rPr>
  </w:style>
  <w:style w:type="character" w:styleId="Hyperlink">
    <w:name w:val="Hyperlink"/>
    <w:basedOn w:val="DefaultParagraphFont"/>
    <w:uiPriority w:val="99"/>
    <w:unhideWhenUsed/>
    <w:rsid w:val="00C311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12C"/>
    <w:rPr>
      <w:rFonts w:ascii="Times New Roman" w:hAnsi="Times New Roman"/>
    </w:rPr>
  </w:style>
  <w:style w:type="paragraph" w:styleId="Heading1">
    <w:name w:val="heading 1"/>
    <w:basedOn w:val="Normal"/>
    <w:next w:val="Normal"/>
    <w:link w:val="Heading1Char"/>
    <w:uiPriority w:val="9"/>
    <w:qFormat/>
    <w:rsid w:val="00CE7BC0"/>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nhideWhenUsed/>
    <w:qFormat/>
    <w:rsid w:val="00CE7BC0"/>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CE7BC0"/>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CE7BC0"/>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CE7BC0"/>
    <w:pPr>
      <w:spacing w:before="320" w:after="120"/>
      <w:jc w:val="center"/>
      <w:outlineLvl w:val="4"/>
    </w:pPr>
    <w:rPr>
      <w:caps/>
      <w:color w:val="622423"/>
      <w:spacing w:val="10"/>
    </w:rPr>
  </w:style>
  <w:style w:type="paragraph" w:styleId="Heading6">
    <w:name w:val="heading 6"/>
    <w:basedOn w:val="Normal"/>
    <w:next w:val="Normal"/>
    <w:link w:val="Heading6Char"/>
    <w:uiPriority w:val="9"/>
    <w:unhideWhenUsed/>
    <w:qFormat/>
    <w:rsid w:val="00CE7BC0"/>
    <w:pPr>
      <w:spacing w:after="120"/>
      <w:jc w:val="center"/>
      <w:outlineLvl w:val="5"/>
    </w:pPr>
    <w:rPr>
      <w:caps/>
      <w:color w:val="943634"/>
      <w:spacing w:val="10"/>
    </w:rPr>
  </w:style>
  <w:style w:type="paragraph" w:styleId="Heading7">
    <w:name w:val="heading 7"/>
    <w:basedOn w:val="Normal"/>
    <w:next w:val="Normal"/>
    <w:link w:val="Heading7Char"/>
    <w:uiPriority w:val="9"/>
    <w:unhideWhenUsed/>
    <w:qFormat/>
    <w:rsid w:val="00CE7BC0"/>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CE7BC0"/>
    <w:pPr>
      <w:spacing w:after="120"/>
      <w:jc w:val="center"/>
      <w:outlineLvl w:val="7"/>
    </w:pPr>
    <w:rPr>
      <w:caps/>
      <w:spacing w:val="10"/>
    </w:rPr>
  </w:style>
  <w:style w:type="paragraph" w:styleId="Heading9">
    <w:name w:val="heading 9"/>
    <w:basedOn w:val="Normal"/>
    <w:next w:val="Normal"/>
    <w:link w:val="Heading9Char"/>
    <w:uiPriority w:val="9"/>
    <w:semiHidden/>
    <w:unhideWhenUsed/>
    <w:qFormat/>
    <w:rsid w:val="00CE7BC0"/>
    <w:pPr>
      <w:spacing w:after="120"/>
      <w:jc w:val="center"/>
      <w:outlineLvl w:val="8"/>
    </w:pPr>
    <w:rPr>
      <w:i/>
      <w:iCs/>
      <w:caps/>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BC0"/>
    <w:rPr>
      <w:rFonts w:eastAsia="Times New Roman" w:cs="Times New Roman"/>
      <w:caps/>
      <w:color w:val="632423"/>
      <w:spacing w:val="20"/>
      <w:sz w:val="28"/>
      <w:szCs w:val="28"/>
    </w:rPr>
  </w:style>
  <w:style w:type="character" w:customStyle="1" w:styleId="Heading2Char">
    <w:name w:val="Heading 2 Char"/>
    <w:basedOn w:val="DefaultParagraphFont"/>
    <w:link w:val="Heading2"/>
    <w:rsid w:val="00CE7BC0"/>
    <w:rPr>
      <w:caps/>
      <w:color w:val="632423"/>
      <w:spacing w:val="15"/>
      <w:sz w:val="24"/>
      <w:szCs w:val="24"/>
    </w:rPr>
  </w:style>
  <w:style w:type="character" w:customStyle="1" w:styleId="Heading3Char">
    <w:name w:val="Heading 3 Char"/>
    <w:basedOn w:val="DefaultParagraphFont"/>
    <w:link w:val="Heading3"/>
    <w:uiPriority w:val="9"/>
    <w:rsid w:val="00CE7BC0"/>
    <w:rPr>
      <w:rFonts w:eastAsia="Times New Roman" w:cs="Times New Roman"/>
      <w:caps/>
      <w:color w:val="622423"/>
      <w:sz w:val="24"/>
      <w:szCs w:val="24"/>
    </w:rPr>
  </w:style>
  <w:style w:type="character" w:customStyle="1" w:styleId="Heading4Char">
    <w:name w:val="Heading 4 Char"/>
    <w:basedOn w:val="DefaultParagraphFont"/>
    <w:link w:val="Heading4"/>
    <w:uiPriority w:val="9"/>
    <w:rsid w:val="00CE7BC0"/>
    <w:rPr>
      <w:rFonts w:eastAsia="Times New Roman" w:cs="Times New Roman"/>
      <w:caps/>
      <w:color w:val="622423"/>
      <w:spacing w:val="10"/>
    </w:rPr>
  </w:style>
  <w:style w:type="character" w:customStyle="1" w:styleId="Heading5Char">
    <w:name w:val="Heading 5 Char"/>
    <w:basedOn w:val="DefaultParagraphFont"/>
    <w:link w:val="Heading5"/>
    <w:uiPriority w:val="9"/>
    <w:rsid w:val="00CE7BC0"/>
    <w:rPr>
      <w:rFonts w:eastAsia="Times New Roman" w:cs="Times New Roman"/>
      <w:caps/>
      <w:color w:val="622423"/>
      <w:spacing w:val="10"/>
    </w:rPr>
  </w:style>
  <w:style w:type="character" w:customStyle="1" w:styleId="Heading6Char">
    <w:name w:val="Heading 6 Char"/>
    <w:basedOn w:val="DefaultParagraphFont"/>
    <w:link w:val="Heading6"/>
    <w:uiPriority w:val="9"/>
    <w:rsid w:val="00CE7BC0"/>
    <w:rPr>
      <w:rFonts w:eastAsia="Times New Roman" w:cs="Times New Roman"/>
      <w:caps/>
      <w:color w:val="943634"/>
      <w:spacing w:val="10"/>
    </w:rPr>
  </w:style>
  <w:style w:type="character" w:customStyle="1" w:styleId="Heading7Char">
    <w:name w:val="Heading 7 Char"/>
    <w:basedOn w:val="DefaultParagraphFont"/>
    <w:link w:val="Heading7"/>
    <w:uiPriority w:val="9"/>
    <w:rsid w:val="00CE7BC0"/>
    <w:rPr>
      <w:rFonts w:eastAsia="Times New Roman" w:cs="Times New Roman"/>
      <w:i/>
      <w:iCs/>
      <w:caps/>
      <w:color w:val="943634"/>
      <w:spacing w:val="10"/>
    </w:rPr>
  </w:style>
  <w:style w:type="character" w:customStyle="1" w:styleId="Heading8Char">
    <w:name w:val="Heading 8 Char"/>
    <w:basedOn w:val="DefaultParagraphFont"/>
    <w:link w:val="Heading8"/>
    <w:uiPriority w:val="9"/>
    <w:semiHidden/>
    <w:rsid w:val="00CE7BC0"/>
    <w:rPr>
      <w:rFonts w:eastAsia="Times New Roman" w:cs="Times New Roman"/>
      <w:caps/>
      <w:spacing w:val="10"/>
      <w:sz w:val="20"/>
      <w:szCs w:val="20"/>
    </w:rPr>
  </w:style>
  <w:style w:type="character" w:customStyle="1" w:styleId="Heading9Char">
    <w:name w:val="Heading 9 Char"/>
    <w:basedOn w:val="DefaultParagraphFont"/>
    <w:link w:val="Heading9"/>
    <w:uiPriority w:val="9"/>
    <w:semiHidden/>
    <w:rsid w:val="00CE7BC0"/>
    <w:rPr>
      <w:rFonts w:eastAsia="Times New Roman" w:cs="Times New Roman"/>
      <w:i/>
      <w:iCs/>
      <w:caps/>
      <w:spacing w:val="10"/>
      <w:sz w:val="20"/>
      <w:szCs w:val="20"/>
    </w:rPr>
  </w:style>
  <w:style w:type="paragraph" w:styleId="Caption">
    <w:name w:val="caption"/>
    <w:basedOn w:val="Normal"/>
    <w:next w:val="Normal"/>
    <w:uiPriority w:val="35"/>
    <w:unhideWhenUsed/>
    <w:qFormat/>
    <w:rsid w:val="00CE7BC0"/>
    <w:rPr>
      <w:caps/>
      <w:spacing w:val="10"/>
      <w:sz w:val="18"/>
      <w:szCs w:val="18"/>
    </w:rPr>
  </w:style>
  <w:style w:type="paragraph" w:styleId="Title">
    <w:name w:val="Title"/>
    <w:basedOn w:val="Normal"/>
    <w:next w:val="Normal"/>
    <w:link w:val="TitleChar"/>
    <w:uiPriority w:val="10"/>
    <w:qFormat/>
    <w:rsid w:val="00CE7BC0"/>
    <w:pPr>
      <w:pBdr>
        <w:top w:val="dotted" w:sz="2" w:space="1" w:color="632423"/>
        <w:bottom w:val="dotted" w:sz="2" w:space="6" w:color="632423"/>
      </w:pBdr>
      <w:spacing w:before="500" w:after="300"/>
      <w:jc w:val="center"/>
    </w:pPr>
    <w:rPr>
      <w:caps/>
      <w:color w:val="632423"/>
      <w:spacing w:val="50"/>
      <w:sz w:val="44"/>
      <w:szCs w:val="44"/>
    </w:rPr>
  </w:style>
  <w:style w:type="character" w:customStyle="1" w:styleId="TitleChar">
    <w:name w:val="Title Char"/>
    <w:basedOn w:val="DefaultParagraphFont"/>
    <w:link w:val="Title"/>
    <w:uiPriority w:val="10"/>
    <w:rsid w:val="00CE7BC0"/>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CE7BC0"/>
    <w:pPr>
      <w:spacing w:after="560"/>
      <w:jc w:val="center"/>
    </w:pPr>
    <w:rPr>
      <w:caps/>
      <w:spacing w:val="20"/>
      <w:sz w:val="18"/>
      <w:szCs w:val="18"/>
    </w:rPr>
  </w:style>
  <w:style w:type="character" w:customStyle="1" w:styleId="SubtitleChar">
    <w:name w:val="Subtitle Char"/>
    <w:basedOn w:val="DefaultParagraphFont"/>
    <w:link w:val="Subtitle"/>
    <w:uiPriority w:val="11"/>
    <w:rsid w:val="00CE7BC0"/>
    <w:rPr>
      <w:rFonts w:eastAsia="Times New Roman" w:cs="Times New Roman"/>
      <w:caps/>
      <w:spacing w:val="20"/>
      <w:sz w:val="18"/>
      <w:szCs w:val="18"/>
    </w:rPr>
  </w:style>
  <w:style w:type="character" w:styleId="Strong">
    <w:name w:val="Strong"/>
    <w:uiPriority w:val="22"/>
    <w:qFormat/>
    <w:rsid w:val="00CE7BC0"/>
    <w:rPr>
      <w:b/>
      <w:bCs/>
      <w:color w:val="943634"/>
      <w:spacing w:val="5"/>
    </w:rPr>
  </w:style>
  <w:style w:type="character" w:styleId="Emphasis">
    <w:name w:val="Emphasis"/>
    <w:uiPriority w:val="20"/>
    <w:qFormat/>
    <w:rsid w:val="00CE7BC0"/>
    <w:rPr>
      <w:caps/>
      <w:spacing w:val="5"/>
      <w:sz w:val="20"/>
      <w:szCs w:val="20"/>
    </w:rPr>
  </w:style>
  <w:style w:type="paragraph" w:styleId="NoSpacing">
    <w:name w:val="No Spacing"/>
    <w:basedOn w:val="Normal"/>
    <w:link w:val="NoSpacingChar"/>
    <w:uiPriority w:val="1"/>
    <w:qFormat/>
    <w:rsid w:val="00CE7BC0"/>
  </w:style>
  <w:style w:type="character" w:customStyle="1" w:styleId="NoSpacingChar">
    <w:name w:val="No Spacing Char"/>
    <w:basedOn w:val="DefaultParagraphFont"/>
    <w:link w:val="NoSpacing"/>
    <w:uiPriority w:val="1"/>
    <w:rsid w:val="00CE7BC0"/>
    <w:rPr>
      <w:sz w:val="22"/>
      <w:szCs w:val="22"/>
      <w:lang w:bidi="en-US"/>
    </w:rPr>
  </w:style>
  <w:style w:type="paragraph" w:styleId="ListParagraph">
    <w:name w:val="List Paragraph"/>
    <w:basedOn w:val="Normal"/>
    <w:uiPriority w:val="34"/>
    <w:qFormat/>
    <w:rsid w:val="00CE7BC0"/>
    <w:pPr>
      <w:ind w:left="720"/>
      <w:contextualSpacing/>
    </w:pPr>
  </w:style>
  <w:style w:type="paragraph" w:styleId="Quote">
    <w:name w:val="Quote"/>
    <w:basedOn w:val="Normal"/>
    <w:next w:val="Normal"/>
    <w:link w:val="QuoteChar"/>
    <w:uiPriority w:val="29"/>
    <w:qFormat/>
    <w:rsid w:val="00CE7BC0"/>
    <w:rPr>
      <w:i/>
      <w:iCs/>
    </w:rPr>
  </w:style>
  <w:style w:type="character" w:customStyle="1" w:styleId="QuoteChar">
    <w:name w:val="Quote Char"/>
    <w:basedOn w:val="DefaultParagraphFont"/>
    <w:link w:val="Quote"/>
    <w:uiPriority w:val="29"/>
    <w:rsid w:val="00CE7BC0"/>
    <w:rPr>
      <w:rFonts w:eastAsia="Times New Roman" w:cs="Times New Roman"/>
      <w:i/>
      <w:iCs/>
    </w:rPr>
  </w:style>
  <w:style w:type="paragraph" w:styleId="IntenseQuote">
    <w:name w:val="Intense Quote"/>
    <w:basedOn w:val="Normal"/>
    <w:next w:val="Normal"/>
    <w:link w:val="IntenseQuoteChar"/>
    <w:uiPriority w:val="30"/>
    <w:qFormat/>
    <w:rsid w:val="00CE7BC0"/>
    <w:pPr>
      <w:pBdr>
        <w:top w:val="dotted" w:sz="2" w:space="10" w:color="632423"/>
        <w:bottom w:val="dotted" w:sz="2" w:space="4" w:color="632423"/>
      </w:pBdr>
      <w:spacing w:before="160" w:line="300" w:lineRule="auto"/>
      <w:ind w:left="1440" w:right="1440"/>
    </w:pPr>
    <w:rPr>
      <w:caps/>
      <w:color w:val="622423"/>
      <w:spacing w:val="5"/>
    </w:rPr>
  </w:style>
  <w:style w:type="character" w:customStyle="1" w:styleId="IntenseQuoteChar">
    <w:name w:val="Intense Quote Char"/>
    <w:basedOn w:val="DefaultParagraphFont"/>
    <w:link w:val="IntenseQuote"/>
    <w:uiPriority w:val="30"/>
    <w:rsid w:val="00CE7BC0"/>
    <w:rPr>
      <w:rFonts w:eastAsia="Times New Roman" w:cs="Times New Roman"/>
      <w:caps/>
      <w:color w:val="622423"/>
      <w:spacing w:val="5"/>
      <w:sz w:val="20"/>
      <w:szCs w:val="20"/>
    </w:rPr>
  </w:style>
  <w:style w:type="character" w:styleId="SubtleEmphasis">
    <w:name w:val="Subtle Emphasis"/>
    <w:uiPriority w:val="19"/>
    <w:qFormat/>
    <w:rsid w:val="00CE7BC0"/>
    <w:rPr>
      <w:i/>
      <w:iCs/>
    </w:rPr>
  </w:style>
  <w:style w:type="character" w:styleId="IntenseEmphasis">
    <w:name w:val="Intense Emphasis"/>
    <w:uiPriority w:val="21"/>
    <w:qFormat/>
    <w:rsid w:val="00CE7BC0"/>
    <w:rPr>
      <w:i/>
      <w:iCs/>
      <w:caps/>
      <w:spacing w:val="10"/>
      <w:sz w:val="20"/>
      <w:szCs w:val="20"/>
    </w:rPr>
  </w:style>
  <w:style w:type="character" w:styleId="SubtleReference">
    <w:name w:val="Subtle Reference"/>
    <w:basedOn w:val="DefaultParagraphFont"/>
    <w:uiPriority w:val="31"/>
    <w:qFormat/>
    <w:rsid w:val="00CE7BC0"/>
    <w:rPr>
      <w:rFonts w:ascii="Calibri" w:eastAsia="Times New Roman" w:hAnsi="Calibri" w:cs="Times New Roman"/>
      <w:i/>
      <w:iCs/>
      <w:color w:val="622423"/>
    </w:rPr>
  </w:style>
  <w:style w:type="character" w:styleId="IntenseReference">
    <w:name w:val="Intense Reference"/>
    <w:uiPriority w:val="32"/>
    <w:qFormat/>
    <w:rsid w:val="00CE7BC0"/>
    <w:rPr>
      <w:rFonts w:ascii="Calibri" w:eastAsia="Times New Roman" w:hAnsi="Calibri" w:cs="Times New Roman"/>
      <w:b/>
      <w:bCs/>
      <w:i/>
      <w:iCs/>
      <w:color w:val="622423"/>
    </w:rPr>
  </w:style>
  <w:style w:type="character" w:styleId="BookTitle">
    <w:name w:val="Book Title"/>
    <w:uiPriority w:val="33"/>
    <w:qFormat/>
    <w:rsid w:val="00CE7BC0"/>
    <w:rPr>
      <w:caps/>
      <w:color w:val="622423"/>
      <w:spacing w:val="5"/>
      <w:u w:color="622423"/>
    </w:rPr>
  </w:style>
  <w:style w:type="paragraph" w:styleId="TOCHeading">
    <w:name w:val="TOC Heading"/>
    <w:basedOn w:val="Heading1"/>
    <w:next w:val="Normal"/>
    <w:uiPriority w:val="39"/>
    <w:semiHidden/>
    <w:unhideWhenUsed/>
    <w:qFormat/>
    <w:rsid w:val="00CE7BC0"/>
    <w:pPr>
      <w:outlineLvl w:val="9"/>
    </w:pPr>
    <w:rPr>
      <w:lang w:bidi="en-US"/>
    </w:rPr>
  </w:style>
  <w:style w:type="paragraph" w:styleId="BalloonText">
    <w:name w:val="Balloon Text"/>
    <w:basedOn w:val="Normal"/>
    <w:link w:val="BalloonTextChar"/>
    <w:uiPriority w:val="99"/>
    <w:semiHidden/>
    <w:unhideWhenUsed/>
    <w:rsid w:val="002743DB"/>
    <w:rPr>
      <w:rFonts w:ascii="Tahoma" w:hAnsi="Tahoma" w:cs="Tahoma"/>
      <w:sz w:val="16"/>
      <w:szCs w:val="16"/>
    </w:rPr>
  </w:style>
  <w:style w:type="character" w:customStyle="1" w:styleId="BalloonTextChar">
    <w:name w:val="Balloon Text Char"/>
    <w:basedOn w:val="DefaultParagraphFont"/>
    <w:link w:val="BalloonText"/>
    <w:uiPriority w:val="99"/>
    <w:semiHidden/>
    <w:rsid w:val="002743DB"/>
    <w:rPr>
      <w:rFonts w:ascii="Tahoma" w:hAnsi="Tahoma" w:cs="Tahoma"/>
      <w:sz w:val="16"/>
      <w:szCs w:val="16"/>
      <w:lang w:bidi="en-US"/>
    </w:rPr>
  </w:style>
  <w:style w:type="paragraph" w:styleId="Header">
    <w:name w:val="header"/>
    <w:basedOn w:val="Normal"/>
    <w:link w:val="HeaderChar"/>
    <w:uiPriority w:val="99"/>
    <w:unhideWhenUsed/>
    <w:rsid w:val="00912FE8"/>
    <w:pPr>
      <w:tabs>
        <w:tab w:val="center" w:pos="4680"/>
        <w:tab w:val="right" w:pos="9360"/>
      </w:tabs>
    </w:pPr>
  </w:style>
  <w:style w:type="character" w:customStyle="1" w:styleId="HeaderChar">
    <w:name w:val="Header Char"/>
    <w:basedOn w:val="DefaultParagraphFont"/>
    <w:link w:val="Header"/>
    <w:uiPriority w:val="99"/>
    <w:rsid w:val="00912FE8"/>
    <w:rPr>
      <w:rFonts w:ascii="Times New Roman" w:hAnsi="Times New Roman"/>
    </w:rPr>
  </w:style>
  <w:style w:type="paragraph" w:styleId="Footer">
    <w:name w:val="footer"/>
    <w:basedOn w:val="Normal"/>
    <w:link w:val="FooterChar"/>
    <w:uiPriority w:val="99"/>
    <w:unhideWhenUsed/>
    <w:rsid w:val="00912FE8"/>
    <w:pPr>
      <w:tabs>
        <w:tab w:val="center" w:pos="4680"/>
        <w:tab w:val="right" w:pos="9360"/>
      </w:tabs>
    </w:pPr>
  </w:style>
  <w:style w:type="character" w:customStyle="1" w:styleId="FooterChar">
    <w:name w:val="Footer Char"/>
    <w:basedOn w:val="DefaultParagraphFont"/>
    <w:link w:val="Footer"/>
    <w:uiPriority w:val="99"/>
    <w:rsid w:val="00912FE8"/>
    <w:rPr>
      <w:rFonts w:ascii="Times New Roman" w:hAnsi="Times New Roman"/>
    </w:rPr>
  </w:style>
  <w:style w:type="character" w:styleId="Hyperlink">
    <w:name w:val="Hyperlink"/>
    <w:basedOn w:val="DefaultParagraphFont"/>
    <w:uiPriority w:val="99"/>
    <w:unhideWhenUsed/>
    <w:rsid w:val="00C31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header" Target="header3.xml"/><Relationship Id="rId10" Type="http://schemas.openxmlformats.org/officeDocument/2006/relationships/hyperlink" Target="mailto:ravindranath.370110@2freemail.com"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diagramQuickStyle" Target="diagrams/quickStyle1.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29437CC-DBFF-47DD-AC23-7BD4D02CBB65}"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2F3CA36C-D1FC-4CB8-B058-465942F405FF}">
      <dgm:prSet phldrT="[Text]"/>
      <dgm:spPr/>
      <dgm:t>
        <a:bodyPr/>
        <a:lstStyle/>
        <a:p>
          <a:r>
            <a:rPr lang="en-US"/>
            <a:t>Organization</a:t>
          </a:r>
        </a:p>
      </dgm:t>
    </dgm:pt>
    <dgm:pt modelId="{52DCBC86-AB9F-4691-99DE-61B2A44F0AC2}" type="parTrans" cxnId="{741CB0D5-E55E-412D-A911-8282ED183530}">
      <dgm:prSet/>
      <dgm:spPr/>
      <dgm:t>
        <a:bodyPr/>
        <a:lstStyle/>
        <a:p>
          <a:endParaRPr lang="en-US"/>
        </a:p>
      </dgm:t>
    </dgm:pt>
    <dgm:pt modelId="{66B1E133-333C-477D-A90D-46868DF8847A}" type="sibTrans" cxnId="{741CB0D5-E55E-412D-A911-8282ED183530}">
      <dgm:prSet/>
      <dgm:spPr/>
      <dgm:t>
        <a:bodyPr/>
        <a:lstStyle/>
        <a:p>
          <a:endParaRPr lang="en-US"/>
        </a:p>
      </dgm:t>
    </dgm:pt>
    <dgm:pt modelId="{6FFAA9D2-F109-4DD0-B082-80ED3EA92705}">
      <dgm:prSet phldrT="[Text]" custT="1"/>
      <dgm:spPr/>
      <dgm:t>
        <a:bodyPr/>
        <a:lstStyle/>
        <a:p>
          <a:r>
            <a:rPr lang="en-US" sz="800"/>
            <a:t>ETA Engg. Pvt Ltd. Mumbai, INDIA</a:t>
          </a:r>
        </a:p>
      </dgm:t>
    </dgm:pt>
    <dgm:pt modelId="{53C042B4-774C-4A11-A257-A9F4E448A9A8}" type="parTrans" cxnId="{655FAD07-55BA-4E64-8F66-E9A8E4760793}">
      <dgm:prSet/>
      <dgm:spPr/>
      <dgm:t>
        <a:bodyPr/>
        <a:lstStyle/>
        <a:p>
          <a:endParaRPr lang="en-US"/>
        </a:p>
      </dgm:t>
    </dgm:pt>
    <dgm:pt modelId="{F294B361-BAA4-4C25-944B-11417E5D5B8C}" type="sibTrans" cxnId="{655FAD07-55BA-4E64-8F66-E9A8E4760793}">
      <dgm:prSet/>
      <dgm:spPr/>
      <dgm:t>
        <a:bodyPr/>
        <a:lstStyle/>
        <a:p>
          <a:endParaRPr lang="en-US"/>
        </a:p>
      </dgm:t>
    </dgm:pt>
    <dgm:pt modelId="{7D38289D-F332-4CD9-9D61-A7CCA1DDFAC6}">
      <dgm:prSet phldrT="[Text]" custT="1"/>
      <dgm:spPr/>
      <dgm:t>
        <a:bodyPr/>
        <a:lstStyle/>
        <a:p>
          <a:r>
            <a:rPr lang="en-US" sz="800"/>
            <a:t>Universal Voltas LLC. UAE</a:t>
          </a:r>
        </a:p>
      </dgm:t>
    </dgm:pt>
    <dgm:pt modelId="{5521CFED-AE10-49ED-8A27-67FC7383C3C4}" type="parTrans" cxnId="{B91EAD45-47C4-4DE8-80ED-0806F997A5FA}">
      <dgm:prSet/>
      <dgm:spPr/>
      <dgm:t>
        <a:bodyPr/>
        <a:lstStyle/>
        <a:p>
          <a:endParaRPr lang="en-US"/>
        </a:p>
      </dgm:t>
    </dgm:pt>
    <dgm:pt modelId="{15ACDA2B-974A-4941-B7D8-1E8D2A8BB880}" type="sibTrans" cxnId="{B91EAD45-47C4-4DE8-80ED-0806F997A5FA}">
      <dgm:prSet/>
      <dgm:spPr/>
      <dgm:t>
        <a:bodyPr/>
        <a:lstStyle/>
        <a:p>
          <a:endParaRPr lang="en-US"/>
        </a:p>
      </dgm:t>
    </dgm:pt>
    <dgm:pt modelId="{B78FB2BE-00A4-4D58-BC45-F14D1BF2A59B}">
      <dgm:prSet phldrT="[Text]"/>
      <dgm:spPr/>
      <dgm:t>
        <a:bodyPr/>
        <a:lstStyle/>
        <a:p>
          <a:r>
            <a:rPr lang="en-US"/>
            <a:t>Designation</a:t>
          </a:r>
        </a:p>
      </dgm:t>
    </dgm:pt>
    <dgm:pt modelId="{84BB58FC-246B-406E-A912-82D29D9B05B3}" type="parTrans" cxnId="{215D068F-477D-4C47-B469-43A772E2138F}">
      <dgm:prSet/>
      <dgm:spPr/>
      <dgm:t>
        <a:bodyPr/>
        <a:lstStyle/>
        <a:p>
          <a:endParaRPr lang="en-US"/>
        </a:p>
      </dgm:t>
    </dgm:pt>
    <dgm:pt modelId="{E2A482ED-BD76-402A-8A97-FA8B3DC4FAB4}" type="sibTrans" cxnId="{215D068F-477D-4C47-B469-43A772E2138F}">
      <dgm:prSet/>
      <dgm:spPr/>
      <dgm:t>
        <a:bodyPr/>
        <a:lstStyle/>
        <a:p>
          <a:endParaRPr lang="en-US"/>
        </a:p>
      </dgm:t>
    </dgm:pt>
    <dgm:pt modelId="{6A5F28A7-B670-44C0-BF63-97FD7CAF247A}">
      <dgm:prSet phldrT="[Text]" custT="1"/>
      <dgm:spPr/>
      <dgm:t>
        <a:bodyPr/>
        <a:lstStyle/>
        <a:p>
          <a:r>
            <a:rPr lang="en-US" sz="800"/>
            <a:t>Project Engineer (Electrical)</a:t>
          </a:r>
        </a:p>
      </dgm:t>
    </dgm:pt>
    <dgm:pt modelId="{65F7BC0E-9408-49CA-960B-1677F403CAA4}" type="parTrans" cxnId="{A332CD40-5063-4B1E-9FC0-214113065893}">
      <dgm:prSet/>
      <dgm:spPr/>
      <dgm:t>
        <a:bodyPr/>
        <a:lstStyle/>
        <a:p>
          <a:endParaRPr lang="en-US"/>
        </a:p>
      </dgm:t>
    </dgm:pt>
    <dgm:pt modelId="{0CA16E72-D563-4C80-8F5D-4390D379CF01}" type="sibTrans" cxnId="{A332CD40-5063-4B1E-9FC0-214113065893}">
      <dgm:prSet/>
      <dgm:spPr/>
      <dgm:t>
        <a:bodyPr/>
        <a:lstStyle/>
        <a:p>
          <a:endParaRPr lang="en-US"/>
        </a:p>
      </dgm:t>
    </dgm:pt>
    <dgm:pt modelId="{775112B5-34D5-42B0-8985-CCC15DA659AF}">
      <dgm:prSet phldrT="[Text]" custT="1"/>
      <dgm:spPr/>
      <dgm:t>
        <a:bodyPr/>
        <a:lstStyle/>
        <a:p>
          <a:r>
            <a:rPr lang="en-US" sz="800"/>
            <a:t>Manager- Projects</a:t>
          </a:r>
        </a:p>
      </dgm:t>
    </dgm:pt>
    <dgm:pt modelId="{7C54D97D-E3C9-4FA9-9A6A-4BE9CE7FBF9E}" type="parTrans" cxnId="{C554D4F7-8F59-4006-B18C-79A83F4F4ABF}">
      <dgm:prSet/>
      <dgm:spPr/>
      <dgm:t>
        <a:bodyPr/>
        <a:lstStyle/>
        <a:p>
          <a:endParaRPr lang="en-US"/>
        </a:p>
      </dgm:t>
    </dgm:pt>
    <dgm:pt modelId="{FF999666-D011-45D8-BCF6-F9BECF10430D}" type="sibTrans" cxnId="{C554D4F7-8F59-4006-B18C-79A83F4F4ABF}">
      <dgm:prSet/>
      <dgm:spPr/>
      <dgm:t>
        <a:bodyPr/>
        <a:lstStyle/>
        <a:p>
          <a:endParaRPr lang="en-US"/>
        </a:p>
      </dgm:t>
    </dgm:pt>
    <dgm:pt modelId="{3AF04B5E-447B-4CF2-8BA9-C8EF180B7C61}">
      <dgm:prSet phldrT="[Text]" custT="1"/>
      <dgm:spPr/>
      <dgm:t>
        <a:bodyPr/>
        <a:lstStyle/>
        <a:p>
          <a:r>
            <a:rPr lang="en-US" sz="900"/>
            <a:t>1997-1999</a:t>
          </a:r>
        </a:p>
      </dgm:t>
    </dgm:pt>
    <dgm:pt modelId="{7D5A1301-05A1-4667-AF52-F8D4F080C61E}" type="parTrans" cxnId="{9C3A64B5-886C-4B37-86E7-EFF0FEAB7E48}">
      <dgm:prSet/>
      <dgm:spPr/>
      <dgm:t>
        <a:bodyPr/>
        <a:lstStyle/>
        <a:p>
          <a:endParaRPr lang="en-US"/>
        </a:p>
      </dgm:t>
    </dgm:pt>
    <dgm:pt modelId="{D6D48BC0-B98E-4AE3-BEB1-592F09147DE6}" type="sibTrans" cxnId="{9C3A64B5-886C-4B37-86E7-EFF0FEAB7E48}">
      <dgm:prSet/>
      <dgm:spPr/>
      <dgm:t>
        <a:bodyPr/>
        <a:lstStyle/>
        <a:p>
          <a:endParaRPr lang="en-US"/>
        </a:p>
      </dgm:t>
    </dgm:pt>
    <dgm:pt modelId="{4C692D95-A290-4C1C-8399-E9E6C1A00B33}">
      <dgm:prSet phldrT="[Text]" custT="1"/>
      <dgm:spPr/>
      <dgm:t>
        <a:bodyPr/>
        <a:lstStyle/>
        <a:p>
          <a:r>
            <a:rPr lang="en-US" sz="900"/>
            <a:t>2014- 2017</a:t>
          </a:r>
        </a:p>
      </dgm:t>
    </dgm:pt>
    <dgm:pt modelId="{FB6EE5ED-7DCB-4616-B57F-7B206B010DCA}" type="parTrans" cxnId="{189B6F8B-46D4-4987-9D08-AC73BCD565D9}">
      <dgm:prSet/>
      <dgm:spPr/>
      <dgm:t>
        <a:bodyPr/>
        <a:lstStyle/>
        <a:p>
          <a:endParaRPr lang="en-US"/>
        </a:p>
      </dgm:t>
    </dgm:pt>
    <dgm:pt modelId="{9806C18A-58DB-4DE8-8E14-95DDE03799D3}" type="sibTrans" cxnId="{189B6F8B-46D4-4987-9D08-AC73BCD565D9}">
      <dgm:prSet/>
      <dgm:spPr/>
      <dgm:t>
        <a:bodyPr/>
        <a:lstStyle/>
        <a:p>
          <a:endParaRPr lang="en-US"/>
        </a:p>
      </dgm:t>
    </dgm:pt>
    <dgm:pt modelId="{8BA24F34-5AE6-485A-8F96-5CDB0EF5E023}">
      <dgm:prSet phldrT="[Text]" custT="1"/>
      <dgm:spPr/>
      <dgm:t>
        <a:bodyPr/>
        <a:lstStyle/>
        <a:p>
          <a:r>
            <a:rPr lang="en-US" sz="800"/>
            <a:t>GFI Becker India Pvt. Ltd. Thane, INDIA</a:t>
          </a:r>
        </a:p>
      </dgm:t>
    </dgm:pt>
    <dgm:pt modelId="{CA7EA9AB-259E-4B55-9B4D-110F75D8CFDD}" type="parTrans" cxnId="{C6590AF8-58DF-4159-8013-782A4A08998F}">
      <dgm:prSet/>
      <dgm:spPr/>
      <dgm:t>
        <a:bodyPr/>
        <a:lstStyle/>
        <a:p>
          <a:endParaRPr lang="en-US"/>
        </a:p>
      </dgm:t>
    </dgm:pt>
    <dgm:pt modelId="{503A54DB-66B5-4815-B55A-44D3B3047647}" type="sibTrans" cxnId="{C6590AF8-58DF-4159-8013-782A4A08998F}">
      <dgm:prSet/>
      <dgm:spPr/>
      <dgm:t>
        <a:bodyPr/>
        <a:lstStyle/>
        <a:p>
          <a:endParaRPr lang="en-US"/>
        </a:p>
      </dgm:t>
    </dgm:pt>
    <dgm:pt modelId="{DE7E00CF-54A4-4094-90DF-77D404FE1FD8}">
      <dgm:prSet phldrT="[Text]" custT="1"/>
      <dgm:spPr/>
      <dgm:t>
        <a:bodyPr/>
        <a:lstStyle/>
        <a:p>
          <a:r>
            <a:rPr lang="en-US" sz="800"/>
            <a:t>Sr. Project Engineer</a:t>
          </a:r>
        </a:p>
      </dgm:t>
    </dgm:pt>
    <dgm:pt modelId="{29266386-9B35-4087-951A-25E9E4EFDAB0}" type="parTrans" cxnId="{57AFDD7D-7158-4E81-89CA-D03B6680817E}">
      <dgm:prSet/>
      <dgm:spPr/>
      <dgm:t>
        <a:bodyPr/>
        <a:lstStyle/>
        <a:p>
          <a:endParaRPr lang="en-US"/>
        </a:p>
      </dgm:t>
    </dgm:pt>
    <dgm:pt modelId="{7E7B284F-865E-4D6B-8E2F-378796A82007}" type="sibTrans" cxnId="{57AFDD7D-7158-4E81-89CA-D03B6680817E}">
      <dgm:prSet/>
      <dgm:spPr/>
      <dgm:t>
        <a:bodyPr/>
        <a:lstStyle/>
        <a:p>
          <a:endParaRPr lang="en-US"/>
        </a:p>
      </dgm:t>
    </dgm:pt>
    <dgm:pt modelId="{A2EF3FDA-FB82-4286-9D35-06B21EEC9763}">
      <dgm:prSet phldrT="[Text]" custT="1"/>
      <dgm:spPr/>
      <dgm:t>
        <a:bodyPr/>
        <a:lstStyle/>
        <a:p>
          <a:r>
            <a:rPr lang="en-US" sz="900"/>
            <a:t>1999-2002</a:t>
          </a:r>
        </a:p>
      </dgm:t>
    </dgm:pt>
    <dgm:pt modelId="{2C1A684A-9B91-4D5B-8E85-B72886F8FCD1}" type="parTrans" cxnId="{AFA42782-9916-4ECB-9E3D-D212429CD82C}">
      <dgm:prSet/>
      <dgm:spPr/>
      <dgm:t>
        <a:bodyPr/>
        <a:lstStyle/>
        <a:p>
          <a:endParaRPr lang="en-US"/>
        </a:p>
      </dgm:t>
    </dgm:pt>
    <dgm:pt modelId="{BBCD0649-466A-43BA-80A5-65916D736B48}" type="sibTrans" cxnId="{AFA42782-9916-4ECB-9E3D-D212429CD82C}">
      <dgm:prSet/>
      <dgm:spPr/>
      <dgm:t>
        <a:bodyPr/>
        <a:lstStyle/>
        <a:p>
          <a:endParaRPr lang="en-US"/>
        </a:p>
      </dgm:t>
    </dgm:pt>
    <dgm:pt modelId="{05721000-7386-4BCB-A6CE-2AA67123A291}">
      <dgm:prSet phldrT="[Text]" custT="1"/>
      <dgm:spPr/>
      <dgm:t>
        <a:bodyPr/>
        <a:lstStyle/>
        <a:p>
          <a:r>
            <a:rPr lang="en-US" sz="800"/>
            <a:t>Voltas Limited, IOBG,  UAE, MAURITIUS. INDIA</a:t>
          </a:r>
        </a:p>
      </dgm:t>
    </dgm:pt>
    <dgm:pt modelId="{E6B61F77-42D8-40DF-B9BE-B9A8AF8197CA}" type="parTrans" cxnId="{41677256-D9EA-4890-B3A2-DA02A42D9736}">
      <dgm:prSet/>
      <dgm:spPr/>
      <dgm:t>
        <a:bodyPr/>
        <a:lstStyle/>
        <a:p>
          <a:endParaRPr lang="en-US"/>
        </a:p>
      </dgm:t>
    </dgm:pt>
    <dgm:pt modelId="{2D2B4380-4CAC-4B4C-96BE-77ACEBE8EEBE}" type="sibTrans" cxnId="{41677256-D9EA-4890-B3A2-DA02A42D9736}">
      <dgm:prSet/>
      <dgm:spPr/>
      <dgm:t>
        <a:bodyPr/>
        <a:lstStyle/>
        <a:p>
          <a:endParaRPr lang="en-US"/>
        </a:p>
      </dgm:t>
    </dgm:pt>
    <dgm:pt modelId="{DAC1F28B-A84A-447D-B044-AF06A1B6E7F8}">
      <dgm:prSet phldrT="[Text]" custT="1"/>
      <dgm:spPr/>
      <dgm:t>
        <a:bodyPr/>
        <a:lstStyle/>
        <a:p>
          <a:r>
            <a:rPr lang="en-US" sz="800"/>
            <a:t>Project Manager/ Branch Manager</a:t>
          </a:r>
        </a:p>
      </dgm:t>
    </dgm:pt>
    <dgm:pt modelId="{769FC8AF-2DCB-4CA9-A4B3-02CF214C3928}" type="parTrans" cxnId="{CCB0B8C7-15A7-4431-95A9-37CC017C64DE}">
      <dgm:prSet/>
      <dgm:spPr/>
      <dgm:t>
        <a:bodyPr/>
        <a:lstStyle/>
        <a:p>
          <a:endParaRPr lang="en-US"/>
        </a:p>
      </dgm:t>
    </dgm:pt>
    <dgm:pt modelId="{51818D9A-21BD-41A4-B4EC-F70E9826227F}" type="sibTrans" cxnId="{CCB0B8C7-15A7-4431-95A9-37CC017C64DE}">
      <dgm:prSet/>
      <dgm:spPr/>
      <dgm:t>
        <a:bodyPr/>
        <a:lstStyle/>
        <a:p>
          <a:endParaRPr lang="en-US"/>
        </a:p>
      </dgm:t>
    </dgm:pt>
    <dgm:pt modelId="{BA83115C-FE22-4C94-8FEC-6B4C067853DB}">
      <dgm:prSet phldrT="[Text]" custT="1"/>
      <dgm:spPr/>
      <dgm:t>
        <a:bodyPr/>
        <a:lstStyle/>
        <a:p>
          <a:r>
            <a:rPr lang="en-US" sz="900"/>
            <a:t>2002-2014</a:t>
          </a:r>
        </a:p>
      </dgm:t>
    </dgm:pt>
    <dgm:pt modelId="{F2744758-2297-425F-ADAE-7173658EBEC8}" type="parTrans" cxnId="{10F643A9-8AE0-4748-BB44-77112823C8C2}">
      <dgm:prSet/>
      <dgm:spPr/>
      <dgm:t>
        <a:bodyPr/>
        <a:lstStyle/>
        <a:p>
          <a:endParaRPr lang="en-US"/>
        </a:p>
      </dgm:t>
    </dgm:pt>
    <dgm:pt modelId="{F75AA830-218F-4988-92CB-0C588BC980CB}" type="sibTrans" cxnId="{10F643A9-8AE0-4748-BB44-77112823C8C2}">
      <dgm:prSet/>
      <dgm:spPr/>
      <dgm:t>
        <a:bodyPr/>
        <a:lstStyle/>
        <a:p>
          <a:endParaRPr lang="en-US"/>
        </a:p>
      </dgm:t>
    </dgm:pt>
    <dgm:pt modelId="{F39898D9-9E18-4E07-809C-35CB61680D30}">
      <dgm:prSet phldrT="[Text]" custT="1"/>
      <dgm:spPr/>
      <dgm:t>
        <a:bodyPr/>
        <a:lstStyle/>
        <a:p>
          <a:r>
            <a:rPr lang="en-US" sz="800"/>
            <a:t>Okasa Limited, Mumbai &amp; Goa, INDIA</a:t>
          </a:r>
        </a:p>
      </dgm:t>
    </dgm:pt>
    <dgm:pt modelId="{4F4081C0-1606-4AA9-9A1B-026E8980361B}" type="parTrans" cxnId="{01763B41-7797-4F36-9377-A2A1FC61DA77}">
      <dgm:prSet/>
      <dgm:spPr/>
      <dgm:t>
        <a:bodyPr/>
        <a:lstStyle/>
        <a:p>
          <a:endParaRPr lang="en-US"/>
        </a:p>
      </dgm:t>
    </dgm:pt>
    <dgm:pt modelId="{C23241F5-28D1-400E-8C74-D097AC1715A9}" type="sibTrans" cxnId="{01763B41-7797-4F36-9377-A2A1FC61DA77}">
      <dgm:prSet/>
      <dgm:spPr/>
      <dgm:t>
        <a:bodyPr/>
        <a:lstStyle/>
        <a:p>
          <a:endParaRPr lang="en-US"/>
        </a:p>
      </dgm:t>
    </dgm:pt>
    <dgm:pt modelId="{7E3F6078-7A9E-448D-92A3-969C220AEFDD}">
      <dgm:prSet phldrT="[Text]" custT="1"/>
      <dgm:spPr/>
      <dgm:t>
        <a:bodyPr/>
        <a:lstStyle/>
        <a:p>
          <a:r>
            <a:rPr lang="en-US" sz="800"/>
            <a:t>Officer- Engg. Services/ Project Engineer</a:t>
          </a:r>
        </a:p>
      </dgm:t>
    </dgm:pt>
    <dgm:pt modelId="{460E6767-2856-463E-8318-3BE56534B3C1}" type="parTrans" cxnId="{3C36A267-FEF4-4051-8946-2838AAA8F9E4}">
      <dgm:prSet/>
      <dgm:spPr/>
      <dgm:t>
        <a:bodyPr/>
        <a:lstStyle/>
        <a:p>
          <a:endParaRPr lang="en-US"/>
        </a:p>
      </dgm:t>
    </dgm:pt>
    <dgm:pt modelId="{D57CA0A0-4F78-4365-82B7-1DCBB365C70D}" type="sibTrans" cxnId="{3C36A267-FEF4-4051-8946-2838AAA8F9E4}">
      <dgm:prSet/>
      <dgm:spPr/>
      <dgm:t>
        <a:bodyPr/>
        <a:lstStyle/>
        <a:p>
          <a:endParaRPr lang="en-US"/>
        </a:p>
      </dgm:t>
    </dgm:pt>
    <dgm:pt modelId="{926FF8E2-8134-4D1B-A7AF-541925EE8AC2}">
      <dgm:prSet phldrT="[Text]"/>
      <dgm:spPr/>
      <dgm:t>
        <a:bodyPr/>
        <a:lstStyle/>
        <a:p>
          <a:r>
            <a:rPr lang="en-US"/>
            <a:t>Duration</a:t>
          </a:r>
        </a:p>
      </dgm:t>
    </dgm:pt>
    <dgm:pt modelId="{CCDA0788-5573-4932-8A7D-DB06F191831B}" type="parTrans" cxnId="{C46AF14E-0C1F-43DF-AC9F-30F9BFA7EED3}">
      <dgm:prSet/>
      <dgm:spPr/>
      <dgm:t>
        <a:bodyPr/>
        <a:lstStyle/>
        <a:p>
          <a:endParaRPr lang="en-US"/>
        </a:p>
      </dgm:t>
    </dgm:pt>
    <dgm:pt modelId="{A94D1D99-5679-42E1-954D-ED3422439247}" type="sibTrans" cxnId="{C46AF14E-0C1F-43DF-AC9F-30F9BFA7EED3}">
      <dgm:prSet/>
      <dgm:spPr/>
      <dgm:t>
        <a:bodyPr/>
        <a:lstStyle/>
        <a:p>
          <a:endParaRPr lang="en-US"/>
        </a:p>
      </dgm:t>
    </dgm:pt>
    <dgm:pt modelId="{97A7788C-70B8-477D-BC13-94841948E61B}">
      <dgm:prSet phldrT="[Text]" custT="1"/>
      <dgm:spPr/>
      <dgm:t>
        <a:bodyPr/>
        <a:lstStyle/>
        <a:p>
          <a:r>
            <a:rPr lang="en-US" sz="900"/>
            <a:t>1992-1997</a:t>
          </a:r>
        </a:p>
      </dgm:t>
    </dgm:pt>
    <dgm:pt modelId="{B32E3227-D6CF-4E30-9AC9-6650D598AC31}" type="parTrans" cxnId="{EBEBA4FA-3EB9-4BB3-A776-157ADE835994}">
      <dgm:prSet/>
      <dgm:spPr/>
      <dgm:t>
        <a:bodyPr/>
        <a:lstStyle/>
        <a:p>
          <a:endParaRPr lang="en-US"/>
        </a:p>
      </dgm:t>
    </dgm:pt>
    <dgm:pt modelId="{5ED3E9E2-B248-4BF6-BDE9-F57F18EB6302}" type="sibTrans" cxnId="{EBEBA4FA-3EB9-4BB3-A776-157ADE835994}">
      <dgm:prSet/>
      <dgm:spPr/>
      <dgm:t>
        <a:bodyPr/>
        <a:lstStyle/>
        <a:p>
          <a:endParaRPr lang="en-US"/>
        </a:p>
      </dgm:t>
    </dgm:pt>
    <dgm:pt modelId="{A94FA1A8-801C-44B8-B789-92BFDF43172B}" type="pres">
      <dgm:prSet presAssocID="{129437CC-DBFF-47DD-AC23-7BD4D02CBB65}" presName="Name0" presStyleCnt="0">
        <dgm:presLayoutVars>
          <dgm:chPref val="3"/>
          <dgm:dir/>
          <dgm:animLvl val="lvl"/>
          <dgm:resizeHandles/>
        </dgm:presLayoutVars>
      </dgm:prSet>
      <dgm:spPr/>
      <dgm:t>
        <a:bodyPr/>
        <a:lstStyle/>
        <a:p>
          <a:endParaRPr lang="en-US"/>
        </a:p>
      </dgm:t>
    </dgm:pt>
    <dgm:pt modelId="{F4121AEE-65DE-4C4E-B2B5-DC15BA01D83A}" type="pres">
      <dgm:prSet presAssocID="{2F3CA36C-D1FC-4CB8-B058-465942F405FF}" presName="horFlow" presStyleCnt="0"/>
      <dgm:spPr/>
    </dgm:pt>
    <dgm:pt modelId="{A45B2A76-DE2C-4441-BAD7-726C8FE35E8A}" type="pres">
      <dgm:prSet presAssocID="{2F3CA36C-D1FC-4CB8-B058-465942F405FF}" presName="bigChev" presStyleLbl="node1" presStyleIdx="0" presStyleCnt="3"/>
      <dgm:spPr/>
      <dgm:t>
        <a:bodyPr/>
        <a:lstStyle/>
        <a:p>
          <a:endParaRPr lang="en-US"/>
        </a:p>
      </dgm:t>
    </dgm:pt>
    <dgm:pt modelId="{DB547387-32D4-4B65-A425-459367C31CD7}" type="pres">
      <dgm:prSet presAssocID="{4F4081C0-1606-4AA9-9A1B-026E8980361B}" presName="parTrans" presStyleCnt="0"/>
      <dgm:spPr/>
    </dgm:pt>
    <dgm:pt modelId="{85961A6D-19C9-4061-B4E5-EFFDB50950AF}" type="pres">
      <dgm:prSet presAssocID="{F39898D9-9E18-4E07-809C-35CB61680D30}" presName="node" presStyleLbl="alignAccFollowNode1" presStyleIdx="0" presStyleCnt="15">
        <dgm:presLayoutVars>
          <dgm:bulletEnabled val="1"/>
        </dgm:presLayoutVars>
      </dgm:prSet>
      <dgm:spPr/>
      <dgm:t>
        <a:bodyPr/>
        <a:lstStyle/>
        <a:p>
          <a:endParaRPr lang="en-US"/>
        </a:p>
      </dgm:t>
    </dgm:pt>
    <dgm:pt modelId="{17B58C56-357A-4319-B893-94C1389BFAAA}" type="pres">
      <dgm:prSet presAssocID="{C23241F5-28D1-400E-8C74-D097AC1715A9}" presName="sibTrans" presStyleCnt="0"/>
      <dgm:spPr/>
    </dgm:pt>
    <dgm:pt modelId="{A9B1D77C-AA5C-4BB2-8A0F-F119C203BAAB}" type="pres">
      <dgm:prSet presAssocID="{6FFAA9D2-F109-4DD0-B082-80ED3EA92705}" presName="node" presStyleLbl="alignAccFollowNode1" presStyleIdx="1" presStyleCnt="15">
        <dgm:presLayoutVars>
          <dgm:bulletEnabled val="1"/>
        </dgm:presLayoutVars>
      </dgm:prSet>
      <dgm:spPr/>
      <dgm:t>
        <a:bodyPr/>
        <a:lstStyle/>
        <a:p>
          <a:endParaRPr lang="en-US"/>
        </a:p>
      </dgm:t>
    </dgm:pt>
    <dgm:pt modelId="{74F78D68-7430-45BE-8EB4-89D2C0A31DA9}" type="pres">
      <dgm:prSet presAssocID="{F294B361-BAA4-4C25-944B-11417E5D5B8C}" presName="sibTrans" presStyleCnt="0"/>
      <dgm:spPr/>
    </dgm:pt>
    <dgm:pt modelId="{12EF81C2-BFCD-4B58-A8FF-C37A7486C484}" type="pres">
      <dgm:prSet presAssocID="{8BA24F34-5AE6-485A-8F96-5CDB0EF5E023}" presName="node" presStyleLbl="alignAccFollowNode1" presStyleIdx="2" presStyleCnt="15">
        <dgm:presLayoutVars>
          <dgm:bulletEnabled val="1"/>
        </dgm:presLayoutVars>
      </dgm:prSet>
      <dgm:spPr/>
      <dgm:t>
        <a:bodyPr/>
        <a:lstStyle/>
        <a:p>
          <a:endParaRPr lang="en-US"/>
        </a:p>
      </dgm:t>
    </dgm:pt>
    <dgm:pt modelId="{C6A216C2-75A3-43E7-A7D6-32DAB4D09DD7}" type="pres">
      <dgm:prSet presAssocID="{503A54DB-66B5-4815-B55A-44D3B3047647}" presName="sibTrans" presStyleCnt="0"/>
      <dgm:spPr/>
    </dgm:pt>
    <dgm:pt modelId="{3125A6B2-A090-4BC3-A350-763689BF3504}" type="pres">
      <dgm:prSet presAssocID="{05721000-7386-4BCB-A6CE-2AA67123A291}" presName="node" presStyleLbl="alignAccFollowNode1" presStyleIdx="3" presStyleCnt="15">
        <dgm:presLayoutVars>
          <dgm:bulletEnabled val="1"/>
        </dgm:presLayoutVars>
      </dgm:prSet>
      <dgm:spPr/>
      <dgm:t>
        <a:bodyPr/>
        <a:lstStyle/>
        <a:p>
          <a:endParaRPr lang="en-US"/>
        </a:p>
      </dgm:t>
    </dgm:pt>
    <dgm:pt modelId="{3A4D580B-0D71-48EA-AFB3-AEA3E1DFF647}" type="pres">
      <dgm:prSet presAssocID="{2D2B4380-4CAC-4B4C-96BE-77ACEBE8EEBE}" presName="sibTrans" presStyleCnt="0"/>
      <dgm:spPr/>
    </dgm:pt>
    <dgm:pt modelId="{7A9FC8F5-850F-4E8B-9554-FB1B94D4FA8B}" type="pres">
      <dgm:prSet presAssocID="{7D38289D-F332-4CD9-9D61-A7CCA1DDFAC6}" presName="node" presStyleLbl="alignAccFollowNode1" presStyleIdx="4" presStyleCnt="15">
        <dgm:presLayoutVars>
          <dgm:bulletEnabled val="1"/>
        </dgm:presLayoutVars>
      </dgm:prSet>
      <dgm:spPr/>
      <dgm:t>
        <a:bodyPr/>
        <a:lstStyle/>
        <a:p>
          <a:endParaRPr lang="en-US"/>
        </a:p>
      </dgm:t>
    </dgm:pt>
    <dgm:pt modelId="{DDA83768-5D39-4EA4-9754-87A2F0BD1455}" type="pres">
      <dgm:prSet presAssocID="{2F3CA36C-D1FC-4CB8-B058-465942F405FF}" presName="vSp" presStyleCnt="0"/>
      <dgm:spPr/>
    </dgm:pt>
    <dgm:pt modelId="{4F7237C3-36B2-416D-964E-CB7B828660DF}" type="pres">
      <dgm:prSet presAssocID="{B78FB2BE-00A4-4D58-BC45-F14D1BF2A59B}" presName="horFlow" presStyleCnt="0"/>
      <dgm:spPr/>
    </dgm:pt>
    <dgm:pt modelId="{6DFBCAF1-EC18-4F9B-A709-7D40E2B7F939}" type="pres">
      <dgm:prSet presAssocID="{B78FB2BE-00A4-4D58-BC45-F14D1BF2A59B}" presName="bigChev" presStyleLbl="node1" presStyleIdx="1" presStyleCnt="3"/>
      <dgm:spPr/>
      <dgm:t>
        <a:bodyPr/>
        <a:lstStyle/>
        <a:p>
          <a:endParaRPr lang="en-US"/>
        </a:p>
      </dgm:t>
    </dgm:pt>
    <dgm:pt modelId="{22D68180-28C9-4489-AA0D-5E966691C610}" type="pres">
      <dgm:prSet presAssocID="{460E6767-2856-463E-8318-3BE56534B3C1}" presName="parTrans" presStyleCnt="0"/>
      <dgm:spPr/>
    </dgm:pt>
    <dgm:pt modelId="{F62AC9FD-90B1-41D0-85DD-BE21E4091DC4}" type="pres">
      <dgm:prSet presAssocID="{7E3F6078-7A9E-448D-92A3-969C220AEFDD}" presName="node" presStyleLbl="alignAccFollowNode1" presStyleIdx="5" presStyleCnt="15">
        <dgm:presLayoutVars>
          <dgm:bulletEnabled val="1"/>
        </dgm:presLayoutVars>
      </dgm:prSet>
      <dgm:spPr/>
      <dgm:t>
        <a:bodyPr/>
        <a:lstStyle/>
        <a:p>
          <a:endParaRPr lang="en-US"/>
        </a:p>
      </dgm:t>
    </dgm:pt>
    <dgm:pt modelId="{1F7268E4-E054-4FD8-BC23-857EEFD8122D}" type="pres">
      <dgm:prSet presAssocID="{D57CA0A0-4F78-4365-82B7-1DCBB365C70D}" presName="sibTrans" presStyleCnt="0"/>
      <dgm:spPr/>
    </dgm:pt>
    <dgm:pt modelId="{EAD08BE7-BA04-4053-AE22-69BC375AA075}" type="pres">
      <dgm:prSet presAssocID="{6A5F28A7-B670-44C0-BF63-97FD7CAF247A}" presName="node" presStyleLbl="alignAccFollowNode1" presStyleIdx="6" presStyleCnt="15">
        <dgm:presLayoutVars>
          <dgm:bulletEnabled val="1"/>
        </dgm:presLayoutVars>
      </dgm:prSet>
      <dgm:spPr/>
      <dgm:t>
        <a:bodyPr/>
        <a:lstStyle/>
        <a:p>
          <a:endParaRPr lang="en-US"/>
        </a:p>
      </dgm:t>
    </dgm:pt>
    <dgm:pt modelId="{BD5AE646-984B-49FB-972A-198FE2E8603C}" type="pres">
      <dgm:prSet presAssocID="{0CA16E72-D563-4C80-8F5D-4390D379CF01}" presName="sibTrans" presStyleCnt="0"/>
      <dgm:spPr/>
    </dgm:pt>
    <dgm:pt modelId="{E51CDD62-8547-4254-BE9E-706FEE15F214}" type="pres">
      <dgm:prSet presAssocID="{DE7E00CF-54A4-4094-90DF-77D404FE1FD8}" presName="node" presStyleLbl="alignAccFollowNode1" presStyleIdx="7" presStyleCnt="15">
        <dgm:presLayoutVars>
          <dgm:bulletEnabled val="1"/>
        </dgm:presLayoutVars>
      </dgm:prSet>
      <dgm:spPr/>
      <dgm:t>
        <a:bodyPr/>
        <a:lstStyle/>
        <a:p>
          <a:endParaRPr lang="en-US"/>
        </a:p>
      </dgm:t>
    </dgm:pt>
    <dgm:pt modelId="{BF1AA7E2-C443-4627-B12D-0FB7897FCAA2}" type="pres">
      <dgm:prSet presAssocID="{7E7B284F-865E-4D6B-8E2F-378796A82007}" presName="sibTrans" presStyleCnt="0"/>
      <dgm:spPr/>
    </dgm:pt>
    <dgm:pt modelId="{10C8F190-C5E0-47EB-8DD4-1342B8D15E95}" type="pres">
      <dgm:prSet presAssocID="{DAC1F28B-A84A-447D-B044-AF06A1B6E7F8}" presName="node" presStyleLbl="alignAccFollowNode1" presStyleIdx="8" presStyleCnt="15">
        <dgm:presLayoutVars>
          <dgm:bulletEnabled val="1"/>
        </dgm:presLayoutVars>
      </dgm:prSet>
      <dgm:spPr/>
      <dgm:t>
        <a:bodyPr/>
        <a:lstStyle/>
        <a:p>
          <a:endParaRPr lang="en-US"/>
        </a:p>
      </dgm:t>
    </dgm:pt>
    <dgm:pt modelId="{5FD0911D-3FF9-4E6B-ADCE-D53540A8FC86}" type="pres">
      <dgm:prSet presAssocID="{51818D9A-21BD-41A4-B4EC-F70E9826227F}" presName="sibTrans" presStyleCnt="0"/>
      <dgm:spPr/>
    </dgm:pt>
    <dgm:pt modelId="{F6626CEA-9303-4061-A7CC-8F79E499C445}" type="pres">
      <dgm:prSet presAssocID="{775112B5-34D5-42B0-8985-CCC15DA659AF}" presName="node" presStyleLbl="alignAccFollowNode1" presStyleIdx="9" presStyleCnt="15">
        <dgm:presLayoutVars>
          <dgm:bulletEnabled val="1"/>
        </dgm:presLayoutVars>
      </dgm:prSet>
      <dgm:spPr/>
      <dgm:t>
        <a:bodyPr/>
        <a:lstStyle/>
        <a:p>
          <a:endParaRPr lang="en-US"/>
        </a:p>
      </dgm:t>
    </dgm:pt>
    <dgm:pt modelId="{30455C29-9643-4C83-8BD9-8092937C6FA0}" type="pres">
      <dgm:prSet presAssocID="{B78FB2BE-00A4-4D58-BC45-F14D1BF2A59B}" presName="vSp" presStyleCnt="0"/>
      <dgm:spPr/>
    </dgm:pt>
    <dgm:pt modelId="{E230957A-ECC6-4FEA-AB21-6EAC2969B9B2}" type="pres">
      <dgm:prSet presAssocID="{926FF8E2-8134-4D1B-A7AF-541925EE8AC2}" presName="horFlow" presStyleCnt="0"/>
      <dgm:spPr/>
    </dgm:pt>
    <dgm:pt modelId="{533B7EDD-88F9-496D-A980-F07649D773F2}" type="pres">
      <dgm:prSet presAssocID="{926FF8E2-8134-4D1B-A7AF-541925EE8AC2}" presName="bigChev" presStyleLbl="node1" presStyleIdx="2" presStyleCnt="3"/>
      <dgm:spPr/>
      <dgm:t>
        <a:bodyPr/>
        <a:lstStyle/>
        <a:p>
          <a:endParaRPr lang="en-US"/>
        </a:p>
      </dgm:t>
    </dgm:pt>
    <dgm:pt modelId="{EE922832-C5ED-47F8-A3A2-7614546D32A2}" type="pres">
      <dgm:prSet presAssocID="{B32E3227-D6CF-4E30-9AC9-6650D598AC31}" presName="parTrans" presStyleCnt="0"/>
      <dgm:spPr/>
    </dgm:pt>
    <dgm:pt modelId="{F42DA180-0950-468A-A397-7C7737D5CBFB}" type="pres">
      <dgm:prSet presAssocID="{97A7788C-70B8-477D-BC13-94841948E61B}" presName="node" presStyleLbl="alignAccFollowNode1" presStyleIdx="10" presStyleCnt="15">
        <dgm:presLayoutVars>
          <dgm:bulletEnabled val="1"/>
        </dgm:presLayoutVars>
      </dgm:prSet>
      <dgm:spPr/>
      <dgm:t>
        <a:bodyPr/>
        <a:lstStyle/>
        <a:p>
          <a:endParaRPr lang="en-US"/>
        </a:p>
      </dgm:t>
    </dgm:pt>
    <dgm:pt modelId="{D336597F-7248-48C3-A8F8-BFFA9CCA8A98}" type="pres">
      <dgm:prSet presAssocID="{5ED3E9E2-B248-4BF6-BDE9-F57F18EB6302}" presName="sibTrans" presStyleCnt="0"/>
      <dgm:spPr/>
    </dgm:pt>
    <dgm:pt modelId="{BA0485AF-1F12-4991-A7F0-4A991092F42F}" type="pres">
      <dgm:prSet presAssocID="{3AF04B5E-447B-4CF2-8BA9-C8EF180B7C61}" presName="node" presStyleLbl="alignAccFollowNode1" presStyleIdx="11" presStyleCnt="15">
        <dgm:presLayoutVars>
          <dgm:bulletEnabled val="1"/>
        </dgm:presLayoutVars>
      </dgm:prSet>
      <dgm:spPr/>
      <dgm:t>
        <a:bodyPr/>
        <a:lstStyle/>
        <a:p>
          <a:endParaRPr lang="en-US"/>
        </a:p>
      </dgm:t>
    </dgm:pt>
    <dgm:pt modelId="{CA2ECE39-0BF3-40A0-B692-0A06E9319C28}" type="pres">
      <dgm:prSet presAssocID="{D6D48BC0-B98E-4AE3-BEB1-592F09147DE6}" presName="sibTrans" presStyleCnt="0"/>
      <dgm:spPr/>
    </dgm:pt>
    <dgm:pt modelId="{6EED961A-27AC-41DD-B703-DF68678FA6D2}" type="pres">
      <dgm:prSet presAssocID="{A2EF3FDA-FB82-4286-9D35-06B21EEC9763}" presName="node" presStyleLbl="alignAccFollowNode1" presStyleIdx="12" presStyleCnt="15">
        <dgm:presLayoutVars>
          <dgm:bulletEnabled val="1"/>
        </dgm:presLayoutVars>
      </dgm:prSet>
      <dgm:spPr/>
      <dgm:t>
        <a:bodyPr/>
        <a:lstStyle/>
        <a:p>
          <a:endParaRPr lang="en-US"/>
        </a:p>
      </dgm:t>
    </dgm:pt>
    <dgm:pt modelId="{EBF4A7A1-AAF0-4023-8444-C5ADA8FBE114}" type="pres">
      <dgm:prSet presAssocID="{BBCD0649-466A-43BA-80A5-65916D736B48}" presName="sibTrans" presStyleCnt="0"/>
      <dgm:spPr/>
    </dgm:pt>
    <dgm:pt modelId="{E322E1D9-4988-47E9-A53F-A07829256310}" type="pres">
      <dgm:prSet presAssocID="{BA83115C-FE22-4C94-8FEC-6B4C067853DB}" presName="node" presStyleLbl="alignAccFollowNode1" presStyleIdx="13" presStyleCnt="15">
        <dgm:presLayoutVars>
          <dgm:bulletEnabled val="1"/>
        </dgm:presLayoutVars>
      </dgm:prSet>
      <dgm:spPr/>
      <dgm:t>
        <a:bodyPr/>
        <a:lstStyle/>
        <a:p>
          <a:endParaRPr lang="en-US"/>
        </a:p>
      </dgm:t>
    </dgm:pt>
    <dgm:pt modelId="{FDE9A460-0D94-4C5B-9177-C954449C8009}" type="pres">
      <dgm:prSet presAssocID="{F75AA830-218F-4988-92CB-0C588BC980CB}" presName="sibTrans" presStyleCnt="0"/>
      <dgm:spPr/>
    </dgm:pt>
    <dgm:pt modelId="{1545147D-BECA-4E43-8E29-0EEE87DF65A2}" type="pres">
      <dgm:prSet presAssocID="{4C692D95-A290-4C1C-8399-E9E6C1A00B33}" presName="node" presStyleLbl="alignAccFollowNode1" presStyleIdx="14" presStyleCnt="15">
        <dgm:presLayoutVars>
          <dgm:bulletEnabled val="1"/>
        </dgm:presLayoutVars>
      </dgm:prSet>
      <dgm:spPr/>
      <dgm:t>
        <a:bodyPr/>
        <a:lstStyle/>
        <a:p>
          <a:endParaRPr lang="en-US"/>
        </a:p>
      </dgm:t>
    </dgm:pt>
  </dgm:ptLst>
  <dgm:cxnLst>
    <dgm:cxn modelId="{CAC53455-F6CE-4E9C-B200-5F356C7E4EDB}" type="presOf" srcId="{2F3CA36C-D1FC-4CB8-B058-465942F405FF}" destId="{A45B2A76-DE2C-4441-BAD7-726C8FE35E8A}" srcOrd="0" destOrd="0" presId="urn:microsoft.com/office/officeart/2005/8/layout/lProcess3"/>
    <dgm:cxn modelId="{10F643A9-8AE0-4748-BB44-77112823C8C2}" srcId="{926FF8E2-8134-4D1B-A7AF-541925EE8AC2}" destId="{BA83115C-FE22-4C94-8FEC-6B4C067853DB}" srcOrd="3" destOrd="0" parTransId="{F2744758-2297-425F-ADAE-7173658EBEC8}" sibTransId="{F75AA830-218F-4988-92CB-0C588BC980CB}"/>
    <dgm:cxn modelId="{189B6F8B-46D4-4987-9D08-AC73BCD565D9}" srcId="{926FF8E2-8134-4D1B-A7AF-541925EE8AC2}" destId="{4C692D95-A290-4C1C-8399-E9E6C1A00B33}" srcOrd="4" destOrd="0" parTransId="{FB6EE5ED-7DCB-4616-B57F-7B206B010DCA}" sibTransId="{9806C18A-58DB-4DE8-8E14-95DDE03799D3}"/>
    <dgm:cxn modelId="{52D5F11E-4C80-4C48-95A5-7DF95C8820D6}" type="presOf" srcId="{4C692D95-A290-4C1C-8399-E9E6C1A00B33}" destId="{1545147D-BECA-4E43-8E29-0EEE87DF65A2}" srcOrd="0" destOrd="0" presId="urn:microsoft.com/office/officeart/2005/8/layout/lProcess3"/>
    <dgm:cxn modelId="{47643FAB-956E-4B10-972D-B63F5AA24C19}" type="presOf" srcId="{8BA24F34-5AE6-485A-8F96-5CDB0EF5E023}" destId="{12EF81C2-BFCD-4B58-A8FF-C37A7486C484}" srcOrd="0" destOrd="0" presId="urn:microsoft.com/office/officeart/2005/8/layout/lProcess3"/>
    <dgm:cxn modelId="{CD8748D6-6989-4514-8E32-47111727F6CA}" type="presOf" srcId="{BA83115C-FE22-4C94-8FEC-6B4C067853DB}" destId="{E322E1D9-4988-47E9-A53F-A07829256310}" srcOrd="0" destOrd="0" presId="urn:microsoft.com/office/officeart/2005/8/layout/lProcess3"/>
    <dgm:cxn modelId="{AFA42782-9916-4ECB-9E3D-D212429CD82C}" srcId="{926FF8E2-8134-4D1B-A7AF-541925EE8AC2}" destId="{A2EF3FDA-FB82-4286-9D35-06B21EEC9763}" srcOrd="2" destOrd="0" parTransId="{2C1A684A-9B91-4D5B-8E85-B72886F8FCD1}" sibTransId="{BBCD0649-466A-43BA-80A5-65916D736B48}"/>
    <dgm:cxn modelId="{B91EAD45-47C4-4DE8-80ED-0806F997A5FA}" srcId="{2F3CA36C-D1FC-4CB8-B058-465942F405FF}" destId="{7D38289D-F332-4CD9-9D61-A7CCA1DDFAC6}" srcOrd="4" destOrd="0" parTransId="{5521CFED-AE10-49ED-8A27-67FC7383C3C4}" sibTransId="{15ACDA2B-974A-4941-B7D8-1E8D2A8BB880}"/>
    <dgm:cxn modelId="{3A613242-93A4-4A14-A467-B3E9B3DC828B}" type="presOf" srcId="{DE7E00CF-54A4-4094-90DF-77D404FE1FD8}" destId="{E51CDD62-8547-4254-BE9E-706FEE15F214}" srcOrd="0" destOrd="0" presId="urn:microsoft.com/office/officeart/2005/8/layout/lProcess3"/>
    <dgm:cxn modelId="{D8766385-B665-4AB0-BA9D-184DE49ED1E2}" type="presOf" srcId="{97A7788C-70B8-477D-BC13-94841948E61B}" destId="{F42DA180-0950-468A-A397-7C7737D5CBFB}" srcOrd="0" destOrd="0" presId="urn:microsoft.com/office/officeart/2005/8/layout/lProcess3"/>
    <dgm:cxn modelId="{9C3A64B5-886C-4B37-86E7-EFF0FEAB7E48}" srcId="{926FF8E2-8134-4D1B-A7AF-541925EE8AC2}" destId="{3AF04B5E-447B-4CF2-8BA9-C8EF180B7C61}" srcOrd="1" destOrd="0" parTransId="{7D5A1301-05A1-4667-AF52-F8D4F080C61E}" sibTransId="{D6D48BC0-B98E-4AE3-BEB1-592F09147DE6}"/>
    <dgm:cxn modelId="{41677256-D9EA-4890-B3A2-DA02A42D9736}" srcId="{2F3CA36C-D1FC-4CB8-B058-465942F405FF}" destId="{05721000-7386-4BCB-A6CE-2AA67123A291}" srcOrd="3" destOrd="0" parTransId="{E6B61F77-42D8-40DF-B9BE-B9A8AF8197CA}" sibTransId="{2D2B4380-4CAC-4B4C-96BE-77ACEBE8EEBE}"/>
    <dgm:cxn modelId="{C554D4F7-8F59-4006-B18C-79A83F4F4ABF}" srcId="{B78FB2BE-00A4-4D58-BC45-F14D1BF2A59B}" destId="{775112B5-34D5-42B0-8985-CCC15DA659AF}" srcOrd="4" destOrd="0" parTransId="{7C54D97D-E3C9-4FA9-9A6A-4BE9CE7FBF9E}" sibTransId="{FF999666-D011-45D8-BCF6-F9BECF10430D}"/>
    <dgm:cxn modelId="{741CB0D5-E55E-412D-A911-8282ED183530}" srcId="{129437CC-DBFF-47DD-AC23-7BD4D02CBB65}" destId="{2F3CA36C-D1FC-4CB8-B058-465942F405FF}" srcOrd="0" destOrd="0" parTransId="{52DCBC86-AB9F-4691-99DE-61B2A44F0AC2}" sibTransId="{66B1E133-333C-477D-A90D-46868DF8847A}"/>
    <dgm:cxn modelId="{A332CD40-5063-4B1E-9FC0-214113065893}" srcId="{B78FB2BE-00A4-4D58-BC45-F14D1BF2A59B}" destId="{6A5F28A7-B670-44C0-BF63-97FD7CAF247A}" srcOrd="1" destOrd="0" parTransId="{65F7BC0E-9408-49CA-960B-1677F403CAA4}" sibTransId="{0CA16E72-D563-4C80-8F5D-4390D379CF01}"/>
    <dgm:cxn modelId="{9F594E10-B282-466D-9CEB-FF51BA8E6355}" type="presOf" srcId="{129437CC-DBFF-47DD-AC23-7BD4D02CBB65}" destId="{A94FA1A8-801C-44B8-B789-92BFDF43172B}" srcOrd="0" destOrd="0" presId="urn:microsoft.com/office/officeart/2005/8/layout/lProcess3"/>
    <dgm:cxn modelId="{7C7A576A-3D49-413A-9375-A1C62828B2B6}" type="presOf" srcId="{775112B5-34D5-42B0-8985-CCC15DA659AF}" destId="{F6626CEA-9303-4061-A7CC-8F79E499C445}" srcOrd="0" destOrd="0" presId="urn:microsoft.com/office/officeart/2005/8/layout/lProcess3"/>
    <dgm:cxn modelId="{C46AF14E-0C1F-43DF-AC9F-30F9BFA7EED3}" srcId="{129437CC-DBFF-47DD-AC23-7BD4D02CBB65}" destId="{926FF8E2-8134-4D1B-A7AF-541925EE8AC2}" srcOrd="2" destOrd="0" parTransId="{CCDA0788-5573-4932-8A7D-DB06F191831B}" sibTransId="{A94D1D99-5679-42E1-954D-ED3422439247}"/>
    <dgm:cxn modelId="{3E01C650-300C-4B3D-B8D6-4A0F6670D43A}" type="presOf" srcId="{6A5F28A7-B670-44C0-BF63-97FD7CAF247A}" destId="{EAD08BE7-BA04-4053-AE22-69BC375AA075}" srcOrd="0" destOrd="0" presId="urn:microsoft.com/office/officeart/2005/8/layout/lProcess3"/>
    <dgm:cxn modelId="{215D068F-477D-4C47-B469-43A772E2138F}" srcId="{129437CC-DBFF-47DD-AC23-7BD4D02CBB65}" destId="{B78FB2BE-00A4-4D58-BC45-F14D1BF2A59B}" srcOrd="1" destOrd="0" parTransId="{84BB58FC-246B-406E-A912-82D29D9B05B3}" sibTransId="{E2A482ED-BD76-402A-8A97-FA8B3DC4FAB4}"/>
    <dgm:cxn modelId="{3C36A267-FEF4-4051-8946-2838AAA8F9E4}" srcId="{B78FB2BE-00A4-4D58-BC45-F14D1BF2A59B}" destId="{7E3F6078-7A9E-448D-92A3-969C220AEFDD}" srcOrd="0" destOrd="0" parTransId="{460E6767-2856-463E-8318-3BE56534B3C1}" sibTransId="{D57CA0A0-4F78-4365-82B7-1DCBB365C70D}"/>
    <dgm:cxn modelId="{2040A31B-FBD2-4ED2-B434-5D06A44CD330}" type="presOf" srcId="{7D38289D-F332-4CD9-9D61-A7CCA1DDFAC6}" destId="{7A9FC8F5-850F-4E8B-9554-FB1B94D4FA8B}" srcOrd="0" destOrd="0" presId="urn:microsoft.com/office/officeart/2005/8/layout/lProcess3"/>
    <dgm:cxn modelId="{CCB0B8C7-15A7-4431-95A9-37CC017C64DE}" srcId="{B78FB2BE-00A4-4D58-BC45-F14D1BF2A59B}" destId="{DAC1F28B-A84A-447D-B044-AF06A1B6E7F8}" srcOrd="3" destOrd="0" parTransId="{769FC8AF-2DCB-4CA9-A4B3-02CF214C3928}" sibTransId="{51818D9A-21BD-41A4-B4EC-F70E9826227F}"/>
    <dgm:cxn modelId="{01763B41-7797-4F36-9377-A2A1FC61DA77}" srcId="{2F3CA36C-D1FC-4CB8-B058-465942F405FF}" destId="{F39898D9-9E18-4E07-809C-35CB61680D30}" srcOrd="0" destOrd="0" parTransId="{4F4081C0-1606-4AA9-9A1B-026E8980361B}" sibTransId="{C23241F5-28D1-400E-8C74-D097AC1715A9}"/>
    <dgm:cxn modelId="{EBEBA4FA-3EB9-4BB3-A776-157ADE835994}" srcId="{926FF8E2-8134-4D1B-A7AF-541925EE8AC2}" destId="{97A7788C-70B8-477D-BC13-94841948E61B}" srcOrd="0" destOrd="0" parTransId="{B32E3227-D6CF-4E30-9AC9-6650D598AC31}" sibTransId="{5ED3E9E2-B248-4BF6-BDE9-F57F18EB6302}"/>
    <dgm:cxn modelId="{C2D68CC7-E7C2-4A1D-9AA3-F0B2B09159FA}" type="presOf" srcId="{926FF8E2-8134-4D1B-A7AF-541925EE8AC2}" destId="{533B7EDD-88F9-496D-A980-F07649D773F2}" srcOrd="0" destOrd="0" presId="urn:microsoft.com/office/officeart/2005/8/layout/lProcess3"/>
    <dgm:cxn modelId="{655FAD07-55BA-4E64-8F66-E9A8E4760793}" srcId="{2F3CA36C-D1FC-4CB8-B058-465942F405FF}" destId="{6FFAA9D2-F109-4DD0-B082-80ED3EA92705}" srcOrd="1" destOrd="0" parTransId="{53C042B4-774C-4A11-A257-A9F4E448A9A8}" sibTransId="{F294B361-BAA4-4C25-944B-11417E5D5B8C}"/>
    <dgm:cxn modelId="{57AFDD7D-7158-4E81-89CA-D03B6680817E}" srcId="{B78FB2BE-00A4-4D58-BC45-F14D1BF2A59B}" destId="{DE7E00CF-54A4-4094-90DF-77D404FE1FD8}" srcOrd="2" destOrd="0" parTransId="{29266386-9B35-4087-951A-25E9E4EFDAB0}" sibTransId="{7E7B284F-865E-4D6B-8E2F-378796A82007}"/>
    <dgm:cxn modelId="{4DAE7906-A8C5-4B20-8C6B-D021C04D8912}" type="presOf" srcId="{3AF04B5E-447B-4CF2-8BA9-C8EF180B7C61}" destId="{BA0485AF-1F12-4991-A7F0-4A991092F42F}" srcOrd="0" destOrd="0" presId="urn:microsoft.com/office/officeart/2005/8/layout/lProcess3"/>
    <dgm:cxn modelId="{E9805B05-191B-48CE-9F2D-EA898E5ECEB8}" type="presOf" srcId="{7E3F6078-7A9E-448D-92A3-969C220AEFDD}" destId="{F62AC9FD-90B1-41D0-85DD-BE21E4091DC4}" srcOrd="0" destOrd="0" presId="urn:microsoft.com/office/officeart/2005/8/layout/lProcess3"/>
    <dgm:cxn modelId="{97B08A6E-A30B-4178-AD8A-AA26FE66C71C}" type="presOf" srcId="{05721000-7386-4BCB-A6CE-2AA67123A291}" destId="{3125A6B2-A090-4BC3-A350-763689BF3504}" srcOrd="0" destOrd="0" presId="urn:microsoft.com/office/officeart/2005/8/layout/lProcess3"/>
    <dgm:cxn modelId="{401B5357-5EF3-4376-B54F-265B9C8CD411}" type="presOf" srcId="{DAC1F28B-A84A-447D-B044-AF06A1B6E7F8}" destId="{10C8F190-C5E0-47EB-8DD4-1342B8D15E95}" srcOrd="0" destOrd="0" presId="urn:microsoft.com/office/officeart/2005/8/layout/lProcess3"/>
    <dgm:cxn modelId="{1B98861D-513D-4956-90F3-60A569E5A7EA}" type="presOf" srcId="{A2EF3FDA-FB82-4286-9D35-06B21EEC9763}" destId="{6EED961A-27AC-41DD-B703-DF68678FA6D2}" srcOrd="0" destOrd="0" presId="urn:microsoft.com/office/officeart/2005/8/layout/lProcess3"/>
    <dgm:cxn modelId="{984EA2CB-9A5B-4203-9005-86308CE77C68}" type="presOf" srcId="{F39898D9-9E18-4E07-809C-35CB61680D30}" destId="{85961A6D-19C9-4061-B4E5-EFFDB50950AF}" srcOrd="0" destOrd="0" presId="urn:microsoft.com/office/officeart/2005/8/layout/lProcess3"/>
    <dgm:cxn modelId="{E914A9D9-9388-4865-9EC2-1C4F50D828B6}" type="presOf" srcId="{6FFAA9D2-F109-4DD0-B082-80ED3EA92705}" destId="{A9B1D77C-AA5C-4BB2-8A0F-F119C203BAAB}" srcOrd="0" destOrd="0" presId="urn:microsoft.com/office/officeart/2005/8/layout/lProcess3"/>
    <dgm:cxn modelId="{C6590AF8-58DF-4159-8013-782A4A08998F}" srcId="{2F3CA36C-D1FC-4CB8-B058-465942F405FF}" destId="{8BA24F34-5AE6-485A-8F96-5CDB0EF5E023}" srcOrd="2" destOrd="0" parTransId="{CA7EA9AB-259E-4B55-9B4D-110F75D8CFDD}" sibTransId="{503A54DB-66B5-4815-B55A-44D3B3047647}"/>
    <dgm:cxn modelId="{4392E67B-8AB4-4A81-965C-F78D4229C339}" type="presOf" srcId="{B78FB2BE-00A4-4D58-BC45-F14D1BF2A59B}" destId="{6DFBCAF1-EC18-4F9B-A709-7D40E2B7F939}" srcOrd="0" destOrd="0" presId="urn:microsoft.com/office/officeart/2005/8/layout/lProcess3"/>
    <dgm:cxn modelId="{6E6FCD6F-9A1D-4321-9C52-54F6008AB819}" type="presParOf" srcId="{A94FA1A8-801C-44B8-B789-92BFDF43172B}" destId="{F4121AEE-65DE-4C4E-B2B5-DC15BA01D83A}" srcOrd="0" destOrd="0" presId="urn:microsoft.com/office/officeart/2005/8/layout/lProcess3"/>
    <dgm:cxn modelId="{AE94E792-F01C-44F4-B88B-FD492459D3B0}" type="presParOf" srcId="{F4121AEE-65DE-4C4E-B2B5-DC15BA01D83A}" destId="{A45B2A76-DE2C-4441-BAD7-726C8FE35E8A}" srcOrd="0" destOrd="0" presId="urn:microsoft.com/office/officeart/2005/8/layout/lProcess3"/>
    <dgm:cxn modelId="{2769E2C2-A48F-4497-A4BF-FBBAA1FFBDF3}" type="presParOf" srcId="{F4121AEE-65DE-4C4E-B2B5-DC15BA01D83A}" destId="{DB547387-32D4-4B65-A425-459367C31CD7}" srcOrd="1" destOrd="0" presId="urn:microsoft.com/office/officeart/2005/8/layout/lProcess3"/>
    <dgm:cxn modelId="{4AF142BF-B5F1-49FC-986C-3EFE28C2BF01}" type="presParOf" srcId="{F4121AEE-65DE-4C4E-B2B5-DC15BA01D83A}" destId="{85961A6D-19C9-4061-B4E5-EFFDB50950AF}" srcOrd="2" destOrd="0" presId="urn:microsoft.com/office/officeart/2005/8/layout/lProcess3"/>
    <dgm:cxn modelId="{D5A8E12F-C271-4103-B507-81ADD80E50D1}" type="presParOf" srcId="{F4121AEE-65DE-4C4E-B2B5-DC15BA01D83A}" destId="{17B58C56-357A-4319-B893-94C1389BFAAA}" srcOrd="3" destOrd="0" presId="urn:microsoft.com/office/officeart/2005/8/layout/lProcess3"/>
    <dgm:cxn modelId="{5CF38781-F6B2-4AE8-B162-B155A4111AEA}" type="presParOf" srcId="{F4121AEE-65DE-4C4E-B2B5-DC15BA01D83A}" destId="{A9B1D77C-AA5C-4BB2-8A0F-F119C203BAAB}" srcOrd="4" destOrd="0" presId="urn:microsoft.com/office/officeart/2005/8/layout/lProcess3"/>
    <dgm:cxn modelId="{A2F053E6-C6F0-4C1F-A4A1-672E94DC5906}" type="presParOf" srcId="{F4121AEE-65DE-4C4E-B2B5-DC15BA01D83A}" destId="{74F78D68-7430-45BE-8EB4-89D2C0A31DA9}" srcOrd="5" destOrd="0" presId="urn:microsoft.com/office/officeart/2005/8/layout/lProcess3"/>
    <dgm:cxn modelId="{064481B7-9150-43A3-A647-ABF89D72D501}" type="presParOf" srcId="{F4121AEE-65DE-4C4E-B2B5-DC15BA01D83A}" destId="{12EF81C2-BFCD-4B58-A8FF-C37A7486C484}" srcOrd="6" destOrd="0" presId="urn:microsoft.com/office/officeart/2005/8/layout/lProcess3"/>
    <dgm:cxn modelId="{EF686028-6943-4314-AAD6-4A51FD27434A}" type="presParOf" srcId="{F4121AEE-65DE-4C4E-B2B5-DC15BA01D83A}" destId="{C6A216C2-75A3-43E7-A7D6-32DAB4D09DD7}" srcOrd="7" destOrd="0" presId="urn:microsoft.com/office/officeart/2005/8/layout/lProcess3"/>
    <dgm:cxn modelId="{8D463AEF-23BD-4A31-8709-F482915E7B78}" type="presParOf" srcId="{F4121AEE-65DE-4C4E-B2B5-DC15BA01D83A}" destId="{3125A6B2-A090-4BC3-A350-763689BF3504}" srcOrd="8" destOrd="0" presId="urn:microsoft.com/office/officeart/2005/8/layout/lProcess3"/>
    <dgm:cxn modelId="{4EE194DE-0762-4F36-8468-26C3AA6A7EBC}" type="presParOf" srcId="{F4121AEE-65DE-4C4E-B2B5-DC15BA01D83A}" destId="{3A4D580B-0D71-48EA-AFB3-AEA3E1DFF647}" srcOrd="9" destOrd="0" presId="urn:microsoft.com/office/officeart/2005/8/layout/lProcess3"/>
    <dgm:cxn modelId="{752E7A19-B6F2-4A41-8BE2-6836CAFC843B}" type="presParOf" srcId="{F4121AEE-65DE-4C4E-B2B5-DC15BA01D83A}" destId="{7A9FC8F5-850F-4E8B-9554-FB1B94D4FA8B}" srcOrd="10" destOrd="0" presId="urn:microsoft.com/office/officeart/2005/8/layout/lProcess3"/>
    <dgm:cxn modelId="{7461C0A6-5BE5-4194-8BC9-53A2CE15F30E}" type="presParOf" srcId="{A94FA1A8-801C-44B8-B789-92BFDF43172B}" destId="{DDA83768-5D39-4EA4-9754-87A2F0BD1455}" srcOrd="1" destOrd="0" presId="urn:microsoft.com/office/officeart/2005/8/layout/lProcess3"/>
    <dgm:cxn modelId="{1D401BCD-BD49-4305-862A-3FEA333D949C}" type="presParOf" srcId="{A94FA1A8-801C-44B8-B789-92BFDF43172B}" destId="{4F7237C3-36B2-416D-964E-CB7B828660DF}" srcOrd="2" destOrd="0" presId="urn:microsoft.com/office/officeart/2005/8/layout/lProcess3"/>
    <dgm:cxn modelId="{E5D1FF90-11D6-4933-887F-2792F3B64947}" type="presParOf" srcId="{4F7237C3-36B2-416D-964E-CB7B828660DF}" destId="{6DFBCAF1-EC18-4F9B-A709-7D40E2B7F939}" srcOrd="0" destOrd="0" presId="urn:microsoft.com/office/officeart/2005/8/layout/lProcess3"/>
    <dgm:cxn modelId="{829AA5C6-6DDB-4CAA-A284-FDBC1ACEFE91}" type="presParOf" srcId="{4F7237C3-36B2-416D-964E-CB7B828660DF}" destId="{22D68180-28C9-4489-AA0D-5E966691C610}" srcOrd="1" destOrd="0" presId="urn:microsoft.com/office/officeart/2005/8/layout/lProcess3"/>
    <dgm:cxn modelId="{2944C0AB-FF6B-4387-84EB-C7A2CE84A7E3}" type="presParOf" srcId="{4F7237C3-36B2-416D-964E-CB7B828660DF}" destId="{F62AC9FD-90B1-41D0-85DD-BE21E4091DC4}" srcOrd="2" destOrd="0" presId="urn:microsoft.com/office/officeart/2005/8/layout/lProcess3"/>
    <dgm:cxn modelId="{5A7D1CB0-DAD5-47CC-88D3-C8D4FFC2F546}" type="presParOf" srcId="{4F7237C3-36B2-416D-964E-CB7B828660DF}" destId="{1F7268E4-E054-4FD8-BC23-857EEFD8122D}" srcOrd="3" destOrd="0" presId="urn:microsoft.com/office/officeart/2005/8/layout/lProcess3"/>
    <dgm:cxn modelId="{18D475C1-8172-47BC-8676-A6C098C5B440}" type="presParOf" srcId="{4F7237C3-36B2-416D-964E-CB7B828660DF}" destId="{EAD08BE7-BA04-4053-AE22-69BC375AA075}" srcOrd="4" destOrd="0" presId="urn:microsoft.com/office/officeart/2005/8/layout/lProcess3"/>
    <dgm:cxn modelId="{0C0D982F-6C3F-40AE-B1AD-E513DD338921}" type="presParOf" srcId="{4F7237C3-36B2-416D-964E-CB7B828660DF}" destId="{BD5AE646-984B-49FB-972A-198FE2E8603C}" srcOrd="5" destOrd="0" presId="urn:microsoft.com/office/officeart/2005/8/layout/lProcess3"/>
    <dgm:cxn modelId="{869EE8E4-971C-4871-9E63-6894E2AA3429}" type="presParOf" srcId="{4F7237C3-36B2-416D-964E-CB7B828660DF}" destId="{E51CDD62-8547-4254-BE9E-706FEE15F214}" srcOrd="6" destOrd="0" presId="urn:microsoft.com/office/officeart/2005/8/layout/lProcess3"/>
    <dgm:cxn modelId="{45CED908-41B1-4200-AE67-1234811AE2C5}" type="presParOf" srcId="{4F7237C3-36B2-416D-964E-CB7B828660DF}" destId="{BF1AA7E2-C443-4627-B12D-0FB7897FCAA2}" srcOrd="7" destOrd="0" presId="urn:microsoft.com/office/officeart/2005/8/layout/lProcess3"/>
    <dgm:cxn modelId="{83B28360-DDFC-4F63-9A6C-5ED4E95FB341}" type="presParOf" srcId="{4F7237C3-36B2-416D-964E-CB7B828660DF}" destId="{10C8F190-C5E0-47EB-8DD4-1342B8D15E95}" srcOrd="8" destOrd="0" presId="urn:microsoft.com/office/officeart/2005/8/layout/lProcess3"/>
    <dgm:cxn modelId="{EB774995-BE66-4762-8A11-031E3E539465}" type="presParOf" srcId="{4F7237C3-36B2-416D-964E-CB7B828660DF}" destId="{5FD0911D-3FF9-4E6B-ADCE-D53540A8FC86}" srcOrd="9" destOrd="0" presId="urn:microsoft.com/office/officeart/2005/8/layout/lProcess3"/>
    <dgm:cxn modelId="{B4FA19DA-6922-4906-9EA0-FED9156E7242}" type="presParOf" srcId="{4F7237C3-36B2-416D-964E-CB7B828660DF}" destId="{F6626CEA-9303-4061-A7CC-8F79E499C445}" srcOrd="10" destOrd="0" presId="urn:microsoft.com/office/officeart/2005/8/layout/lProcess3"/>
    <dgm:cxn modelId="{F009E807-F24D-4756-82BB-FA57EEA92954}" type="presParOf" srcId="{A94FA1A8-801C-44B8-B789-92BFDF43172B}" destId="{30455C29-9643-4C83-8BD9-8092937C6FA0}" srcOrd="3" destOrd="0" presId="urn:microsoft.com/office/officeart/2005/8/layout/lProcess3"/>
    <dgm:cxn modelId="{ACC14365-E636-4556-8F6D-F4637106A858}" type="presParOf" srcId="{A94FA1A8-801C-44B8-B789-92BFDF43172B}" destId="{E230957A-ECC6-4FEA-AB21-6EAC2969B9B2}" srcOrd="4" destOrd="0" presId="urn:microsoft.com/office/officeart/2005/8/layout/lProcess3"/>
    <dgm:cxn modelId="{1815B35A-BF9C-430F-98B9-9429390F1785}" type="presParOf" srcId="{E230957A-ECC6-4FEA-AB21-6EAC2969B9B2}" destId="{533B7EDD-88F9-496D-A980-F07649D773F2}" srcOrd="0" destOrd="0" presId="urn:microsoft.com/office/officeart/2005/8/layout/lProcess3"/>
    <dgm:cxn modelId="{BEA66FBE-BAA8-43FB-BD68-62CE4B12F293}" type="presParOf" srcId="{E230957A-ECC6-4FEA-AB21-6EAC2969B9B2}" destId="{EE922832-C5ED-47F8-A3A2-7614546D32A2}" srcOrd="1" destOrd="0" presId="urn:microsoft.com/office/officeart/2005/8/layout/lProcess3"/>
    <dgm:cxn modelId="{B6CA62BA-6257-4698-ACF2-3FDC06AC2BAC}" type="presParOf" srcId="{E230957A-ECC6-4FEA-AB21-6EAC2969B9B2}" destId="{F42DA180-0950-468A-A397-7C7737D5CBFB}" srcOrd="2" destOrd="0" presId="urn:microsoft.com/office/officeart/2005/8/layout/lProcess3"/>
    <dgm:cxn modelId="{0C517759-27F8-49AB-B2CD-7446D6D8DBB0}" type="presParOf" srcId="{E230957A-ECC6-4FEA-AB21-6EAC2969B9B2}" destId="{D336597F-7248-48C3-A8F8-BFFA9CCA8A98}" srcOrd="3" destOrd="0" presId="urn:microsoft.com/office/officeart/2005/8/layout/lProcess3"/>
    <dgm:cxn modelId="{E27E91B8-4775-4F64-A265-5CE1E29A81D6}" type="presParOf" srcId="{E230957A-ECC6-4FEA-AB21-6EAC2969B9B2}" destId="{BA0485AF-1F12-4991-A7F0-4A991092F42F}" srcOrd="4" destOrd="0" presId="urn:microsoft.com/office/officeart/2005/8/layout/lProcess3"/>
    <dgm:cxn modelId="{6A149FFB-ED29-4202-9C69-FB9EA0C13768}" type="presParOf" srcId="{E230957A-ECC6-4FEA-AB21-6EAC2969B9B2}" destId="{CA2ECE39-0BF3-40A0-B692-0A06E9319C28}" srcOrd="5" destOrd="0" presId="urn:microsoft.com/office/officeart/2005/8/layout/lProcess3"/>
    <dgm:cxn modelId="{4C0F8A55-5C94-405E-B51D-30EA5605DBBC}" type="presParOf" srcId="{E230957A-ECC6-4FEA-AB21-6EAC2969B9B2}" destId="{6EED961A-27AC-41DD-B703-DF68678FA6D2}" srcOrd="6" destOrd="0" presId="urn:microsoft.com/office/officeart/2005/8/layout/lProcess3"/>
    <dgm:cxn modelId="{967FE479-1114-4F23-A4AE-D8F9B00FBA96}" type="presParOf" srcId="{E230957A-ECC6-4FEA-AB21-6EAC2969B9B2}" destId="{EBF4A7A1-AAF0-4023-8444-C5ADA8FBE114}" srcOrd="7" destOrd="0" presId="urn:microsoft.com/office/officeart/2005/8/layout/lProcess3"/>
    <dgm:cxn modelId="{5F99EFCA-99A2-4FFB-ADEA-3A7483B0DED1}" type="presParOf" srcId="{E230957A-ECC6-4FEA-AB21-6EAC2969B9B2}" destId="{E322E1D9-4988-47E9-A53F-A07829256310}" srcOrd="8" destOrd="0" presId="urn:microsoft.com/office/officeart/2005/8/layout/lProcess3"/>
    <dgm:cxn modelId="{5EAC9800-A469-4A3A-8AC0-DAFD83C108A9}" type="presParOf" srcId="{E230957A-ECC6-4FEA-AB21-6EAC2969B9B2}" destId="{FDE9A460-0D94-4C5B-9177-C954449C8009}" srcOrd="9" destOrd="0" presId="urn:microsoft.com/office/officeart/2005/8/layout/lProcess3"/>
    <dgm:cxn modelId="{3F108E4A-CDA1-40AC-A261-CCB3F31BDBFC}" type="presParOf" srcId="{E230957A-ECC6-4FEA-AB21-6EAC2969B9B2}" destId="{1545147D-BECA-4E43-8E29-0EEE87DF65A2}" srcOrd="10" destOrd="0" presId="urn:microsoft.com/office/officeart/2005/8/layout/lProcess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5B2A76-DE2C-4441-BAD7-726C8FE35E8A}">
      <dsp:nvSpPr>
        <dsp:cNvPr id="0" name=""/>
        <dsp:cNvSpPr/>
      </dsp:nvSpPr>
      <dsp:spPr>
        <a:xfrm>
          <a:off x="689" y="27626"/>
          <a:ext cx="1417127" cy="5668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a:t>Organization</a:t>
          </a:r>
        </a:p>
      </dsp:txBody>
      <dsp:txXfrm>
        <a:off x="284115" y="27626"/>
        <a:ext cx="850276" cy="566851"/>
      </dsp:txXfrm>
    </dsp:sp>
    <dsp:sp modelId="{85961A6D-19C9-4061-B4E5-EFFDB50950AF}">
      <dsp:nvSpPr>
        <dsp:cNvPr id="0" name=""/>
        <dsp:cNvSpPr/>
      </dsp:nvSpPr>
      <dsp:spPr>
        <a:xfrm>
          <a:off x="1233590" y="7580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Okasa Limited, Mumbai &amp; Goa, INDIA</a:t>
          </a:r>
        </a:p>
      </dsp:txBody>
      <dsp:txXfrm>
        <a:off x="1468833" y="75809"/>
        <a:ext cx="705730" cy="470486"/>
      </dsp:txXfrm>
    </dsp:sp>
    <dsp:sp modelId="{A9B1D77C-AA5C-4BB2-8A0F-F119C203BAAB}">
      <dsp:nvSpPr>
        <dsp:cNvPr id="0" name=""/>
        <dsp:cNvSpPr/>
      </dsp:nvSpPr>
      <dsp:spPr>
        <a:xfrm>
          <a:off x="2245136" y="7580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ETA Engg. Pvt Ltd. Mumbai, INDIA</a:t>
          </a:r>
        </a:p>
      </dsp:txBody>
      <dsp:txXfrm>
        <a:off x="2480379" y="75809"/>
        <a:ext cx="705730" cy="470486"/>
      </dsp:txXfrm>
    </dsp:sp>
    <dsp:sp modelId="{12EF81C2-BFCD-4B58-A8FF-C37A7486C484}">
      <dsp:nvSpPr>
        <dsp:cNvPr id="0" name=""/>
        <dsp:cNvSpPr/>
      </dsp:nvSpPr>
      <dsp:spPr>
        <a:xfrm>
          <a:off x="3256682" y="7580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GFI Becker India Pvt. Ltd. Thane, INDIA</a:t>
          </a:r>
        </a:p>
      </dsp:txBody>
      <dsp:txXfrm>
        <a:off x="3491925" y="75809"/>
        <a:ext cx="705730" cy="470486"/>
      </dsp:txXfrm>
    </dsp:sp>
    <dsp:sp modelId="{3125A6B2-A090-4BC3-A350-763689BF3504}">
      <dsp:nvSpPr>
        <dsp:cNvPr id="0" name=""/>
        <dsp:cNvSpPr/>
      </dsp:nvSpPr>
      <dsp:spPr>
        <a:xfrm>
          <a:off x="4268228" y="7580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Voltas Limited, IOBG,  UAE, MAURITIUS. INDIA</a:t>
          </a:r>
        </a:p>
      </dsp:txBody>
      <dsp:txXfrm>
        <a:off x="4503471" y="75809"/>
        <a:ext cx="705730" cy="470486"/>
      </dsp:txXfrm>
    </dsp:sp>
    <dsp:sp modelId="{7A9FC8F5-850F-4E8B-9554-FB1B94D4FA8B}">
      <dsp:nvSpPr>
        <dsp:cNvPr id="0" name=""/>
        <dsp:cNvSpPr/>
      </dsp:nvSpPr>
      <dsp:spPr>
        <a:xfrm>
          <a:off x="5279774" y="7580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Universal Voltas LLC. UAE</a:t>
          </a:r>
        </a:p>
      </dsp:txBody>
      <dsp:txXfrm>
        <a:off x="5515017" y="75809"/>
        <a:ext cx="705730" cy="470486"/>
      </dsp:txXfrm>
    </dsp:sp>
    <dsp:sp modelId="{6DFBCAF1-EC18-4F9B-A709-7D40E2B7F939}">
      <dsp:nvSpPr>
        <dsp:cNvPr id="0" name=""/>
        <dsp:cNvSpPr/>
      </dsp:nvSpPr>
      <dsp:spPr>
        <a:xfrm>
          <a:off x="689" y="673836"/>
          <a:ext cx="1417127" cy="5668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a:t>Designation</a:t>
          </a:r>
        </a:p>
      </dsp:txBody>
      <dsp:txXfrm>
        <a:off x="284115" y="673836"/>
        <a:ext cx="850276" cy="566851"/>
      </dsp:txXfrm>
    </dsp:sp>
    <dsp:sp modelId="{F62AC9FD-90B1-41D0-85DD-BE21E4091DC4}">
      <dsp:nvSpPr>
        <dsp:cNvPr id="0" name=""/>
        <dsp:cNvSpPr/>
      </dsp:nvSpPr>
      <dsp:spPr>
        <a:xfrm>
          <a:off x="1233590" y="72201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Officer- Engg. Services/ Project Engineer</a:t>
          </a:r>
        </a:p>
      </dsp:txBody>
      <dsp:txXfrm>
        <a:off x="1468833" y="722019"/>
        <a:ext cx="705730" cy="470486"/>
      </dsp:txXfrm>
    </dsp:sp>
    <dsp:sp modelId="{EAD08BE7-BA04-4053-AE22-69BC375AA075}">
      <dsp:nvSpPr>
        <dsp:cNvPr id="0" name=""/>
        <dsp:cNvSpPr/>
      </dsp:nvSpPr>
      <dsp:spPr>
        <a:xfrm>
          <a:off x="2245136" y="72201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Project Engineer (Electrical)</a:t>
          </a:r>
        </a:p>
      </dsp:txBody>
      <dsp:txXfrm>
        <a:off x="2480379" y="722019"/>
        <a:ext cx="705730" cy="470486"/>
      </dsp:txXfrm>
    </dsp:sp>
    <dsp:sp modelId="{E51CDD62-8547-4254-BE9E-706FEE15F214}">
      <dsp:nvSpPr>
        <dsp:cNvPr id="0" name=""/>
        <dsp:cNvSpPr/>
      </dsp:nvSpPr>
      <dsp:spPr>
        <a:xfrm>
          <a:off x="3256682" y="72201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Sr. Project Engineer</a:t>
          </a:r>
        </a:p>
      </dsp:txBody>
      <dsp:txXfrm>
        <a:off x="3491925" y="722019"/>
        <a:ext cx="705730" cy="470486"/>
      </dsp:txXfrm>
    </dsp:sp>
    <dsp:sp modelId="{10C8F190-C5E0-47EB-8DD4-1342B8D15E95}">
      <dsp:nvSpPr>
        <dsp:cNvPr id="0" name=""/>
        <dsp:cNvSpPr/>
      </dsp:nvSpPr>
      <dsp:spPr>
        <a:xfrm>
          <a:off x="4268228" y="72201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Project Manager/ Branch Manager</a:t>
          </a:r>
        </a:p>
      </dsp:txBody>
      <dsp:txXfrm>
        <a:off x="4503471" y="722019"/>
        <a:ext cx="705730" cy="470486"/>
      </dsp:txXfrm>
    </dsp:sp>
    <dsp:sp modelId="{F6626CEA-9303-4061-A7CC-8F79E499C445}">
      <dsp:nvSpPr>
        <dsp:cNvPr id="0" name=""/>
        <dsp:cNvSpPr/>
      </dsp:nvSpPr>
      <dsp:spPr>
        <a:xfrm>
          <a:off x="5279774" y="72201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0160" tIns="5080" rIns="0" bIns="5080" numCol="1" spcCol="1270" anchor="ctr" anchorCtr="0">
          <a:noAutofit/>
        </a:bodyPr>
        <a:lstStyle/>
        <a:p>
          <a:pPr lvl="0" algn="ctr" defTabSz="355600">
            <a:lnSpc>
              <a:spcPct val="90000"/>
            </a:lnSpc>
            <a:spcBef>
              <a:spcPct val="0"/>
            </a:spcBef>
            <a:spcAft>
              <a:spcPct val="35000"/>
            </a:spcAft>
          </a:pPr>
          <a:r>
            <a:rPr lang="en-US" sz="800" kern="1200"/>
            <a:t>Manager- Projects</a:t>
          </a:r>
        </a:p>
      </dsp:txBody>
      <dsp:txXfrm>
        <a:off x="5515017" y="722019"/>
        <a:ext cx="705730" cy="470486"/>
      </dsp:txXfrm>
    </dsp:sp>
    <dsp:sp modelId="{533B7EDD-88F9-496D-A980-F07649D773F2}">
      <dsp:nvSpPr>
        <dsp:cNvPr id="0" name=""/>
        <dsp:cNvSpPr/>
      </dsp:nvSpPr>
      <dsp:spPr>
        <a:xfrm>
          <a:off x="689" y="1320047"/>
          <a:ext cx="1417127" cy="566851"/>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7620" rIns="0" bIns="7620" numCol="1" spcCol="1270" anchor="ctr" anchorCtr="0">
          <a:noAutofit/>
        </a:bodyPr>
        <a:lstStyle/>
        <a:p>
          <a:pPr lvl="0" algn="ctr" defTabSz="533400">
            <a:lnSpc>
              <a:spcPct val="90000"/>
            </a:lnSpc>
            <a:spcBef>
              <a:spcPct val="0"/>
            </a:spcBef>
            <a:spcAft>
              <a:spcPct val="35000"/>
            </a:spcAft>
          </a:pPr>
          <a:r>
            <a:rPr lang="en-US" sz="1200" kern="1200"/>
            <a:t>Duration</a:t>
          </a:r>
        </a:p>
      </dsp:txBody>
      <dsp:txXfrm>
        <a:off x="284115" y="1320047"/>
        <a:ext cx="850276" cy="566851"/>
      </dsp:txXfrm>
    </dsp:sp>
    <dsp:sp modelId="{F42DA180-0950-468A-A397-7C7737D5CBFB}">
      <dsp:nvSpPr>
        <dsp:cNvPr id="0" name=""/>
        <dsp:cNvSpPr/>
      </dsp:nvSpPr>
      <dsp:spPr>
        <a:xfrm>
          <a:off x="1233590" y="136822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t>1992-1997</a:t>
          </a:r>
        </a:p>
      </dsp:txBody>
      <dsp:txXfrm>
        <a:off x="1468833" y="1368229"/>
        <a:ext cx="705730" cy="470486"/>
      </dsp:txXfrm>
    </dsp:sp>
    <dsp:sp modelId="{BA0485AF-1F12-4991-A7F0-4A991092F42F}">
      <dsp:nvSpPr>
        <dsp:cNvPr id="0" name=""/>
        <dsp:cNvSpPr/>
      </dsp:nvSpPr>
      <dsp:spPr>
        <a:xfrm>
          <a:off x="2245136" y="136822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t>1997-1999</a:t>
          </a:r>
        </a:p>
      </dsp:txBody>
      <dsp:txXfrm>
        <a:off x="2480379" y="1368229"/>
        <a:ext cx="705730" cy="470486"/>
      </dsp:txXfrm>
    </dsp:sp>
    <dsp:sp modelId="{6EED961A-27AC-41DD-B703-DF68678FA6D2}">
      <dsp:nvSpPr>
        <dsp:cNvPr id="0" name=""/>
        <dsp:cNvSpPr/>
      </dsp:nvSpPr>
      <dsp:spPr>
        <a:xfrm>
          <a:off x="3256682" y="136822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t>1999-2002</a:t>
          </a:r>
        </a:p>
      </dsp:txBody>
      <dsp:txXfrm>
        <a:off x="3491925" y="1368229"/>
        <a:ext cx="705730" cy="470486"/>
      </dsp:txXfrm>
    </dsp:sp>
    <dsp:sp modelId="{E322E1D9-4988-47E9-A53F-A07829256310}">
      <dsp:nvSpPr>
        <dsp:cNvPr id="0" name=""/>
        <dsp:cNvSpPr/>
      </dsp:nvSpPr>
      <dsp:spPr>
        <a:xfrm>
          <a:off x="4268228" y="136822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t>2002-2014</a:t>
          </a:r>
        </a:p>
      </dsp:txBody>
      <dsp:txXfrm>
        <a:off x="4503471" y="1368229"/>
        <a:ext cx="705730" cy="470486"/>
      </dsp:txXfrm>
    </dsp:sp>
    <dsp:sp modelId="{1545147D-BECA-4E43-8E29-0EEE87DF65A2}">
      <dsp:nvSpPr>
        <dsp:cNvPr id="0" name=""/>
        <dsp:cNvSpPr/>
      </dsp:nvSpPr>
      <dsp:spPr>
        <a:xfrm>
          <a:off x="5279774" y="1368229"/>
          <a:ext cx="1176216" cy="470486"/>
        </a:xfrm>
        <a:prstGeom prst="chevron">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1430" tIns="5715" rIns="0" bIns="5715" numCol="1" spcCol="1270" anchor="ctr" anchorCtr="0">
          <a:noAutofit/>
        </a:bodyPr>
        <a:lstStyle/>
        <a:p>
          <a:pPr lvl="0" algn="ctr" defTabSz="400050">
            <a:lnSpc>
              <a:spcPct val="90000"/>
            </a:lnSpc>
            <a:spcBef>
              <a:spcPct val="0"/>
            </a:spcBef>
            <a:spcAft>
              <a:spcPct val="35000"/>
            </a:spcAft>
          </a:pPr>
          <a:r>
            <a:rPr lang="en-US" sz="900" kern="1200"/>
            <a:t>2014- 2017</a:t>
          </a:r>
        </a:p>
      </dsp:txBody>
      <dsp:txXfrm>
        <a:off x="5515017" y="1368229"/>
        <a:ext cx="705730" cy="47048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DF998-0B03-435B-9E51-B19368D50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2832</Words>
  <Characters>16146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dc:creator>
  <cp:lastModifiedBy>348370422</cp:lastModifiedBy>
  <cp:revision>2</cp:revision>
  <dcterms:created xsi:type="dcterms:W3CDTF">2017-06-12T13:45:00Z</dcterms:created>
  <dcterms:modified xsi:type="dcterms:W3CDTF">2017-06-12T13:45:00Z</dcterms:modified>
</cp:coreProperties>
</file>