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01603" w14:textId="4398CA97" w:rsidR="00B5753F" w:rsidRPr="00DC46C2" w:rsidRDefault="00DC46C2">
      <w:pPr>
        <w:pStyle w:val="BodyText"/>
        <w:jc w:val="center"/>
        <w:rPr>
          <w:rFonts w:ascii="Arial" w:hAnsi="Arial"/>
          <w:b/>
          <w:sz w:val="28"/>
          <w:szCs w:val="28"/>
        </w:rPr>
      </w:pPr>
      <w:r w:rsidRPr="00DC46C2">
        <w:rPr>
          <w:rFonts w:ascii="Arial" w:hAnsi="Arial"/>
          <w:b/>
          <w:sz w:val="28"/>
          <w:szCs w:val="28"/>
        </w:rPr>
        <w:t>Ali</w:t>
      </w:r>
      <w:r w:rsidR="00DF63D8">
        <w:rPr>
          <w:rFonts w:ascii="Arial" w:hAnsi="Arial"/>
          <w:b/>
          <w:sz w:val="28"/>
          <w:szCs w:val="28"/>
        </w:rPr>
        <w:t xml:space="preserve">, </w:t>
      </w:r>
      <w:r w:rsidR="00B5753F" w:rsidRPr="00DC46C2">
        <w:rPr>
          <w:rFonts w:ascii="Arial" w:hAnsi="Arial"/>
          <w:b/>
          <w:sz w:val="28"/>
          <w:szCs w:val="28"/>
        </w:rPr>
        <w:t>M.D.</w:t>
      </w:r>
    </w:p>
    <w:p w14:paraId="541B0A1A" w14:textId="77777777" w:rsidR="00B5753F" w:rsidRPr="00DC46C2" w:rsidRDefault="00B5753F">
      <w:pPr>
        <w:jc w:val="center"/>
        <w:rPr>
          <w:rFonts w:ascii="Arial" w:hAnsi="Arial"/>
          <w:b/>
          <w:sz w:val="28"/>
          <w:szCs w:val="28"/>
        </w:rPr>
      </w:pPr>
      <w:r w:rsidRPr="00DC46C2">
        <w:rPr>
          <w:rFonts w:ascii="Arial" w:hAnsi="Arial"/>
          <w:b/>
          <w:sz w:val="28"/>
          <w:szCs w:val="28"/>
        </w:rPr>
        <w:t>Date of birth: 25/09/1986</w:t>
      </w:r>
    </w:p>
    <w:p w14:paraId="2C5F7511" w14:textId="77777777" w:rsidR="00B5753F" w:rsidRPr="00DC46C2" w:rsidRDefault="00B5753F">
      <w:pPr>
        <w:jc w:val="center"/>
        <w:rPr>
          <w:rFonts w:ascii="Arial" w:hAnsi="Arial"/>
          <w:b/>
          <w:sz w:val="28"/>
          <w:szCs w:val="28"/>
        </w:rPr>
      </w:pPr>
    </w:p>
    <w:p w14:paraId="39E8DF8F" w14:textId="400B63AD" w:rsidR="00B5753F" w:rsidRPr="00DC46C2" w:rsidRDefault="00DF63D8">
      <w:pPr>
        <w:pStyle w:val="BodyTex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Email: </w:t>
      </w:r>
      <w:hyperlink r:id="rId7" w:history="1">
        <w:r w:rsidRPr="007F5E2D">
          <w:rPr>
            <w:rStyle w:val="Hyperlink"/>
            <w:rFonts w:ascii="Arial" w:hAnsi="Arial"/>
            <w:sz w:val="28"/>
            <w:szCs w:val="28"/>
          </w:rPr>
          <w:t>ali.370344@2freemail.com</w:t>
        </w:r>
      </w:hyperlink>
      <w:r>
        <w:rPr>
          <w:rFonts w:ascii="Arial" w:hAnsi="Arial"/>
          <w:sz w:val="28"/>
          <w:szCs w:val="28"/>
        </w:rPr>
        <w:t xml:space="preserve"> </w:t>
      </w:r>
    </w:p>
    <w:p w14:paraId="35D533B6" w14:textId="77777777" w:rsidR="00B5753F" w:rsidRPr="00DC46C2" w:rsidRDefault="00B5753F">
      <w:pPr>
        <w:pStyle w:val="BodyText"/>
        <w:jc w:val="center"/>
        <w:rPr>
          <w:rFonts w:ascii="Arial" w:hAnsi="Arial"/>
          <w:sz w:val="28"/>
          <w:szCs w:val="28"/>
        </w:rPr>
      </w:pPr>
    </w:p>
    <w:p w14:paraId="4F2DA0E3" w14:textId="5C416F42" w:rsidR="00B5753F" w:rsidRPr="00DC46C2" w:rsidRDefault="00B5753F" w:rsidP="00B5753F">
      <w:pPr>
        <w:pStyle w:val="BodyText"/>
        <w:rPr>
          <w:rFonts w:ascii="Arial" w:hAnsi="Arial"/>
          <w:sz w:val="28"/>
          <w:szCs w:val="28"/>
        </w:rPr>
      </w:pPr>
      <w:r w:rsidRPr="00DC46C2">
        <w:rPr>
          <w:rFonts w:ascii="Arial" w:hAnsi="Arial"/>
          <w:sz w:val="28"/>
          <w:szCs w:val="28"/>
        </w:rPr>
        <w:t xml:space="preserve">I am a General </w:t>
      </w:r>
      <w:r w:rsidR="00017507">
        <w:rPr>
          <w:rFonts w:ascii="Arial" w:hAnsi="Arial"/>
          <w:sz w:val="28"/>
          <w:szCs w:val="28"/>
        </w:rPr>
        <w:t xml:space="preserve">Surgeon </w:t>
      </w:r>
      <w:r w:rsidR="00FC3BA7">
        <w:rPr>
          <w:rFonts w:ascii="Arial" w:hAnsi="Arial"/>
          <w:sz w:val="28"/>
          <w:szCs w:val="28"/>
        </w:rPr>
        <w:t>recently completed my residency</w:t>
      </w:r>
      <w:r w:rsidRPr="00DC46C2">
        <w:rPr>
          <w:rFonts w:ascii="Arial" w:hAnsi="Arial"/>
          <w:sz w:val="28"/>
          <w:szCs w:val="28"/>
        </w:rPr>
        <w:t xml:space="preserve"> </w:t>
      </w:r>
      <w:r w:rsidR="006C39A6">
        <w:rPr>
          <w:rFonts w:ascii="Arial" w:hAnsi="Arial"/>
          <w:sz w:val="28"/>
          <w:szCs w:val="28"/>
        </w:rPr>
        <w:t>training</w:t>
      </w:r>
      <w:r w:rsidRPr="00DC46C2">
        <w:rPr>
          <w:rFonts w:ascii="Arial" w:hAnsi="Arial"/>
          <w:sz w:val="28"/>
          <w:szCs w:val="28"/>
        </w:rPr>
        <w:t xml:space="preserve"> at </w:t>
      </w:r>
      <w:proofErr w:type="spellStart"/>
      <w:r w:rsidRPr="00DC46C2">
        <w:rPr>
          <w:rFonts w:ascii="Arial" w:hAnsi="Arial"/>
          <w:sz w:val="28"/>
          <w:szCs w:val="28"/>
        </w:rPr>
        <w:t>Makassed</w:t>
      </w:r>
      <w:proofErr w:type="spellEnd"/>
      <w:r w:rsidRPr="00DC46C2">
        <w:rPr>
          <w:rFonts w:ascii="Arial" w:hAnsi="Arial"/>
          <w:sz w:val="28"/>
          <w:szCs w:val="28"/>
        </w:rPr>
        <w:t xml:space="preserve"> General Hospital (Beirut) in affiliation with the American University of Beirut Medical Center</w:t>
      </w:r>
      <w:r w:rsidR="00AC7360" w:rsidRPr="00DC46C2">
        <w:rPr>
          <w:rFonts w:ascii="Arial" w:hAnsi="Arial"/>
          <w:sz w:val="28"/>
          <w:szCs w:val="28"/>
        </w:rPr>
        <w:t xml:space="preserve"> (AUBMC)</w:t>
      </w:r>
      <w:r w:rsidRPr="00DC46C2">
        <w:rPr>
          <w:rFonts w:ascii="Arial" w:hAnsi="Arial"/>
          <w:sz w:val="28"/>
          <w:szCs w:val="28"/>
        </w:rPr>
        <w:t xml:space="preserve">. </w:t>
      </w:r>
      <w:r w:rsidR="00C52E96" w:rsidRPr="00DC46C2">
        <w:rPr>
          <w:rFonts w:ascii="Arial" w:hAnsi="Arial"/>
          <w:sz w:val="28"/>
          <w:szCs w:val="28"/>
        </w:rPr>
        <w:t xml:space="preserve">I am looking to build my career by acquiring post-graduate training and experience in a surgical subspecialty. My areas of interest are minimally invasive, upper GI, hepatobiliary/pancreatic and oncological surgery. </w:t>
      </w:r>
    </w:p>
    <w:p w14:paraId="24820127" w14:textId="77777777" w:rsidR="00B5753F" w:rsidRPr="00DC46C2" w:rsidRDefault="00B5753F" w:rsidP="00B5753F">
      <w:pPr>
        <w:rPr>
          <w:rFonts w:ascii="Arial" w:hAnsi="Arial"/>
          <w:sz w:val="28"/>
          <w:szCs w:val="28"/>
        </w:rPr>
      </w:pPr>
    </w:p>
    <w:p w14:paraId="2A730318" w14:textId="77777777" w:rsidR="00B5753F" w:rsidRPr="00DC46C2" w:rsidRDefault="00B5753F" w:rsidP="00B5753F">
      <w:pPr>
        <w:rPr>
          <w:rFonts w:ascii="Arial" w:hAnsi="Arial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8204"/>
        <w:gridCol w:w="20"/>
      </w:tblGrid>
      <w:tr w:rsidR="00B5753F" w:rsidRPr="00DC46C2" w14:paraId="5B020AD4" w14:textId="77777777">
        <w:tc>
          <w:tcPr>
            <w:tcW w:w="10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4A85F7" w14:textId="77777777" w:rsidR="00B5753F" w:rsidRPr="00DC46C2" w:rsidRDefault="00B5753F">
            <w:pPr>
              <w:pStyle w:val="Header"/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QUALIFICATIONS</w:t>
            </w:r>
          </w:p>
        </w:tc>
      </w:tr>
      <w:tr w:rsidR="00B5753F" w:rsidRPr="00DC46C2" w14:paraId="66BEC3BB" w14:textId="77777777">
        <w:trPr>
          <w:gridAfter w:val="1"/>
          <w:wAfter w:w="20" w:type="dxa"/>
        </w:trPr>
        <w:tc>
          <w:tcPr>
            <w:tcW w:w="1951" w:type="dxa"/>
            <w:tcBorders>
              <w:top w:val="single" w:sz="4" w:space="0" w:color="000000"/>
            </w:tcBorders>
            <w:shd w:val="clear" w:color="auto" w:fill="auto"/>
          </w:tcPr>
          <w:p w14:paraId="78664665" w14:textId="77777777" w:rsidR="00B5753F" w:rsidRPr="00DC46C2" w:rsidRDefault="00B5753F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4" w:type="dxa"/>
            <w:tcBorders>
              <w:top w:val="single" w:sz="4" w:space="0" w:color="000000"/>
            </w:tcBorders>
            <w:shd w:val="clear" w:color="auto" w:fill="auto"/>
          </w:tcPr>
          <w:p w14:paraId="06A799AA" w14:textId="77777777" w:rsidR="00B5753F" w:rsidRPr="00DC46C2" w:rsidRDefault="00B5753F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5753F" w:rsidRPr="00DC46C2" w14:paraId="4C47D910" w14:textId="77777777">
        <w:trPr>
          <w:gridAfter w:val="1"/>
          <w:wAfter w:w="20" w:type="dxa"/>
        </w:trPr>
        <w:tc>
          <w:tcPr>
            <w:tcW w:w="1951" w:type="dxa"/>
            <w:shd w:val="clear" w:color="auto" w:fill="auto"/>
          </w:tcPr>
          <w:p w14:paraId="3F67C6E2" w14:textId="77777777" w:rsidR="00B5753F" w:rsidRPr="00DC46C2" w:rsidRDefault="00DC46C2">
            <w:pPr>
              <w:tabs>
                <w:tab w:val="left" w:pos="993"/>
                <w:tab w:val="left" w:pos="1816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June 2010</w:t>
            </w:r>
          </w:p>
        </w:tc>
        <w:tc>
          <w:tcPr>
            <w:tcW w:w="8204" w:type="dxa"/>
            <w:shd w:val="clear" w:color="auto" w:fill="auto"/>
          </w:tcPr>
          <w:p w14:paraId="0B459FCD" w14:textId="77777777" w:rsidR="00B5753F" w:rsidRPr="00DC46C2" w:rsidRDefault="00B5753F">
            <w:pPr>
              <w:overflowPunct w:val="0"/>
              <w:autoSpaceDE w:val="0"/>
              <w:textAlignment w:val="baseline"/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Masters of Medicine</w:t>
            </w:r>
          </w:p>
          <w:p w14:paraId="55562E30" w14:textId="77777777" w:rsidR="00B5753F" w:rsidRDefault="00B5753F">
            <w:pPr>
              <w:overflowPunct w:val="0"/>
              <w:autoSpaceDE w:val="0"/>
              <w:textAlignment w:val="baseline"/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Lithuanian University of Health Sciences, Kaunas (Lithuania)</w:t>
            </w:r>
          </w:p>
          <w:p w14:paraId="12D2522E" w14:textId="77777777" w:rsidR="00B21077" w:rsidRDefault="00B21077">
            <w:pPr>
              <w:overflowPunct w:val="0"/>
              <w:autoSpaceDE w:val="0"/>
              <w:textAlignment w:val="baseline"/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</w:p>
          <w:p w14:paraId="788F400D" w14:textId="77777777" w:rsidR="007C0D00" w:rsidRDefault="007C0D00">
            <w:pPr>
              <w:overflowPunct w:val="0"/>
              <w:autoSpaceDE w:val="0"/>
              <w:textAlignment w:val="baseline"/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</w:p>
          <w:p w14:paraId="09102AD5" w14:textId="77777777" w:rsidR="006C39A6" w:rsidRPr="00DC46C2" w:rsidRDefault="006C39A6">
            <w:pPr>
              <w:overflowPunct w:val="0"/>
              <w:autoSpaceDE w:val="0"/>
              <w:textAlignment w:val="baseline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B5F10AD" w14:textId="759E2F02" w:rsidR="00B5753F" w:rsidRPr="007A10F7" w:rsidRDefault="001B2D45" w:rsidP="00B743E3">
      <w:pPr>
        <w:rPr>
          <w:rFonts w:ascii="Arial" w:hAnsi="Arial"/>
          <w:sz w:val="28"/>
          <w:szCs w:val="28"/>
        </w:rPr>
      </w:pPr>
      <w:r w:rsidRPr="00474FA4">
        <w:rPr>
          <w:rFonts w:ascii="Arial" w:hAnsi="Arial"/>
          <w:b/>
          <w:sz w:val="28"/>
          <w:szCs w:val="28"/>
        </w:rPr>
        <w:t>June</w:t>
      </w:r>
      <w:r w:rsidR="00B743E3">
        <w:rPr>
          <w:rFonts w:ascii="Arial" w:hAnsi="Arial"/>
          <w:b/>
          <w:sz w:val="28"/>
          <w:szCs w:val="28"/>
        </w:rPr>
        <w:t xml:space="preserve"> </w:t>
      </w:r>
      <w:r w:rsidR="00F33A87">
        <w:rPr>
          <w:rFonts w:ascii="Arial" w:hAnsi="Arial"/>
          <w:b/>
          <w:sz w:val="28"/>
          <w:szCs w:val="28"/>
        </w:rPr>
        <w:t xml:space="preserve">2017    </w:t>
      </w:r>
      <w:r w:rsidR="00B21077">
        <w:rPr>
          <w:rFonts w:ascii="Arial" w:hAnsi="Arial"/>
          <w:b/>
          <w:sz w:val="28"/>
          <w:szCs w:val="28"/>
        </w:rPr>
        <w:t xml:space="preserve">  </w:t>
      </w:r>
      <w:r w:rsidR="00F33A87">
        <w:rPr>
          <w:rFonts w:ascii="Arial" w:hAnsi="Arial"/>
          <w:b/>
          <w:sz w:val="28"/>
          <w:szCs w:val="28"/>
        </w:rPr>
        <w:t xml:space="preserve"> </w:t>
      </w:r>
      <w:r w:rsidR="0087279E">
        <w:rPr>
          <w:rFonts w:ascii="Arial" w:hAnsi="Arial"/>
          <w:b/>
          <w:sz w:val="28"/>
          <w:szCs w:val="28"/>
        </w:rPr>
        <w:t xml:space="preserve">General </w:t>
      </w:r>
      <w:r w:rsidR="00F33A87">
        <w:rPr>
          <w:rFonts w:ascii="Arial" w:hAnsi="Arial"/>
          <w:b/>
          <w:sz w:val="28"/>
          <w:szCs w:val="28"/>
        </w:rPr>
        <w:t>Surgery</w:t>
      </w:r>
    </w:p>
    <w:p w14:paraId="090FC333" w14:textId="23397C03" w:rsidR="00D34E92" w:rsidRDefault="00623A4E" w:rsidP="0039024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</w:t>
      </w:r>
      <w:proofErr w:type="spellStart"/>
      <w:r w:rsidR="0000683C">
        <w:rPr>
          <w:rFonts w:ascii="Arial" w:hAnsi="Arial"/>
          <w:sz w:val="28"/>
          <w:szCs w:val="28"/>
        </w:rPr>
        <w:t>Makassed</w:t>
      </w:r>
      <w:proofErr w:type="spellEnd"/>
      <w:r w:rsidR="0000683C">
        <w:rPr>
          <w:rFonts w:ascii="Arial" w:hAnsi="Arial"/>
          <w:sz w:val="28"/>
          <w:szCs w:val="28"/>
        </w:rPr>
        <w:t xml:space="preserve"> General Hospital/American</w:t>
      </w:r>
      <w:r w:rsidR="00702076">
        <w:rPr>
          <w:rFonts w:ascii="Arial" w:hAnsi="Arial"/>
          <w:sz w:val="28"/>
          <w:szCs w:val="28"/>
        </w:rPr>
        <w:t xml:space="preserve"> University of Beirut</w:t>
      </w:r>
      <w:r>
        <w:rPr>
          <w:rFonts w:ascii="Arial" w:hAnsi="Arial"/>
          <w:sz w:val="28"/>
          <w:szCs w:val="28"/>
        </w:rPr>
        <w:t xml:space="preserve">         </w:t>
      </w:r>
    </w:p>
    <w:p w14:paraId="2F743244" w14:textId="53AC99B0" w:rsidR="002410D7" w:rsidRDefault="002410D7" w:rsidP="0039024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Medical Center</w:t>
      </w:r>
    </w:p>
    <w:p w14:paraId="6F573423" w14:textId="77777777" w:rsidR="002410D7" w:rsidRPr="00DC46C2" w:rsidRDefault="002410D7" w:rsidP="0039024F">
      <w:pPr>
        <w:rPr>
          <w:rFonts w:ascii="Arial" w:hAnsi="Arial"/>
          <w:sz w:val="28"/>
          <w:szCs w:val="28"/>
        </w:rPr>
      </w:pPr>
    </w:p>
    <w:tbl>
      <w:tblPr>
        <w:tblW w:w="101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8204"/>
        <w:gridCol w:w="20"/>
      </w:tblGrid>
      <w:tr w:rsidR="00B5753F" w:rsidRPr="00DC46C2" w14:paraId="32065FFD" w14:textId="77777777" w:rsidTr="00D34E92">
        <w:tc>
          <w:tcPr>
            <w:tcW w:w="10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C022DD" w14:textId="77777777" w:rsidR="00B5753F" w:rsidRPr="00DC46C2" w:rsidRDefault="00B5753F">
            <w:pPr>
              <w:pStyle w:val="Header"/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SUMMARY OF TRAINING &amp; EXPERIENCE</w:t>
            </w:r>
          </w:p>
        </w:tc>
      </w:tr>
      <w:tr w:rsidR="00B5753F" w:rsidRPr="00DC46C2" w14:paraId="52FBCBBC" w14:textId="77777777" w:rsidTr="00D34E92">
        <w:trPr>
          <w:gridAfter w:val="1"/>
          <w:wAfter w:w="20" w:type="dxa"/>
        </w:trPr>
        <w:tc>
          <w:tcPr>
            <w:tcW w:w="1951" w:type="dxa"/>
            <w:tcBorders>
              <w:top w:val="single" w:sz="4" w:space="0" w:color="000000"/>
            </w:tcBorders>
            <w:shd w:val="clear" w:color="auto" w:fill="auto"/>
          </w:tcPr>
          <w:p w14:paraId="399D2F5F" w14:textId="77777777" w:rsidR="00B5753F" w:rsidRPr="00DC46C2" w:rsidRDefault="00B5753F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4" w:type="dxa"/>
            <w:tcBorders>
              <w:top w:val="single" w:sz="4" w:space="0" w:color="000000"/>
            </w:tcBorders>
            <w:shd w:val="clear" w:color="auto" w:fill="auto"/>
          </w:tcPr>
          <w:p w14:paraId="5E2F2DC5" w14:textId="77777777" w:rsidR="00B5753F" w:rsidRPr="00DC46C2" w:rsidRDefault="00B5753F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D34E92" w:rsidRPr="00DC46C2" w14:paraId="24DD793D" w14:textId="77777777" w:rsidTr="00D34E92">
        <w:trPr>
          <w:gridAfter w:val="1"/>
          <w:wAfter w:w="20" w:type="dxa"/>
        </w:trPr>
        <w:tc>
          <w:tcPr>
            <w:tcW w:w="1951" w:type="dxa"/>
            <w:shd w:val="clear" w:color="auto" w:fill="auto"/>
          </w:tcPr>
          <w:p w14:paraId="20C3DE17" w14:textId="4A5AE524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 xml:space="preserve">June 2016- </w:t>
            </w:r>
            <w:r w:rsidR="002A47F7">
              <w:rPr>
                <w:rFonts w:ascii="Arial" w:hAnsi="Arial"/>
                <w:b/>
                <w:sz w:val="28"/>
                <w:szCs w:val="28"/>
              </w:rPr>
              <w:t>June 2017</w:t>
            </w:r>
          </w:p>
          <w:p w14:paraId="152BD653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4DC9E9F2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5620C0CE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41917B26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052E3241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584AAC19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43B915AC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2E81321D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2D6C5914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30A2263D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57A1C10F" w14:textId="77777777" w:rsidR="00DC46C2" w:rsidRDefault="00DC46C2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7378408D" w14:textId="77777777" w:rsidR="00DC46C2" w:rsidRDefault="00DC46C2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675154D6" w14:textId="77777777" w:rsidR="00DC46C2" w:rsidRDefault="00DC46C2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36307A12" w14:textId="77777777" w:rsidR="00DC46C2" w:rsidRDefault="00DC46C2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7CC7E6B1" w14:textId="77777777" w:rsidR="00DC46C2" w:rsidRDefault="00DC46C2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7DD6ADF8" w14:textId="77777777" w:rsidR="00C72628" w:rsidRPr="00DC46C2" w:rsidRDefault="008B77A3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lastRenderedPageBreak/>
              <w:t>June 2015-</w:t>
            </w:r>
            <w:r w:rsidR="00C72628" w:rsidRPr="00DC46C2">
              <w:rPr>
                <w:rFonts w:ascii="Arial" w:hAnsi="Arial"/>
                <w:b/>
                <w:sz w:val="28"/>
                <w:szCs w:val="28"/>
              </w:rPr>
              <w:t>June 2016</w:t>
            </w:r>
          </w:p>
          <w:p w14:paraId="2FDD01E0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4C9DAEBD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5845639F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790BB83B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51A797BC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2574DB25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0F07D7BC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3AEC111A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0D58E911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26F1E3C1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28BB2DE5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2FDC684F" w14:textId="77777777" w:rsidR="008B77A3" w:rsidRPr="00DC46C2" w:rsidRDefault="008B77A3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359A686E" w14:textId="77777777" w:rsidR="008B77A3" w:rsidRPr="00DC46C2" w:rsidRDefault="008B77A3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7FA5139B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June 2014-June</w:t>
            </w:r>
            <w:r w:rsidR="008B77A3" w:rsidRPr="00DC46C2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DC46C2">
              <w:rPr>
                <w:rFonts w:ascii="Arial" w:hAnsi="Arial"/>
                <w:b/>
                <w:sz w:val="28"/>
                <w:szCs w:val="28"/>
              </w:rPr>
              <w:t>2015</w:t>
            </w:r>
          </w:p>
          <w:p w14:paraId="7AEE24BB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1D040ADA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3F211CD8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745C6787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17FC96D0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50326B46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394A41BC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70C892F3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59BA6352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5E81221F" w14:textId="77777777" w:rsidR="00C72628" w:rsidRPr="00DC46C2" w:rsidRDefault="00C72628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1B06D73B" w14:textId="77777777" w:rsidR="008B77A3" w:rsidRPr="00DC46C2" w:rsidRDefault="008B77A3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707BAF59" w14:textId="77777777" w:rsidR="008B77A3" w:rsidRPr="00DC46C2" w:rsidRDefault="008B77A3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5402DD05" w14:textId="77777777" w:rsidR="002B38FD" w:rsidRDefault="002B38FD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0CE5F40B" w14:textId="77777777" w:rsidR="00D34E92" w:rsidRPr="00DC46C2" w:rsidRDefault="00D34E92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June 2013- June</w:t>
            </w:r>
            <w:r w:rsidR="008B77A3" w:rsidRPr="00DC46C2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DC46C2">
              <w:rPr>
                <w:rFonts w:ascii="Arial" w:hAnsi="Arial"/>
                <w:b/>
                <w:sz w:val="28"/>
                <w:szCs w:val="28"/>
              </w:rPr>
              <w:t>2014</w:t>
            </w:r>
          </w:p>
          <w:p w14:paraId="6CCFFAB2" w14:textId="77777777" w:rsidR="00D34E92" w:rsidRPr="00DC46C2" w:rsidRDefault="00D34E92" w:rsidP="008B3001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01D1816B" w14:textId="77777777" w:rsidR="00D34E92" w:rsidRPr="00DC46C2" w:rsidRDefault="00D34E92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5D5E97FF" w14:textId="77777777" w:rsidR="00D34E92" w:rsidRPr="00DC46C2" w:rsidRDefault="00D34E92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10F9FF56" w14:textId="77777777" w:rsidR="00D34E92" w:rsidRPr="00DC46C2" w:rsidRDefault="00D34E92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61C54DB9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694396FC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61042726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775EC254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09521571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2D0D4C85" w14:textId="77777777" w:rsidR="008B3001" w:rsidRPr="00DC46C2" w:rsidRDefault="008B3001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723D5431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35D3DFC0" w14:textId="77777777" w:rsidR="00AC7360" w:rsidRPr="00DC46C2" w:rsidRDefault="00AC7360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1C3B9DA5" w14:textId="77777777" w:rsidR="00956B45" w:rsidRPr="00DC46C2" w:rsidRDefault="00956B45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361B9510" w14:textId="77777777" w:rsidR="00D34E92" w:rsidRPr="00DC46C2" w:rsidRDefault="00D34E92" w:rsidP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lastRenderedPageBreak/>
              <w:t>June 2012 –June 2013</w:t>
            </w:r>
          </w:p>
        </w:tc>
        <w:tc>
          <w:tcPr>
            <w:tcW w:w="8204" w:type="dxa"/>
            <w:shd w:val="clear" w:color="auto" w:fill="auto"/>
          </w:tcPr>
          <w:p w14:paraId="5B3263A6" w14:textId="77777777" w:rsidR="00AC7360" w:rsidRPr="00DC46C2" w:rsidRDefault="00AC7360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lastRenderedPageBreak/>
              <w:t>Resident PGY5 – General Surgery</w:t>
            </w:r>
          </w:p>
          <w:p w14:paraId="3725B32B" w14:textId="77777777" w:rsidR="00AC7360" w:rsidRPr="00DC46C2" w:rsidRDefault="00AC7360" w:rsidP="00AC7360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Makassed General Hospital, Beirut (Lebanon) (Dr. Mustafa Oweidat)</w:t>
            </w:r>
          </w:p>
          <w:p w14:paraId="3C57469F" w14:textId="77777777" w:rsidR="00AC7360" w:rsidRPr="00DC46C2" w:rsidRDefault="00AC7360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7B3D1EF8" w14:textId="77777777" w:rsidR="00AC7360" w:rsidRPr="00DC46C2" w:rsidRDefault="00AC7360" w:rsidP="00AC7360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Care of General, pediatric, vascular and thoracic surgery patients</w:t>
            </w:r>
          </w:p>
          <w:p w14:paraId="72DA0ECB" w14:textId="77777777" w:rsidR="00AC7360" w:rsidRPr="00DC46C2" w:rsidRDefault="00AC7360" w:rsidP="00AC7360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Following up surgical consults</w:t>
            </w:r>
          </w:p>
          <w:p w14:paraId="327687F2" w14:textId="77777777" w:rsidR="00AC7360" w:rsidRPr="00DC46C2" w:rsidRDefault="00AC7360" w:rsidP="00AC7360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Performing bedside surgical procedures (central line, dialysis catheter, chest tube)</w:t>
            </w:r>
          </w:p>
          <w:p w14:paraId="084A0EAF" w14:textId="77777777" w:rsidR="00AC7360" w:rsidRPr="00DC46C2" w:rsidRDefault="00AC7360" w:rsidP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Primary assistant and surgeon in the operating theatre</w:t>
            </w:r>
          </w:p>
          <w:p w14:paraId="1C21F2CB" w14:textId="77777777" w:rsidR="00AC7360" w:rsidRPr="00DC46C2" w:rsidRDefault="00AC7360" w:rsidP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Presenting cases weekly in grand rounds at MGH and AUBMC</w:t>
            </w:r>
          </w:p>
          <w:p w14:paraId="5D6C1775" w14:textId="77777777" w:rsidR="00AC7360" w:rsidRPr="00DC46C2" w:rsidRDefault="00AC7360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16CCC8CF" w14:textId="77777777" w:rsidR="00AC7360" w:rsidRPr="00DC46C2" w:rsidRDefault="00AC7360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494076DA" w14:textId="77777777" w:rsidR="00AC7360" w:rsidRPr="00DC46C2" w:rsidRDefault="00AC7360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491C783D" w14:textId="77777777" w:rsidR="00DC46C2" w:rsidRDefault="00DC46C2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2ACA0300" w14:textId="77777777" w:rsidR="00DC46C2" w:rsidRDefault="00DC46C2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22E1DC29" w14:textId="77777777" w:rsidR="00C72628" w:rsidRPr="00DC46C2" w:rsidRDefault="00C72628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lastRenderedPageBreak/>
              <w:t>Resident PGY4 – General Surgery</w:t>
            </w:r>
          </w:p>
          <w:p w14:paraId="4DC7DD79" w14:textId="77777777" w:rsidR="00C72628" w:rsidRPr="00DC46C2" w:rsidRDefault="00C72628" w:rsidP="00C72628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Makassed General Hospital, Beirut (Lebanon) (Dr. Mustafa Oweidat)</w:t>
            </w:r>
          </w:p>
          <w:p w14:paraId="078836DD" w14:textId="77777777" w:rsidR="00C72628" w:rsidRPr="00DC46C2" w:rsidRDefault="00C72628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0FAD6FD7" w14:textId="77777777" w:rsidR="00C72628" w:rsidRPr="00DC46C2" w:rsidRDefault="00C72628" w:rsidP="00C72628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Care of General, pediatric, vascular and thoracic surgery patients</w:t>
            </w:r>
          </w:p>
          <w:p w14:paraId="0BA83D63" w14:textId="77777777" w:rsidR="00C72628" w:rsidRPr="00DC46C2" w:rsidRDefault="00C72628" w:rsidP="00C72628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Following up surgical consults</w:t>
            </w:r>
          </w:p>
          <w:p w14:paraId="5047ADDF" w14:textId="77777777" w:rsidR="00C72628" w:rsidRPr="00DC46C2" w:rsidRDefault="00C72628" w:rsidP="00C72628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Performing bedside surgical procedures (central line, dialysis catheter, chest tube)</w:t>
            </w:r>
          </w:p>
          <w:p w14:paraId="68E6129C" w14:textId="77777777" w:rsidR="00C72628" w:rsidRPr="00DC46C2" w:rsidRDefault="00C72628" w:rsidP="00C72628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Primary assistant and surgeon in the operating theatre</w:t>
            </w:r>
          </w:p>
          <w:p w14:paraId="5D64D944" w14:textId="77777777" w:rsidR="00C72628" w:rsidRPr="00DC46C2" w:rsidRDefault="00AC7360" w:rsidP="00C72628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Minimally invasive and bariatric surgery rotation at AUBMC</w:t>
            </w:r>
          </w:p>
          <w:p w14:paraId="00EFE371" w14:textId="77777777" w:rsidR="00AC7360" w:rsidRPr="00DC46C2" w:rsidRDefault="00AC7360" w:rsidP="00C72628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Presenting cases weekly in grand rounds at MGH and AUBMC</w:t>
            </w:r>
          </w:p>
          <w:p w14:paraId="0DF52272" w14:textId="77777777" w:rsidR="00C72628" w:rsidRPr="00DC46C2" w:rsidRDefault="00C72628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10373254" w14:textId="77777777" w:rsidR="008B77A3" w:rsidRPr="00DC46C2" w:rsidRDefault="008B77A3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3092875D" w14:textId="77777777" w:rsidR="008B3001" w:rsidRPr="00DC46C2" w:rsidRDefault="008B3001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Resident PGY3 – General Surgery</w:t>
            </w:r>
          </w:p>
          <w:p w14:paraId="005FB785" w14:textId="77777777" w:rsidR="008B3001" w:rsidRPr="00DC46C2" w:rsidRDefault="008B3001" w:rsidP="008B3001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Makassed General Hospital, Beirut (Lebanon) (Dr. Mustafa Oweidat)</w:t>
            </w:r>
          </w:p>
          <w:p w14:paraId="7310120A" w14:textId="77777777" w:rsidR="008B3001" w:rsidRPr="00DC46C2" w:rsidRDefault="008B3001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</w:p>
          <w:p w14:paraId="4A90EBFA" w14:textId="77777777" w:rsidR="008B3001" w:rsidRPr="00DC46C2" w:rsidRDefault="00C72628" w:rsidP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Care of General, pediatric, vascular and thoracic surgery patients</w:t>
            </w:r>
          </w:p>
          <w:p w14:paraId="34B9BA73" w14:textId="77777777" w:rsidR="008B3001" w:rsidRPr="00DC46C2" w:rsidRDefault="00C72628" w:rsidP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Following up surgical consults</w:t>
            </w:r>
          </w:p>
          <w:p w14:paraId="5432A571" w14:textId="77777777" w:rsidR="008B3001" w:rsidRPr="00DC46C2" w:rsidRDefault="00C72628" w:rsidP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Performing bedside surgical procedures (central line, dialysis catheter, chest tube)</w:t>
            </w:r>
          </w:p>
          <w:p w14:paraId="3601CDD2" w14:textId="77777777" w:rsidR="008B3001" w:rsidRPr="00DC46C2" w:rsidRDefault="00C72628" w:rsidP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Primary assistant in the operating theatre</w:t>
            </w:r>
          </w:p>
          <w:p w14:paraId="7E41CF19" w14:textId="77777777" w:rsidR="00AC7360" w:rsidRPr="00DC46C2" w:rsidRDefault="00AC7360" w:rsidP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Acute and trauma rotation at AUBMC</w:t>
            </w:r>
          </w:p>
          <w:p w14:paraId="3DB2DBCE" w14:textId="77777777" w:rsidR="00956B45" w:rsidRPr="00DC46C2" w:rsidRDefault="00956B45" w:rsidP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Medical charts review and audit</w:t>
            </w:r>
          </w:p>
          <w:p w14:paraId="11A75311" w14:textId="77777777" w:rsidR="008B3001" w:rsidRPr="00DC46C2" w:rsidRDefault="008B3001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5B2A75DC" w14:textId="77777777" w:rsidR="00DC46C2" w:rsidRDefault="00DC46C2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06F86C17" w14:textId="77777777" w:rsidR="00D34E92" w:rsidRPr="00DC46C2" w:rsidRDefault="00D34E92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Resident PGY2 – General Surgery</w:t>
            </w:r>
          </w:p>
          <w:p w14:paraId="035768CE" w14:textId="77777777" w:rsidR="00D34E92" w:rsidRPr="00DC46C2" w:rsidRDefault="00D34E92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 xml:space="preserve">Makassed General </w:t>
            </w:r>
            <w:r w:rsidR="008B3001" w:rsidRPr="00DC46C2">
              <w:rPr>
                <w:rFonts w:ascii="Arial" w:hAnsi="Arial"/>
                <w:sz w:val="28"/>
                <w:szCs w:val="28"/>
              </w:rPr>
              <w:t>Hospital, Beirut (Lebanon) (Dr. Mustafa Oweidat)</w:t>
            </w:r>
          </w:p>
          <w:p w14:paraId="4B5C4E06" w14:textId="77777777" w:rsidR="008B3001" w:rsidRPr="00DC46C2" w:rsidRDefault="008B3001" w:rsidP="008B3001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</w:p>
          <w:p w14:paraId="2F2A15F2" w14:textId="77777777" w:rsidR="008B3001" w:rsidRPr="00DC46C2" w:rsidRDefault="008B3001" w:rsidP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Supervision of care and admission of surgical cases in emergency department</w:t>
            </w:r>
          </w:p>
          <w:p w14:paraId="7C98AF9D" w14:textId="77777777" w:rsidR="008B3001" w:rsidRPr="00DC46C2" w:rsidRDefault="008B3001" w:rsidP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 xml:space="preserve">Care of surgical inpatients from different </w:t>
            </w:r>
            <w:r w:rsidR="00DC46C2"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specialties</w:t>
            </w:r>
          </w:p>
          <w:p w14:paraId="08961DEA" w14:textId="77777777" w:rsidR="00AC7360" w:rsidRPr="00DC46C2" w:rsidRDefault="00AC7360" w:rsidP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Hepatobiliary/pancreatic and oncological surgery rotation at AUBMC</w:t>
            </w:r>
          </w:p>
          <w:p w14:paraId="02064180" w14:textId="77777777" w:rsidR="008B3001" w:rsidRPr="00DC46C2" w:rsidRDefault="008B3001" w:rsidP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Assisting in the operating theatre</w:t>
            </w:r>
          </w:p>
          <w:p w14:paraId="450B7469" w14:textId="77777777" w:rsidR="008B3001" w:rsidRPr="00DC46C2" w:rsidRDefault="008B3001" w:rsidP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Follow up patients in outpatient department</w:t>
            </w:r>
          </w:p>
          <w:p w14:paraId="637DC0BA" w14:textId="77777777" w:rsidR="00956B45" w:rsidRPr="00DC46C2" w:rsidRDefault="00DC46C2" w:rsidP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Medical</w:t>
            </w:r>
            <w:r w:rsidR="00956B45"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 xml:space="preserve"> charts review and audit</w:t>
            </w:r>
          </w:p>
          <w:p w14:paraId="6A579595" w14:textId="77777777" w:rsidR="00D34E92" w:rsidRPr="00DC46C2" w:rsidRDefault="00D34E92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3D125231" w14:textId="77777777" w:rsidR="00D34E92" w:rsidRPr="00DC46C2" w:rsidRDefault="00D34E92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02E7EC35" w14:textId="77777777" w:rsidR="008B77A3" w:rsidRPr="00DC46C2" w:rsidRDefault="008B77A3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165D6EE5" w14:textId="77777777" w:rsidR="00D34E92" w:rsidRPr="00DC46C2" w:rsidRDefault="00D34E92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lastRenderedPageBreak/>
              <w:t>Intern PGY1 – General Surgery</w:t>
            </w:r>
          </w:p>
          <w:p w14:paraId="1973FF2B" w14:textId="77777777" w:rsidR="00D34E92" w:rsidRPr="00DC46C2" w:rsidRDefault="00D34E92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Makassed General Hospital, Beirut (Lebanon) (Dr. Mustafa Oweidat)</w:t>
            </w:r>
          </w:p>
          <w:p w14:paraId="1210D30A" w14:textId="77777777" w:rsidR="00D34E92" w:rsidRPr="00DC46C2" w:rsidRDefault="00D34E92" w:rsidP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</w:p>
          <w:p w14:paraId="2A7CE5E0" w14:textId="77777777" w:rsidR="00D34E92" w:rsidRPr="00DC46C2" w:rsidRDefault="00D34E92" w:rsidP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Management and admission of surgical cases in emergency department</w:t>
            </w:r>
          </w:p>
          <w:p w14:paraId="148B818B" w14:textId="77777777" w:rsidR="00D34E92" w:rsidRPr="00DC46C2" w:rsidRDefault="00D34E92" w:rsidP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 xml:space="preserve">Care of surgical inpatients from different </w:t>
            </w:r>
            <w:r w:rsidR="002B38FD"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specialties</w:t>
            </w:r>
          </w:p>
          <w:p w14:paraId="46F569B1" w14:textId="77777777" w:rsidR="00AC7360" w:rsidRPr="00DC46C2" w:rsidRDefault="00AC7360" w:rsidP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Surgical ICU and hepatobiliary/pancreatic rotation at AUBMC</w:t>
            </w:r>
          </w:p>
          <w:p w14:paraId="4FE48DFB" w14:textId="77777777" w:rsidR="00D34E92" w:rsidRPr="00DC46C2" w:rsidRDefault="00D34E92" w:rsidP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Assisting in the operating theatre</w:t>
            </w:r>
          </w:p>
          <w:p w14:paraId="0E27B87E" w14:textId="77777777" w:rsidR="00D34E92" w:rsidRPr="00DC46C2" w:rsidRDefault="00D34E92" w:rsidP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Follow up patients in outpatient department</w:t>
            </w:r>
          </w:p>
        </w:tc>
      </w:tr>
      <w:tr w:rsidR="00D34E92" w:rsidRPr="00DC46C2" w14:paraId="3C95DAFD" w14:textId="77777777" w:rsidTr="00D34E92">
        <w:trPr>
          <w:gridAfter w:val="1"/>
          <w:wAfter w:w="20" w:type="dxa"/>
        </w:trPr>
        <w:tc>
          <w:tcPr>
            <w:tcW w:w="1951" w:type="dxa"/>
            <w:shd w:val="clear" w:color="auto" w:fill="auto"/>
          </w:tcPr>
          <w:p w14:paraId="5F80ED3A" w14:textId="77777777" w:rsidR="00D34E92" w:rsidRPr="00DC46C2" w:rsidRDefault="00D34E92">
            <w:pPr>
              <w:pStyle w:val="Header"/>
              <w:snapToGrid w:val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14:paraId="7019C2A1" w14:textId="77777777" w:rsidR="00D34E92" w:rsidRPr="00DC46C2" w:rsidRDefault="00D34E9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274C7E4B" w14:textId="77777777" w:rsidR="00D34E92" w:rsidRPr="00DC46C2" w:rsidRDefault="00D34E9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34E92" w:rsidRPr="00DC46C2" w14:paraId="6C25A641" w14:textId="77777777" w:rsidTr="00D34E92">
        <w:trPr>
          <w:gridAfter w:val="1"/>
          <w:wAfter w:w="20" w:type="dxa"/>
        </w:trPr>
        <w:tc>
          <w:tcPr>
            <w:tcW w:w="1951" w:type="dxa"/>
            <w:shd w:val="clear" w:color="auto" w:fill="auto"/>
          </w:tcPr>
          <w:p w14:paraId="5BFEEA49" w14:textId="77777777" w:rsidR="00D34E92" w:rsidRPr="00DC46C2" w:rsidRDefault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July 2011 – June 2012</w:t>
            </w:r>
          </w:p>
        </w:tc>
        <w:tc>
          <w:tcPr>
            <w:tcW w:w="8204" w:type="dxa"/>
            <w:shd w:val="clear" w:color="auto" w:fill="auto"/>
          </w:tcPr>
          <w:p w14:paraId="5D6ECC35" w14:textId="77777777" w:rsidR="00D34E92" w:rsidRPr="00DC46C2" w:rsidRDefault="00D34E92">
            <w:p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Resident PGY1 – General Surgery</w:t>
            </w:r>
          </w:p>
          <w:p w14:paraId="7E9CF759" w14:textId="77777777" w:rsidR="00D34E92" w:rsidRPr="00DC46C2" w:rsidRDefault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Rafik Hariri University Hospital, Beirut (Lebanon)</w:t>
            </w:r>
            <w:r w:rsidRPr="00DC46C2">
              <w:rPr>
                <w:rFonts w:ascii="Arial" w:hAnsi="Arial"/>
                <w:sz w:val="28"/>
                <w:szCs w:val="28"/>
              </w:rPr>
              <w:t xml:space="preserve"> (Dr. Mohamad Tarek Berjaoui)</w:t>
            </w:r>
          </w:p>
          <w:p w14:paraId="66CA1953" w14:textId="77777777" w:rsidR="00D34E92" w:rsidRPr="00DC46C2" w:rsidRDefault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</w:p>
          <w:p w14:paraId="723A7910" w14:textId="77777777" w:rsidR="00D34E92" w:rsidRPr="00DC46C2" w:rsidRDefault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Management and admission of surgical cases in emergency department</w:t>
            </w:r>
          </w:p>
          <w:p w14:paraId="48435AF1" w14:textId="77777777" w:rsidR="00D34E92" w:rsidRPr="00DC46C2" w:rsidRDefault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 xml:space="preserve">Care of surgical inpatients from different </w:t>
            </w:r>
            <w:r w:rsidR="002B38FD"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specialties</w:t>
            </w:r>
          </w:p>
          <w:p w14:paraId="5B049A67" w14:textId="77777777" w:rsidR="00D34E92" w:rsidRPr="00DC46C2" w:rsidRDefault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Assisting in the operating theatre</w:t>
            </w:r>
          </w:p>
          <w:p w14:paraId="5AA44CDD" w14:textId="77777777" w:rsidR="00C72628" w:rsidRPr="00DC46C2" w:rsidRDefault="00D34E92" w:rsidP="00C72628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Follow up patients in outpatient department</w:t>
            </w:r>
          </w:p>
        </w:tc>
      </w:tr>
      <w:tr w:rsidR="00D34E92" w:rsidRPr="00DC46C2" w14:paraId="61A993FD" w14:textId="77777777" w:rsidTr="00D34E92">
        <w:trPr>
          <w:gridAfter w:val="1"/>
          <w:wAfter w:w="20" w:type="dxa"/>
        </w:trPr>
        <w:tc>
          <w:tcPr>
            <w:tcW w:w="1951" w:type="dxa"/>
            <w:shd w:val="clear" w:color="auto" w:fill="auto"/>
          </w:tcPr>
          <w:p w14:paraId="7B6801FF" w14:textId="77777777" w:rsidR="00D34E92" w:rsidRPr="00DC46C2" w:rsidRDefault="00D34E92">
            <w:pPr>
              <w:pStyle w:val="Header"/>
              <w:snapToGrid w:val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14:paraId="6021938A" w14:textId="77777777" w:rsidR="00D34E92" w:rsidRPr="00DC46C2" w:rsidRDefault="00D34E9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0325F160" w14:textId="77777777" w:rsidR="00D34E92" w:rsidRPr="00DC46C2" w:rsidRDefault="00D34E9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34E92" w:rsidRPr="00DC46C2" w14:paraId="1346A0CA" w14:textId="77777777" w:rsidTr="00D34E92">
        <w:trPr>
          <w:gridAfter w:val="1"/>
          <w:wAfter w:w="20" w:type="dxa"/>
        </w:trPr>
        <w:tc>
          <w:tcPr>
            <w:tcW w:w="1951" w:type="dxa"/>
            <w:shd w:val="clear" w:color="auto" w:fill="auto"/>
          </w:tcPr>
          <w:p w14:paraId="419F3FE2" w14:textId="77777777" w:rsidR="008B77A3" w:rsidRPr="00DC46C2" w:rsidRDefault="008B77A3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15628BF5" w14:textId="77777777" w:rsidR="008B77A3" w:rsidRPr="00DC46C2" w:rsidRDefault="008B77A3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  <w:p w14:paraId="009FFB18" w14:textId="77777777" w:rsidR="00D34E92" w:rsidRPr="00DC46C2" w:rsidRDefault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August 2010 – June 2011</w:t>
            </w:r>
          </w:p>
        </w:tc>
        <w:tc>
          <w:tcPr>
            <w:tcW w:w="8204" w:type="dxa"/>
            <w:shd w:val="clear" w:color="auto" w:fill="auto"/>
          </w:tcPr>
          <w:p w14:paraId="147066F8" w14:textId="77777777" w:rsidR="008B77A3" w:rsidRPr="00DC46C2" w:rsidRDefault="008B77A3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372AE1C2" w14:textId="77777777" w:rsidR="008B77A3" w:rsidRPr="00DC46C2" w:rsidRDefault="008B77A3">
            <w:p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14:paraId="03238E28" w14:textId="77777777" w:rsidR="00D34E92" w:rsidRPr="00DC46C2" w:rsidRDefault="00D34E92">
            <w:p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Floor Resident – Surgery</w:t>
            </w:r>
          </w:p>
          <w:p w14:paraId="06115905" w14:textId="77777777" w:rsidR="00D34E92" w:rsidRPr="00DC46C2" w:rsidRDefault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Bahman Hospital, Beirut (Lebanon)</w:t>
            </w:r>
            <w:r w:rsidRPr="00DC46C2">
              <w:rPr>
                <w:rFonts w:ascii="Arial" w:hAnsi="Arial"/>
                <w:sz w:val="28"/>
                <w:szCs w:val="28"/>
              </w:rPr>
              <w:t xml:space="preserve"> (Dr. Hassan Nassar)</w:t>
            </w:r>
          </w:p>
          <w:p w14:paraId="6290C90B" w14:textId="77777777" w:rsidR="00D34E92" w:rsidRPr="00DC46C2" w:rsidRDefault="00D34E92">
            <w:pPr>
              <w:tabs>
                <w:tab w:val="left" w:pos="1593"/>
                <w:tab w:val="left" w:pos="1735"/>
              </w:tabs>
              <w:rPr>
                <w:rFonts w:ascii="Arial" w:hAnsi="Arial"/>
                <w:sz w:val="28"/>
                <w:szCs w:val="28"/>
              </w:rPr>
            </w:pPr>
          </w:p>
          <w:p w14:paraId="677D8C9E" w14:textId="77777777" w:rsidR="00D34E92" w:rsidRPr="00DC46C2" w:rsidRDefault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Admitting patients for elective surgeries</w:t>
            </w:r>
          </w:p>
          <w:p w14:paraId="56886DF3" w14:textId="77777777" w:rsidR="00D34E92" w:rsidRPr="00DC46C2" w:rsidRDefault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Post-operative care</w:t>
            </w:r>
          </w:p>
          <w:p w14:paraId="4AEEFA57" w14:textId="77777777" w:rsidR="00D34E92" w:rsidRPr="00DC46C2" w:rsidRDefault="008B3001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Monitoring critical</w:t>
            </w:r>
            <w:r w:rsidR="00D34E92"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 xml:space="preserve"> cases</w:t>
            </w:r>
          </w:p>
          <w:p w14:paraId="4D06A722" w14:textId="77777777" w:rsidR="00D34E92" w:rsidRPr="00DC46C2" w:rsidRDefault="00D34E92">
            <w:pPr>
              <w:numPr>
                <w:ilvl w:val="0"/>
                <w:numId w:val="1"/>
              </w:numPr>
              <w:tabs>
                <w:tab w:val="left" w:pos="1593"/>
                <w:tab w:val="left" w:pos="1735"/>
              </w:tabs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Management of complicated surgical cases</w:t>
            </w:r>
          </w:p>
        </w:tc>
      </w:tr>
      <w:tr w:rsidR="00D34E92" w:rsidRPr="00DC46C2" w14:paraId="5B01BC6A" w14:textId="77777777" w:rsidTr="00D34E92">
        <w:trPr>
          <w:gridAfter w:val="1"/>
          <w:wAfter w:w="20" w:type="dxa"/>
        </w:trPr>
        <w:tc>
          <w:tcPr>
            <w:tcW w:w="1951" w:type="dxa"/>
            <w:shd w:val="clear" w:color="auto" w:fill="auto"/>
          </w:tcPr>
          <w:p w14:paraId="17932C45" w14:textId="77777777" w:rsidR="00D34E92" w:rsidRPr="00DC46C2" w:rsidRDefault="00D34E92">
            <w:pPr>
              <w:pStyle w:val="Header"/>
              <w:snapToGrid w:val="0"/>
              <w:rPr>
                <w:rFonts w:ascii="Arial" w:hAnsi="Arial"/>
                <w:b/>
                <w:sz w:val="28"/>
                <w:szCs w:val="28"/>
              </w:rPr>
            </w:pPr>
          </w:p>
          <w:p w14:paraId="0416001A" w14:textId="77777777" w:rsidR="00D34E92" w:rsidRPr="00DC46C2" w:rsidRDefault="00D34E92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14:paraId="5B0E9F4A" w14:textId="77777777" w:rsidR="00D34E92" w:rsidRPr="00DC46C2" w:rsidRDefault="00D34E92">
            <w:pPr>
              <w:tabs>
                <w:tab w:val="left" w:pos="1593"/>
                <w:tab w:val="left" w:pos="1735"/>
              </w:tabs>
              <w:snapToGrid w:val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6CA602E0" w14:textId="77777777" w:rsidR="00B5753F" w:rsidRPr="00DC46C2" w:rsidRDefault="00B5753F">
      <w:pPr>
        <w:pStyle w:val="BodyText"/>
        <w:rPr>
          <w:rFonts w:ascii="Arial" w:hAnsi="Arial"/>
          <w:sz w:val="28"/>
          <w:szCs w:val="28"/>
        </w:rPr>
      </w:pPr>
    </w:p>
    <w:p w14:paraId="37C93972" w14:textId="77777777" w:rsidR="00B5753F" w:rsidRDefault="00B5753F">
      <w:pPr>
        <w:pStyle w:val="BodyText"/>
        <w:rPr>
          <w:rFonts w:ascii="Arial" w:hAnsi="Arial"/>
          <w:sz w:val="28"/>
          <w:szCs w:val="28"/>
        </w:rPr>
      </w:pPr>
    </w:p>
    <w:p w14:paraId="3DAD9DCF" w14:textId="77777777" w:rsidR="002B38FD" w:rsidRDefault="002B38FD">
      <w:pPr>
        <w:pStyle w:val="BodyText"/>
        <w:rPr>
          <w:rFonts w:ascii="Arial" w:hAnsi="Arial"/>
          <w:sz w:val="28"/>
          <w:szCs w:val="28"/>
        </w:rPr>
      </w:pPr>
    </w:p>
    <w:p w14:paraId="488BEE68" w14:textId="77777777" w:rsidR="002B38FD" w:rsidRDefault="002B38FD">
      <w:pPr>
        <w:pStyle w:val="BodyText"/>
        <w:rPr>
          <w:rFonts w:ascii="Arial" w:hAnsi="Arial"/>
          <w:sz w:val="28"/>
          <w:szCs w:val="28"/>
        </w:rPr>
      </w:pPr>
    </w:p>
    <w:p w14:paraId="3B45EE50" w14:textId="77777777" w:rsidR="002B38FD" w:rsidRDefault="002B38FD">
      <w:pPr>
        <w:pStyle w:val="BodyText"/>
        <w:rPr>
          <w:rFonts w:ascii="Arial" w:hAnsi="Arial"/>
          <w:sz w:val="28"/>
          <w:szCs w:val="28"/>
        </w:rPr>
      </w:pPr>
    </w:p>
    <w:p w14:paraId="04D44770" w14:textId="77777777" w:rsidR="002B38FD" w:rsidRDefault="002B38FD">
      <w:pPr>
        <w:pStyle w:val="BodyText"/>
        <w:rPr>
          <w:rFonts w:ascii="Arial" w:hAnsi="Arial"/>
          <w:sz w:val="28"/>
          <w:szCs w:val="28"/>
        </w:rPr>
      </w:pPr>
    </w:p>
    <w:p w14:paraId="5EC53507" w14:textId="77777777" w:rsidR="002B38FD" w:rsidRPr="00DC46C2" w:rsidRDefault="002B38FD">
      <w:pPr>
        <w:pStyle w:val="BodyText"/>
        <w:rPr>
          <w:rFonts w:ascii="Arial" w:hAnsi="Arial"/>
          <w:sz w:val="28"/>
          <w:szCs w:val="28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4813"/>
        <w:gridCol w:w="5402"/>
        <w:gridCol w:w="20"/>
      </w:tblGrid>
      <w:tr w:rsidR="00B5753F" w:rsidRPr="00DC46C2" w14:paraId="10095550" w14:textId="77777777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90473A" w14:textId="77777777" w:rsidR="00B5753F" w:rsidRPr="00DC46C2" w:rsidRDefault="008B77A3" w:rsidP="00013C4D">
            <w:pPr>
              <w:pStyle w:val="Header"/>
              <w:tabs>
                <w:tab w:val="clear" w:pos="8640"/>
                <w:tab w:val="left" w:pos="8660"/>
              </w:tabs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lastRenderedPageBreak/>
              <w:t>CLINICAL SKILLS AND EXPERIENCE</w:t>
            </w:r>
            <w:r w:rsidR="00013C4D" w:rsidRPr="00DC46C2">
              <w:rPr>
                <w:rFonts w:ascii="Arial" w:hAnsi="Arial"/>
                <w:b/>
                <w:sz w:val="28"/>
                <w:szCs w:val="28"/>
              </w:rPr>
              <w:tab/>
            </w:r>
          </w:p>
        </w:tc>
      </w:tr>
      <w:tr w:rsidR="00B5753F" w:rsidRPr="00DC46C2" w14:paraId="12226F88" w14:textId="77777777">
        <w:trPr>
          <w:gridAfter w:val="1"/>
          <w:wAfter w:w="20" w:type="dxa"/>
        </w:trPr>
        <w:tc>
          <w:tcPr>
            <w:tcW w:w="4813" w:type="dxa"/>
            <w:tcBorders>
              <w:top w:val="single" w:sz="4" w:space="0" w:color="000000"/>
            </w:tcBorders>
            <w:shd w:val="clear" w:color="auto" w:fill="auto"/>
          </w:tcPr>
          <w:p w14:paraId="511A9E5A" w14:textId="77777777" w:rsidR="00B5753F" w:rsidRPr="00DC46C2" w:rsidRDefault="00B5753F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000000"/>
            </w:tcBorders>
            <w:shd w:val="clear" w:color="auto" w:fill="auto"/>
          </w:tcPr>
          <w:p w14:paraId="0539B6B2" w14:textId="77777777" w:rsidR="00B5753F" w:rsidRPr="00DC46C2" w:rsidRDefault="00B5753F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5753F" w:rsidRPr="00DC46C2" w14:paraId="6F943BB7" w14:textId="77777777">
        <w:trPr>
          <w:gridAfter w:val="1"/>
          <w:wAfter w:w="20" w:type="dxa"/>
        </w:trPr>
        <w:tc>
          <w:tcPr>
            <w:tcW w:w="4813" w:type="dxa"/>
            <w:shd w:val="clear" w:color="auto" w:fill="auto"/>
          </w:tcPr>
          <w:p w14:paraId="4E1D75F8" w14:textId="77777777" w:rsidR="00B5753F" w:rsidRPr="00DC46C2" w:rsidRDefault="00251C88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General Surgical Skills:</w:t>
            </w:r>
          </w:p>
          <w:p w14:paraId="5B438275" w14:textId="77777777" w:rsidR="00251C88" w:rsidRPr="00DC46C2" w:rsidRDefault="00251C88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2" w:type="dxa"/>
            <w:shd w:val="clear" w:color="auto" w:fill="auto"/>
          </w:tcPr>
          <w:p w14:paraId="47F0BAC3" w14:textId="77777777" w:rsidR="00B5753F" w:rsidRPr="00DC46C2" w:rsidRDefault="00251C88">
            <w:pPr>
              <w:pStyle w:val="Header"/>
              <w:rPr>
                <w:rFonts w:ascii="Arial" w:eastAsia="Arial" w:hAnsi="Arial" w:cs="Arial"/>
                <w:b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b/>
                <w:color w:val="3F3A38"/>
                <w:sz w:val="28"/>
                <w:szCs w:val="28"/>
              </w:rPr>
              <w:t>Operations:</w:t>
            </w:r>
          </w:p>
          <w:p w14:paraId="7939B922" w14:textId="77777777" w:rsidR="00251C88" w:rsidRPr="00DC46C2" w:rsidRDefault="00251C88">
            <w:pPr>
              <w:pStyle w:val="Header"/>
              <w:rPr>
                <w:rFonts w:ascii="Arial" w:eastAsia="Arial" w:hAnsi="Arial" w:cs="Arial"/>
                <w:b/>
                <w:color w:val="3F3A38"/>
                <w:sz w:val="28"/>
                <w:szCs w:val="28"/>
              </w:rPr>
            </w:pPr>
          </w:p>
          <w:p w14:paraId="36803594" w14:textId="77777777" w:rsidR="00251C88" w:rsidRPr="00DC46C2" w:rsidRDefault="00251C88">
            <w:pPr>
              <w:pStyle w:val="Header"/>
              <w:rPr>
                <w:rFonts w:ascii="Arial" w:eastAsia="Arial" w:hAnsi="Arial" w:cs="Arial"/>
                <w:b/>
                <w:color w:val="3F3A38"/>
                <w:sz w:val="28"/>
                <w:szCs w:val="28"/>
              </w:rPr>
            </w:pPr>
          </w:p>
        </w:tc>
      </w:tr>
      <w:tr w:rsidR="00B5753F" w:rsidRPr="00DC46C2" w14:paraId="3A4C608C" w14:textId="77777777">
        <w:trPr>
          <w:gridAfter w:val="1"/>
          <w:wAfter w:w="20" w:type="dxa"/>
        </w:trPr>
        <w:tc>
          <w:tcPr>
            <w:tcW w:w="4813" w:type="dxa"/>
            <w:shd w:val="clear" w:color="auto" w:fill="auto"/>
          </w:tcPr>
          <w:p w14:paraId="24C3CA3A" w14:textId="77777777" w:rsidR="00B5753F" w:rsidRPr="00DC46C2" w:rsidRDefault="00B5753F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Venous and arterial cannulation</w:t>
            </w:r>
          </w:p>
          <w:p w14:paraId="0631D888" w14:textId="77777777" w:rsidR="00B5753F" w:rsidRPr="00DC46C2" w:rsidRDefault="00B5753F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Central venous access</w:t>
            </w:r>
          </w:p>
          <w:p w14:paraId="414C9B7E" w14:textId="77777777" w:rsidR="00B5753F" w:rsidRPr="00DC46C2" w:rsidRDefault="00B5753F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Femoral venous and arterial access</w:t>
            </w:r>
          </w:p>
          <w:p w14:paraId="32F6128E" w14:textId="77777777" w:rsidR="00B5753F" w:rsidRPr="00DC46C2" w:rsidRDefault="00B5753F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Cast placement</w:t>
            </w:r>
          </w:p>
          <w:p w14:paraId="2532AD00" w14:textId="77777777" w:rsidR="00B5753F" w:rsidRPr="00DC46C2" w:rsidRDefault="00B5753F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Chest drain insertion</w:t>
            </w:r>
          </w:p>
          <w:p w14:paraId="2423A38E" w14:textId="77777777" w:rsidR="00B5753F" w:rsidRPr="00DC46C2" w:rsidRDefault="00B5753F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Pericardiocentesis</w:t>
            </w:r>
          </w:p>
          <w:p w14:paraId="06464E2A" w14:textId="77777777" w:rsidR="00B5753F" w:rsidRPr="00DC46C2" w:rsidRDefault="00B5753F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Wound toilet and suturing</w:t>
            </w:r>
          </w:p>
          <w:p w14:paraId="523150FD" w14:textId="77777777" w:rsidR="00251C88" w:rsidRPr="00DC46C2" w:rsidRDefault="00251C88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Wound debridement</w:t>
            </w:r>
          </w:p>
          <w:p w14:paraId="48FCC86F" w14:textId="77777777" w:rsidR="00B5753F" w:rsidRPr="00DC46C2" w:rsidRDefault="00B5753F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Incision and drainage of abscesses</w:t>
            </w:r>
          </w:p>
          <w:p w14:paraId="24A231F4" w14:textId="77777777" w:rsidR="00B5753F" w:rsidRPr="00DC46C2" w:rsidRDefault="00B5753F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Diagnostic peritoneal lavage</w:t>
            </w:r>
          </w:p>
          <w:p w14:paraId="7D631921" w14:textId="77777777" w:rsidR="00B5753F" w:rsidRPr="00DC46C2" w:rsidRDefault="00B5753F">
            <w:pPr>
              <w:pStyle w:val="Header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Abdominal paracentesis</w:t>
            </w:r>
          </w:p>
          <w:p w14:paraId="5DC80FBB" w14:textId="77777777" w:rsidR="00251C88" w:rsidRPr="00DC46C2" w:rsidRDefault="00251C88" w:rsidP="00251C88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Tendon sutures</w:t>
            </w:r>
          </w:p>
          <w:p w14:paraId="5F1065CE" w14:textId="77777777" w:rsidR="00251C88" w:rsidRPr="00DC46C2" w:rsidRDefault="00251C88" w:rsidP="00251C88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 xml:space="preserve">Suprapubic </w:t>
            </w:r>
            <w:r w:rsidR="00CE0E87">
              <w:rPr>
                <w:rFonts w:ascii="Arial" w:eastAsia="Arial" w:hAnsi="Arial" w:cs="Arial"/>
                <w:color w:val="3F3A38"/>
                <w:sz w:val="28"/>
                <w:szCs w:val="28"/>
              </w:rPr>
              <w:t>catheterization</w:t>
            </w:r>
          </w:p>
          <w:p w14:paraId="131E66C1" w14:textId="77777777" w:rsidR="00251C88" w:rsidRPr="00DC46C2" w:rsidRDefault="00251C88" w:rsidP="00251C88">
            <w:pPr>
              <w:pStyle w:val="Header"/>
              <w:numPr>
                <w:ilvl w:val="0"/>
                <w:numId w:val="2"/>
              </w:numPr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Cricothyro</w:t>
            </w:r>
            <w:r w:rsidR="002B38FD">
              <w:rPr>
                <w:rFonts w:ascii="Arial" w:eastAsia="Arial" w:hAnsi="Arial" w:cs="Arial"/>
                <w:color w:val="3F3A38"/>
                <w:sz w:val="28"/>
                <w:szCs w:val="28"/>
              </w:rPr>
              <w:t>ido</w:t>
            </w: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tomy</w:t>
            </w:r>
          </w:p>
          <w:p w14:paraId="1058C891" w14:textId="77777777" w:rsidR="00B5753F" w:rsidRPr="00DC46C2" w:rsidRDefault="00B5753F" w:rsidP="00251C88">
            <w:pPr>
              <w:pStyle w:val="Header"/>
              <w:ind w:left="7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2" w:type="dxa"/>
            <w:shd w:val="clear" w:color="auto" w:fill="auto"/>
          </w:tcPr>
          <w:p w14:paraId="39131CF9" w14:textId="3014D1C1" w:rsidR="00B5753F" w:rsidRPr="00DC46C2" w:rsidRDefault="002B38FD" w:rsidP="00251C88">
            <w:pPr>
              <w:pStyle w:val="Header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Primary</w:t>
            </w:r>
            <w:r w:rsidR="00251C88" w:rsidRPr="00DC46C2">
              <w:rPr>
                <w:rFonts w:ascii="Arial" w:hAnsi="Arial"/>
                <w:sz w:val="28"/>
                <w:szCs w:val="28"/>
              </w:rPr>
              <w:t xml:space="preserve"> and secondary assistant: </w:t>
            </w:r>
            <w:r w:rsidRPr="00DC46C2">
              <w:rPr>
                <w:rFonts w:ascii="Arial" w:hAnsi="Arial"/>
                <w:sz w:val="28"/>
                <w:szCs w:val="28"/>
              </w:rPr>
              <w:t>Cardiac</w:t>
            </w:r>
            <w:r w:rsidR="00251C88" w:rsidRPr="00DC46C2">
              <w:rPr>
                <w:rFonts w:ascii="Arial" w:hAnsi="Arial"/>
                <w:sz w:val="28"/>
                <w:szCs w:val="28"/>
              </w:rPr>
              <w:t xml:space="preserve">, thoracic, vascular, ENT, plastic, </w:t>
            </w:r>
            <w:r w:rsidR="006C18A7" w:rsidRPr="00DC46C2">
              <w:rPr>
                <w:rFonts w:ascii="Arial" w:hAnsi="Arial"/>
                <w:sz w:val="28"/>
                <w:szCs w:val="28"/>
              </w:rPr>
              <w:t>orthop</w:t>
            </w:r>
            <w:r w:rsidR="006C18A7">
              <w:rPr>
                <w:rFonts w:ascii="Arial" w:hAnsi="Arial"/>
                <w:sz w:val="28"/>
                <w:szCs w:val="28"/>
              </w:rPr>
              <w:t>e</w:t>
            </w:r>
            <w:r w:rsidR="006C18A7" w:rsidRPr="00DC46C2">
              <w:rPr>
                <w:rFonts w:ascii="Arial" w:hAnsi="Arial"/>
                <w:sz w:val="28"/>
                <w:szCs w:val="28"/>
              </w:rPr>
              <w:t>dics</w:t>
            </w:r>
            <w:r w:rsidR="00251C88" w:rsidRPr="00DC46C2">
              <w:rPr>
                <w:rFonts w:ascii="Arial" w:hAnsi="Arial"/>
                <w:sz w:val="28"/>
                <w:szCs w:val="28"/>
              </w:rPr>
              <w:t>, urology and neurosurgery procedures</w:t>
            </w:r>
          </w:p>
          <w:p w14:paraId="2D4B3C13" w14:textId="77777777" w:rsidR="00251C88" w:rsidRPr="00DC46C2" w:rsidRDefault="00251C88" w:rsidP="00251C88">
            <w:pPr>
              <w:pStyle w:val="Header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 xml:space="preserve">Primary assistant and surgeon: skin and soft tissue, neck, </w:t>
            </w:r>
            <w:r w:rsidR="00013C4D" w:rsidRPr="00DC46C2">
              <w:rPr>
                <w:rFonts w:ascii="Arial" w:hAnsi="Arial"/>
                <w:sz w:val="28"/>
                <w:szCs w:val="28"/>
              </w:rPr>
              <w:t xml:space="preserve">breast, upper GI, hepatobiliary, pancreatic, colorectal, oncological, anal, bariatric and hernia </w:t>
            </w:r>
            <w:r w:rsidR="002B38FD" w:rsidRPr="00DC46C2">
              <w:rPr>
                <w:rFonts w:ascii="Arial" w:hAnsi="Arial"/>
                <w:sz w:val="28"/>
                <w:szCs w:val="28"/>
              </w:rPr>
              <w:t>procedures</w:t>
            </w:r>
          </w:p>
        </w:tc>
      </w:tr>
    </w:tbl>
    <w:p w14:paraId="1F20A4D1" w14:textId="77777777" w:rsidR="00B5753F" w:rsidRPr="00DC46C2" w:rsidRDefault="00B5753F">
      <w:pPr>
        <w:pStyle w:val="BodyText"/>
        <w:rPr>
          <w:rFonts w:ascii="Arial" w:hAnsi="Arial"/>
          <w:sz w:val="28"/>
          <w:szCs w:val="28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4813"/>
        <w:gridCol w:w="5402"/>
        <w:gridCol w:w="20"/>
      </w:tblGrid>
      <w:tr w:rsidR="00013C4D" w:rsidRPr="00DC46C2" w14:paraId="6A27E398" w14:textId="77777777" w:rsidTr="00013C4D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5FA41E" w14:textId="77777777" w:rsidR="00013C4D" w:rsidRPr="00DC46C2" w:rsidRDefault="00013C4D" w:rsidP="00013C4D">
            <w:pPr>
              <w:pStyle w:val="Header"/>
              <w:tabs>
                <w:tab w:val="clear" w:pos="8640"/>
                <w:tab w:val="left" w:pos="8660"/>
              </w:tabs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MANAGEMENT AND LEADERSHIP SKILLS</w:t>
            </w:r>
          </w:p>
        </w:tc>
      </w:tr>
      <w:tr w:rsidR="00013C4D" w:rsidRPr="00DC46C2" w14:paraId="03514A8F" w14:textId="77777777" w:rsidTr="00013C4D">
        <w:trPr>
          <w:gridAfter w:val="1"/>
          <w:wAfter w:w="20" w:type="dxa"/>
        </w:trPr>
        <w:tc>
          <w:tcPr>
            <w:tcW w:w="4813" w:type="dxa"/>
            <w:tcBorders>
              <w:top w:val="single" w:sz="4" w:space="0" w:color="000000"/>
            </w:tcBorders>
            <w:shd w:val="clear" w:color="auto" w:fill="auto"/>
          </w:tcPr>
          <w:p w14:paraId="1753301D" w14:textId="77777777" w:rsidR="00013C4D" w:rsidRPr="00DC46C2" w:rsidRDefault="00013C4D" w:rsidP="00013C4D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000000"/>
            </w:tcBorders>
            <w:shd w:val="clear" w:color="auto" w:fill="auto"/>
          </w:tcPr>
          <w:p w14:paraId="6D697F9B" w14:textId="77777777" w:rsidR="00013C4D" w:rsidRPr="00DC46C2" w:rsidRDefault="00013C4D" w:rsidP="00013C4D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013C4D" w:rsidRPr="00DC46C2" w14:paraId="49579BFE" w14:textId="77777777" w:rsidTr="00013C4D">
        <w:trPr>
          <w:gridAfter w:val="1"/>
          <w:wAfter w:w="20" w:type="dxa"/>
        </w:trPr>
        <w:tc>
          <w:tcPr>
            <w:tcW w:w="4813" w:type="dxa"/>
            <w:shd w:val="clear" w:color="auto" w:fill="auto"/>
          </w:tcPr>
          <w:p w14:paraId="60A5FD21" w14:textId="77777777" w:rsidR="00013C4D" w:rsidRPr="00DC46C2" w:rsidRDefault="00013C4D" w:rsidP="00013C4D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402" w:type="dxa"/>
            <w:shd w:val="clear" w:color="auto" w:fill="auto"/>
          </w:tcPr>
          <w:p w14:paraId="5AECC922" w14:textId="77777777" w:rsidR="00013C4D" w:rsidRPr="00DC46C2" w:rsidRDefault="00013C4D" w:rsidP="00013C4D">
            <w:pPr>
              <w:pStyle w:val="Header"/>
              <w:rPr>
                <w:rFonts w:ascii="Arial" w:eastAsia="Arial" w:hAnsi="Arial" w:cs="Arial"/>
                <w:b/>
                <w:color w:val="3F3A38"/>
                <w:sz w:val="28"/>
                <w:szCs w:val="28"/>
              </w:rPr>
            </w:pPr>
          </w:p>
          <w:p w14:paraId="48ED0EA5" w14:textId="77777777" w:rsidR="00013C4D" w:rsidRPr="00DC46C2" w:rsidRDefault="00013C4D" w:rsidP="00013C4D">
            <w:pPr>
              <w:pStyle w:val="Header"/>
              <w:rPr>
                <w:rFonts w:ascii="Arial" w:eastAsia="Arial" w:hAnsi="Arial" w:cs="Arial"/>
                <w:b/>
                <w:color w:val="3F3A38"/>
                <w:sz w:val="28"/>
                <w:szCs w:val="28"/>
              </w:rPr>
            </w:pPr>
          </w:p>
        </w:tc>
      </w:tr>
      <w:tr w:rsidR="00013C4D" w:rsidRPr="00DC46C2" w14:paraId="644188F6" w14:textId="77777777" w:rsidTr="00013C4D">
        <w:trPr>
          <w:gridAfter w:val="1"/>
          <w:wAfter w:w="20" w:type="dxa"/>
        </w:trPr>
        <w:tc>
          <w:tcPr>
            <w:tcW w:w="4813" w:type="dxa"/>
            <w:shd w:val="clear" w:color="auto" w:fill="auto"/>
          </w:tcPr>
          <w:p w14:paraId="41084720" w14:textId="77777777" w:rsidR="00013C4D" w:rsidRPr="00DC46C2" w:rsidRDefault="00013C4D" w:rsidP="00013C4D">
            <w:pPr>
              <w:numPr>
                <w:ilvl w:val="0"/>
                <w:numId w:val="2"/>
              </w:numPr>
              <w:overflowPunct w:val="0"/>
              <w:autoSpaceDE w:val="0"/>
              <w:ind w:right="-41"/>
              <w:jc w:val="both"/>
              <w:textAlignment w:val="baseline"/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Member, chief of media committee and webpage developer of Kaunas International Medical Student Union (2006-2007)</w:t>
            </w:r>
          </w:p>
          <w:p w14:paraId="759D6705" w14:textId="77777777" w:rsidR="00013C4D" w:rsidRPr="00DC46C2" w:rsidRDefault="00013C4D" w:rsidP="00013C4D">
            <w:pPr>
              <w:numPr>
                <w:ilvl w:val="0"/>
                <w:numId w:val="2"/>
              </w:numPr>
              <w:overflowPunct w:val="0"/>
              <w:autoSpaceDE w:val="0"/>
              <w:ind w:right="-41"/>
              <w:jc w:val="both"/>
              <w:textAlignment w:val="baseline"/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Rota management of all surgical residents and interns</w:t>
            </w:r>
          </w:p>
          <w:p w14:paraId="32862733" w14:textId="77777777" w:rsidR="00013C4D" w:rsidRPr="00DC46C2" w:rsidRDefault="00013C4D" w:rsidP="00013C4D">
            <w:pPr>
              <w:numPr>
                <w:ilvl w:val="0"/>
                <w:numId w:val="2"/>
              </w:numPr>
              <w:overflowPunct w:val="0"/>
              <w:autoSpaceDE w:val="0"/>
              <w:ind w:right="-41"/>
              <w:jc w:val="both"/>
              <w:textAlignment w:val="baseline"/>
              <w:rPr>
                <w:rFonts w:ascii="Arial" w:eastAsia="Arial" w:hAnsi="Arial" w:cs="Arial"/>
                <w:color w:val="3F3A38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 xml:space="preserve">Supervision and evaluation of junior residents and medical </w:t>
            </w:r>
            <w:r w:rsidR="00673825"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students during their internship</w:t>
            </w:r>
          </w:p>
          <w:p w14:paraId="5F9A9715" w14:textId="77777777" w:rsidR="00013C4D" w:rsidRPr="00DC46C2" w:rsidRDefault="00013C4D" w:rsidP="00013C4D">
            <w:pPr>
              <w:pStyle w:val="Header"/>
              <w:ind w:left="720"/>
              <w:rPr>
                <w:rFonts w:ascii="Arial" w:hAnsi="Arial"/>
                <w:sz w:val="28"/>
                <w:szCs w:val="28"/>
              </w:rPr>
            </w:pPr>
          </w:p>
          <w:p w14:paraId="48A2EC60" w14:textId="77777777" w:rsidR="00013C4D" w:rsidRPr="00DC46C2" w:rsidRDefault="00013C4D" w:rsidP="00013C4D">
            <w:pPr>
              <w:pStyle w:val="Head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2" w:type="dxa"/>
            <w:shd w:val="clear" w:color="auto" w:fill="auto"/>
          </w:tcPr>
          <w:p w14:paraId="2D53005C" w14:textId="77777777" w:rsidR="00013C4D" w:rsidRPr="00DC46C2" w:rsidRDefault="00013C4D" w:rsidP="00013C4D">
            <w:pPr>
              <w:pStyle w:val="Header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41302068" w14:textId="77777777" w:rsidR="00013C4D" w:rsidRPr="00DC46C2" w:rsidRDefault="00013C4D">
      <w:pPr>
        <w:pStyle w:val="BodyText"/>
        <w:rPr>
          <w:rFonts w:ascii="Arial" w:hAnsi="Arial"/>
          <w:sz w:val="28"/>
          <w:szCs w:val="28"/>
        </w:rPr>
      </w:pPr>
    </w:p>
    <w:p w14:paraId="6E5803DB" w14:textId="77777777" w:rsidR="00013C4D" w:rsidRPr="00DC46C2" w:rsidRDefault="00013C4D">
      <w:pPr>
        <w:pStyle w:val="BodyText"/>
        <w:rPr>
          <w:rFonts w:ascii="Arial" w:hAnsi="Arial"/>
          <w:sz w:val="28"/>
          <w:szCs w:val="28"/>
        </w:rPr>
      </w:pPr>
    </w:p>
    <w:tbl>
      <w:tblPr>
        <w:tblW w:w="1037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0139"/>
        <w:gridCol w:w="40"/>
        <w:gridCol w:w="196"/>
      </w:tblGrid>
      <w:tr w:rsidR="00B5753F" w:rsidRPr="00DC46C2" w14:paraId="1DF342F5" w14:textId="77777777" w:rsidTr="00673825">
        <w:trPr>
          <w:gridAfter w:val="1"/>
          <w:wAfter w:w="196" w:type="dxa"/>
        </w:trPr>
        <w:tc>
          <w:tcPr>
            <w:tcW w:w="10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98CCBD" w14:textId="29BFA7F1" w:rsidR="00B5753F" w:rsidRPr="00DC46C2" w:rsidRDefault="00673825" w:rsidP="00673825">
            <w:pPr>
              <w:pStyle w:val="Header"/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lastRenderedPageBreak/>
              <w:t>COURSES</w:t>
            </w:r>
            <w:r w:rsidR="006C18A7">
              <w:rPr>
                <w:rFonts w:ascii="Arial" w:hAnsi="Arial"/>
                <w:b/>
                <w:sz w:val="28"/>
                <w:szCs w:val="28"/>
              </w:rPr>
              <w:t xml:space="preserve"> AND EXAMS</w:t>
            </w:r>
          </w:p>
        </w:tc>
      </w:tr>
      <w:tr w:rsidR="00673825" w:rsidRPr="00DC46C2" w14:paraId="4A027718" w14:textId="77777777" w:rsidTr="00673825">
        <w:trPr>
          <w:trHeight w:val="82"/>
        </w:trPr>
        <w:tc>
          <w:tcPr>
            <w:tcW w:w="10139" w:type="dxa"/>
            <w:tcBorders>
              <w:top w:val="single" w:sz="4" w:space="0" w:color="000000"/>
            </w:tcBorders>
            <w:shd w:val="clear" w:color="auto" w:fill="auto"/>
          </w:tcPr>
          <w:p w14:paraId="185C71BF" w14:textId="77777777" w:rsidR="00B5753F" w:rsidRPr="00DC46C2" w:rsidRDefault="00B5753F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D845D77" w14:textId="77777777" w:rsidR="00B5753F" w:rsidRPr="00DC46C2" w:rsidRDefault="00B5753F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673825" w:rsidRPr="00DC46C2" w14:paraId="60EBA012" w14:textId="77777777" w:rsidTr="00673825">
        <w:trPr>
          <w:trHeight w:val="82"/>
        </w:trPr>
        <w:tc>
          <w:tcPr>
            <w:tcW w:w="10139" w:type="dxa"/>
            <w:shd w:val="clear" w:color="auto" w:fill="auto"/>
          </w:tcPr>
          <w:p w14:paraId="5B9FBDE4" w14:textId="75044C8E" w:rsidR="00673825" w:rsidRPr="00DC46C2" w:rsidRDefault="00673825" w:rsidP="00673825">
            <w:pPr>
              <w:pStyle w:val="Header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ATLS</w:t>
            </w:r>
          </w:p>
          <w:p w14:paraId="1A44BC6E" w14:textId="77777777" w:rsidR="00673825" w:rsidRDefault="00673825" w:rsidP="00673825">
            <w:pPr>
              <w:pStyle w:val="Header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Management of War Wounded Patients (ICRC)</w:t>
            </w:r>
          </w:p>
          <w:p w14:paraId="389A7F53" w14:textId="77777777" w:rsidR="006C18A7" w:rsidRDefault="006C18A7" w:rsidP="00673825">
            <w:pPr>
              <w:pStyle w:val="Header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MRCS A</w:t>
            </w:r>
          </w:p>
          <w:p w14:paraId="1A136487" w14:textId="40F9E8A9" w:rsidR="006C18A7" w:rsidRDefault="006C18A7" w:rsidP="00673825">
            <w:pPr>
              <w:pStyle w:val="Header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Arab Board of Surgery</w:t>
            </w:r>
          </w:p>
          <w:p w14:paraId="0E59446A" w14:textId="11A23CCD" w:rsidR="00E92368" w:rsidRDefault="00E92368" w:rsidP="00673825">
            <w:pPr>
              <w:pStyle w:val="Header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Lebanese Order of Physicians: 830/CH</w:t>
            </w:r>
          </w:p>
          <w:p w14:paraId="0B17F889" w14:textId="31A6684D" w:rsidR="00A95023" w:rsidRPr="00DC46C2" w:rsidRDefault="00A95023" w:rsidP="00673825">
            <w:pPr>
              <w:pStyle w:val="Header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Medical Council of Ireland: 404574</w:t>
            </w:r>
          </w:p>
          <w:p w14:paraId="59FD9151" w14:textId="77777777" w:rsidR="00B5753F" w:rsidRPr="00DC46C2" w:rsidRDefault="00B5753F" w:rsidP="00673825">
            <w:pPr>
              <w:pStyle w:val="Header"/>
              <w:tabs>
                <w:tab w:val="left" w:pos="997"/>
              </w:tabs>
              <w:ind w:right="-10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FBCA398" w14:textId="77777777" w:rsidR="00673825" w:rsidRPr="00DC46C2" w:rsidRDefault="00673825" w:rsidP="00673825">
            <w:pPr>
              <w:pStyle w:val="BodyText"/>
              <w:rPr>
                <w:rFonts w:ascii="Arial" w:hAnsi="Arial"/>
                <w:sz w:val="28"/>
                <w:szCs w:val="28"/>
              </w:rPr>
            </w:pPr>
          </w:p>
          <w:p w14:paraId="32DCEFE3" w14:textId="77777777" w:rsidR="00B5753F" w:rsidRPr="00DC46C2" w:rsidRDefault="00B5753F" w:rsidP="00673825">
            <w:pPr>
              <w:pStyle w:val="BodyText"/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</w:tbl>
    <w:p w14:paraId="4A68ACC1" w14:textId="77777777" w:rsidR="00B5753F" w:rsidRPr="00DC46C2" w:rsidRDefault="00B5753F">
      <w:pPr>
        <w:overflowPunct w:val="0"/>
        <w:autoSpaceDE w:val="0"/>
        <w:textAlignment w:val="baseline"/>
        <w:rPr>
          <w:rFonts w:ascii="Arial" w:hAnsi="Arial"/>
          <w:sz w:val="28"/>
          <w:szCs w:val="28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1959"/>
        <w:gridCol w:w="8211"/>
        <w:gridCol w:w="20"/>
      </w:tblGrid>
      <w:tr w:rsidR="00B5753F" w:rsidRPr="00DC46C2" w14:paraId="3206937D" w14:textId="77777777"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B83644" w14:textId="77777777" w:rsidR="00B5753F" w:rsidRPr="002B38FD" w:rsidRDefault="00673825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  <w:r w:rsidRPr="002B38FD">
              <w:rPr>
                <w:rFonts w:ascii="Arial" w:hAnsi="Arial"/>
                <w:b/>
                <w:sz w:val="28"/>
                <w:szCs w:val="28"/>
              </w:rPr>
              <w:t>RESEARCH EXPERIENCE</w:t>
            </w:r>
          </w:p>
        </w:tc>
      </w:tr>
      <w:tr w:rsidR="00B5753F" w:rsidRPr="00DC46C2" w14:paraId="53C81556" w14:textId="77777777">
        <w:trPr>
          <w:gridAfter w:val="1"/>
          <w:wAfter w:w="20" w:type="dxa"/>
        </w:trPr>
        <w:tc>
          <w:tcPr>
            <w:tcW w:w="1959" w:type="dxa"/>
            <w:tcBorders>
              <w:top w:val="single" w:sz="4" w:space="0" w:color="000000"/>
            </w:tcBorders>
            <w:shd w:val="clear" w:color="auto" w:fill="auto"/>
          </w:tcPr>
          <w:p w14:paraId="4154F282" w14:textId="77777777" w:rsidR="00B5753F" w:rsidRPr="00DC46C2" w:rsidRDefault="00B5753F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11" w:type="dxa"/>
            <w:tcBorders>
              <w:top w:val="single" w:sz="4" w:space="0" w:color="000000"/>
            </w:tcBorders>
            <w:shd w:val="clear" w:color="auto" w:fill="auto"/>
          </w:tcPr>
          <w:p w14:paraId="72E845BB" w14:textId="77777777" w:rsidR="00B5753F" w:rsidRPr="00DC46C2" w:rsidRDefault="00B5753F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B5753F" w:rsidRPr="00DC46C2" w14:paraId="2020EC4F" w14:textId="77777777">
        <w:trPr>
          <w:gridAfter w:val="1"/>
          <w:wAfter w:w="20" w:type="dxa"/>
          <w:trHeight w:val="629"/>
        </w:trPr>
        <w:tc>
          <w:tcPr>
            <w:tcW w:w="10170" w:type="dxa"/>
            <w:gridSpan w:val="2"/>
            <w:shd w:val="clear" w:color="auto" w:fill="auto"/>
          </w:tcPr>
          <w:p w14:paraId="3DE76E91" w14:textId="77777777" w:rsidR="00673825" w:rsidRPr="00DC46C2" w:rsidRDefault="00673825" w:rsidP="00673825">
            <w:pPr>
              <w:numPr>
                <w:ilvl w:val="0"/>
                <w:numId w:val="3"/>
              </w:numPr>
              <w:overflowPunct w:val="0"/>
              <w:autoSpaceDE w:val="0"/>
              <w:ind w:left="0" w:right="-41" w:firstLine="0"/>
              <w:jc w:val="both"/>
              <w:textAlignment w:val="baseline"/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eastAsia="Arial" w:hAnsi="Arial" w:cs="Arial"/>
                <w:color w:val="3F3A38"/>
                <w:sz w:val="28"/>
                <w:szCs w:val="28"/>
              </w:rPr>
              <w:t>Graduation research project (2017): Comparison between sleeve gastrectomy and mini gastric bypass in morbid and super obese patients</w:t>
            </w:r>
          </w:p>
          <w:p w14:paraId="728980D9" w14:textId="77777777" w:rsidR="00B5753F" w:rsidRPr="00DC46C2" w:rsidRDefault="00B5753F">
            <w:pPr>
              <w:autoSpaceDE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A1666B2" w14:textId="77777777" w:rsidR="00B5753F" w:rsidRPr="00DC46C2" w:rsidRDefault="00B5753F">
      <w:pPr>
        <w:rPr>
          <w:rFonts w:ascii="Arial" w:hAnsi="Arial"/>
          <w:sz w:val="28"/>
          <w:szCs w:val="28"/>
        </w:rPr>
      </w:pPr>
    </w:p>
    <w:tbl>
      <w:tblPr>
        <w:tblW w:w="1021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813"/>
        <w:gridCol w:w="5342"/>
        <w:gridCol w:w="20"/>
        <w:gridCol w:w="40"/>
      </w:tblGrid>
      <w:tr w:rsidR="00956B45" w:rsidRPr="00DC46C2" w14:paraId="031363C2" w14:textId="77777777" w:rsidTr="00956B45">
        <w:trPr>
          <w:gridAfter w:val="1"/>
          <w:wAfter w:w="36" w:type="dxa"/>
        </w:trPr>
        <w:tc>
          <w:tcPr>
            <w:tcW w:w="10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6E85E5" w14:textId="77777777" w:rsidR="00956B45" w:rsidRPr="00DC46C2" w:rsidRDefault="00956B45" w:rsidP="00956B45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LANGUAGES</w:t>
            </w:r>
          </w:p>
        </w:tc>
      </w:tr>
      <w:tr w:rsidR="00956B45" w:rsidRPr="00DC46C2" w14:paraId="0C777D11" w14:textId="77777777" w:rsidTr="00956B45">
        <w:tc>
          <w:tcPr>
            <w:tcW w:w="4813" w:type="dxa"/>
            <w:tcBorders>
              <w:top w:val="single" w:sz="4" w:space="0" w:color="000000"/>
            </w:tcBorders>
            <w:shd w:val="clear" w:color="auto" w:fill="auto"/>
          </w:tcPr>
          <w:p w14:paraId="19E6BA7B" w14:textId="77777777" w:rsidR="00956B45" w:rsidRPr="00DC46C2" w:rsidRDefault="00956B45" w:rsidP="00956B45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8CD295" w14:textId="77777777" w:rsidR="00956B45" w:rsidRPr="00DC46C2" w:rsidRDefault="00956B45" w:rsidP="00956B45">
            <w:pPr>
              <w:pStyle w:val="Header"/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956B45" w:rsidRPr="00DC46C2" w14:paraId="484B81A5" w14:textId="77777777" w:rsidTr="00956B45">
        <w:tc>
          <w:tcPr>
            <w:tcW w:w="4813" w:type="dxa"/>
            <w:shd w:val="clear" w:color="auto" w:fill="auto"/>
          </w:tcPr>
          <w:p w14:paraId="5F05ADF8" w14:textId="77777777" w:rsidR="00956B45" w:rsidRPr="00DC46C2" w:rsidRDefault="00956B45" w:rsidP="00956B45">
            <w:pPr>
              <w:pStyle w:val="BodyText"/>
              <w:numPr>
                <w:ilvl w:val="0"/>
                <w:numId w:val="4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Arabic</w:t>
            </w:r>
          </w:p>
          <w:p w14:paraId="77EFF728" w14:textId="77777777" w:rsidR="00956B45" w:rsidRPr="00DC46C2" w:rsidRDefault="00956B45" w:rsidP="00956B45">
            <w:pPr>
              <w:pStyle w:val="BodyText"/>
              <w:numPr>
                <w:ilvl w:val="0"/>
                <w:numId w:val="4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English</w:t>
            </w:r>
          </w:p>
          <w:p w14:paraId="4BE9A13B" w14:textId="77777777" w:rsidR="00956B45" w:rsidRPr="00DC46C2" w:rsidRDefault="00956B45" w:rsidP="00956B45">
            <w:pPr>
              <w:pStyle w:val="BodyText"/>
              <w:numPr>
                <w:ilvl w:val="0"/>
                <w:numId w:val="4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Lithuanian</w:t>
            </w:r>
          </w:p>
          <w:p w14:paraId="5CDB3D42" w14:textId="77777777" w:rsidR="00956B45" w:rsidRPr="00DC46C2" w:rsidRDefault="00956B45" w:rsidP="00956B45">
            <w:pPr>
              <w:pStyle w:val="BodyText"/>
              <w:numPr>
                <w:ilvl w:val="0"/>
                <w:numId w:val="4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German (basic)</w:t>
            </w:r>
          </w:p>
          <w:p w14:paraId="61C9EB3C" w14:textId="77777777" w:rsidR="00956B45" w:rsidRPr="00DC46C2" w:rsidRDefault="00956B45" w:rsidP="00956B45">
            <w:pPr>
              <w:tabs>
                <w:tab w:val="left" w:pos="1420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2" w:type="dxa"/>
            <w:gridSpan w:val="3"/>
            <w:shd w:val="clear" w:color="auto" w:fill="auto"/>
          </w:tcPr>
          <w:p w14:paraId="1A5249F8" w14:textId="77777777" w:rsidR="00956B45" w:rsidRPr="00DC46C2" w:rsidRDefault="00956B45" w:rsidP="00956B45">
            <w:pPr>
              <w:pStyle w:val="Header"/>
              <w:rPr>
                <w:rFonts w:ascii="Arial" w:eastAsia="Arial" w:hAnsi="Arial" w:cs="Arial"/>
                <w:b/>
                <w:color w:val="3F3A38"/>
                <w:sz w:val="28"/>
                <w:szCs w:val="28"/>
              </w:rPr>
            </w:pPr>
          </w:p>
          <w:p w14:paraId="61EC7B85" w14:textId="77777777" w:rsidR="00956B45" w:rsidRPr="00DC46C2" w:rsidRDefault="00956B45" w:rsidP="00956B45">
            <w:pPr>
              <w:pStyle w:val="Header"/>
              <w:rPr>
                <w:rFonts w:ascii="Arial" w:eastAsia="Arial" w:hAnsi="Arial" w:cs="Arial"/>
                <w:b/>
                <w:color w:val="3F3A38"/>
                <w:sz w:val="28"/>
                <w:szCs w:val="28"/>
              </w:rPr>
            </w:pPr>
          </w:p>
        </w:tc>
      </w:tr>
      <w:tr w:rsidR="00956B45" w:rsidRPr="00DC46C2" w14:paraId="1871ABC5" w14:textId="77777777" w:rsidTr="00956B45">
        <w:tc>
          <w:tcPr>
            <w:tcW w:w="4813" w:type="dxa"/>
            <w:shd w:val="clear" w:color="auto" w:fill="auto"/>
          </w:tcPr>
          <w:p w14:paraId="13B9791A" w14:textId="77777777" w:rsidR="00956B45" w:rsidRPr="00DC46C2" w:rsidRDefault="00956B45" w:rsidP="00956B45">
            <w:pPr>
              <w:pStyle w:val="Head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2" w:type="dxa"/>
            <w:gridSpan w:val="3"/>
            <w:shd w:val="clear" w:color="auto" w:fill="auto"/>
          </w:tcPr>
          <w:p w14:paraId="4D678BF9" w14:textId="77777777" w:rsidR="00956B45" w:rsidRPr="00DC46C2" w:rsidRDefault="00956B45" w:rsidP="00956B45">
            <w:pPr>
              <w:pStyle w:val="Header"/>
              <w:rPr>
                <w:rFonts w:ascii="Arial" w:hAnsi="Arial"/>
                <w:sz w:val="28"/>
                <w:szCs w:val="28"/>
              </w:rPr>
            </w:pPr>
          </w:p>
        </w:tc>
      </w:tr>
      <w:tr w:rsidR="00B5753F" w:rsidRPr="00DC46C2" w14:paraId="73D73BEF" w14:textId="77777777" w:rsidTr="00956B45">
        <w:trPr>
          <w:gridAfter w:val="1"/>
          <w:wAfter w:w="36" w:type="dxa"/>
        </w:trPr>
        <w:tc>
          <w:tcPr>
            <w:tcW w:w="10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D77603" w14:textId="77777777" w:rsidR="00B5753F" w:rsidRPr="00DC46C2" w:rsidRDefault="00B5753F">
            <w:pPr>
              <w:pStyle w:val="Header"/>
              <w:rPr>
                <w:rFonts w:ascii="Arial" w:hAnsi="Arial"/>
                <w:b/>
                <w:sz w:val="28"/>
                <w:szCs w:val="28"/>
              </w:rPr>
            </w:pPr>
            <w:r w:rsidRPr="00DC46C2">
              <w:rPr>
                <w:rFonts w:ascii="Arial" w:hAnsi="Arial"/>
                <w:b/>
                <w:sz w:val="28"/>
                <w:szCs w:val="28"/>
              </w:rPr>
              <w:t>PERSONAL INTERESTS</w:t>
            </w:r>
          </w:p>
        </w:tc>
      </w:tr>
      <w:tr w:rsidR="00B5753F" w:rsidRPr="00DC46C2" w14:paraId="1A78DD00" w14:textId="77777777" w:rsidTr="00956B45">
        <w:trPr>
          <w:gridAfter w:val="2"/>
          <w:wAfter w:w="56" w:type="dxa"/>
        </w:trPr>
        <w:tc>
          <w:tcPr>
            <w:tcW w:w="10155" w:type="dxa"/>
            <w:gridSpan w:val="2"/>
            <w:shd w:val="clear" w:color="auto" w:fill="auto"/>
          </w:tcPr>
          <w:p w14:paraId="232340C7" w14:textId="77777777" w:rsidR="00B5753F" w:rsidRPr="00DC46C2" w:rsidRDefault="00B5753F">
            <w:pPr>
              <w:pStyle w:val="Header"/>
              <w:snapToGrid w:val="0"/>
              <w:ind w:right="-468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5753F" w:rsidRPr="00DC46C2" w14:paraId="2D22BD75" w14:textId="77777777" w:rsidTr="00956B45">
        <w:trPr>
          <w:gridAfter w:val="2"/>
          <w:wAfter w:w="56" w:type="dxa"/>
        </w:trPr>
        <w:tc>
          <w:tcPr>
            <w:tcW w:w="10155" w:type="dxa"/>
            <w:gridSpan w:val="2"/>
            <w:shd w:val="clear" w:color="auto" w:fill="auto"/>
          </w:tcPr>
          <w:p w14:paraId="29C30026" w14:textId="77777777" w:rsidR="00B5753F" w:rsidRPr="00DC46C2" w:rsidRDefault="00B5753F">
            <w:pPr>
              <w:pStyle w:val="BodyText"/>
              <w:numPr>
                <w:ilvl w:val="0"/>
                <w:numId w:val="4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Football</w:t>
            </w:r>
          </w:p>
          <w:p w14:paraId="38E97FA8" w14:textId="77777777" w:rsidR="00B5753F" w:rsidRPr="00DC46C2" w:rsidRDefault="00B5753F">
            <w:pPr>
              <w:pStyle w:val="BodyText"/>
              <w:numPr>
                <w:ilvl w:val="0"/>
                <w:numId w:val="4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Music</w:t>
            </w:r>
          </w:p>
          <w:p w14:paraId="70D31F4D" w14:textId="77777777" w:rsidR="00B5753F" w:rsidRPr="00DC46C2" w:rsidRDefault="00956B45">
            <w:pPr>
              <w:pStyle w:val="BodyText"/>
              <w:numPr>
                <w:ilvl w:val="0"/>
                <w:numId w:val="4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Travelling</w:t>
            </w:r>
          </w:p>
          <w:p w14:paraId="6E64D3EA" w14:textId="77777777" w:rsidR="00B5753F" w:rsidRPr="002B38FD" w:rsidRDefault="00B5753F" w:rsidP="002B38FD">
            <w:pPr>
              <w:pStyle w:val="BodyText"/>
              <w:numPr>
                <w:ilvl w:val="0"/>
                <w:numId w:val="4"/>
              </w:numPr>
              <w:rPr>
                <w:rFonts w:ascii="Arial" w:hAnsi="Arial"/>
                <w:sz w:val="28"/>
                <w:szCs w:val="28"/>
              </w:rPr>
            </w:pPr>
            <w:r w:rsidRPr="00DC46C2">
              <w:rPr>
                <w:rFonts w:ascii="Arial" w:hAnsi="Arial"/>
                <w:sz w:val="28"/>
                <w:szCs w:val="28"/>
              </w:rPr>
              <w:t>Reading</w:t>
            </w:r>
          </w:p>
        </w:tc>
      </w:tr>
    </w:tbl>
    <w:p w14:paraId="28CAF850" w14:textId="77777777" w:rsidR="00B5753F" w:rsidRDefault="00B5753F">
      <w:pPr>
        <w:rPr>
          <w:rFonts w:ascii="Arial" w:hAnsi="Arial"/>
          <w:sz w:val="28"/>
          <w:szCs w:val="28"/>
        </w:rPr>
      </w:pPr>
    </w:p>
    <w:p w14:paraId="4E5F65A6" w14:textId="77777777" w:rsidR="006C18A7" w:rsidRDefault="006C18A7">
      <w:pPr>
        <w:rPr>
          <w:rFonts w:ascii="Arial" w:hAnsi="Arial"/>
          <w:sz w:val="28"/>
          <w:szCs w:val="28"/>
        </w:rPr>
      </w:pPr>
    </w:p>
    <w:p w14:paraId="3CCB6B5E" w14:textId="77777777" w:rsidR="006C18A7" w:rsidRDefault="006C18A7">
      <w:pPr>
        <w:rPr>
          <w:rFonts w:ascii="Arial" w:hAnsi="Arial"/>
          <w:sz w:val="28"/>
          <w:szCs w:val="28"/>
        </w:rPr>
      </w:pPr>
    </w:p>
    <w:p w14:paraId="62E2DBB9" w14:textId="77777777" w:rsidR="006C18A7" w:rsidRDefault="006C18A7">
      <w:pPr>
        <w:rPr>
          <w:rFonts w:ascii="Arial" w:hAnsi="Arial"/>
          <w:sz w:val="28"/>
          <w:szCs w:val="28"/>
        </w:rPr>
      </w:pPr>
    </w:p>
    <w:p w14:paraId="34143B99" w14:textId="77777777" w:rsidR="006C18A7" w:rsidRDefault="006C18A7">
      <w:pPr>
        <w:rPr>
          <w:rFonts w:ascii="Arial" w:hAnsi="Arial"/>
          <w:sz w:val="28"/>
          <w:szCs w:val="28"/>
        </w:rPr>
      </w:pPr>
    </w:p>
    <w:p w14:paraId="073F2BEF" w14:textId="77777777" w:rsidR="006C18A7" w:rsidRDefault="006C18A7">
      <w:pPr>
        <w:rPr>
          <w:rFonts w:ascii="Arial" w:hAnsi="Arial"/>
          <w:sz w:val="28"/>
          <w:szCs w:val="28"/>
        </w:rPr>
      </w:pPr>
    </w:p>
    <w:p w14:paraId="1D853104" w14:textId="77777777" w:rsidR="006C18A7" w:rsidRDefault="006C18A7">
      <w:pPr>
        <w:rPr>
          <w:rFonts w:ascii="Arial" w:hAnsi="Arial"/>
          <w:sz w:val="28"/>
          <w:szCs w:val="28"/>
        </w:rPr>
      </w:pPr>
    </w:p>
    <w:p w14:paraId="19B61AFB" w14:textId="77777777" w:rsidR="006C18A7" w:rsidRDefault="006C18A7">
      <w:pPr>
        <w:rPr>
          <w:rFonts w:ascii="Arial" w:hAnsi="Arial"/>
          <w:sz w:val="28"/>
          <w:szCs w:val="28"/>
        </w:rPr>
      </w:pPr>
    </w:p>
    <w:p w14:paraId="7A35CF52" w14:textId="77777777" w:rsidR="006C18A7" w:rsidRDefault="006C18A7">
      <w:pPr>
        <w:rPr>
          <w:rFonts w:ascii="Arial" w:hAnsi="Arial"/>
          <w:sz w:val="28"/>
          <w:szCs w:val="28"/>
        </w:rPr>
      </w:pPr>
    </w:p>
    <w:p w14:paraId="7D5F6935" w14:textId="77777777" w:rsidR="006C18A7" w:rsidRDefault="006C18A7">
      <w:pPr>
        <w:rPr>
          <w:rFonts w:ascii="Arial" w:hAnsi="Arial"/>
          <w:sz w:val="28"/>
          <w:szCs w:val="28"/>
        </w:rPr>
      </w:pPr>
    </w:p>
    <w:p w14:paraId="79570B1C" w14:textId="77777777" w:rsidR="00B5753F" w:rsidRPr="00DC46C2" w:rsidRDefault="00B5753F">
      <w:pPr>
        <w:spacing w:after="100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</w:p>
    <w:sectPr w:rsidR="00B5753F" w:rsidRPr="00DC46C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346061C"/>
    <w:multiLevelType w:val="hybridMultilevel"/>
    <w:tmpl w:val="4394E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954BA"/>
    <w:multiLevelType w:val="hybridMultilevel"/>
    <w:tmpl w:val="4F1A2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7C1E3D"/>
    <w:multiLevelType w:val="hybridMultilevel"/>
    <w:tmpl w:val="6A3E48D4"/>
    <w:lvl w:ilvl="0" w:tplc="0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97B2E"/>
    <w:multiLevelType w:val="hybridMultilevel"/>
    <w:tmpl w:val="EBE4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E74C5"/>
    <w:multiLevelType w:val="hybridMultilevel"/>
    <w:tmpl w:val="D78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1065"/>
    <w:multiLevelType w:val="hybridMultilevel"/>
    <w:tmpl w:val="70B44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941375"/>
    <w:multiLevelType w:val="hybridMultilevel"/>
    <w:tmpl w:val="459C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53C56"/>
    <w:multiLevelType w:val="hybridMultilevel"/>
    <w:tmpl w:val="C324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D299B"/>
    <w:multiLevelType w:val="hybridMultilevel"/>
    <w:tmpl w:val="D55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C6F78"/>
    <w:multiLevelType w:val="hybridMultilevel"/>
    <w:tmpl w:val="3E4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60C07"/>
    <w:multiLevelType w:val="hybridMultilevel"/>
    <w:tmpl w:val="24CE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51F30"/>
    <w:multiLevelType w:val="hybridMultilevel"/>
    <w:tmpl w:val="6028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15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3F"/>
    <w:rsid w:val="0000683C"/>
    <w:rsid w:val="00013C4D"/>
    <w:rsid w:val="00017507"/>
    <w:rsid w:val="001B2D45"/>
    <w:rsid w:val="002410D7"/>
    <w:rsid w:val="00251C88"/>
    <w:rsid w:val="002A47F7"/>
    <w:rsid w:val="002B38FD"/>
    <w:rsid w:val="0039024F"/>
    <w:rsid w:val="003B45CC"/>
    <w:rsid w:val="003C4875"/>
    <w:rsid w:val="00474FA4"/>
    <w:rsid w:val="00623A4E"/>
    <w:rsid w:val="00673825"/>
    <w:rsid w:val="006C18A7"/>
    <w:rsid w:val="006C39A6"/>
    <w:rsid w:val="006F1C24"/>
    <w:rsid w:val="00702076"/>
    <w:rsid w:val="007A10F7"/>
    <w:rsid w:val="007B29DA"/>
    <w:rsid w:val="007C0D00"/>
    <w:rsid w:val="00801594"/>
    <w:rsid w:val="008157B4"/>
    <w:rsid w:val="0087279E"/>
    <w:rsid w:val="008B3001"/>
    <w:rsid w:val="008B77A3"/>
    <w:rsid w:val="00956B45"/>
    <w:rsid w:val="00A62931"/>
    <w:rsid w:val="00A95023"/>
    <w:rsid w:val="00AC7360"/>
    <w:rsid w:val="00B21077"/>
    <w:rsid w:val="00B5753F"/>
    <w:rsid w:val="00B743E3"/>
    <w:rsid w:val="00C52E96"/>
    <w:rsid w:val="00C72628"/>
    <w:rsid w:val="00CE0E87"/>
    <w:rsid w:val="00D34E92"/>
    <w:rsid w:val="00DC46C2"/>
    <w:rsid w:val="00DF63D8"/>
    <w:rsid w:val="00E92368"/>
    <w:rsid w:val="00F33A87"/>
    <w:rsid w:val="00F60149"/>
    <w:rsid w:val="00F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091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1LTTitel">
    <w:name w:val="Title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</w:style>
  <w:style w:type="character" w:styleId="Hyperlink">
    <w:name w:val="Hyperlink"/>
    <w:basedOn w:val="DefaultParagraphFont"/>
    <w:uiPriority w:val="99"/>
    <w:unhideWhenUsed/>
    <w:rsid w:val="00B57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1LTTitel">
    <w:name w:val="Title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  <w:jc w:val="center"/>
    </w:pPr>
  </w:style>
  <w:style w:type="character" w:styleId="Hyperlink">
    <w:name w:val="Hyperlink"/>
    <w:basedOn w:val="DefaultParagraphFont"/>
    <w:uiPriority w:val="99"/>
    <w:unhideWhenUsed/>
    <w:rsid w:val="00B57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.37034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94534-1A34-45E3-A29A-B5A3F2F9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Chami</dc:creator>
  <cp:lastModifiedBy>348370422</cp:lastModifiedBy>
  <cp:revision>2</cp:revision>
  <cp:lastPrinted>2017-01-05T00:11:00Z</cp:lastPrinted>
  <dcterms:created xsi:type="dcterms:W3CDTF">2017-06-20T08:51:00Z</dcterms:created>
  <dcterms:modified xsi:type="dcterms:W3CDTF">2017-06-20T08:51:00Z</dcterms:modified>
</cp:coreProperties>
</file>