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57" w:rsidRDefault="009325E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-440690</wp:posOffset>
                </wp:positionV>
                <wp:extent cx="1421765" cy="1329690"/>
                <wp:effectExtent l="0" t="0" r="6985" b="38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AFD" w:rsidRDefault="00CE1A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0" cy="1238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ortra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4.2pt;margin-top:-34.7pt;width:111.95pt;height:104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B0gAIAAA8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" stroked="f">
                <v:textbox style="mso-fit-shape-to-text:t">
                  <w:txbxContent>
                    <w:p w:rsidR="00CE1AFD" w:rsidRDefault="00CE1AF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0" cy="1238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ortra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2357">
        <w:rPr>
          <w:rFonts w:ascii="Arial" w:hAnsi="Arial"/>
          <w:b/>
        </w:rPr>
        <w:t xml:space="preserve">Resume’ </w:t>
      </w:r>
      <w:proofErr w:type="gramStart"/>
      <w:r w:rsidR="00BE2357">
        <w:rPr>
          <w:rFonts w:ascii="Arial" w:hAnsi="Arial"/>
          <w:b/>
        </w:rPr>
        <w:t>of :</w:t>
      </w:r>
      <w:proofErr w:type="gramEnd"/>
    </w:p>
    <w:p w:rsidR="00FE75E2" w:rsidRDefault="003E10DD" w:rsidP="00FE75E2">
      <w:pPr>
        <w:jc w:val="center"/>
        <w:rPr>
          <w:rFonts w:ascii="Arial" w:hAnsi="Arial"/>
          <w:szCs w:val="22"/>
        </w:rPr>
      </w:pPr>
      <w:r>
        <w:rPr>
          <w:rFonts w:ascii="Arial" w:hAnsi="Arial"/>
          <w:b/>
          <w:sz w:val="24"/>
        </w:rPr>
        <w:t>FERDINAND</w:t>
      </w:r>
    </w:p>
    <w:p w:rsidR="0050702F" w:rsidRDefault="00654C19" w:rsidP="0050702F">
      <w:pPr>
        <w:jc w:val="center"/>
      </w:pPr>
      <w:r>
        <w:rPr>
          <w:rFonts w:ascii="Arial" w:hAnsi="Arial"/>
        </w:rPr>
        <w:t>Email</w:t>
      </w:r>
      <w:r w:rsidRPr="001B66A6">
        <w:rPr>
          <w:rFonts w:ascii="Arial" w:hAnsi="Arial"/>
        </w:rPr>
        <w:t xml:space="preserve">: </w:t>
      </w:r>
      <w:hyperlink r:id="rId9" w:history="1">
        <w:r w:rsidR="003E10DD" w:rsidRPr="00EC71F6">
          <w:rPr>
            <w:rStyle w:val="Hyperlink"/>
            <w:rFonts w:ascii="Arial" w:hAnsi="Arial"/>
            <w:bCs/>
          </w:rPr>
          <w:t>ferdinand.370386@2freemail.com</w:t>
        </w:r>
      </w:hyperlink>
    </w:p>
    <w:p w:rsidR="00035015" w:rsidRDefault="00035015" w:rsidP="00FC4532">
      <w:pPr>
        <w:jc w:val="center"/>
        <w:rPr>
          <w:rFonts w:ascii="Arial" w:hAnsi="Arial"/>
          <w:b/>
          <w:bCs/>
        </w:rPr>
      </w:pPr>
    </w:p>
    <w:p w:rsidR="00FC4532" w:rsidRDefault="00FC4532" w:rsidP="00FC4532">
      <w:pPr>
        <w:jc w:val="center"/>
        <w:rPr>
          <w:rFonts w:ascii="Arial" w:hAnsi="Arial"/>
          <w:b/>
          <w:bCs/>
        </w:rPr>
      </w:pPr>
    </w:p>
    <w:p w:rsidR="00F672C5" w:rsidRDefault="00F672C5" w:rsidP="00F672C5">
      <w:pPr>
        <w:rPr>
          <w:rFonts w:ascii="Arial" w:hAnsi="Arial"/>
          <w:b/>
          <w:bCs/>
        </w:rPr>
      </w:pPr>
      <w:r w:rsidRPr="00FA3B66">
        <w:rPr>
          <w:rFonts w:ascii="Arial" w:hAnsi="Arial"/>
          <w:b/>
          <w:bCs/>
          <w:sz w:val="20"/>
        </w:rPr>
        <w:t xml:space="preserve">POSITION </w:t>
      </w:r>
      <w:proofErr w:type="gramStart"/>
      <w:r w:rsidRPr="00FA3B66">
        <w:rPr>
          <w:rFonts w:ascii="Arial" w:hAnsi="Arial"/>
          <w:b/>
          <w:bCs/>
          <w:sz w:val="20"/>
        </w:rPr>
        <w:t>DESIRED</w:t>
      </w:r>
      <w:r>
        <w:rPr>
          <w:rFonts w:ascii="Arial" w:hAnsi="Arial"/>
          <w:b/>
          <w:bCs/>
        </w:rPr>
        <w:t xml:space="preserve"> :</w:t>
      </w:r>
      <w:proofErr w:type="gramEnd"/>
      <w:r w:rsidR="004F3198">
        <w:rPr>
          <w:rFonts w:ascii="Arial" w:hAnsi="Arial"/>
          <w:b/>
          <w:bCs/>
        </w:rPr>
        <w:tab/>
      </w:r>
      <w:r w:rsidR="009325E5">
        <w:rPr>
          <w:rFonts w:ascii="Arial" w:hAnsi="Arial"/>
          <w:b/>
          <w:bCs/>
        </w:rPr>
        <w:t xml:space="preserve">PROJECT/CONSTRUCTION MANAGER </w:t>
      </w:r>
    </w:p>
    <w:p w:rsidR="00F672C5" w:rsidRDefault="00F672C5">
      <w:pPr>
        <w:rPr>
          <w:rFonts w:ascii="Arial" w:hAnsi="Arial"/>
          <w:b/>
          <w:bCs/>
        </w:rPr>
      </w:pPr>
    </w:p>
    <w:p w:rsidR="0032680D" w:rsidRPr="00DC31F7" w:rsidRDefault="0032680D" w:rsidP="0032680D">
      <w:pPr>
        <w:spacing w:before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FIELD OF EXPERTISE</w:t>
      </w:r>
      <w:r w:rsidRPr="00DC31F7">
        <w:rPr>
          <w:rFonts w:ascii="Arial" w:hAnsi="Arial" w:cs="Arial"/>
          <w:b/>
        </w:rPr>
        <w:t xml:space="preserve">: </w:t>
      </w:r>
    </w:p>
    <w:p w:rsidR="0032680D" w:rsidRDefault="0032680D" w:rsidP="0032680D">
      <w:pPr>
        <w:numPr>
          <w:ilvl w:val="0"/>
          <w:numId w:val="18"/>
        </w:num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Heavy civil engineering/infrastructures </w:t>
      </w:r>
      <w:proofErr w:type="gramStart"/>
      <w:r>
        <w:rPr>
          <w:rFonts w:ascii="Arial" w:hAnsi="Arial" w:cs="Arial"/>
        </w:rPr>
        <w:t>works</w:t>
      </w:r>
      <w:proofErr w:type="gramEnd"/>
      <w:r>
        <w:rPr>
          <w:rFonts w:ascii="Arial" w:hAnsi="Arial" w:cs="Arial"/>
        </w:rPr>
        <w:t xml:space="preserve"> such MRT stations, roads and bridges, flood control projects.</w:t>
      </w:r>
    </w:p>
    <w:p w:rsidR="0032680D" w:rsidRDefault="0032680D" w:rsidP="0032680D">
      <w:pPr>
        <w:numPr>
          <w:ilvl w:val="0"/>
          <w:numId w:val="18"/>
        </w:num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Medium to high rise buildings including hospitals</w:t>
      </w:r>
    </w:p>
    <w:p w:rsidR="0032680D" w:rsidRDefault="0032680D" w:rsidP="0032680D">
      <w:pPr>
        <w:numPr>
          <w:ilvl w:val="0"/>
          <w:numId w:val="18"/>
        </w:num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Land development including construction of road networks, water supply system, sewerage system and drainage system.</w:t>
      </w:r>
    </w:p>
    <w:p w:rsidR="0032680D" w:rsidRDefault="0032680D" w:rsidP="0032680D">
      <w:pPr>
        <w:numPr>
          <w:ilvl w:val="0"/>
          <w:numId w:val="18"/>
        </w:numP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Utility coordination works </w:t>
      </w:r>
      <w:r w:rsidR="00DA285E">
        <w:rPr>
          <w:rFonts w:ascii="Arial" w:hAnsi="Arial" w:cs="Arial"/>
        </w:rPr>
        <w:t>including planning and implementation works</w:t>
      </w:r>
    </w:p>
    <w:p w:rsidR="0032680D" w:rsidRDefault="0032680D" w:rsidP="0032680D">
      <w:pPr>
        <w:spacing w:before="80"/>
        <w:jc w:val="both"/>
        <w:rPr>
          <w:rFonts w:ascii="Arial" w:hAnsi="Arial" w:cs="Arial"/>
        </w:rPr>
      </w:pPr>
    </w:p>
    <w:p w:rsidR="0032680D" w:rsidRDefault="0032680D" w:rsidP="0032680D">
      <w:pPr>
        <w:spacing w:before="80"/>
        <w:jc w:val="both"/>
        <w:rPr>
          <w:rFonts w:ascii="Arial" w:hAnsi="Arial" w:cs="Arial"/>
          <w:b/>
        </w:rPr>
      </w:pPr>
      <w:r w:rsidRPr="00DC31F7">
        <w:rPr>
          <w:rFonts w:ascii="Arial" w:hAnsi="Arial" w:cs="Arial"/>
          <w:b/>
        </w:rPr>
        <w:t>OTHER SKILLS</w:t>
      </w:r>
    </w:p>
    <w:p w:rsidR="0032680D" w:rsidRPr="00CD613A" w:rsidRDefault="0032680D" w:rsidP="0032680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D613A">
        <w:rPr>
          <w:rFonts w:ascii="Arial" w:hAnsi="Arial" w:cs="Arial"/>
        </w:rPr>
        <w:t>Cost Estimating and Quantity Surveying</w:t>
      </w:r>
    </w:p>
    <w:p w:rsidR="0032680D" w:rsidRPr="00CD613A" w:rsidRDefault="0032680D" w:rsidP="0032680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CD613A">
        <w:rPr>
          <w:rFonts w:ascii="Arial" w:hAnsi="Arial" w:cs="Arial"/>
        </w:rPr>
        <w:t>Proficient in the following software applications:</w:t>
      </w:r>
    </w:p>
    <w:p w:rsidR="0032680D" w:rsidRPr="001B66A6" w:rsidRDefault="0032680D" w:rsidP="0032680D">
      <w:pPr>
        <w:ind w:firstLine="720"/>
        <w:rPr>
          <w:rFonts w:ascii="Arial" w:hAnsi="Arial" w:cs="Arial"/>
        </w:rPr>
      </w:pPr>
      <w:r w:rsidRPr="001B66A6">
        <w:rPr>
          <w:rFonts w:ascii="Arial" w:hAnsi="Arial" w:cs="Arial"/>
        </w:rPr>
        <w:t xml:space="preserve">MS </w:t>
      </w:r>
      <w:proofErr w:type="gramStart"/>
      <w:r w:rsidRPr="001B66A6">
        <w:rPr>
          <w:rFonts w:ascii="Arial" w:hAnsi="Arial" w:cs="Arial"/>
        </w:rPr>
        <w:t>Word ,</w:t>
      </w:r>
      <w:proofErr w:type="gramEnd"/>
      <w:r w:rsidRPr="001B66A6">
        <w:rPr>
          <w:rFonts w:ascii="Arial" w:hAnsi="Arial" w:cs="Arial"/>
        </w:rPr>
        <w:t xml:space="preserve"> MS Excel,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, </w:t>
      </w:r>
      <w:r w:rsidRPr="001B66A6">
        <w:rPr>
          <w:rFonts w:ascii="Arial" w:hAnsi="Arial" w:cs="Arial"/>
        </w:rPr>
        <w:t>M</w:t>
      </w:r>
      <w:r>
        <w:rPr>
          <w:rFonts w:ascii="Arial" w:hAnsi="Arial" w:cs="Arial"/>
        </w:rPr>
        <w:t>S Project</w:t>
      </w:r>
    </w:p>
    <w:p w:rsidR="00691D9D" w:rsidRDefault="00691D9D" w:rsidP="0032680D">
      <w:pPr>
        <w:rPr>
          <w:rFonts w:ascii="Arial" w:hAnsi="Arial"/>
        </w:rPr>
      </w:pPr>
    </w:p>
    <w:p w:rsidR="001B3CDC" w:rsidRDefault="001B3CDC" w:rsidP="0032680D">
      <w:pPr>
        <w:rPr>
          <w:rFonts w:ascii="Arial" w:hAnsi="Arial"/>
        </w:rPr>
      </w:pPr>
    </w:p>
    <w:p w:rsidR="00BE2357" w:rsidRDefault="00BE2357">
      <w:pPr>
        <w:pStyle w:val="Heading3"/>
        <w:rPr>
          <w:u w:val="none"/>
        </w:rPr>
      </w:pPr>
      <w:r>
        <w:rPr>
          <w:u w:val="none"/>
        </w:rPr>
        <w:t>SUMMARY of EMPLOYMENT RECORDS</w:t>
      </w:r>
    </w:p>
    <w:p w:rsidR="00BE2357" w:rsidRDefault="00BE2357">
      <w:pPr>
        <w:rPr>
          <w:rFonts w:ascii="Arial" w:hAnsi="Arial"/>
        </w:rPr>
      </w:pPr>
    </w:p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2088"/>
        <w:gridCol w:w="250"/>
        <w:gridCol w:w="6500"/>
      </w:tblGrid>
      <w:tr w:rsidR="00CD613A" w:rsidTr="0009720E">
        <w:tc>
          <w:tcPr>
            <w:tcW w:w="2088" w:type="dxa"/>
          </w:tcPr>
          <w:p w:rsidR="00CD613A" w:rsidRDefault="00CD613A" w:rsidP="000B3A4D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18Sep’14-</w:t>
            </w:r>
            <w:r w:rsidR="000B3A4D">
              <w:rPr>
                <w:rFonts w:ascii="Arial" w:hAnsi="Arial"/>
                <w:sz w:val="21"/>
                <w:szCs w:val="21"/>
              </w:rPr>
              <w:t>30Sep’16</w:t>
            </w: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DAEWOO ENGINEERING &amp; CONSTRUCTION</w:t>
            </w:r>
          </w:p>
          <w:p w:rsidR="00CD613A" w:rsidRPr="00CD613A" w:rsidRDefault="00CD613A" w:rsidP="00F672C5">
            <w:pPr>
              <w:jc w:val="both"/>
              <w:rPr>
                <w:rFonts w:ascii="Arial" w:hAnsi="Arial"/>
              </w:rPr>
            </w:pPr>
            <w:r w:rsidRPr="00CD613A">
              <w:rPr>
                <w:rFonts w:ascii="Arial" w:hAnsi="Arial"/>
              </w:rPr>
              <w:t>11A Whitehouse Road</w:t>
            </w:r>
          </w:p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  <w:r w:rsidRPr="00CD613A">
              <w:rPr>
                <w:rFonts w:ascii="Arial" w:hAnsi="Arial"/>
              </w:rPr>
              <w:t>Singapore 257586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CD613A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FA0D4F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i/>
              </w:rPr>
              <w:t>Position</w:t>
            </w:r>
          </w:p>
        </w:tc>
        <w:tc>
          <w:tcPr>
            <w:tcW w:w="250" w:type="dxa"/>
          </w:tcPr>
          <w:p w:rsidR="00CD613A" w:rsidRDefault="00CD613A" w:rsidP="00FA0D4F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4A0E70" w:rsidP="000B3A4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Senior</w:t>
            </w:r>
            <w:r w:rsidR="00CE1AFD">
              <w:rPr>
                <w:rFonts w:ascii="Arial" w:hAnsi="Arial"/>
                <w:b/>
              </w:rPr>
              <w:t xml:space="preserve"> </w:t>
            </w:r>
            <w:r w:rsidR="00CD613A">
              <w:rPr>
                <w:rFonts w:ascii="Arial" w:hAnsi="Arial"/>
                <w:b/>
              </w:rPr>
              <w:t>E</w:t>
            </w:r>
            <w:r w:rsidR="00195415">
              <w:rPr>
                <w:rFonts w:ascii="Arial" w:hAnsi="Arial"/>
                <w:b/>
              </w:rPr>
              <w:t>ngineer</w:t>
            </w:r>
            <w:r w:rsidR="000B3A4D">
              <w:rPr>
                <w:rFonts w:ascii="Arial" w:hAnsi="Arial"/>
                <w:b/>
              </w:rPr>
              <w:t xml:space="preserve"> / Utilities Engineer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CD613A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CD613A">
            <w:pPr>
              <w:jc w:val="center"/>
              <w:rPr>
                <w:rFonts w:ascii="Arial" w:hAnsi="Arial"/>
                <w:sz w:val="21"/>
                <w:szCs w:val="21"/>
              </w:rPr>
            </w:pPr>
            <w:proofErr w:type="spellStart"/>
            <w:r w:rsidRPr="0030267A">
              <w:rPr>
                <w:rFonts w:ascii="Arial" w:hAnsi="Arial"/>
                <w:i/>
              </w:rPr>
              <w:t>ProjectHandled</w:t>
            </w:r>
            <w:proofErr w:type="spellEnd"/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CD613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LTA Contract Package T216</w:t>
            </w:r>
          </w:p>
          <w:p w:rsidR="00CD613A" w:rsidRDefault="00CD613A" w:rsidP="00CD613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Construction of Stevens Station and Associated Tunnels</w:t>
            </w:r>
          </w:p>
          <w:p w:rsidR="00AE063E" w:rsidRDefault="00AE063E" w:rsidP="007E1394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Construction of launching shaft, diaphragm wall</w:t>
            </w:r>
            <w:r w:rsidR="007E1394">
              <w:rPr>
                <w:rFonts w:ascii="Arial" w:hAnsi="Arial"/>
              </w:rPr>
              <w:t>, bored piles</w:t>
            </w:r>
            <w:r>
              <w:rPr>
                <w:rFonts w:ascii="Arial" w:hAnsi="Arial"/>
              </w:rPr>
              <w:t xml:space="preserve">, soil improvements, installation of </w:t>
            </w:r>
            <w:r w:rsidR="007E1394">
              <w:rPr>
                <w:rFonts w:ascii="Arial" w:hAnsi="Arial"/>
              </w:rPr>
              <w:t xml:space="preserve">12-m high </w:t>
            </w:r>
            <w:r>
              <w:rPr>
                <w:rFonts w:ascii="Arial" w:hAnsi="Arial"/>
              </w:rPr>
              <w:t xml:space="preserve">noise barriers, mass excavation, utility diversions, RC works </w:t>
            </w:r>
            <w:r w:rsidR="007E1394">
              <w:rPr>
                <w:rFonts w:ascii="Arial" w:hAnsi="Arial"/>
              </w:rPr>
              <w:t xml:space="preserve">and </w:t>
            </w:r>
            <w:r>
              <w:rPr>
                <w:rFonts w:ascii="Arial" w:hAnsi="Arial"/>
              </w:rPr>
              <w:t xml:space="preserve">road </w:t>
            </w:r>
            <w:r w:rsidR="003F120D">
              <w:rPr>
                <w:rFonts w:ascii="Arial" w:hAnsi="Arial"/>
              </w:rPr>
              <w:t>works</w:t>
            </w:r>
            <w:r w:rsidR="007E1394">
              <w:rPr>
                <w:rFonts w:ascii="Arial" w:hAnsi="Arial"/>
              </w:rPr>
              <w:t>.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CD613A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CD613A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CD613A">
            <w:pPr>
              <w:jc w:val="both"/>
              <w:rPr>
                <w:rFonts w:ascii="Arial" w:hAnsi="Arial"/>
              </w:rPr>
            </w:pPr>
            <w:r w:rsidRPr="004965DE">
              <w:rPr>
                <w:rFonts w:ascii="Arial" w:hAnsi="Arial"/>
              </w:rPr>
              <w:t>Scope of Work</w:t>
            </w:r>
            <w:r>
              <w:rPr>
                <w:rFonts w:ascii="Arial" w:hAnsi="Arial"/>
              </w:rPr>
              <w:t>:</w:t>
            </w:r>
          </w:p>
          <w:p w:rsidR="001B3CDC" w:rsidRDefault="001B3CDC" w:rsidP="00195415">
            <w:pPr>
              <w:pStyle w:val="ListParagraph"/>
              <w:numPr>
                <w:ilvl w:val="0"/>
                <w:numId w:val="21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Maintains and i</w:t>
            </w:r>
            <w:r w:rsidRPr="00AE063E">
              <w:rPr>
                <w:rFonts w:ascii="Arial" w:hAnsi="Arial"/>
              </w:rPr>
              <w:t>mplement</w:t>
            </w:r>
            <w:r>
              <w:rPr>
                <w:rFonts w:ascii="Arial" w:hAnsi="Arial"/>
              </w:rPr>
              <w:t>s</w:t>
            </w:r>
            <w:r w:rsidRPr="00AE063E">
              <w:rPr>
                <w:rFonts w:ascii="Arial" w:hAnsi="Arial"/>
              </w:rPr>
              <w:t xml:space="preserve"> safety culture on </w:t>
            </w:r>
            <w:r>
              <w:rPr>
                <w:rFonts w:ascii="Arial" w:hAnsi="Arial"/>
              </w:rPr>
              <w:t xml:space="preserve">construction </w:t>
            </w:r>
            <w:r w:rsidRPr="00AE063E">
              <w:rPr>
                <w:rFonts w:ascii="Arial" w:hAnsi="Arial"/>
              </w:rPr>
              <w:t>site</w:t>
            </w:r>
            <w:r>
              <w:rPr>
                <w:rFonts w:ascii="Arial" w:hAnsi="Arial"/>
              </w:rPr>
              <w:t>.</w:t>
            </w:r>
            <w:r w:rsidR="009B2E8C">
              <w:rPr>
                <w:rFonts w:ascii="Arial" w:hAnsi="Arial"/>
              </w:rPr>
              <w:t xml:space="preserve"> Attends weekly and monthly Risk Assessment briefing.</w:t>
            </w:r>
            <w:r w:rsidR="005426EE">
              <w:rPr>
                <w:rFonts w:ascii="Arial" w:hAnsi="Arial"/>
              </w:rPr>
              <w:t xml:space="preserve"> Implementation of risk management plan.</w:t>
            </w:r>
          </w:p>
          <w:p w:rsidR="001B3CDC" w:rsidRDefault="001B3CDC" w:rsidP="00195415">
            <w:pPr>
              <w:pStyle w:val="ListParagraph"/>
              <w:numPr>
                <w:ilvl w:val="0"/>
                <w:numId w:val="21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Reviews and approves </w:t>
            </w:r>
            <w:r w:rsidR="00DE2EF0">
              <w:rPr>
                <w:rFonts w:ascii="Arial" w:hAnsi="Arial"/>
                <w:bCs/>
              </w:rPr>
              <w:t>M</w:t>
            </w:r>
            <w:r>
              <w:rPr>
                <w:rFonts w:ascii="Arial" w:hAnsi="Arial"/>
                <w:bCs/>
              </w:rPr>
              <w:t xml:space="preserve">ethod </w:t>
            </w:r>
            <w:r w:rsidR="00DE2EF0">
              <w:rPr>
                <w:rFonts w:ascii="Arial" w:hAnsi="Arial"/>
                <w:bCs/>
              </w:rPr>
              <w:t>S</w:t>
            </w:r>
            <w:r>
              <w:rPr>
                <w:rFonts w:ascii="Arial" w:hAnsi="Arial"/>
                <w:bCs/>
              </w:rPr>
              <w:t>tatement, I</w:t>
            </w:r>
            <w:r w:rsidR="00DE2EF0">
              <w:rPr>
                <w:rFonts w:ascii="Arial" w:hAnsi="Arial"/>
                <w:bCs/>
              </w:rPr>
              <w:t xml:space="preserve">nspection and </w:t>
            </w:r>
            <w:r>
              <w:rPr>
                <w:rFonts w:ascii="Arial" w:hAnsi="Arial"/>
                <w:bCs/>
              </w:rPr>
              <w:t>T</w:t>
            </w:r>
            <w:r w:rsidR="00DE2EF0">
              <w:rPr>
                <w:rFonts w:ascii="Arial" w:hAnsi="Arial"/>
                <w:bCs/>
              </w:rPr>
              <w:t xml:space="preserve">est </w:t>
            </w:r>
            <w:r>
              <w:rPr>
                <w:rFonts w:ascii="Arial" w:hAnsi="Arial"/>
                <w:bCs/>
              </w:rPr>
              <w:t>P</w:t>
            </w:r>
            <w:r w:rsidR="00DE2EF0">
              <w:rPr>
                <w:rFonts w:ascii="Arial" w:hAnsi="Arial"/>
                <w:bCs/>
              </w:rPr>
              <w:t>lan</w:t>
            </w:r>
            <w:r>
              <w:rPr>
                <w:rFonts w:ascii="Arial" w:hAnsi="Arial"/>
                <w:bCs/>
              </w:rPr>
              <w:t xml:space="preserve">, </w:t>
            </w:r>
            <w:r w:rsidR="00DE2EF0">
              <w:rPr>
                <w:rFonts w:ascii="Arial" w:hAnsi="Arial"/>
                <w:bCs/>
              </w:rPr>
              <w:t>R</w:t>
            </w:r>
            <w:r>
              <w:rPr>
                <w:rFonts w:ascii="Arial" w:hAnsi="Arial"/>
                <w:bCs/>
              </w:rPr>
              <w:t xml:space="preserve">isk </w:t>
            </w:r>
            <w:r w:rsidR="00DE2EF0">
              <w:rPr>
                <w:rFonts w:ascii="Arial" w:hAnsi="Arial"/>
                <w:bCs/>
              </w:rPr>
              <w:t>A</w:t>
            </w:r>
            <w:r>
              <w:rPr>
                <w:rFonts w:ascii="Arial" w:hAnsi="Arial"/>
                <w:bCs/>
              </w:rPr>
              <w:t xml:space="preserve">ssessment and </w:t>
            </w:r>
            <w:r w:rsidR="00DE2EF0">
              <w:rPr>
                <w:rFonts w:ascii="Arial" w:hAnsi="Arial"/>
                <w:bCs/>
              </w:rPr>
              <w:t>S</w:t>
            </w:r>
            <w:r>
              <w:rPr>
                <w:rFonts w:ascii="Arial" w:hAnsi="Arial"/>
                <w:bCs/>
              </w:rPr>
              <w:t xml:space="preserve">afe </w:t>
            </w:r>
            <w:r w:rsidR="00DE2EF0">
              <w:rPr>
                <w:rFonts w:ascii="Arial" w:hAnsi="Arial"/>
                <w:bCs/>
              </w:rPr>
              <w:t>W</w:t>
            </w:r>
            <w:r>
              <w:rPr>
                <w:rFonts w:ascii="Arial" w:hAnsi="Arial"/>
                <w:bCs/>
              </w:rPr>
              <w:t xml:space="preserve">ork </w:t>
            </w:r>
            <w:r w:rsidR="00DE2EF0">
              <w:rPr>
                <w:rFonts w:ascii="Arial" w:hAnsi="Arial"/>
                <w:bCs/>
              </w:rPr>
              <w:t>P</w:t>
            </w:r>
            <w:r>
              <w:rPr>
                <w:rFonts w:ascii="Arial" w:hAnsi="Arial"/>
                <w:bCs/>
              </w:rPr>
              <w:t>rocedures prepared by subcontractor</w:t>
            </w:r>
            <w:r w:rsidR="00DE2EF0">
              <w:rPr>
                <w:rFonts w:ascii="Arial" w:hAnsi="Arial"/>
                <w:bCs/>
              </w:rPr>
              <w:t>. For direct in-house works, prepares Method Statement and relevant attachments for submission to the approval of the client.</w:t>
            </w:r>
          </w:p>
          <w:p w:rsidR="00195415" w:rsidRDefault="00195415" w:rsidP="00195415">
            <w:pPr>
              <w:pStyle w:val="ListParagraph"/>
              <w:numPr>
                <w:ilvl w:val="0"/>
                <w:numId w:val="21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Coordinating with consultants, design department, planning department, tunnel department, utility agencies, subcontractors and other trades for proper implementation of work on site.</w:t>
            </w:r>
          </w:p>
          <w:p w:rsidR="001B3CDC" w:rsidRPr="00DE2EF0" w:rsidRDefault="00470983" w:rsidP="00DE2EF0">
            <w:pPr>
              <w:pStyle w:val="ListParagraph"/>
              <w:numPr>
                <w:ilvl w:val="0"/>
                <w:numId w:val="21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Reviews tender documents and baseline </w:t>
            </w:r>
            <w:proofErr w:type="spellStart"/>
            <w:r>
              <w:rPr>
                <w:rFonts w:ascii="Arial" w:hAnsi="Arial"/>
              </w:rPr>
              <w:t>programmes</w:t>
            </w:r>
            <w:proofErr w:type="spellEnd"/>
            <w:r>
              <w:rPr>
                <w:rFonts w:ascii="Arial" w:hAnsi="Arial"/>
              </w:rPr>
              <w:t xml:space="preserve"> for proper implementation of project control and site activities.</w:t>
            </w:r>
          </w:p>
          <w:p w:rsidR="00195415" w:rsidRPr="000B3A4D" w:rsidRDefault="00195415" w:rsidP="00195415">
            <w:pPr>
              <w:pStyle w:val="ListParagraph"/>
              <w:numPr>
                <w:ilvl w:val="0"/>
                <w:numId w:val="21"/>
              </w:numPr>
              <w:ind w:left="412" w:hanging="412"/>
              <w:jc w:val="both"/>
              <w:rPr>
                <w:rFonts w:ascii="Arial" w:hAnsi="Arial"/>
              </w:rPr>
            </w:pPr>
            <w:r w:rsidRPr="000B3A4D">
              <w:rPr>
                <w:rFonts w:ascii="Arial" w:hAnsi="Arial"/>
              </w:rPr>
              <w:t>Plans and directs site activities</w:t>
            </w:r>
            <w:r w:rsidR="00CE1AFD">
              <w:rPr>
                <w:rFonts w:ascii="Arial" w:hAnsi="Arial"/>
              </w:rPr>
              <w:t xml:space="preserve"> </w:t>
            </w:r>
            <w:r w:rsidR="00A75652">
              <w:rPr>
                <w:rFonts w:ascii="Arial" w:hAnsi="Arial"/>
              </w:rPr>
              <w:t xml:space="preserve">especially those areas </w:t>
            </w:r>
            <w:r w:rsidR="00A75652" w:rsidRPr="000B3A4D">
              <w:rPr>
                <w:rFonts w:ascii="Arial" w:hAnsi="Arial"/>
              </w:rPr>
              <w:t xml:space="preserve">affected </w:t>
            </w:r>
            <w:r w:rsidR="00A75652">
              <w:rPr>
                <w:rFonts w:ascii="Arial" w:hAnsi="Arial"/>
              </w:rPr>
              <w:t xml:space="preserve">by </w:t>
            </w:r>
            <w:r w:rsidR="00A75652" w:rsidRPr="000B3A4D">
              <w:rPr>
                <w:rFonts w:ascii="Arial" w:hAnsi="Arial"/>
              </w:rPr>
              <w:t xml:space="preserve">utilities and street </w:t>
            </w:r>
            <w:proofErr w:type="spellStart"/>
            <w:r w:rsidR="00A75652" w:rsidRPr="000B3A4D">
              <w:rPr>
                <w:rFonts w:ascii="Arial" w:hAnsi="Arial"/>
              </w:rPr>
              <w:t>furnitures</w:t>
            </w:r>
            <w:proofErr w:type="spellEnd"/>
            <w:r w:rsidR="00A75652">
              <w:rPr>
                <w:rFonts w:ascii="Arial" w:hAnsi="Arial"/>
              </w:rPr>
              <w:t xml:space="preserve"> which requires </w:t>
            </w:r>
            <w:r w:rsidR="00A75652">
              <w:rPr>
                <w:rFonts w:ascii="Arial" w:hAnsi="Arial"/>
              </w:rPr>
              <w:lastRenderedPageBreak/>
              <w:t>special attention</w:t>
            </w:r>
            <w:r w:rsidRPr="000B3A4D">
              <w:rPr>
                <w:rFonts w:ascii="Arial" w:hAnsi="Arial"/>
              </w:rPr>
              <w:t xml:space="preserve">. </w:t>
            </w:r>
          </w:p>
          <w:p w:rsidR="0032680D" w:rsidRDefault="00A75652" w:rsidP="00195415">
            <w:pPr>
              <w:pStyle w:val="ListParagraph"/>
              <w:numPr>
                <w:ilvl w:val="0"/>
                <w:numId w:val="21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Plans </w:t>
            </w:r>
            <w:r w:rsidR="007C1D83">
              <w:rPr>
                <w:rFonts w:ascii="Arial" w:hAnsi="Arial"/>
              </w:rPr>
              <w:t xml:space="preserve">construction activities </w:t>
            </w:r>
            <w:r w:rsidR="0032680D">
              <w:rPr>
                <w:rFonts w:ascii="Arial" w:hAnsi="Arial"/>
              </w:rPr>
              <w:t>of soil improvement, diaphragm walls, bored piles, roof slab works, road works, strutting works and mass excavation.</w:t>
            </w:r>
          </w:p>
          <w:p w:rsidR="00A75652" w:rsidRDefault="0032680D" w:rsidP="00195415">
            <w:pPr>
              <w:pStyle w:val="ListParagraph"/>
              <w:numPr>
                <w:ilvl w:val="0"/>
                <w:numId w:val="21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Plans </w:t>
            </w:r>
            <w:r w:rsidR="00A75652">
              <w:rPr>
                <w:rFonts w:ascii="Arial" w:hAnsi="Arial"/>
              </w:rPr>
              <w:t xml:space="preserve">temporary diversion of utilities to suit actual site </w:t>
            </w:r>
            <w:proofErr w:type="spellStart"/>
            <w:r w:rsidR="00A75652">
              <w:rPr>
                <w:rFonts w:ascii="Arial" w:hAnsi="Arial"/>
              </w:rPr>
              <w:t>condition</w:t>
            </w:r>
            <w:r w:rsidR="007E1394">
              <w:rPr>
                <w:rFonts w:ascii="Arial" w:hAnsi="Arial"/>
              </w:rPr>
              <w:t>and</w:t>
            </w:r>
            <w:proofErr w:type="spellEnd"/>
            <w:r w:rsidR="007E1394">
              <w:rPr>
                <w:rFonts w:ascii="Arial" w:hAnsi="Arial"/>
              </w:rPr>
              <w:t xml:space="preserve"> subject to approval from utility agencies. These will include </w:t>
            </w:r>
            <w:proofErr w:type="spellStart"/>
            <w:r>
              <w:rPr>
                <w:rFonts w:ascii="Arial" w:hAnsi="Arial"/>
              </w:rPr>
              <w:t>overpumping</w:t>
            </w:r>
            <w:proofErr w:type="spellEnd"/>
            <w:r>
              <w:rPr>
                <w:rFonts w:ascii="Arial" w:hAnsi="Arial"/>
              </w:rPr>
              <w:t xml:space="preserve"> of </w:t>
            </w:r>
            <w:proofErr w:type="spellStart"/>
            <w:r>
              <w:rPr>
                <w:rFonts w:ascii="Arial" w:hAnsi="Arial"/>
              </w:rPr>
              <w:t>sewerlines</w:t>
            </w:r>
            <w:proofErr w:type="spellEnd"/>
            <w:r w:rsidR="007E1394">
              <w:rPr>
                <w:rFonts w:ascii="Arial" w:hAnsi="Arial"/>
              </w:rPr>
              <w:t>, localized diversion of waterlines, electrical cables and gas lines.</w:t>
            </w:r>
          </w:p>
          <w:p w:rsidR="00DA285E" w:rsidRDefault="00DA285E" w:rsidP="00195415">
            <w:pPr>
              <w:pStyle w:val="ListParagraph"/>
              <w:numPr>
                <w:ilvl w:val="0"/>
                <w:numId w:val="21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Initiates meetings </w:t>
            </w:r>
            <w:r w:rsidR="00DE2EF0">
              <w:rPr>
                <w:rFonts w:ascii="Arial" w:hAnsi="Arial"/>
              </w:rPr>
              <w:t xml:space="preserve">and </w:t>
            </w:r>
            <w:proofErr w:type="spellStart"/>
            <w:r w:rsidR="00DE2EF0">
              <w:rPr>
                <w:rFonts w:ascii="Arial" w:hAnsi="Arial"/>
              </w:rPr>
              <w:t>liase</w:t>
            </w:r>
            <w:proofErr w:type="spellEnd"/>
            <w:r w:rsidR="00CE1AF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with utility agencies and presents plans for the proposed localized, temporary and </w:t>
            </w:r>
            <w:proofErr w:type="gramStart"/>
            <w:r>
              <w:rPr>
                <w:rFonts w:ascii="Arial" w:hAnsi="Arial"/>
              </w:rPr>
              <w:t>permanent  diversion</w:t>
            </w:r>
            <w:proofErr w:type="gramEnd"/>
            <w:r>
              <w:rPr>
                <w:rFonts w:ascii="Arial" w:hAnsi="Arial"/>
              </w:rPr>
              <w:t xml:space="preserve"> of utilities. </w:t>
            </w:r>
          </w:p>
          <w:p w:rsidR="00470983" w:rsidRDefault="000B3A4D" w:rsidP="00195415">
            <w:pPr>
              <w:pStyle w:val="ListParagraph"/>
              <w:numPr>
                <w:ilvl w:val="0"/>
                <w:numId w:val="21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Records unforeseen structures </w:t>
            </w:r>
            <w:r w:rsidR="00A75652">
              <w:rPr>
                <w:rFonts w:ascii="Arial" w:hAnsi="Arial"/>
              </w:rPr>
              <w:t xml:space="preserve">and utilities that will affect construction schedule and </w:t>
            </w:r>
            <w:r w:rsidR="00470983">
              <w:rPr>
                <w:rFonts w:ascii="Arial" w:hAnsi="Arial"/>
              </w:rPr>
              <w:t xml:space="preserve">the documents </w:t>
            </w:r>
            <w:r w:rsidR="00A75652">
              <w:rPr>
                <w:rFonts w:ascii="Arial" w:hAnsi="Arial"/>
              </w:rPr>
              <w:t xml:space="preserve">will be </w:t>
            </w:r>
            <w:r w:rsidR="00470983">
              <w:rPr>
                <w:rFonts w:ascii="Arial" w:hAnsi="Arial"/>
              </w:rPr>
              <w:t xml:space="preserve">used to substantiate claims </w:t>
            </w:r>
            <w:r>
              <w:rPr>
                <w:rFonts w:ascii="Arial" w:hAnsi="Arial"/>
              </w:rPr>
              <w:t xml:space="preserve">for potential variation orders and extension of </w:t>
            </w:r>
            <w:r w:rsidR="009B2E8C">
              <w:rPr>
                <w:rFonts w:ascii="Arial" w:hAnsi="Arial"/>
              </w:rPr>
              <w:t>construction schedule</w:t>
            </w:r>
            <w:r>
              <w:rPr>
                <w:rFonts w:ascii="Arial" w:hAnsi="Arial"/>
              </w:rPr>
              <w:t>.</w:t>
            </w:r>
          </w:p>
          <w:p w:rsidR="000B3A4D" w:rsidRDefault="00470983" w:rsidP="00195415">
            <w:pPr>
              <w:pStyle w:val="ListParagraph"/>
              <w:numPr>
                <w:ilvl w:val="0"/>
                <w:numId w:val="21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Attends coordination meeting with subcontractors to highlight status of utilities </w:t>
            </w:r>
            <w:r w:rsidR="007C1D83">
              <w:rPr>
                <w:rFonts w:ascii="Arial" w:hAnsi="Arial"/>
              </w:rPr>
              <w:t xml:space="preserve">and plan of </w:t>
            </w:r>
            <w:r w:rsidR="007E1394">
              <w:rPr>
                <w:rFonts w:ascii="Arial" w:hAnsi="Arial"/>
              </w:rPr>
              <w:t xml:space="preserve">localized </w:t>
            </w:r>
            <w:r>
              <w:rPr>
                <w:rFonts w:ascii="Arial" w:hAnsi="Arial"/>
              </w:rPr>
              <w:t>diversion</w:t>
            </w:r>
            <w:r w:rsidR="007C1D83">
              <w:rPr>
                <w:rFonts w:ascii="Arial" w:hAnsi="Arial"/>
              </w:rPr>
              <w:t xml:space="preserve"> for utilities still in use</w:t>
            </w:r>
            <w:r>
              <w:rPr>
                <w:rFonts w:ascii="Arial" w:hAnsi="Arial"/>
              </w:rPr>
              <w:t xml:space="preserve">. </w:t>
            </w:r>
          </w:p>
          <w:p w:rsidR="001B3CDC" w:rsidRDefault="001B3CDC" w:rsidP="00195415">
            <w:pPr>
              <w:pStyle w:val="ListParagraph"/>
              <w:numPr>
                <w:ilvl w:val="0"/>
                <w:numId w:val="21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Maintains site activity records </w:t>
            </w:r>
            <w:r w:rsidR="009B2E8C">
              <w:rPr>
                <w:rFonts w:ascii="Arial" w:hAnsi="Arial"/>
              </w:rPr>
              <w:t>and construction reports.</w:t>
            </w:r>
          </w:p>
          <w:p w:rsidR="00195415" w:rsidRDefault="00195415" w:rsidP="00195415">
            <w:pPr>
              <w:pStyle w:val="ListParagraph"/>
              <w:numPr>
                <w:ilvl w:val="0"/>
                <w:numId w:val="21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Prepares weekly schedule and monitors progress on site.</w:t>
            </w:r>
          </w:p>
          <w:p w:rsidR="005426EE" w:rsidRDefault="005426EE" w:rsidP="00CD613A">
            <w:pPr>
              <w:pStyle w:val="ListParagraph"/>
              <w:numPr>
                <w:ilvl w:val="0"/>
                <w:numId w:val="21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Evaluation of cost proposals and conducts negotiation with subcontractors and prepares subcontract documents.</w:t>
            </w:r>
          </w:p>
          <w:p w:rsidR="00FA0D4F" w:rsidRDefault="00FA0D4F" w:rsidP="00CD613A">
            <w:pPr>
              <w:pStyle w:val="ListParagraph"/>
              <w:numPr>
                <w:ilvl w:val="0"/>
                <w:numId w:val="21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Evaluation of progress billing</w:t>
            </w:r>
            <w:r w:rsidR="005426EE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5426EE">
              <w:rPr>
                <w:rFonts w:ascii="Arial" w:hAnsi="Arial"/>
              </w:rPr>
              <w:t xml:space="preserve">and variation orders </w:t>
            </w:r>
            <w:r>
              <w:rPr>
                <w:rFonts w:ascii="Arial" w:hAnsi="Arial"/>
              </w:rPr>
              <w:t xml:space="preserve">of subcontractors and </w:t>
            </w:r>
            <w:r w:rsidR="005426EE">
              <w:rPr>
                <w:rFonts w:ascii="Arial" w:hAnsi="Arial"/>
              </w:rPr>
              <w:t xml:space="preserve">prepares </w:t>
            </w:r>
            <w:r>
              <w:rPr>
                <w:rFonts w:ascii="Arial" w:hAnsi="Arial"/>
              </w:rPr>
              <w:t>certification of payments</w:t>
            </w:r>
          </w:p>
          <w:p w:rsidR="005426EE" w:rsidRDefault="005426EE" w:rsidP="00CD613A">
            <w:pPr>
              <w:pStyle w:val="ListParagraph"/>
              <w:numPr>
                <w:ilvl w:val="0"/>
                <w:numId w:val="21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Prepares schedule of rates and projected </w:t>
            </w:r>
            <w:proofErr w:type="spellStart"/>
            <w:r>
              <w:rPr>
                <w:rFonts w:ascii="Arial" w:hAnsi="Arial"/>
              </w:rPr>
              <w:t>cashflow</w:t>
            </w:r>
            <w:proofErr w:type="spellEnd"/>
            <w:r>
              <w:rPr>
                <w:rFonts w:ascii="Arial" w:hAnsi="Arial"/>
              </w:rPr>
              <w:t xml:space="preserve"> for approval of client.</w:t>
            </w:r>
          </w:p>
          <w:p w:rsidR="00AE063E" w:rsidRDefault="00AE063E" w:rsidP="00CD613A">
            <w:pPr>
              <w:pStyle w:val="ListParagraph"/>
              <w:numPr>
                <w:ilvl w:val="0"/>
                <w:numId w:val="21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Reports to Contracts Manager on commercial/contractual issues and Construction Manager for construction issues  </w:t>
            </w:r>
          </w:p>
          <w:p w:rsidR="00CD613A" w:rsidRDefault="00CD613A" w:rsidP="00195415">
            <w:pPr>
              <w:pStyle w:val="ListParagraph"/>
              <w:ind w:left="412"/>
              <w:jc w:val="both"/>
              <w:rPr>
                <w:rFonts w:ascii="Arial" w:hAnsi="Arial"/>
                <w:b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CD613A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CD613A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1Oct’13-17Sep’14</w:t>
            </w: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 ENGINEERING &amp; CONSTRUCTION</w:t>
            </w:r>
          </w:p>
          <w:p w:rsidR="00CD613A" w:rsidRPr="004965DE" w:rsidRDefault="00CD613A" w:rsidP="00F672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15A </w:t>
            </w:r>
            <w:proofErr w:type="spellStart"/>
            <w:r>
              <w:rPr>
                <w:rFonts w:ascii="Arial" w:hAnsi="Arial"/>
              </w:rPr>
              <w:t>Ang</w:t>
            </w:r>
            <w:proofErr w:type="spellEnd"/>
            <w:r>
              <w:rPr>
                <w:rFonts w:ascii="Arial" w:hAnsi="Arial"/>
              </w:rPr>
              <w:t xml:space="preserve"> Mo Kio Avenue 1</w:t>
            </w:r>
          </w:p>
          <w:p w:rsidR="00CD613A" w:rsidRDefault="00CD613A" w:rsidP="00254741">
            <w:pPr>
              <w:jc w:val="both"/>
              <w:rPr>
                <w:rFonts w:ascii="Arial" w:hAnsi="Arial"/>
                <w:b/>
              </w:rPr>
            </w:pPr>
            <w:r w:rsidRPr="004965DE">
              <w:rPr>
                <w:rFonts w:ascii="Arial" w:hAnsi="Arial"/>
              </w:rPr>
              <w:t xml:space="preserve">Singapore </w:t>
            </w:r>
            <w:r>
              <w:rPr>
                <w:rFonts w:ascii="Arial" w:hAnsi="Arial"/>
              </w:rPr>
              <w:t>569984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D32319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4965DE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i/>
              </w:rPr>
              <w:t>Position</w:t>
            </w: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966CD2" w:rsidP="00F672C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Senior </w:t>
            </w:r>
            <w:r w:rsidR="00CD613A">
              <w:rPr>
                <w:rFonts w:ascii="Arial" w:hAnsi="Arial"/>
                <w:b/>
              </w:rPr>
              <w:t>Engineer</w:t>
            </w:r>
          </w:p>
        </w:tc>
      </w:tr>
      <w:tr w:rsidR="00CD613A" w:rsidTr="0009720E">
        <w:tc>
          <w:tcPr>
            <w:tcW w:w="2088" w:type="dxa"/>
          </w:tcPr>
          <w:p w:rsidR="00CD613A" w:rsidRPr="0030267A" w:rsidRDefault="00CD613A" w:rsidP="004965DE">
            <w:pPr>
              <w:rPr>
                <w:rFonts w:ascii="Arial" w:hAnsi="Arial"/>
                <w:i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4965DE">
            <w:pPr>
              <w:rPr>
                <w:rFonts w:ascii="Arial" w:hAnsi="Arial"/>
                <w:sz w:val="21"/>
                <w:szCs w:val="21"/>
              </w:rPr>
            </w:pPr>
            <w:proofErr w:type="spellStart"/>
            <w:r w:rsidRPr="0030267A">
              <w:rPr>
                <w:rFonts w:ascii="Arial" w:hAnsi="Arial"/>
                <w:i/>
              </w:rPr>
              <w:t>ProjectHandled</w:t>
            </w:r>
            <w:proofErr w:type="spellEnd"/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NS2 Transmission Cable Tunnel Project</w:t>
            </w:r>
          </w:p>
          <w:p w:rsidR="00CD613A" w:rsidRDefault="00CD613A" w:rsidP="0098241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Construction of shaft, </w:t>
            </w:r>
            <w:proofErr w:type="spellStart"/>
            <w:r>
              <w:rPr>
                <w:rFonts w:ascii="Arial" w:hAnsi="Arial"/>
              </w:rPr>
              <w:t>adit</w:t>
            </w:r>
            <w:proofErr w:type="spellEnd"/>
            <w:r>
              <w:rPr>
                <w:rFonts w:ascii="Arial" w:hAnsi="Arial"/>
              </w:rPr>
              <w:t xml:space="preserve"> and enlargement tunnel including grouting, blasting, mucking, </w:t>
            </w:r>
            <w:proofErr w:type="spellStart"/>
            <w:r>
              <w:rPr>
                <w:rFonts w:ascii="Arial" w:hAnsi="Arial"/>
              </w:rPr>
              <w:t>rockbolt</w:t>
            </w:r>
            <w:proofErr w:type="spellEnd"/>
            <w:r>
              <w:rPr>
                <w:rFonts w:ascii="Arial" w:hAnsi="Arial"/>
              </w:rPr>
              <w:t xml:space="preserve"> works and </w:t>
            </w:r>
            <w:proofErr w:type="spellStart"/>
            <w:r>
              <w:rPr>
                <w:rFonts w:ascii="Arial" w:hAnsi="Arial"/>
              </w:rPr>
              <w:t>shotcreting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CD613A" w:rsidTr="0009720E">
        <w:tc>
          <w:tcPr>
            <w:tcW w:w="2088" w:type="dxa"/>
          </w:tcPr>
          <w:p w:rsidR="00CD613A" w:rsidRPr="0030267A" w:rsidRDefault="00CD613A" w:rsidP="004965DE">
            <w:pPr>
              <w:rPr>
                <w:rFonts w:ascii="Arial" w:hAnsi="Arial"/>
                <w:i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</w:rPr>
            </w:pPr>
          </w:p>
          <w:p w:rsidR="00CD613A" w:rsidRDefault="00CD613A" w:rsidP="00F672C5">
            <w:pPr>
              <w:jc w:val="both"/>
              <w:rPr>
                <w:rFonts w:ascii="Arial" w:hAnsi="Arial"/>
              </w:rPr>
            </w:pPr>
            <w:r w:rsidRPr="004965DE">
              <w:rPr>
                <w:rFonts w:ascii="Arial" w:hAnsi="Arial"/>
              </w:rPr>
              <w:t>Scope of Work</w:t>
            </w:r>
            <w:r>
              <w:rPr>
                <w:rFonts w:ascii="Arial" w:hAnsi="Arial"/>
              </w:rPr>
              <w:t>:</w:t>
            </w:r>
          </w:p>
          <w:p w:rsidR="00CD613A" w:rsidRPr="00AE063E" w:rsidRDefault="00CD613A" w:rsidP="00AE063E">
            <w:pPr>
              <w:pStyle w:val="ListParagraph"/>
              <w:numPr>
                <w:ilvl w:val="0"/>
                <w:numId w:val="23"/>
              </w:numPr>
              <w:ind w:left="452" w:hanging="450"/>
              <w:jc w:val="both"/>
              <w:rPr>
                <w:rFonts w:ascii="Arial" w:hAnsi="Arial"/>
              </w:rPr>
            </w:pPr>
            <w:r w:rsidRPr="00AE063E">
              <w:rPr>
                <w:rFonts w:ascii="Arial" w:hAnsi="Arial"/>
              </w:rPr>
              <w:t xml:space="preserve">Implement safety culture on site. </w:t>
            </w:r>
          </w:p>
          <w:p w:rsidR="00CD613A" w:rsidRDefault="00CD613A" w:rsidP="00AE063E">
            <w:pPr>
              <w:pStyle w:val="ListParagraph"/>
              <w:numPr>
                <w:ilvl w:val="0"/>
                <w:numId w:val="23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Reports to the SCL Manager and Construction Manager and assists them in the performance of their duties.</w:t>
            </w:r>
          </w:p>
          <w:p w:rsidR="00CD613A" w:rsidRDefault="00CD613A" w:rsidP="00AE063E">
            <w:pPr>
              <w:pStyle w:val="ListParagraph"/>
              <w:numPr>
                <w:ilvl w:val="0"/>
                <w:numId w:val="23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Coordination of all site work activities and propose solutions to site problems.</w:t>
            </w:r>
          </w:p>
          <w:p w:rsidR="00CD613A" w:rsidRDefault="00CD613A" w:rsidP="00AE063E">
            <w:pPr>
              <w:pStyle w:val="ListParagraph"/>
              <w:numPr>
                <w:ilvl w:val="0"/>
                <w:numId w:val="23"/>
              </w:numPr>
              <w:ind w:left="412" w:hanging="412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Liase</w:t>
            </w:r>
            <w:proofErr w:type="spellEnd"/>
            <w:r>
              <w:rPr>
                <w:rFonts w:ascii="Arial" w:hAnsi="Arial"/>
              </w:rPr>
              <w:t xml:space="preserve"> with SPPG, QPS, QPD and subcontractors for the successful completion of the project.</w:t>
            </w:r>
          </w:p>
          <w:p w:rsidR="00CD613A" w:rsidRPr="00B63B70" w:rsidRDefault="00CD613A" w:rsidP="00AE063E">
            <w:pPr>
              <w:pStyle w:val="ListParagraph"/>
              <w:numPr>
                <w:ilvl w:val="0"/>
                <w:numId w:val="23"/>
              </w:numPr>
              <w:ind w:left="412"/>
              <w:jc w:val="both"/>
              <w:rPr>
                <w:rFonts w:ascii="Arial" w:hAnsi="Arial"/>
                <w:bCs/>
              </w:rPr>
            </w:pPr>
            <w:r w:rsidRPr="00B63B70">
              <w:rPr>
                <w:rFonts w:ascii="Arial" w:hAnsi="Arial"/>
                <w:bCs/>
              </w:rPr>
              <w:t xml:space="preserve">Reviews </w:t>
            </w:r>
            <w:r>
              <w:rPr>
                <w:rFonts w:ascii="Arial" w:hAnsi="Arial"/>
                <w:bCs/>
              </w:rPr>
              <w:t xml:space="preserve">and amends </w:t>
            </w:r>
            <w:r w:rsidRPr="00B63B70">
              <w:rPr>
                <w:rFonts w:ascii="Arial" w:hAnsi="Arial"/>
                <w:bCs/>
              </w:rPr>
              <w:t xml:space="preserve">method statement, ITP, risk assessment and safe work procedures prepared by subcontractor prior to submission to </w:t>
            </w:r>
            <w:r>
              <w:rPr>
                <w:rFonts w:ascii="Arial" w:hAnsi="Arial"/>
                <w:bCs/>
              </w:rPr>
              <w:t>SPPG/QPS</w:t>
            </w:r>
            <w:r w:rsidRPr="00B63B70">
              <w:rPr>
                <w:rFonts w:ascii="Arial" w:hAnsi="Arial"/>
                <w:bCs/>
              </w:rPr>
              <w:t>.</w:t>
            </w:r>
          </w:p>
          <w:p w:rsidR="00CD613A" w:rsidRDefault="00CD613A" w:rsidP="00AE063E">
            <w:pPr>
              <w:pStyle w:val="ListParagraph"/>
              <w:numPr>
                <w:ilvl w:val="0"/>
                <w:numId w:val="23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Reviews drawings as to its </w:t>
            </w:r>
            <w:proofErr w:type="spellStart"/>
            <w:r>
              <w:rPr>
                <w:rFonts w:ascii="Arial" w:hAnsi="Arial"/>
              </w:rPr>
              <w:t>constructibility</w:t>
            </w:r>
            <w:proofErr w:type="spellEnd"/>
            <w:r>
              <w:rPr>
                <w:rFonts w:ascii="Arial" w:hAnsi="Arial"/>
              </w:rPr>
              <w:t xml:space="preserve"> on site.</w:t>
            </w:r>
          </w:p>
          <w:p w:rsidR="00CD613A" w:rsidRDefault="00CD613A" w:rsidP="00AE063E">
            <w:pPr>
              <w:pStyle w:val="ListParagraph"/>
              <w:numPr>
                <w:ilvl w:val="0"/>
                <w:numId w:val="23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Appointed as lifting engineer to check, review and approve all permits related to lifting operations.  </w:t>
            </w:r>
          </w:p>
          <w:p w:rsidR="00AE063E" w:rsidRDefault="00AE063E" w:rsidP="00AE063E">
            <w:pPr>
              <w:pStyle w:val="ListParagraph"/>
              <w:numPr>
                <w:ilvl w:val="0"/>
                <w:numId w:val="23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Preparation of quantity takeoff/bill of materials.</w:t>
            </w:r>
          </w:p>
          <w:p w:rsidR="00AE063E" w:rsidRDefault="00AE063E" w:rsidP="00AE063E">
            <w:pPr>
              <w:pStyle w:val="ListParagraph"/>
              <w:numPr>
                <w:ilvl w:val="0"/>
                <w:numId w:val="23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Evaluation of progress billing of subcontractors and certification of payments</w:t>
            </w:r>
          </w:p>
          <w:p w:rsidR="00AE063E" w:rsidRDefault="00AE063E" w:rsidP="00AE063E">
            <w:pPr>
              <w:pStyle w:val="ListParagraph"/>
              <w:numPr>
                <w:ilvl w:val="0"/>
                <w:numId w:val="23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Preparation of progress billing of main contractor</w:t>
            </w:r>
          </w:p>
          <w:p w:rsidR="00AE063E" w:rsidRDefault="00AE063E" w:rsidP="00AE063E">
            <w:pPr>
              <w:pStyle w:val="ListParagraph"/>
              <w:numPr>
                <w:ilvl w:val="0"/>
                <w:numId w:val="23"/>
              </w:numPr>
              <w:ind w:left="412" w:hanging="41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Prepare and evaluation of tenders from subcontractors </w:t>
            </w:r>
          </w:p>
          <w:p w:rsidR="00CD613A" w:rsidRPr="00481102" w:rsidRDefault="00CD613A" w:rsidP="00481102">
            <w:pPr>
              <w:pStyle w:val="ListParagraph"/>
              <w:jc w:val="both"/>
              <w:rPr>
                <w:rFonts w:ascii="Arial" w:hAnsi="Arial"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D32319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Pr="00657C37" w:rsidRDefault="00CD613A" w:rsidP="004965DE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23Feb10-30Sep13</w:t>
            </w: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SSANGYONG ENGINEERING &amp; CONSTRUCTION</w:t>
            </w:r>
          </w:p>
          <w:p w:rsidR="00CD613A" w:rsidRPr="00657C37" w:rsidRDefault="00CD613A" w:rsidP="00F672C5">
            <w:pPr>
              <w:jc w:val="both"/>
              <w:rPr>
                <w:rFonts w:ascii="Arial" w:hAnsi="Arial"/>
              </w:rPr>
            </w:pPr>
            <w:r w:rsidRPr="00657C37">
              <w:rPr>
                <w:rFonts w:ascii="Arial" w:hAnsi="Arial"/>
              </w:rPr>
              <w:t>2 Mayne Road</w:t>
            </w:r>
          </w:p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  <w:r w:rsidRPr="00657C37">
              <w:rPr>
                <w:rFonts w:ascii="Arial" w:hAnsi="Arial"/>
              </w:rPr>
              <w:t>#01-01 Singapore 227963</w:t>
            </w:r>
          </w:p>
        </w:tc>
      </w:tr>
      <w:tr w:rsidR="00CD613A" w:rsidTr="0009720E">
        <w:tc>
          <w:tcPr>
            <w:tcW w:w="2088" w:type="dxa"/>
          </w:tcPr>
          <w:p w:rsidR="00CD613A" w:rsidRPr="00657C37" w:rsidRDefault="00CD613A" w:rsidP="00657C37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Pr="00657C37" w:rsidRDefault="00CD613A" w:rsidP="00657C3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i/>
              </w:rPr>
              <w:t>Position</w:t>
            </w: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AB3D1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Senior Project Engineer 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657C37">
            <w:pPr>
              <w:rPr>
                <w:rFonts w:ascii="Arial" w:hAnsi="Arial"/>
                <w:i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657C37">
            <w:pPr>
              <w:rPr>
                <w:rFonts w:ascii="Arial" w:hAnsi="Arial"/>
                <w:i/>
              </w:rPr>
            </w:pPr>
            <w:proofErr w:type="spellStart"/>
            <w:r w:rsidRPr="0030267A">
              <w:rPr>
                <w:rFonts w:ascii="Arial" w:hAnsi="Arial"/>
                <w:i/>
              </w:rPr>
              <w:t>ProjectHandled</w:t>
            </w:r>
            <w:proofErr w:type="spellEnd"/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LTA Contract Package C921</w:t>
            </w:r>
          </w:p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Design and Construction of Little India and </w:t>
            </w:r>
            <w:proofErr w:type="spellStart"/>
            <w:r>
              <w:rPr>
                <w:rFonts w:ascii="Arial" w:hAnsi="Arial"/>
                <w:b/>
              </w:rPr>
              <w:t>Rochor</w:t>
            </w:r>
            <w:proofErr w:type="spellEnd"/>
            <w:r>
              <w:rPr>
                <w:rFonts w:ascii="Arial" w:hAnsi="Arial"/>
                <w:b/>
              </w:rPr>
              <w:t xml:space="preserve"> Station </w:t>
            </w:r>
          </w:p>
        </w:tc>
      </w:tr>
      <w:tr w:rsidR="00CD613A" w:rsidTr="0009720E">
        <w:tc>
          <w:tcPr>
            <w:tcW w:w="2088" w:type="dxa"/>
          </w:tcPr>
          <w:p w:rsidR="00CD613A" w:rsidRPr="0030267A" w:rsidRDefault="00CD613A" w:rsidP="00657C37">
            <w:pPr>
              <w:rPr>
                <w:rFonts w:ascii="Arial" w:hAnsi="Arial"/>
                <w:i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Pr="0030267A" w:rsidRDefault="00CD613A" w:rsidP="00657C37">
            <w:pPr>
              <w:rPr>
                <w:rFonts w:ascii="Arial" w:hAnsi="Arial"/>
                <w:i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657C37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>Construction Period : June 2009 to March 2016</w:t>
            </w:r>
          </w:p>
        </w:tc>
      </w:tr>
      <w:tr w:rsidR="00CD613A" w:rsidTr="0009720E">
        <w:tc>
          <w:tcPr>
            <w:tcW w:w="2088" w:type="dxa"/>
          </w:tcPr>
          <w:p w:rsidR="00CD613A" w:rsidRPr="0030267A" w:rsidRDefault="00CD613A" w:rsidP="00657C37">
            <w:pPr>
              <w:rPr>
                <w:rFonts w:ascii="Arial" w:hAnsi="Arial"/>
                <w:i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657C37">
            <w:pPr>
              <w:jc w:val="both"/>
              <w:rPr>
                <w:rFonts w:ascii="Arial" w:hAnsi="Arial"/>
                <w:bCs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Pr="0030267A" w:rsidRDefault="00CD613A" w:rsidP="00657C37">
            <w:pPr>
              <w:rPr>
                <w:rFonts w:ascii="Arial" w:hAnsi="Arial"/>
                <w:i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657C37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Responsibilities:</w:t>
            </w:r>
          </w:p>
          <w:p w:rsidR="00CD613A" w:rsidRDefault="00CD613A" w:rsidP="00657C37">
            <w:pPr>
              <w:numPr>
                <w:ilvl w:val="0"/>
                <w:numId w:val="19"/>
              </w:numPr>
              <w:ind w:left="356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Maintains safety culture on site. </w:t>
            </w:r>
          </w:p>
          <w:p w:rsidR="00CD613A" w:rsidRDefault="00CD613A" w:rsidP="00657C37">
            <w:pPr>
              <w:numPr>
                <w:ilvl w:val="0"/>
                <w:numId w:val="19"/>
              </w:numPr>
              <w:ind w:left="356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Reviews method statement, ITP, risk assessment and safe work procedures prepared by subcontractor prior to submission to LTA.</w:t>
            </w:r>
          </w:p>
          <w:p w:rsidR="00CD613A" w:rsidRDefault="00CD613A" w:rsidP="00657C37">
            <w:pPr>
              <w:numPr>
                <w:ilvl w:val="0"/>
                <w:numId w:val="19"/>
              </w:numPr>
              <w:ind w:left="356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Coordinates with LTA/QP(S), </w:t>
            </w:r>
            <w:proofErr w:type="gramStart"/>
            <w:r>
              <w:rPr>
                <w:rFonts w:ascii="Arial" w:hAnsi="Arial"/>
                <w:bCs/>
              </w:rPr>
              <w:t>QP(</w:t>
            </w:r>
            <w:proofErr w:type="gramEnd"/>
            <w:r>
              <w:rPr>
                <w:rFonts w:ascii="Arial" w:hAnsi="Arial"/>
                <w:bCs/>
              </w:rPr>
              <w:t>D) and other parties for the successful completion of the project.</w:t>
            </w:r>
          </w:p>
          <w:p w:rsidR="00CD613A" w:rsidRDefault="00CD613A" w:rsidP="00657C37">
            <w:pPr>
              <w:numPr>
                <w:ilvl w:val="0"/>
                <w:numId w:val="19"/>
              </w:numPr>
              <w:ind w:left="356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Coordinates with the design, planning, commercial and construction group with every aspect affecting progress of works.</w:t>
            </w:r>
          </w:p>
          <w:p w:rsidR="00CD613A" w:rsidRDefault="00CD613A" w:rsidP="00657C37">
            <w:pPr>
              <w:numPr>
                <w:ilvl w:val="0"/>
                <w:numId w:val="19"/>
              </w:numPr>
              <w:ind w:left="356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Coordinates with utility consultant and </w:t>
            </w:r>
            <w:proofErr w:type="spellStart"/>
            <w:r>
              <w:rPr>
                <w:rFonts w:ascii="Arial" w:hAnsi="Arial"/>
                <w:bCs/>
              </w:rPr>
              <w:t>liase</w:t>
            </w:r>
            <w:proofErr w:type="spellEnd"/>
            <w:r>
              <w:rPr>
                <w:rFonts w:ascii="Arial" w:hAnsi="Arial"/>
                <w:bCs/>
              </w:rPr>
              <w:t xml:space="preserve"> with utility agencies for every utility affecting the project.</w:t>
            </w:r>
          </w:p>
          <w:p w:rsidR="00CD613A" w:rsidRDefault="00CD613A" w:rsidP="00657C37">
            <w:pPr>
              <w:numPr>
                <w:ilvl w:val="0"/>
                <w:numId w:val="19"/>
              </w:numPr>
              <w:ind w:left="356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Reports to the senior project manager/project manager/deputy project manager all problems encountered on site and propose possible solutions.</w:t>
            </w:r>
          </w:p>
          <w:p w:rsidR="00CD613A" w:rsidRDefault="00CD613A" w:rsidP="00657C37">
            <w:pPr>
              <w:numPr>
                <w:ilvl w:val="0"/>
                <w:numId w:val="19"/>
              </w:numPr>
              <w:ind w:left="356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Attends coordination meetings with the client, utility agencies, consultants and subcontractors.</w:t>
            </w:r>
          </w:p>
          <w:p w:rsidR="00CD613A" w:rsidRPr="00C02EE4" w:rsidRDefault="00CD613A" w:rsidP="00C02EE4">
            <w:pPr>
              <w:numPr>
                <w:ilvl w:val="0"/>
                <w:numId w:val="19"/>
              </w:numPr>
              <w:ind w:left="356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Prepares construction schedule and summary of progress on site.   </w:t>
            </w:r>
          </w:p>
          <w:p w:rsidR="00CD613A" w:rsidRDefault="00CD613A" w:rsidP="00714894">
            <w:pPr>
              <w:ind w:left="356"/>
              <w:jc w:val="both"/>
              <w:rPr>
                <w:rFonts w:ascii="Arial" w:hAnsi="Arial"/>
                <w:bCs/>
              </w:rPr>
            </w:pPr>
          </w:p>
          <w:p w:rsidR="00CD613A" w:rsidRPr="00657C37" w:rsidRDefault="00CD613A" w:rsidP="00714894">
            <w:pPr>
              <w:ind w:left="356"/>
              <w:jc w:val="both"/>
              <w:rPr>
                <w:rFonts w:ascii="Arial" w:hAnsi="Arial"/>
                <w:bCs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Pr="00657C37" w:rsidRDefault="00CD613A" w:rsidP="00657C37">
            <w:pPr>
              <w:rPr>
                <w:rFonts w:ascii="Arial" w:hAnsi="Arial"/>
                <w:sz w:val="21"/>
                <w:szCs w:val="21"/>
              </w:rPr>
            </w:pPr>
            <w:r w:rsidRPr="00657C37">
              <w:rPr>
                <w:rFonts w:ascii="Arial" w:hAnsi="Arial"/>
                <w:sz w:val="21"/>
                <w:szCs w:val="21"/>
              </w:rPr>
              <w:t>20Feb08 - 20Feb10</w:t>
            </w: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GAMMON CONSTRUCTION LIMITED (SINGAPORE BRANCH)</w:t>
            </w:r>
          </w:p>
          <w:p w:rsidR="00CD613A" w:rsidRDefault="00CD613A" w:rsidP="00F672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29 </w:t>
            </w:r>
            <w:r w:rsidRPr="00BB31DE">
              <w:rPr>
                <w:rFonts w:ascii="Arial" w:hAnsi="Arial"/>
              </w:rPr>
              <w:t>International Business Park</w:t>
            </w:r>
          </w:p>
          <w:p w:rsidR="00CD613A" w:rsidRDefault="00CD613A" w:rsidP="00F672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06-05 Singapore 609923</w:t>
            </w:r>
          </w:p>
          <w:p w:rsidR="00CD613A" w:rsidRPr="00BB31DE" w:rsidRDefault="00CD613A" w:rsidP="00F672C5">
            <w:pPr>
              <w:jc w:val="both"/>
              <w:rPr>
                <w:rFonts w:ascii="Arial" w:hAnsi="Arial"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F672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Position</w:t>
            </w: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CD613A" w:rsidRPr="001D01ED" w:rsidRDefault="00CD613A" w:rsidP="00E457FE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QA/QC Engineer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F672C5">
            <w:pPr>
              <w:rPr>
                <w:rFonts w:ascii="Arial" w:hAnsi="Arial"/>
              </w:rPr>
            </w:pPr>
            <w:proofErr w:type="spellStart"/>
            <w:r w:rsidRPr="0030267A">
              <w:rPr>
                <w:rFonts w:ascii="Arial" w:hAnsi="Arial"/>
                <w:i/>
              </w:rPr>
              <w:t>ProjectHandled</w:t>
            </w:r>
            <w:proofErr w:type="spellEnd"/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ER198 UPGRADING OF WOODSVILLE INTERCHANGE</w:t>
            </w:r>
          </w:p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  <w:r w:rsidRPr="00FC425F">
              <w:rPr>
                <w:rFonts w:ascii="Arial" w:hAnsi="Arial"/>
              </w:rPr>
              <w:t xml:space="preserve">Client: </w:t>
            </w:r>
            <w:r>
              <w:rPr>
                <w:rFonts w:ascii="Arial" w:hAnsi="Arial"/>
                <w:b/>
              </w:rPr>
              <w:t>LAND TRANSPORT AUTHORITY</w:t>
            </w:r>
          </w:p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Pr="0030267A" w:rsidRDefault="00CD613A" w:rsidP="00F672C5">
            <w:pPr>
              <w:rPr>
                <w:rFonts w:ascii="Arial" w:hAnsi="Arial"/>
                <w:i/>
              </w:rPr>
            </w:pPr>
          </w:p>
        </w:tc>
        <w:tc>
          <w:tcPr>
            <w:tcW w:w="250" w:type="dxa"/>
          </w:tcPr>
          <w:p w:rsidR="00CD613A" w:rsidRDefault="00CD613A" w:rsidP="00F672C5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F672C5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Construction Period : October 2007 to November 2011</w:t>
            </w:r>
          </w:p>
          <w:p w:rsidR="00CD613A" w:rsidRDefault="00CD613A" w:rsidP="00F672C5">
            <w:pPr>
              <w:jc w:val="both"/>
              <w:rPr>
                <w:rFonts w:ascii="Arial" w:hAnsi="Arial"/>
                <w:b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>
            <w:pPr>
              <w:jc w:val="both"/>
              <w:rPr>
                <w:rFonts w:ascii="Arial" w:hAnsi="Arial"/>
                <w:b/>
              </w:rPr>
            </w:pPr>
            <w:r w:rsidRPr="00421B0B">
              <w:rPr>
                <w:rFonts w:ascii="Arial" w:hAnsi="Arial"/>
                <w:bCs/>
                <w:i/>
              </w:rPr>
              <w:t>Responsibilities</w:t>
            </w:r>
            <w:r>
              <w:rPr>
                <w:rFonts w:ascii="Arial" w:hAnsi="Arial"/>
                <w:bCs/>
                <w:i/>
              </w:rPr>
              <w:t>: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090BDB" w:rsidRDefault="00CD613A" w:rsidP="00E457FE">
            <w:pPr>
              <w:numPr>
                <w:ilvl w:val="0"/>
                <w:numId w:val="17"/>
              </w:numPr>
              <w:suppressLineNumbers/>
              <w:snapToGrid w:val="0"/>
              <w:ind w:left="356" w:hanging="356"/>
              <w:jc w:val="both"/>
              <w:rPr>
                <w:rFonts w:ascii="Arial" w:hAnsi="Arial" w:cs="Arial"/>
                <w:szCs w:val="22"/>
              </w:rPr>
            </w:pPr>
            <w:r w:rsidRPr="00090BDB">
              <w:rPr>
                <w:rFonts w:ascii="Arial" w:hAnsi="Arial" w:cs="Arial"/>
                <w:szCs w:val="22"/>
              </w:rPr>
              <w:t>Responsible for the implementation of QA/QC policy of the company and expectations of the client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FE75E2" w:rsidRDefault="00CD613A" w:rsidP="00FE75E2">
            <w:pPr>
              <w:numPr>
                <w:ilvl w:val="0"/>
                <w:numId w:val="17"/>
              </w:numPr>
              <w:suppressLineNumbers/>
              <w:snapToGrid w:val="0"/>
              <w:ind w:left="356" w:hanging="356"/>
              <w:jc w:val="both"/>
              <w:rPr>
                <w:rFonts w:ascii="Arial" w:hAnsi="Arial" w:cs="Arial"/>
                <w:szCs w:val="22"/>
              </w:rPr>
            </w:pPr>
            <w:r w:rsidRPr="00090BDB">
              <w:rPr>
                <w:rFonts w:ascii="Arial" w:hAnsi="Arial" w:cs="Arial"/>
                <w:szCs w:val="22"/>
              </w:rPr>
              <w:t>Involve in the implementation of safety, health and environmental policy of the company and client.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112BBC" w:rsidRDefault="00CD613A" w:rsidP="00112BBC">
            <w:pPr>
              <w:pStyle w:val="Heading3"/>
              <w:numPr>
                <w:ilvl w:val="0"/>
                <w:numId w:val="17"/>
              </w:numPr>
              <w:ind w:left="356" w:hanging="356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090BDB">
              <w:rPr>
                <w:rFonts w:cs="Arial"/>
                <w:b w:val="0"/>
                <w:szCs w:val="22"/>
                <w:u w:val="none"/>
              </w:rPr>
              <w:t>Ensure the proper establishment, implementation and maintenance of the quality system on site including the Project Plan</w:t>
            </w:r>
            <w:r>
              <w:rPr>
                <w:rFonts w:cs="Arial"/>
                <w:b w:val="0"/>
                <w:szCs w:val="22"/>
                <w:u w:val="none"/>
              </w:rPr>
              <w:t>.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112BBC" w:rsidRDefault="00CD613A" w:rsidP="00112BBC">
            <w:pPr>
              <w:pStyle w:val="Heading3"/>
              <w:numPr>
                <w:ilvl w:val="0"/>
                <w:numId w:val="17"/>
              </w:numPr>
              <w:ind w:left="356" w:hanging="356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090BDB">
              <w:rPr>
                <w:rFonts w:cs="Arial"/>
                <w:b w:val="0"/>
                <w:szCs w:val="22"/>
                <w:u w:val="none"/>
              </w:rPr>
              <w:t>Prepare the Project Plan including Inspection and Test plans with input provided by project team members.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090BDB" w:rsidRDefault="00CD613A" w:rsidP="00112BBC">
            <w:pPr>
              <w:pStyle w:val="Heading3"/>
              <w:numPr>
                <w:ilvl w:val="0"/>
                <w:numId w:val="17"/>
              </w:numPr>
              <w:ind w:left="356" w:hanging="356"/>
              <w:jc w:val="both"/>
              <w:rPr>
                <w:rFonts w:cs="Arial"/>
                <w:b w:val="0"/>
                <w:szCs w:val="22"/>
                <w:u w:val="none"/>
              </w:rPr>
            </w:pPr>
            <w:r>
              <w:rPr>
                <w:rFonts w:cs="Arial"/>
                <w:b w:val="0"/>
                <w:szCs w:val="22"/>
                <w:u w:val="none"/>
              </w:rPr>
              <w:t>Prepare method statements and risk assessments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112BBC" w:rsidRDefault="00CD613A" w:rsidP="00112BBC">
            <w:pPr>
              <w:pStyle w:val="Heading3"/>
              <w:numPr>
                <w:ilvl w:val="0"/>
                <w:numId w:val="17"/>
              </w:numPr>
              <w:ind w:left="356" w:hanging="356"/>
              <w:jc w:val="both"/>
              <w:rPr>
                <w:rFonts w:cs="Arial"/>
                <w:b w:val="0"/>
                <w:szCs w:val="22"/>
                <w:u w:val="none"/>
              </w:rPr>
            </w:pPr>
            <w:proofErr w:type="gramStart"/>
            <w:r w:rsidRPr="00090BDB">
              <w:rPr>
                <w:rFonts w:cs="Arial"/>
                <w:b w:val="0"/>
                <w:szCs w:val="22"/>
                <w:u w:val="none"/>
              </w:rPr>
              <w:t>Responsible for the control of project quality records.</w:t>
            </w:r>
            <w:proofErr w:type="gramEnd"/>
          </w:p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112BBC" w:rsidRDefault="00CD613A" w:rsidP="00112BBC">
            <w:pPr>
              <w:pStyle w:val="Heading3"/>
              <w:numPr>
                <w:ilvl w:val="0"/>
                <w:numId w:val="17"/>
              </w:numPr>
              <w:ind w:left="356" w:hanging="356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090BDB">
              <w:rPr>
                <w:rFonts w:cs="Arial"/>
                <w:b w:val="0"/>
                <w:szCs w:val="22"/>
                <w:u w:val="none"/>
              </w:rPr>
              <w:t>Assist the Project Manager in executing QA and QC activities.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112BBC" w:rsidRDefault="00CD613A" w:rsidP="00112BBC">
            <w:pPr>
              <w:pStyle w:val="Heading3"/>
              <w:numPr>
                <w:ilvl w:val="0"/>
                <w:numId w:val="17"/>
              </w:numPr>
              <w:ind w:left="356" w:hanging="356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090BDB">
              <w:rPr>
                <w:rFonts w:cs="Arial"/>
                <w:b w:val="0"/>
                <w:szCs w:val="22"/>
                <w:u w:val="none"/>
              </w:rPr>
              <w:t>Carry out audit to verify that the Project Plan is being followed on site and that the quality of the works and materials is in accordance with the requirements.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090BDB" w:rsidRDefault="00CD613A" w:rsidP="00E827D9">
            <w:pPr>
              <w:pStyle w:val="Heading3"/>
              <w:numPr>
                <w:ilvl w:val="0"/>
                <w:numId w:val="17"/>
              </w:numPr>
              <w:ind w:left="356" w:hanging="356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090BDB">
              <w:rPr>
                <w:rFonts w:cs="Arial"/>
                <w:b w:val="0"/>
                <w:szCs w:val="22"/>
                <w:u w:val="none"/>
              </w:rPr>
              <w:t>Report to Snr Project Manager/Project Manager on the implementation of the quality system in his project site, identify any problems encountered, any need for changes to quality system documents and propose solutions where appropriate.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090BDB" w:rsidRDefault="00CD613A" w:rsidP="00090BDB">
            <w:pPr>
              <w:numPr>
                <w:ilvl w:val="0"/>
                <w:numId w:val="17"/>
              </w:numPr>
              <w:ind w:left="356" w:hanging="356"/>
              <w:jc w:val="both"/>
              <w:rPr>
                <w:rFonts w:ascii="Arial" w:hAnsi="Arial" w:cs="Arial"/>
                <w:szCs w:val="22"/>
              </w:rPr>
            </w:pPr>
            <w:r w:rsidRPr="00090BDB">
              <w:rPr>
                <w:rFonts w:ascii="Arial" w:hAnsi="Arial" w:cs="Arial"/>
                <w:szCs w:val="22"/>
              </w:rPr>
              <w:t>Ensure the maintenance, monitoring, and completion of nonconformance reports, recommend corrective action where appropriate and verify the corrective action has been taken.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090BDB" w:rsidRDefault="00CD613A" w:rsidP="00E827D9">
            <w:pPr>
              <w:pStyle w:val="Heading3"/>
              <w:numPr>
                <w:ilvl w:val="0"/>
                <w:numId w:val="17"/>
              </w:numPr>
              <w:ind w:left="356" w:hanging="356"/>
              <w:jc w:val="both"/>
              <w:rPr>
                <w:rFonts w:cs="Arial"/>
                <w:b w:val="0"/>
                <w:szCs w:val="22"/>
                <w:u w:val="none"/>
              </w:rPr>
            </w:pPr>
            <w:proofErr w:type="gramStart"/>
            <w:r w:rsidRPr="00090BDB">
              <w:rPr>
                <w:rFonts w:cs="Arial"/>
                <w:b w:val="0"/>
                <w:szCs w:val="22"/>
                <w:u w:val="none"/>
              </w:rPr>
              <w:t>Feedback non-conformities to the S</w:t>
            </w:r>
            <w:r>
              <w:rPr>
                <w:rFonts w:cs="Arial"/>
                <w:b w:val="0"/>
                <w:szCs w:val="22"/>
                <w:u w:val="none"/>
              </w:rPr>
              <w:t>e</w:t>
            </w:r>
            <w:r w:rsidRPr="00090BDB">
              <w:rPr>
                <w:rFonts w:cs="Arial"/>
                <w:b w:val="0"/>
                <w:szCs w:val="22"/>
                <w:u w:val="none"/>
              </w:rPr>
              <w:t>n</w:t>
            </w:r>
            <w:r>
              <w:rPr>
                <w:rFonts w:cs="Arial"/>
                <w:b w:val="0"/>
                <w:szCs w:val="22"/>
                <w:u w:val="none"/>
              </w:rPr>
              <w:t>io</w:t>
            </w:r>
            <w:r w:rsidRPr="00090BDB">
              <w:rPr>
                <w:rFonts w:cs="Arial"/>
                <w:b w:val="0"/>
                <w:szCs w:val="22"/>
                <w:u w:val="none"/>
              </w:rPr>
              <w:t xml:space="preserve">r </w:t>
            </w:r>
            <w:r>
              <w:rPr>
                <w:rFonts w:cs="Arial"/>
                <w:b w:val="0"/>
                <w:szCs w:val="22"/>
                <w:u w:val="none"/>
              </w:rPr>
              <w:t>Project</w:t>
            </w:r>
            <w:r w:rsidRPr="00090BDB">
              <w:rPr>
                <w:rFonts w:cs="Arial"/>
                <w:b w:val="0"/>
                <w:szCs w:val="22"/>
                <w:u w:val="none"/>
              </w:rPr>
              <w:t xml:space="preserve"> Manager/Project Manager</w:t>
            </w:r>
            <w:r>
              <w:rPr>
                <w:rFonts w:cs="Arial"/>
                <w:b w:val="0"/>
                <w:szCs w:val="22"/>
                <w:u w:val="none"/>
              </w:rPr>
              <w:t xml:space="preserve"> and issues NCR to subcontractors</w:t>
            </w:r>
            <w:r w:rsidRPr="00090BDB">
              <w:rPr>
                <w:rFonts w:cs="Arial"/>
                <w:b w:val="0"/>
                <w:szCs w:val="22"/>
                <w:u w:val="none"/>
              </w:rPr>
              <w:t>.</w:t>
            </w:r>
            <w:proofErr w:type="gramEnd"/>
          </w:p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E827D9">
            <w:pPr>
              <w:pStyle w:val="Heading3"/>
              <w:numPr>
                <w:ilvl w:val="0"/>
                <w:numId w:val="17"/>
              </w:numPr>
              <w:ind w:left="356" w:hanging="356"/>
              <w:jc w:val="both"/>
              <w:rPr>
                <w:rFonts w:cs="Arial"/>
                <w:b w:val="0"/>
                <w:szCs w:val="22"/>
                <w:u w:val="none"/>
              </w:rPr>
            </w:pPr>
            <w:r w:rsidRPr="00090BDB">
              <w:rPr>
                <w:rFonts w:cs="Arial"/>
                <w:b w:val="0"/>
                <w:szCs w:val="22"/>
                <w:u w:val="none"/>
              </w:rPr>
              <w:t>Maintain Quality Records and Inspection Reports.</w:t>
            </w:r>
          </w:p>
          <w:p w:rsidR="00CD613A" w:rsidRPr="00751850" w:rsidRDefault="00CD613A" w:rsidP="00751850"/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090BDB" w:rsidRDefault="00CD613A" w:rsidP="00E827D9">
            <w:pPr>
              <w:numPr>
                <w:ilvl w:val="0"/>
                <w:numId w:val="17"/>
              </w:numPr>
              <w:suppressLineNumbers/>
              <w:snapToGrid w:val="0"/>
              <w:ind w:left="356" w:hanging="356"/>
              <w:jc w:val="both"/>
              <w:rPr>
                <w:rFonts w:ascii="Arial" w:hAnsi="Arial" w:cs="Arial"/>
                <w:szCs w:val="22"/>
              </w:rPr>
            </w:pPr>
            <w:r w:rsidRPr="00E827D9">
              <w:rPr>
                <w:rFonts w:ascii="Arial" w:hAnsi="Arial" w:cs="Arial"/>
                <w:szCs w:val="22"/>
              </w:rPr>
              <w:t>Coordinates with subcontractors regarding the implementation of the project.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>
            <w:pPr>
              <w:jc w:val="both"/>
              <w:rPr>
                <w:rFonts w:ascii="Arial" w:hAnsi="Arial"/>
                <w:b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>
            <w:pPr>
              <w:jc w:val="both"/>
              <w:rPr>
                <w:rFonts w:ascii="Arial" w:hAnsi="Arial"/>
                <w:b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A32E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Sep 04 to Jan 08</w:t>
            </w: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RAYMAN BUILDERS, INC.</w:t>
            </w:r>
          </w:p>
          <w:p w:rsidR="00CD613A" w:rsidRPr="0007155B" w:rsidRDefault="00CD613A">
            <w:pPr>
              <w:jc w:val="both"/>
              <w:rPr>
                <w:rFonts w:ascii="Arial" w:hAnsi="Arial"/>
              </w:rPr>
            </w:pPr>
            <w:r w:rsidRPr="0007155B">
              <w:rPr>
                <w:rFonts w:ascii="Arial" w:hAnsi="Arial"/>
              </w:rPr>
              <w:t>Room 303 West City Plaza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07155B" w:rsidRDefault="00CD613A">
            <w:pPr>
              <w:jc w:val="both"/>
              <w:rPr>
                <w:rFonts w:ascii="Arial" w:hAnsi="Arial"/>
              </w:rPr>
            </w:pPr>
            <w:r w:rsidRPr="0007155B">
              <w:rPr>
                <w:rFonts w:ascii="Arial" w:hAnsi="Arial"/>
              </w:rPr>
              <w:t>66 West Avenue, Quezon City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BE2357">
            <w:pPr>
              <w:rPr>
                <w:rFonts w:ascii="Arial" w:hAnsi="Arial"/>
                <w:i/>
              </w:rPr>
            </w:pPr>
          </w:p>
        </w:tc>
        <w:tc>
          <w:tcPr>
            <w:tcW w:w="250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BE2357">
            <w:pPr>
              <w:pStyle w:val="Heading1"/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BE235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Position</w:t>
            </w:r>
          </w:p>
        </w:tc>
        <w:tc>
          <w:tcPr>
            <w:tcW w:w="250" w:type="dxa"/>
          </w:tcPr>
          <w:p w:rsidR="00CD613A" w:rsidRDefault="00CD613A" w:rsidP="00BE23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CD613A" w:rsidRPr="001D01ED" w:rsidRDefault="00CD613A" w:rsidP="0007155B">
            <w:pPr>
              <w:pStyle w:val="Heading1"/>
              <w:rPr>
                <w:u w:val="none"/>
              </w:rPr>
            </w:pPr>
            <w:r w:rsidRPr="001D01ED">
              <w:rPr>
                <w:u w:val="none"/>
              </w:rPr>
              <w:t xml:space="preserve">PROJECT MANAGER              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421B0B" w:rsidRDefault="00CD613A" w:rsidP="00BE2357">
            <w:pPr>
              <w:jc w:val="both"/>
              <w:rPr>
                <w:rFonts w:ascii="Arial" w:hAnsi="Arial"/>
                <w:bCs/>
                <w:i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30267A">
            <w:pPr>
              <w:jc w:val="right"/>
              <w:rPr>
                <w:rFonts w:ascii="Arial" w:hAnsi="Arial"/>
              </w:rPr>
            </w:pPr>
            <w:proofErr w:type="spellStart"/>
            <w:r w:rsidRPr="0030267A">
              <w:rPr>
                <w:rFonts w:ascii="Arial" w:hAnsi="Arial"/>
                <w:i/>
              </w:rPr>
              <w:t>ProjectsHandled</w:t>
            </w:r>
            <w:proofErr w:type="spellEnd"/>
            <w:r>
              <w:rPr>
                <w:rFonts w:ascii="Arial" w:hAnsi="Arial"/>
              </w:rPr>
              <w:t xml:space="preserve"> :</w:t>
            </w:r>
          </w:p>
        </w:tc>
        <w:tc>
          <w:tcPr>
            <w:tcW w:w="250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1B6621" w:rsidRDefault="00CD613A" w:rsidP="0030267A">
            <w:pPr>
              <w:pStyle w:val="Heading1"/>
              <w:rPr>
                <w:b w:val="0"/>
              </w:rPr>
            </w:pPr>
            <w:r w:rsidRPr="001B6621">
              <w:rPr>
                <w:b w:val="0"/>
              </w:rPr>
              <w:t xml:space="preserve">Improvement of </w:t>
            </w:r>
            <w:proofErr w:type="spellStart"/>
            <w:r w:rsidRPr="001B6621">
              <w:rPr>
                <w:b w:val="0"/>
              </w:rPr>
              <w:t>Tigum</w:t>
            </w:r>
            <w:proofErr w:type="spellEnd"/>
            <w:r w:rsidRPr="001B6621">
              <w:rPr>
                <w:b w:val="0"/>
              </w:rPr>
              <w:t xml:space="preserve"> River as component of the </w:t>
            </w:r>
            <w:r w:rsidRPr="001B6621">
              <w:t>ILOILO FLOOD CONTROL PROJECT – PHASE II</w:t>
            </w:r>
          </w:p>
          <w:p w:rsidR="00CD613A" w:rsidRDefault="00CD613A" w:rsidP="00B6595B">
            <w:pPr>
              <w:jc w:val="both"/>
              <w:rPr>
                <w:rFonts w:ascii="Arial" w:hAnsi="Arial"/>
              </w:rPr>
            </w:pPr>
          </w:p>
          <w:p w:rsidR="00CD613A" w:rsidRDefault="00CD613A" w:rsidP="00B6595B">
            <w:pPr>
              <w:ind w:left="542" w:hanging="27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Owner : DEPARTMENT OF PUBLIC WORKS &amp; HIGHWAYS </w:t>
            </w:r>
          </w:p>
          <w:p w:rsidR="00CD613A" w:rsidRDefault="00CD613A" w:rsidP="00B6595B">
            <w:pPr>
              <w:ind w:left="542" w:hanging="27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General/Main Contractor :</w:t>
            </w:r>
            <w:r w:rsidRPr="001A7374">
              <w:rPr>
                <w:rFonts w:ascii="Arial" w:hAnsi="Arial"/>
                <w:b/>
                <w:bCs/>
              </w:rPr>
              <w:t>HANJIN HEAVY INDUSTRIES &amp; CONSTRUCTION COMPANY, LTD.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A243B9">
            <w:pPr>
              <w:ind w:firstLine="27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Construction Period : August 2005 to August 2007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BE2357">
            <w:pPr>
              <w:jc w:val="both"/>
              <w:rPr>
                <w:rFonts w:ascii="Arial" w:hAnsi="Arial"/>
                <w:bCs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1B6621" w:rsidRDefault="00CD613A" w:rsidP="0030267A">
            <w:pPr>
              <w:pStyle w:val="Heading1"/>
              <w:rPr>
                <w:b w:val="0"/>
              </w:rPr>
            </w:pPr>
            <w:r w:rsidRPr="001B6621">
              <w:rPr>
                <w:b w:val="0"/>
              </w:rPr>
              <w:t xml:space="preserve">Construction of Bridges and Box Culvert in </w:t>
            </w:r>
            <w:proofErr w:type="spellStart"/>
            <w:r w:rsidRPr="001B6621">
              <w:rPr>
                <w:b w:val="0"/>
              </w:rPr>
              <w:t>Batangas</w:t>
            </w:r>
            <w:proofErr w:type="spellEnd"/>
            <w:r w:rsidRPr="001B6621">
              <w:rPr>
                <w:b w:val="0"/>
              </w:rPr>
              <w:t xml:space="preserve"> as component of the </w:t>
            </w:r>
            <w:r w:rsidRPr="001B6621">
              <w:t>URGENT BRIDGES CONSTRUCTION FOR RURAL DEVELOPMENT PROJECT – PACKAGE III</w:t>
            </w:r>
          </w:p>
          <w:p w:rsidR="00CD613A" w:rsidRDefault="00CD613A" w:rsidP="00011527">
            <w:pPr>
              <w:jc w:val="both"/>
              <w:rPr>
                <w:rFonts w:ascii="Arial" w:hAnsi="Arial"/>
              </w:rPr>
            </w:pPr>
          </w:p>
          <w:p w:rsidR="00CD613A" w:rsidRDefault="00CD613A" w:rsidP="00011527">
            <w:pPr>
              <w:ind w:left="542" w:hanging="27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Owner : DEPARTMENT OF PUBLIC WORKS &amp; HIGHWAYS </w:t>
            </w:r>
          </w:p>
          <w:p w:rsidR="00CD613A" w:rsidRDefault="00CD613A" w:rsidP="00011527">
            <w:pPr>
              <w:ind w:left="542" w:hanging="272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General/Main Contractor : </w:t>
            </w:r>
            <w:r w:rsidRPr="001B5E75">
              <w:rPr>
                <w:rFonts w:ascii="Arial" w:hAnsi="Arial"/>
                <w:b/>
                <w:bCs/>
              </w:rPr>
              <w:t>TOYO-TOBISHIMA JOINT VENTURE</w:t>
            </w:r>
          </w:p>
          <w:p w:rsidR="00CD613A" w:rsidRDefault="00CD613A" w:rsidP="00A243B9">
            <w:pPr>
              <w:ind w:firstLine="27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Construction Period : January 2007 to January 2009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011527">
            <w:pPr>
              <w:ind w:firstLine="272"/>
              <w:jc w:val="both"/>
              <w:rPr>
                <w:rFonts w:ascii="Arial" w:hAnsi="Arial"/>
                <w:bCs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Pr="001B6621" w:rsidRDefault="00CD613A" w:rsidP="0030267A">
            <w:pPr>
              <w:pStyle w:val="Heading3"/>
              <w:rPr>
                <w:b w:val="0"/>
              </w:rPr>
            </w:pPr>
            <w:r w:rsidRPr="001B6621">
              <w:rPr>
                <w:b w:val="0"/>
              </w:rPr>
              <w:t xml:space="preserve">Construction of </w:t>
            </w:r>
            <w:proofErr w:type="spellStart"/>
            <w:r w:rsidRPr="001B6621">
              <w:rPr>
                <w:b w:val="0"/>
              </w:rPr>
              <w:t>Labugaon</w:t>
            </w:r>
            <w:proofErr w:type="spellEnd"/>
            <w:r w:rsidRPr="001B6621">
              <w:rPr>
                <w:b w:val="0"/>
              </w:rPr>
              <w:t xml:space="preserve"> Sabo Dam, Groundsill, </w:t>
            </w:r>
            <w:proofErr w:type="spellStart"/>
            <w:r w:rsidRPr="001B6621">
              <w:rPr>
                <w:b w:val="0"/>
              </w:rPr>
              <w:t>SpurdikesEarthdikes</w:t>
            </w:r>
            <w:proofErr w:type="spellEnd"/>
            <w:r w:rsidRPr="001B6621">
              <w:rPr>
                <w:b w:val="0"/>
              </w:rPr>
              <w:t xml:space="preserve"> as component of the </w:t>
            </w:r>
            <w:r w:rsidRPr="001B6621">
              <w:t>LAOAG RIVER BASIN FLOOD CONTROL AND SABO PROJECT – PACKAGE I</w:t>
            </w:r>
            <w:r w:rsidRPr="001B6621">
              <w:rPr>
                <w:b w:val="0"/>
              </w:rPr>
              <w:t xml:space="preserve"> located in </w:t>
            </w:r>
            <w:proofErr w:type="spellStart"/>
            <w:r w:rsidRPr="001B6621">
              <w:rPr>
                <w:b w:val="0"/>
              </w:rPr>
              <w:t>Solsona</w:t>
            </w:r>
            <w:proofErr w:type="spellEnd"/>
            <w:r w:rsidRPr="001B6621">
              <w:rPr>
                <w:b w:val="0"/>
              </w:rPr>
              <w:t xml:space="preserve">, </w:t>
            </w:r>
            <w:proofErr w:type="spellStart"/>
            <w:r w:rsidRPr="001B6621">
              <w:rPr>
                <w:b w:val="0"/>
              </w:rPr>
              <w:t>Ilocos</w:t>
            </w:r>
            <w:proofErr w:type="spellEnd"/>
            <w:r w:rsidRPr="001B6621">
              <w:rPr>
                <w:b w:val="0"/>
              </w:rPr>
              <w:t xml:space="preserve"> Norte.</w:t>
            </w:r>
          </w:p>
        </w:tc>
      </w:tr>
      <w:tr w:rsidR="00CD613A" w:rsidTr="0009720E">
        <w:tc>
          <w:tcPr>
            <w:tcW w:w="2088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BE2357">
            <w:pPr>
              <w:jc w:val="both"/>
              <w:rPr>
                <w:rFonts w:ascii="Arial" w:hAnsi="Arial"/>
                <w:bCs/>
              </w:rPr>
            </w:pPr>
          </w:p>
        </w:tc>
      </w:tr>
      <w:tr w:rsidR="00CD613A" w:rsidTr="0009720E">
        <w:tc>
          <w:tcPr>
            <w:tcW w:w="2088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CD613A" w:rsidRDefault="00CD613A" w:rsidP="00BE2357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CD613A" w:rsidRDefault="00CD613A" w:rsidP="00EC6E53">
            <w:pPr>
              <w:ind w:left="542" w:hanging="27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Owner : DEPARTMENT OF PUBLIC WORKS &amp; HIGHWAYS </w:t>
            </w:r>
          </w:p>
          <w:p w:rsidR="00CD613A" w:rsidRDefault="00CD613A" w:rsidP="00EC6E53">
            <w:pPr>
              <w:ind w:left="542" w:hanging="272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General/Main </w:t>
            </w:r>
            <w:proofErr w:type="gramStart"/>
            <w:r>
              <w:rPr>
                <w:rFonts w:ascii="Arial" w:hAnsi="Arial"/>
                <w:bCs/>
              </w:rPr>
              <w:t>Contractor :</w:t>
            </w:r>
            <w:r w:rsidRPr="001A7374">
              <w:rPr>
                <w:rFonts w:ascii="Arial" w:hAnsi="Arial"/>
                <w:b/>
                <w:bCs/>
              </w:rPr>
              <w:t>HANJIN</w:t>
            </w:r>
            <w:proofErr w:type="gramEnd"/>
            <w:r w:rsidRPr="001A7374">
              <w:rPr>
                <w:rFonts w:ascii="Arial" w:hAnsi="Arial"/>
                <w:b/>
                <w:bCs/>
              </w:rPr>
              <w:t xml:space="preserve"> HEAVY INDUSTRIES &amp; CONSTRUCTION COMPANY, LTD.</w:t>
            </w:r>
          </w:p>
          <w:p w:rsidR="00CD613A" w:rsidRPr="008450C7" w:rsidRDefault="00CD613A" w:rsidP="001A7A84">
            <w:pPr>
              <w:ind w:left="27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</w:t>
            </w:r>
            <w:r w:rsidRPr="008450C7">
              <w:rPr>
                <w:rFonts w:ascii="Arial" w:hAnsi="Arial"/>
                <w:i/>
              </w:rPr>
              <w:t>ompleted : 30 June 2007</w:t>
            </w:r>
          </w:p>
        </w:tc>
      </w:tr>
    </w:tbl>
    <w:p w:rsidR="00400574" w:rsidRDefault="00400574"/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2088"/>
        <w:gridCol w:w="250"/>
        <w:gridCol w:w="6500"/>
      </w:tblGrid>
      <w:tr w:rsidR="00090BDB" w:rsidTr="0009720E">
        <w:tc>
          <w:tcPr>
            <w:tcW w:w="2088" w:type="dxa"/>
          </w:tcPr>
          <w:p w:rsidR="00090BDB" w:rsidRDefault="00090BDB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090BDB" w:rsidRDefault="00090BDB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090BDB" w:rsidRPr="001B6621" w:rsidRDefault="00090BDB" w:rsidP="0030267A">
            <w:pPr>
              <w:pStyle w:val="Heading3"/>
              <w:rPr>
                <w:b w:val="0"/>
              </w:rPr>
            </w:pPr>
            <w:r w:rsidRPr="001B6621">
              <w:rPr>
                <w:b w:val="0"/>
              </w:rPr>
              <w:t xml:space="preserve">Construction of </w:t>
            </w:r>
            <w:proofErr w:type="spellStart"/>
            <w:r w:rsidRPr="001B6621">
              <w:rPr>
                <w:b w:val="0"/>
              </w:rPr>
              <w:t>Bagbag</w:t>
            </w:r>
            <w:proofErr w:type="spellEnd"/>
            <w:r w:rsidRPr="001B6621">
              <w:rPr>
                <w:b w:val="0"/>
              </w:rPr>
              <w:t xml:space="preserve"> Bridge II Extension as component of the </w:t>
            </w:r>
            <w:r w:rsidRPr="001B6621">
              <w:t>LAOAG RIVER BASIN FLOOD CONTROL AND SABO PROJECT – PACKAGE II</w:t>
            </w:r>
            <w:r w:rsidRPr="001B6621">
              <w:rPr>
                <w:b w:val="0"/>
              </w:rPr>
              <w:t xml:space="preserve"> located in </w:t>
            </w:r>
            <w:proofErr w:type="spellStart"/>
            <w:r w:rsidRPr="001B6621">
              <w:rPr>
                <w:b w:val="0"/>
              </w:rPr>
              <w:t>Solsona</w:t>
            </w:r>
            <w:proofErr w:type="spellEnd"/>
            <w:r w:rsidRPr="001B6621">
              <w:rPr>
                <w:b w:val="0"/>
              </w:rPr>
              <w:t xml:space="preserve">, </w:t>
            </w:r>
            <w:proofErr w:type="spellStart"/>
            <w:r w:rsidRPr="001B6621">
              <w:rPr>
                <w:b w:val="0"/>
              </w:rPr>
              <w:t>Ilocos</w:t>
            </w:r>
            <w:proofErr w:type="spellEnd"/>
            <w:r w:rsidRPr="001B6621">
              <w:rPr>
                <w:b w:val="0"/>
              </w:rPr>
              <w:t xml:space="preserve"> Norte.</w:t>
            </w:r>
          </w:p>
          <w:p w:rsidR="00090BDB" w:rsidRDefault="00090BDB" w:rsidP="00C06754">
            <w:pPr>
              <w:jc w:val="both"/>
              <w:rPr>
                <w:rFonts w:ascii="Arial" w:hAnsi="Arial"/>
              </w:rPr>
            </w:pPr>
          </w:p>
          <w:p w:rsidR="00090BDB" w:rsidRDefault="00090BDB" w:rsidP="00EC6E53">
            <w:pPr>
              <w:ind w:left="542" w:hanging="27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Owner : DEPARTMENT OF PUBLIC WORKS &amp; HIGHWAYS </w:t>
            </w:r>
          </w:p>
          <w:p w:rsidR="00090BDB" w:rsidRPr="001A7374" w:rsidRDefault="00090BDB" w:rsidP="00EC6E53">
            <w:pPr>
              <w:ind w:left="542" w:hanging="272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 xml:space="preserve">General </w:t>
            </w:r>
            <w:proofErr w:type="gramStart"/>
            <w:r>
              <w:rPr>
                <w:rFonts w:ascii="Arial" w:hAnsi="Arial"/>
                <w:bCs/>
              </w:rPr>
              <w:t>Contractor :</w:t>
            </w:r>
            <w:r w:rsidRPr="001A7374">
              <w:rPr>
                <w:rFonts w:ascii="Arial" w:hAnsi="Arial"/>
                <w:b/>
                <w:bCs/>
              </w:rPr>
              <w:t>TOYO</w:t>
            </w:r>
            <w:proofErr w:type="gramEnd"/>
            <w:r w:rsidRPr="001A7374">
              <w:rPr>
                <w:rFonts w:ascii="Arial" w:hAnsi="Arial"/>
                <w:b/>
                <w:bCs/>
              </w:rPr>
              <w:t xml:space="preserve"> CONSTRUCTION COMPANY, LTD.   </w:t>
            </w:r>
          </w:p>
          <w:p w:rsidR="00090BDB" w:rsidRDefault="00090BDB" w:rsidP="008450C7">
            <w:pPr>
              <w:ind w:left="272"/>
              <w:jc w:val="both"/>
              <w:rPr>
                <w:rFonts w:ascii="Arial" w:hAnsi="Arial"/>
                <w:b/>
              </w:rPr>
            </w:pPr>
            <w:r w:rsidRPr="008450C7">
              <w:rPr>
                <w:rFonts w:ascii="Arial" w:hAnsi="Arial"/>
                <w:i/>
              </w:rPr>
              <w:t xml:space="preserve">Completed : 30 </w:t>
            </w:r>
            <w:r>
              <w:rPr>
                <w:rFonts w:ascii="Arial" w:hAnsi="Arial"/>
                <w:i/>
              </w:rPr>
              <w:t>April</w:t>
            </w:r>
            <w:r w:rsidRPr="008450C7">
              <w:rPr>
                <w:rFonts w:ascii="Arial" w:hAnsi="Arial"/>
                <w:i/>
              </w:rPr>
              <w:t xml:space="preserve"> 2007</w:t>
            </w:r>
          </w:p>
        </w:tc>
      </w:tr>
      <w:tr w:rsidR="00090BDB" w:rsidTr="0009720E">
        <w:tc>
          <w:tcPr>
            <w:tcW w:w="2088" w:type="dxa"/>
          </w:tcPr>
          <w:p w:rsidR="00090BDB" w:rsidRDefault="00090BDB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090BDB" w:rsidRDefault="00090BDB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090BDB" w:rsidRPr="00421B0B" w:rsidRDefault="00090BDB" w:rsidP="001B6621">
            <w:pPr>
              <w:jc w:val="both"/>
              <w:rPr>
                <w:rFonts w:ascii="Arial" w:hAnsi="Arial"/>
                <w:bCs/>
                <w:i/>
              </w:rPr>
            </w:pPr>
          </w:p>
        </w:tc>
      </w:tr>
      <w:tr w:rsidR="00090BDB" w:rsidTr="0009720E">
        <w:tc>
          <w:tcPr>
            <w:tcW w:w="2088" w:type="dxa"/>
          </w:tcPr>
          <w:p w:rsidR="00090BDB" w:rsidRDefault="00090BDB" w:rsidP="0007155B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090BDB" w:rsidRDefault="00090BDB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090BDB" w:rsidRPr="00421B0B" w:rsidRDefault="00090BDB" w:rsidP="001B6621">
            <w:pPr>
              <w:jc w:val="both"/>
              <w:rPr>
                <w:rFonts w:ascii="Arial" w:hAnsi="Arial"/>
                <w:bCs/>
                <w:i/>
              </w:rPr>
            </w:pPr>
            <w:r w:rsidRPr="00421B0B">
              <w:rPr>
                <w:rFonts w:ascii="Arial" w:hAnsi="Arial"/>
                <w:bCs/>
                <w:i/>
              </w:rPr>
              <w:t>Responsibilities</w:t>
            </w:r>
            <w:r>
              <w:rPr>
                <w:rFonts w:ascii="Arial" w:hAnsi="Arial"/>
                <w:bCs/>
                <w:i/>
              </w:rPr>
              <w:t>:</w:t>
            </w:r>
          </w:p>
        </w:tc>
      </w:tr>
      <w:tr w:rsidR="00090BDB" w:rsidTr="0009720E">
        <w:tc>
          <w:tcPr>
            <w:tcW w:w="2088" w:type="dxa"/>
          </w:tcPr>
          <w:p w:rsidR="00090BDB" w:rsidRDefault="00090BDB" w:rsidP="00A043FA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090BDB" w:rsidRDefault="00090BDB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090BDB" w:rsidRDefault="00090BDB" w:rsidP="00E2377D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</w:t>
            </w:r>
            <w:r w:rsidRPr="00A61F65">
              <w:rPr>
                <w:rFonts w:ascii="Arial" w:hAnsi="Arial"/>
                <w:bCs/>
              </w:rPr>
              <w:t>nsure</w:t>
            </w:r>
            <w:r>
              <w:rPr>
                <w:rFonts w:ascii="Arial" w:hAnsi="Arial"/>
                <w:bCs/>
              </w:rPr>
              <w:t>s</w:t>
            </w:r>
            <w:r w:rsidRPr="00A61F65">
              <w:rPr>
                <w:rFonts w:ascii="Arial" w:hAnsi="Arial"/>
                <w:bCs/>
              </w:rPr>
              <w:t xml:space="preserve"> the construction work are adhered to Company's </w:t>
            </w:r>
            <w:r>
              <w:rPr>
                <w:rFonts w:ascii="Arial" w:hAnsi="Arial"/>
                <w:bCs/>
              </w:rPr>
              <w:t xml:space="preserve">Total </w:t>
            </w:r>
            <w:r w:rsidRPr="00A61F65">
              <w:rPr>
                <w:rFonts w:ascii="Arial" w:hAnsi="Arial"/>
                <w:bCs/>
              </w:rPr>
              <w:t xml:space="preserve">Quality Management </w:t>
            </w:r>
            <w:r>
              <w:rPr>
                <w:rFonts w:ascii="Arial" w:hAnsi="Arial"/>
                <w:bCs/>
              </w:rPr>
              <w:t>and Safety policy</w:t>
            </w:r>
          </w:p>
          <w:p w:rsidR="00090BDB" w:rsidRDefault="00090BDB" w:rsidP="001B6621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E25D2B">
              <w:rPr>
                <w:rFonts w:ascii="Arial" w:hAnsi="Arial"/>
                <w:bCs/>
              </w:rPr>
              <w:t>Administers contracts and verifies and certifies satisfactory completion</w:t>
            </w:r>
          </w:p>
          <w:p w:rsidR="00090BDB" w:rsidRDefault="00090BDB" w:rsidP="001B6621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D607D1">
              <w:rPr>
                <w:rFonts w:ascii="Arial" w:hAnsi="Arial"/>
                <w:bCs/>
              </w:rPr>
              <w:t>Coordinates all project activities and operations ensuring that all contract requirements are met</w:t>
            </w:r>
          </w:p>
          <w:p w:rsidR="00090BDB" w:rsidRDefault="00090BDB" w:rsidP="001B6621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E25D2B">
              <w:rPr>
                <w:rFonts w:ascii="Arial" w:hAnsi="Arial"/>
                <w:bCs/>
              </w:rPr>
              <w:t xml:space="preserve">Determines construction </w:t>
            </w:r>
            <w:proofErr w:type="spellStart"/>
            <w:r w:rsidRPr="00E25D2B">
              <w:rPr>
                <w:rFonts w:ascii="Arial" w:hAnsi="Arial"/>
                <w:bCs/>
              </w:rPr>
              <w:t>methods</w:t>
            </w:r>
            <w:r>
              <w:rPr>
                <w:rFonts w:ascii="Arial" w:hAnsi="Arial"/>
                <w:bCs/>
              </w:rPr>
              <w:t>,general</w:t>
            </w:r>
            <w:proofErr w:type="spellEnd"/>
            <w:r>
              <w:rPr>
                <w:rFonts w:ascii="Arial" w:hAnsi="Arial"/>
                <w:bCs/>
              </w:rPr>
              <w:t xml:space="preserve"> and supervisory construction schedule </w:t>
            </w:r>
            <w:r w:rsidRPr="00E25D2B">
              <w:rPr>
                <w:rFonts w:ascii="Arial" w:hAnsi="Arial"/>
                <w:bCs/>
              </w:rPr>
              <w:t>per project basis</w:t>
            </w:r>
          </w:p>
          <w:p w:rsidR="00090BDB" w:rsidRDefault="00090BDB" w:rsidP="001B6621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D607D1">
              <w:rPr>
                <w:rFonts w:ascii="Arial" w:hAnsi="Arial"/>
                <w:bCs/>
              </w:rPr>
              <w:t>Evaluates all proposed contracts, methods and agreements related to the project, negotiating and making decisions and recommendations as may be appropriate within the set authorization</w:t>
            </w:r>
          </w:p>
          <w:p w:rsidR="00090BDB" w:rsidRPr="00E25D2B" w:rsidRDefault="00090BDB" w:rsidP="001B6621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E25D2B">
              <w:rPr>
                <w:rFonts w:ascii="Arial" w:hAnsi="Arial"/>
                <w:bCs/>
              </w:rPr>
              <w:t>Prepares tender and/or financial proposals to prospective projects.</w:t>
            </w:r>
          </w:p>
          <w:p w:rsidR="00090BDB" w:rsidRPr="00E25D2B" w:rsidRDefault="00090BDB" w:rsidP="001B6621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E25D2B">
              <w:rPr>
                <w:rFonts w:ascii="Arial" w:hAnsi="Arial"/>
                <w:bCs/>
              </w:rPr>
              <w:t>Studies, evaluates and reports on the environmental implications of projects and comply with all job safety requirements.</w:t>
            </w:r>
          </w:p>
          <w:p w:rsidR="00090BDB" w:rsidRDefault="00090BDB" w:rsidP="001B6621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Studies and i</w:t>
            </w:r>
            <w:r w:rsidRPr="00A61F65">
              <w:rPr>
                <w:rFonts w:ascii="Arial" w:hAnsi="Arial"/>
                <w:bCs/>
              </w:rPr>
              <w:t xml:space="preserve">nterprets specifications </w:t>
            </w:r>
            <w:r>
              <w:rPr>
                <w:rFonts w:ascii="Arial" w:hAnsi="Arial"/>
                <w:bCs/>
              </w:rPr>
              <w:t xml:space="preserve">and </w:t>
            </w:r>
            <w:r w:rsidRPr="00A61F65">
              <w:rPr>
                <w:rFonts w:ascii="Arial" w:hAnsi="Arial"/>
                <w:bCs/>
              </w:rPr>
              <w:t xml:space="preserve">drawings </w:t>
            </w:r>
            <w:r>
              <w:rPr>
                <w:rFonts w:ascii="Arial" w:hAnsi="Arial"/>
                <w:bCs/>
              </w:rPr>
              <w:t xml:space="preserve">as to its </w:t>
            </w:r>
            <w:proofErr w:type="spellStart"/>
            <w:r>
              <w:rPr>
                <w:rFonts w:ascii="Arial" w:hAnsi="Arial"/>
                <w:bCs/>
              </w:rPr>
              <w:t>constructibility</w:t>
            </w:r>
            <w:proofErr w:type="spellEnd"/>
            <w:r>
              <w:rPr>
                <w:rFonts w:ascii="Arial" w:hAnsi="Arial"/>
                <w:bCs/>
              </w:rPr>
              <w:t>.</w:t>
            </w:r>
          </w:p>
          <w:p w:rsidR="00090BDB" w:rsidRDefault="00090BDB" w:rsidP="001B6621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Organizes and directs site labo</w:t>
            </w:r>
            <w:r w:rsidRPr="00E25D2B">
              <w:rPr>
                <w:rFonts w:ascii="Arial" w:hAnsi="Arial"/>
                <w:bCs/>
              </w:rPr>
              <w:t>r and the delivery of construction materials, plant and equipment</w:t>
            </w:r>
          </w:p>
          <w:p w:rsidR="00090BDB" w:rsidRDefault="00090BDB" w:rsidP="001B6621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D607D1">
              <w:rPr>
                <w:rFonts w:ascii="Arial" w:hAnsi="Arial"/>
                <w:bCs/>
              </w:rPr>
              <w:t>Controls and coordinates all field activities and operations inherent to the implementation of the project</w:t>
            </w:r>
            <w:r>
              <w:rPr>
                <w:rFonts w:ascii="Arial" w:hAnsi="Arial"/>
                <w:bCs/>
              </w:rPr>
              <w:t xml:space="preserve"> and e</w:t>
            </w:r>
            <w:r w:rsidRPr="00E25D2B">
              <w:rPr>
                <w:rFonts w:ascii="Arial" w:hAnsi="Arial"/>
                <w:bCs/>
              </w:rPr>
              <w:t xml:space="preserve">stablishes detailed programs for the coordination of </w:t>
            </w:r>
            <w:r>
              <w:rPr>
                <w:rFonts w:ascii="Arial" w:hAnsi="Arial"/>
                <w:bCs/>
              </w:rPr>
              <w:t>field</w:t>
            </w:r>
            <w:r w:rsidRPr="00E25D2B">
              <w:rPr>
                <w:rFonts w:ascii="Arial" w:hAnsi="Arial"/>
                <w:bCs/>
              </w:rPr>
              <w:t xml:space="preserve"> activities</w:t>
            </w:r>
          </w:p>
          <w:p w:rsidR="00090BDB" w:rsidRDefault="00090BDB" w:rsidP="001B6621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E25D2B">
              <w:rPr>
                <w:rFonts w:ascii="Arial" w:hAnsi="Arial"/>
                <w:bCs/>
              </w:rPr>
              <w:t xml:space="preserve">Sets up work control systems to ensure that standards of performance, quality, </w:t>
            </w:r>
            <w:r>
              <w:rPr>
                <w:rFonts w:ascii="Arial" w:hAnsi="Arial"/>
                <w:bCs/>
              </w:rPr>
              <w:t>budget</w:t>
            </w:r>
            <w:r w:rsidRPr="00E25D2B">
              <w:rPr>
                <w:rFonts w:ascii="Arial" w:hAnsi="Arial"/>
                <w:bCs/>
              </w:rPr>
              <w:t xml:space="preserve"> and safety are met</w:t>
            </w:r>
            <w:r>
              <w:rPr>
                <w:rFonts w:ascii="Arial" w:hAnsi="Arial"/>
                <w:bCs/>
              </w:rPr>
              <w:t>.</w:t>
            </w:r>
          </w:p>
          <w:p w:rsidR="00090BDB" w:rsidRDefault="00090BDB" w:rsidP="001B6621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E25D2B">
              <w:rPr>
                <w:rFonts w:ascii="Arial" w:hAnsi="Arial"/>
                <w:bCs/>
              </w:rPr>
              <w:t>Researches, investigates and evaluates materials, processes or systems related to civil engineering works</w:t>
            </w:r>
          </w:p>
          <w:p w:rsidR="00090BDB" w:rsidRDefault="00090BDB" w:rsidP="001B6621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Manages the sub</w:t>
            </w:r>
            <w:r w:rsidRPr="00E25D2B">
              <w:rPr>
                <w:rFonts w:ascii="Arial" w:hAnsi="Arial"/>
                <w:bCs/>
              </w:rPr>
              <w:t xml:space="preserve">contractors to ensure </w:t>
            </w:r>
            <w:r>
              <w:rPr>
                <w:rFonts w:ascii="Arial" w:hAnsi="Arial"/>
                <w:bCs/>
              </w:rPr>
              <w:t xml:space="preserve">work progress </w:t>
            </w:r>
            <w:r w:rsidRPr="00E25D2B">
              <w:rPr>
                <w:rFonts w:ascii="Arial" w:hAnsi="Arial"/>
                <w:bCs/>
              </w:rPr>
              <w:t xml:space="preserve">is in </w:t>
            </w:r>
            <w:r>
              <w:rPr>
                <w:rFonts w:ascii="Arial" w:hAnsi="Arial"/>
                <w:bCs/>
              </w:rPr>
              <w:t>conformance</w:t>
            </w:r>
            <w:r w:rsidRPr="00E25D2B">
              <w:rPr>
                <w:rFonts w:ascii="Arial" w:hAnsi="Arial"/>
                <w:bCs/>
              </w:rPr>
              <w:t xml:space="preserve"> with </w:t>
            </w:r>
            <w:r>
              <w:rPr>
                <w:rFonts w:ascii="Arial" w:hAnsi="Arial"/>
                <w:bCs/>
              </w:rPr>
              <w:t xml:space="preserve">the schedule, specifications and </w:t>
            </w:r>
            <w:r w:rsidRPr="00E25D2B">
              <w:rPr>
                <w:rFonts w:ascii="Arial" w:hAnsi="Arial"/>
                <w:bCs/>
              </w:rPr>
              <w:t>plans</w:t>
            </w:r>
            <w:r>
              <w:rPr>
                <w:rFonts w:ascii="Arial" w:hAnsi="Arial"/>
                <w:bCs/>
              </w:rPr>
              <w:t>.</w:t>
            </w:r>
          </w:p>
          <w:p w:rsidR="00090BDB" w:rsidRDefault="00090BDB" w:rsidP="001B6621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D607D1">
              <w:rPr>
                <w:rFonts w:ascii="Arial" w:hAnsi="Arial"/>
                <w:bCs/>
              </w:rPr>
              <w:t xml:space="preserve">Represents the </w:t>
            </w:r>
            <w:r>
              <w:rPr>
                <w:rFonts w:ascii="Arial" w:hAnsi="Arial"/>
                <w:bCs/>
              </w:rPr>
              <w:t>c</w:t>
            </w:r>
            <w:r w:rsidRPr="00D607D1">
              <w:rPr>
                <w:rFonts w:ascii="Arial" w:hAnsi="Arial"/>
                <w:bCs/>
              </w:rPr>
              <w:t>ompany on all matters affecting the project within the limits set by the contract agreement</w:t>
            </w:r>
          </w:p>
          <w:p w:rsidR="00090BDB" w:rsidRDefault="00090BDB" w:rsidP="001B6621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D607D1">
              <w:rPr>
                <w:rFonts w:ascii="Arial" w:hAnsi="Arial"/>
                <w:bCs/>
              </w:rPr>
              <w:t xml:space="preserve">Provides status report on financial, technical and </w:t>
            </w:r>
            <w:r w:rsidRPr="00D607D1">
              <w:rPr>
                <w:rFonts w:ascii="Arial" w:hAnsi="Arial"/>
                <w:bCs/>
              </w:rPr>
              <w:lastRenderedPageBreak/>
              <w:t>administrative aspects</w:t>
            </w:r>
          </w:p>
          <w:p w:rsidR="00090BDB" w:rsidRDefault="00090BDB" w:rsidP="001B6621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190EA6">
              <w:rPr>
                <w:rFonts w:ascii="Arial" w:hAnsi="Arial"/>
                <w:bCs/>
              </w:rPr>
              <w:t xml:space="preserve">Ensure that the scheduled preventive maintenance programs of </w:t>
            </w:r>
            <w:r>
              <w:rPr>
                <w:rFonts w:ascii="Arial" w:hAnsi="Arial"/>
                <w:bCs/>
              </w:rPr>
              <w:t xml:space="preserve">light and heavy </w:t>
            </w:r>
            <w:proofErr w:type="spellStart"/>
            <w:r>
              <w:rPr>
                <w:rFonts w:ascii="Arial" w:hAnsi="Arial"/>
                <w:bCs/>
              </w:rPr>
              <w:t>equipments</w:t>
            </w:r>
            <w:proofErr w:type="spellEnd"/>
            <w:r w:rsidRPr="00190EA6">
              <w:rPr>
                <w:rFonts w:ascii="Arial" w:hAnsi="Arial"/>
                <w:bCs/>
              </w:rPr>
              <w:t xml:space="preserve"> are being carried out</w:t>
            </w:r>
          </w:p>
          <w:p w:rsidR="00090BDB" w:rsidRDefault="00090BDB" w:rsidP="001B6621">
            <w:pPr>
              <w:numPr>
                <w:ilvl w:val="0"/>
                <w:numId w:val="1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D607D1">
              <w:rPr>
                <w:rFonts w:ascii="Arial" w:hAnsi="Arial"/>
                <w:bCs/>
              </w:rPr>
              <w:t>Promotes harmonious relationship among workers and staff and responsible for their proper conduct and behavior</w:t>
            </w:r>
          </w:p>
          <w:p w:rsidR="00312709" w:rsidRDefault="00312709" w:rsidP="00312709">
            <w:pPr>
              <w:ind w:left="2"/>
              <w:jc w:val="both"/>
              <w:rPr>
                <w:rFonts w:ascii="Arial" w:hAnsi="Arial"/>
                <w:bCs/>
              </w:rPr>
            </w:pPr>
          </w:p>
          <w:p w:rsidR="00312709" w:rsidRDefault="00312709" w:rsidP="00312709">
            <w:pPr>
              <w:ind w:left="2"/>
              <w:jc w:val="both"/>
              <w:rPr>
                <w:rFonts w:ascii="Arial" w:hAnsi="Arial"/>
                <w:bCs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 w:rsidP="00A043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Sep 02 to Aug 04</w:t>
            </w: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EEI REALTY CORPORATION 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</w:t>
            </w:r>
            <w:r>
              <w:rPr>
                <w:rFonts w:ascii="Arial" w:hAnsi="Arial"/>
                <w:bCs/>
                <w:i/>
                <w:iCs/>
              </w:rPr>
              <w:t>a subsidiary of EEI Corporation</w:t>
            </w:r>
            <w:r>
              <w:rPr>
                <w:rFonts w:ascii="Arial" w:hAnsi="Arial"/>
                <w:bCs/>
              </w:rPr>
              <w:t>)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3 </w:t>
            </w:r>
            <w:proofErr w:type="spellStart"/>
            <w:r>
              <w:rPr>
                <w:rFonts w:ascii="Arial" w:hAnsi="Arial"/>
                <w:bCs/>
              </w:rPr>
              <w:t>CalleIndustria</w:t>
            </w:r>
            <w:proofErr w:type="spellEnd"/>
            <w:r>
              <w:rPr>
                <w:rFonts w:ascii="Arial" w:hAnsi="Arial"/>
                <w:bCs/>
              </w:rPr>
              <w:t xml:space="preserve"> corner </w:t>
            </w:r>
            <w:proofErr w:type="spellStart"/>
            <w:r>
              <w:rPr>
                <w:rFonts w:ascii="Arial" w:hAnsi="Arial"/>
                <w:bCs/>
              </w:rPr>
              <w:t>Economia</w:t>
            </w:r>
            <w:proofErr w:type="spellEnd"/>
            <w:r>
              <w:rPr>
                <w:rFonts w:ascii="Arial" w:hAnsi="Arial"/>
                <w:bCs/>
              </w:rPr>
              <w:t xml:space="preserve"> St. 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Bagumbayan</w:t>
            </w:r>
            <w:proofErr w:type="spellEnd"/>
            <w:r>
              <w:rPr>
                <w:rFonts w:ascii="Arial" w:hAnsi="Arial"/>
                <w:bCs/>
              </w:rPr>
              <w:t>, Quezon City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  <w:b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Position</w:t>
            </w: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2C5679" w:rsidRPr="001D01ED" w:rsidRDefault="00312709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>GROUP MANAGER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  <w:bCs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 w:rsidP="000B5C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Name : SUBURBIA EAST</w:t>
            </w:r>
          </w:p>
          <w:p w:rsidR="002C5679" w:rsidRDefault="00483006" w:rsidP="000B5CD0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Parang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="002C5679">
              <w:rPr>
                <w:rFonts w:ascii="Arial" w:hAnsi="Arial"/>
              </w:rPr>
              <w:t>Marikina City</w:t>
            </w:r>
          </w:p>
          <w:p w:rsidR="002C5679" w:rsidRDefault="002C5679" w:rsidP="000B5CD0">
            <w:pPr>
              <w:pStyle w:val="Heading3"/>
            </w:pPr>
          </w:p>
        </w:tc>
      </w:tr>
    </w:tbl>
    <w:p w:rsidR="00481102" w:rsidRDefault="00481102"/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2088"/>
        <w:gridCol w:w="250"/>
        <w:gridCol w:w="6500"/>
      </w:tblGrid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 w:rsidP="00920BE4">
            <w:pPr>
              <w:pStyle w:val="Heading3"/>
            </w:pPr>
            <w:r>
              <w:t xml:space="preserve">Conversion/Construction of a 10 hectare formerly </w:t>
            </w:r>
            <w:proofErr w:type="spellStart"/>
            <w:r>
              <w:t>Philrock</w:t>
            </w:r>
            <w:proofErr w:type="spellEnd"/>
            <w:r>
              <w:t xml:space="preserve"> asphalt and pre-cast girder casting plant compound into residential subdivision and its amenities. It also included construction of residential units.   </w:t>
            </w:r>
          </w:p>
          <w:p w:rsidR="00751850" w:rsidRDefault="00751850">
            <w:pPr>
              <w:jc w:val="both"/>
              <w:rPr>
                <w:rFonts w:ascii="Arial" w:hAnsi="Arial"/>
              </w:rPr>
            </w:pPr>
          </w:p>
          <w:p w:rsidR="00483006" w:rsidRDefault="00483006" w:rsidP="00483006">
            <w:pPr>
              <w:jc w:val="both"/>
              <w:rPr>
                <w:rFonts w:ascii="Arial" w:hAnsi="Arial"/>
                <w:bCs/>
                <w:i/>
              </w:rPr>
            </w:pPr>
            <w:r w:rsidRPr="00421B0B">
              <w:rPr>
                <w:rFonts w:ascii="Arial" w:hAnsi="Arial"/>
                <w:bCs/>
                <w:i/>
              </w:rPr>
              <w:t>Responsibilities</w:t>
            </w:r>
            <w:r>
              <w:rPr>
                <w:rFonts w:ascii="Arial" w:hAnsi="Arial"/>
                <w:bCs/>
                <w:i/>
              </w:rPr>
              <w:t>:</w:t>
            </w:r>
          </w:p>
          <w:p w:rsidR="00483006" w:rsidRDefault="00483006" w:rsidP="00483006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</w:t>
            </w:r>
            <w:r w:rsidRPr="00A61F65">
              <w:rPr>
                <w:rFonts w:ascii="Arial" w:hAnsi="Arial"/>
                <w:bCs/>
              </w:rPr>
              <w:t>nsure</w:t>
            </w:r>
            <w:r>
              <w:rPr>
                <w:rFonts w:ascii="Arial" w:hAnsi="Arial"/>
                <w:bCs/>
              </w:rPr>
              <w:t>s</w:t>
            </w:r>
            <w:r w:rsidRPr="00A61F65">
              <w:rPr>
                <w:rFonts w:ascii="Arial" w:hAnsi="Arial"/>
                <w:bCs/>
              </w:rPr>
              <w:t xml:space="preserve"> the construction </w:t>
            </w:r>
            <w:proofErr w:type="gramStart"/>
            <w:r w:rsidRPr="00A61F65">
              <w:rPr>
                <w:rFonts w:ascii="Arial" w:hAnsi="Arial"/>
                <w:bCs/>
              </w:rPr>
              <w:t>work are</w:t>
            </w:r>
            <w:proofErr w:type="gramEnd"/>
            <w:r w:rsidRPr="00A61F65">
              <w:rPr>
                <w:rFonts w:ascii="Arial" w:hAnsi="Arial"/>
                <w:bCs/>
              </w:rPr>
              <w:t xml:space="preserve"> adhered to </w:t>
            </w:r>
            <w:r>
              <w:rPr>
                <w:rFonts w:ascii="Arial" w:hAnsi="Arial"/>
                <w:bCs/>
              </w:rPr>
              <w:t>c</w:t>
            </w:r>
            <w:r w:rsidRPr="00A61F65">
              <w:rPr>
                <w:rFonts w:ascii="Arial" w:hAnsi="Arial"/>
                <w:bCs/>
              </w:rPr>
              <w:t xml:space="preserve">ompany's </w:t>
            </w:r>
            <w:r>
              <w:rPr>
                <w:rFonts w:ascii="Arial" w:hAnsi="Arial"/>
                <w:bCs/>
              </w:rPr>
              <w:t xml:space="preserve">Total </w:t>
            </w:r>
            <w:r w:rsidRPr="00A61F65">
              <w:rPr>
                <w:rFonts w:ascii="Arial" w:hAnsi="Arial"/>
                <w:bCs/>
              </w:rPr>
              <w:t xml:space="preserve">Quality Management </w:t>
            </w:r>
            <w:r w:rsidR="00E2377D">
              <w:rPr>
                <w:rFonts w:ascii="Arial" w:hAnsi="Arial"/>
                <w:bCs/>
              </w:rPr>
              <w:t xml:space="preserve">and Safety </w:t>
            </w:r>
            <w:r>
              <w:rPr>
                <w:rFonts w:ascii="Arial" w:hAnsi="Arial"/>
                <w:bCs/>
              </w:rPr>
              <w:t>policy</w:t>
            </w:r>
            <w:r w:rsidR="00E2377D">
              <w:rPr>
                <w:rFonts w:ascii="Arial" w:hAnsi="Arial"/>
                <w:bCs/>
              </w:rPr>
              <w:t>.</w:t>
            </w:r>
          </w:p>
          <w:p w:rsidR="00483006" w:rsidRDefault="00483006" w:rsidP="00483006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Cs/>
              </w:rPr>
            </w:pPr>
            <w:r w:rsidRPr="00E25D2B">
              <w:rPr>
                <w:rFonts w:ascii="Arial" w:hAnsi="Arial"/>
                <w:bCs/>
              </w:rPr>
              <w:t>Administers contracts and verifies and certifies satisfactory completion</w:t>
            </w:r>
          </w:p>
          <w:p w:rsidR="00483006" w:rsidRDefault="00483006" w:rsidP="00483006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</w:t>
            </w:r>
            <w:r w:rsidRPr="00D607D1">
              <w:rPr>
                <w:rFonts w:ascii="Arial" w:hAnsi="Arial"/>
                <w:bCs/>
              </w:rPr>
              <w:t>valuates all proposed contracts, methods and agreements related to the project, negotiating and making decisions and recommendations as may be appropriate within the set authorization</w:t>
            </w:r>
          </w:p>
          <w:p w:rsidR="00483006" w:rsidRDefault="00483006" w:rsidP="00483006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</w:t>
            </w:r>
            <w:r w:rsidRPr="00E25D2B">
              <w:rPr>
                <w:rFonts w:ascii="Arial" w:hAnsi="Arial"/>
                <w:bCs/>
              </w:rPr>
              <w:t>tudies, evaluates and reports on the environmental implications of projects and comply with all job safety requirements.</w:t>
            </w:r>
          </w:p>
          <w:p w:rsidR="00483006" w:rsidRDefault="00483006" w:rsidP="00483006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Studies and i</w:t>
            </w:r>
            <w:r w:rsidRPr="00A61F65">
              <w:rPr>
                <w:rFonts w:ascii="Arial" w:hAnsi="Arial"/>
                <w:bCs/>
              </w:rPr>
              <w:t xml:space="preserve">nterprets specifications </w:t>
            </w:r>
            <w:r>
              <w:rPr>
                <w:rFonts w:ascii="Arial" w:hAnsi="Arial"/>
                <w:bCs/>
              </w:rPr>
              <w:t xml:space="preserve">and </w:t>
            </w:r>
            <w:r w:rsidRPr="00A61F65">
              <w:rPr>
                <w:rFonts w:ascii="Arial" w:hAnsi="Arial"/>
                <w:bCs/>
              </w:rPr>
              <w:t xml:space="preserve">drawings </w:t>
            </w:r>
            <w:r>
              <w:rPr>
                <w:rFonts w:ascii="Arial" w:hAnsi="Arial"/>
                <w:bCs/>
              </w:rPr>
              <w:t xml:space="preserve">as to its </w:t>
            </w:r>
            <w:proofErr w:type="spellStart"/>
            <w:r>
              <w:rPr>
                <w:rFonts w:ascii="Arial" w:hAnsi="Arial"/>
                <w:bCs/>
              </w:rPr>
              <w:t>constructibility</w:t>
            </w:r>
            <w:proofErr w:type="spellEnd"/>
            <w:r>
              <w:rPr>
                <w:rFonts w:ascii="Arial" w:hAnsi="Arial"/>
                <w:bCs/>
              </w:rPr>
              <w:t>.</w:t>
            </w:r>
          </w:p>
          <w:p w:rsidR="00483006" w:rsidRDefault="00261A66" w:rsidP="00483006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Organiz</w:t>
            </w:r>
            <w:r w:rsidR="00483006">
              <w:rPr>
                <w:rFonts w:ascii="Arial" w:hAnsi="Arial"/>
                <w:bCs/>
              </w:rPr>
              <w:t>es and directs site labo</w:t>
            </w:r>
            <w:r w:rsidR="00483006" w:rsidRPr="00E25D2B">
              <w:rPr>
                <w:rFonts w:ascii="Arial" w:hAnsi="Arial"/>
                <w:bCs/>
              </w:rPr>
              <w:t>r and the delivery of construction materials, plant and equipment</w:t>
            </w:r>
          </w:p>
          <w:p w:rsidR="00483006" w:rsidRDefault="00483006" w:rsidP="00483006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</w:t>
            </w:r>
            <w:r w:rsidRPr="00D607D1">
              <w:rPr>
                <w:rFonts w:ascii="Arial" w:hAnsi="Arial"/>
                <w:bCs/>
              </w:rPr>
              <w:t>ontrols and coordinates all field activities and operations inherent to the implementation of the project</w:t>
            </w:r>
            <w:r>
              <w:rPr>
                <w:rFonts w:ascii="Arial" w:hAnsi="Arial"/>
                <w:bCs/>
              </w:rPr>
              <w:t xml:space="preserve"> and e</w:t>
            </w:r>
            <w:r w:rsidRPr="00E25D2B">
              <w:rPr>
                <w:rFonts w:ascii="Arial" w:hAnsi="Arial"/>
                <w:bCs/>
              </w:rPr>
              <w:t xml:space="preserve">stablishes detailed programs for the coordination of </w:t>
            </w:r>
            <w:r>
              <w:rPr>
                <w:rFonts w:ascii="Arial" w:hAnsi="Arial"/>
                <w:bCs/>
              </w:rPr>
              <w:t>field</w:t>
            </w:r>
            <w:r w:rsidRPr="00E25D2B">
              <w:rPr>
                <w:rFonts w:ascii="Arial" w:hAnsi="Arial"/>
                <w:bCs/>
              </w:rPr>
              <w:t xml:space="preserve"> activities</w:t>
            </w:r>
          </w:p>
          <w:p w:rsidR="00483006" w:rsidRDefault="00483006" w:rsidP="00483006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</w:t>
            </w:r>
            <w:r w:rsidRPr="00E25D2B">
              <w:rPr>
                <w:rFonts w:ascii="Arial" w:hAnsi="Arial"/>
                <w:bCs/>
              </w:rPr>
              <w:t xml:space="preserve">ets up work control systems to ensure that standards of performance, quality, </w:t>
            </w:r>
            <w:r>
              <w:rPr>
                <w:rFonts w:ascii="Arial" w:hAnsi="Arial"/>
                <w:bCs/>
              </w:rPr>
              <w:t>budget</w:t>
            </w:r>
            <w:r w:rsidRPr="00E25D2B">
              <w:rPr>
                <w:rFonts w:ascii="Arial" w:hAnsi="Arial"/>
                <w:bCs/>
              </w:rPr>
              <w:t xml:space="preserve"> and safety are met</w:t>
            </w:r>
            <w:r>
              <w:rPr>
                <w:rFonts w:ascii="Arial" w:hAnsi="Arial"/>
                <w:bCs/>
              </w:rPr>
              <w:t>.</w:t>
            </w:r>
          </w:p>
          <w:p w:rsidR="00483006" w:rsidRDefault="00483006" w:rsidP="00483006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Manages the sub</w:t>
            </w:r>
            <w:r w:rsidRPr="00E25D2B">
              <w:rPr>
                <w:rFonts w:ascii="Arial" w:hAnsi="Arial"/>
                <w:bCs/>
              </w:rPr>
              <w:t xml:space="preserve">contractors </w:t>
            </w:r>
            <w:r>
              <w:rPr>
                <w:rFonts w:ascii="Arial" w:hAnsi="Arial"/>
                <w:bCs/>
              </w:rPr>
              <w:t xml:space="preserve">and suppliers </w:t>
            </w:r>
            <w:r w:rsidRPr="00E25D2B">
              <w:rPr>
                <w:rFonts w:ascii="Arial" w:hAnsi="Arial"/>
                <w:bCs/>
              </w:rPr>
              <w:t xml:space="preserve">to ensure </w:t>
            </w:r>
            <w:r>
              <w:rPr>
                <w:rFonts w:ascii="Arial" w:hAnsi="Arial"/>
                <w:bCs/>
              </w:rPr>
              <w:t xml:space="preserve">work progress </w:t>
            </w:r>
            <w:r w:rsidRPr="00E25D2B">
              <w:rPr>
                <w:rFonts w:ascii="Arial" w:hAnsi="Arial"/>
                <w:bCs/>
              </w:rPr>
              <w:t xml:space="preserve">is in </w:t>
            </w:r>
            <w:r>
              <w:rPr>
                <w:rFonts w:ascii="Arial" w:hAnsi="Arial"/>
                <w:bCs/>
              </w:rPr>
              <w:t>conformance</w:t>
            </w:r>
            <w:r w:rsidRPr="00E25D2B">
              <w:rPr>
                <w:rFonts w:ascii="Arial" w:hAnsi="Arial"/>
                <w:bCs/>
              </w:rPr>
              <w:t xml:space="preserve"> with </w:t>
            </w:r>
            <w:r>
              <w:rPr>
                <w:rFonts w:ascii="Arial" w:hAnsi="Arial"/>
                <w:bCs/>
              </w:rPr>
              <w:t xml:space="preserve">the schedule, specifications and </w:t>
            </w:r>
            <w:r w:rsidRPr="00E25D2B">
              <w:rPr>
                <w:rFonts w:ascii="Arial" w:hAnsi="Arial"/>
                <w:bCs/>
              </w:rPr>
              <w:t>plans</w:t>
            </w:r>
            <w:r>
              <w:rPr>
                <w:rFonts w:ascii="Arial" w:hAnsi="Arial"/>
                <w:bCs/>
              </w:rPr>
              <w:t>.</w:t>
            </w:r>
          </w:p>
          <w:p w:rsidR="00483006" w:rsidRDefault="00483006" w:rsidP="00483006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Cs/>
              </w:rPr>
            </w:pPr>
            <w:r w:rsidRPr="00920BE4">
              <w:rPr>
                <w:rFonts w:ascii="Arial" w:hAnsi="Arial"/>
                <w:bCs/>
              </w:rPr>
              <w:t xml:space="preserve">Provide assistance to </w:t>
            </w:r>
            <w:r>
              <w:rPr>
                <w:rFonts w:ascii="Arial" w:hAnsi="Arial"/>
                <w:bCs/>
              </w:rPr>
              <w:t xml:space="preserve">real estate </w:t>
            </w:r>
            <w:proofErr w:type="spellStart"/>
            <w:r>
              <w:rPr>
                <w:rFonts w:ascii="Arial" w:hAnsi="Arial"/>
                <w:bCs/>
              </w:rPr>
              <w:t>brokersand</w:t>
            </w:r>
            <w:proofErr w:type="spellEnd"/>
            <w:r>
              <w:rPr>
                <w:rFonts w:ascii="Arial" w:hAnsi="Arial"/>
                <w:bCs/>
              </w:rPr>
              <w:t xml:space="preserve"> agents </w:t>
            </w:r>
            <w:r w:rsidRPr="00920BE4">
              <w:rPr>
                <w:rFonts w:ascii="Arial" w:hAnsi="Arial"/>
                <w:bCs/>
              </w:rPr>
              <w:t>for their technical concerns</w:t>
            </w:r>
            <w:r>
              <w:rPr>
                <w:rFonts w:ascii="Arial" w:hAnsi="Arial"/>
                <w:bCs/>
              </w:rPr>
              <w:t xml:space="preserve"> about the site development and specifications of residential buildings</w:t>
            </w:r>
            <w:r w:rsidRPr="00920BE4">
              <w:rPr>
                <w:rFonts w:ascii="Arial" w:hAnsi="Arial"/>
                <w:bCs/>
              </w:rPr>
              <w:t>.</w:t>
            </w:r>
          </w:p>
          <w:p w:rsidR="00483006" w:rsidRDefault="00483006" w:rsidP="00483006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</w:t>
            </w:r>
            <w:r w:rsidRPr="00D607D1">
              <w:rPr>
                <w:rFonts w:ascii="Arial" w:hAnsi="Arial"/>
                <w:bCs/>
              </w:rPr>
              <w:t>romotes harmonious relationship among workers and staff and responsible for their proper conduct and behavior</w:t>
            </w:r>
          </w:p>
          <w:p w:rsidR="002C5679" w:rsidRDefault="002C5679">
            <w:pPr>
              <w:jc w:val="both"/>
              <w:rPr>
                <w:rFonts w:ascii="Arial" w:hAnsi="Arial"/>
                <w:bCs/>
              </w:rPr>
            </w:pPr>
          </w:p>
          <w:p w:rsidR="000F77C5" w:rsidRDefault="000F77C5">
            <w:pPr>
              <w:jc w:val="both"/>
              <w:rPr>
                <w:rFonts w:ascii="Arial" w:hAnsi="Arial"/>
                <w:bCs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Jul 99 to Feb 2002</w:t>
            </w: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BSP &amp; Company, Inc.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RMT Industrial Complex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Tunasan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Muntinlupa</w:t>
            </w:r>
            <w:proofErr w:type="spellEnd"/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  <w:b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Position Held</w:t>
            </w: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2C5679" w:rsidRPr="001D01ED" w:rsidRDefault="002C5679" w:rsidP="009457BF">
            <w:pPr>
              <w:jc w:val="both"/>
              <w:rPr>
                <w:rFonts w:ascii="Arial" w:hAnsi="Arial"/>
              </w:rPr>
            </w:pPr>
            <w:r w:rsidRPr="001D01ED">
              <w:rPr>
                <w:rFonts w:ascii="Arial" w:hAnsi="Arial"/>
                <w:b/>
              </w:rPr>
              <w:t>P</w:t>
            </w:r>
            <w:r w:rsidR="009457BF">
              <w:rPr>
                <w:rFonts w:ascii="Arial" w:hAnsi="Arial"/>
                <w:b/>
              </w:rPr>
              <w:t>ROJECT</w:t>
            </w:r>
            <w:r w:rsidRPr="001D01ED">
              <w:rPr>
                <w:rFonts w:ascii="Arial" w:hAnsi="Arial"/>
                <w:b/>
              </w:rPr>
              <w:t xml:space="preserve"> M</w:t>
            </w:r>
            <w:r w:rsidR="009457BF">
              <w:rPr>
                <w:rFonts w:ascii="Arial" w:hAnsi="Arial"/>
                <w:b/>
              </w:rPr>
              <w:t>ANAGER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  <w:proofErr w:type="spellStart"/>
            <w:r w:rsidRPr="0030267A">
              <w:rPr>
                <w:rFonts w:ascii="Arial" w:hAnsi="Arial"/>
                <w:i/>
              </w:rPr>
              <w:t>ProjectsHandled</w:t>
            </w:r>
            <w:proofErr w:type="spellEnd"/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2C5679" w:rsidRDefault="002C5679" w:rsidP="00A32EEB">
            <w:pPr>
              <w:pStyle w:val="Heading3"/>
            </w:pPr>
            <w:r>
              <w:t>Construction</w:t>
            </w:r>
            <w:r w:rsidR="003C2173">
              <w:t xml:space="preserve"> of Las </w:t>
            </w:r>
            <w:proofErr w:type="spellStart"/>
            <w:r w:rsidR="003C2173">
              <w:t>Piñas</w:t>
            </w:r>
            <w:proofErr w:type="spellEnd"/>
            <w:r w:rsidR="003C2173">
              <w:t xml:space="preserve"> Doctors’ Hospital</w:t>
            </w:r>
          </w:p>
        </w:tc>
      </w:tr>
      <w:tr w:rsidR="00483006" w:rsidTr="0009720E">
        <w:tc>
          <w:tcPr>
            <w:tcW w:w="2088" w:type="dxa"/>
          </w:tcPr>
          <w:p w:rsidR="00483006" w:rsidRDefault="00483006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483006" w:rsidRDefault="00483006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483006" w:rsidRPr="00421B0B" w:rsidRDefault="00483006" w:rsidP="00483006">
            <w:pPr>
              <w:jc w:val="both"/>
              <w:rPr>
                <w:rFonts w:ascii="Arial" w:hAnsi="Arial"/>
                <w:bCs/>
                <w:i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483006" w:rsidRDefault="00483006" w:rsidP="00483006">
            <w:pPr>
              <w:jc w:val="both"/>
              <w:rPr>
                <w:rFonts w:ascii="Arial" w:hAnsi="Arial"/>
                <w:bCs/>
                <w:i/>
              </w:rPr>
            </w:pPr>
            <w:r w:rsidRPr="00421B0B">
              <w:rPr>
                <w:rFonts w:ascii="Arial" w:hAnsi="Arial"/>
                <w:bCs/>
                <w:i/>
              </w:rPr>
              <w:t>Responsibilities</w:t>
            </w:r>
            <w:r>
              <w:rPr>
                <w:rFonts w:ascii="Arial" w:hAnsi="Arial"/>
                <w:bCs/>
                <w:i/>
              </w:rPr>
              <w:t>:</w:t>
            </w:r>
          </w:p>
          <w:p w:rsidR="00483006" w:rsidRDefault="00483006" w:rsidP="00483006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</w:t>
            </w:r>
            <w:r w:rsidRPr="00A61F65">
              <w:rPr>
                <w:rFonts w:ascii="Arial" w:hAnsi="Arial"/>
                <w:bCs/>
              </w:rPr>
              <w:t>nsure</w:t>
            </w:r>
            <w:r>
              <w:rPr>
                <w:rFonts w:ascii="Arial" w:hAnsi="Arial"/>
                <w:bCs/>
              </w:rPr>
              <w:t>s</w:t>
            </w:r>
            <w:r w:rsidRPr="00A61F65">
              <w:rPr>
                <w:rFonts w:ascii="Arial" w:hAnsi="Arial"/>
                <w:bCs/>
              </w:rPr>
              <w:t xml:space="preserve"> the construction work are adhered to </w:t>
            </w:r>
            <w:r>
              <w:rPr>
                <w:rFonts w:ascii="Arial" w:hAnsi="Arial"/>
                <w:bCs/>
              </w:rPr>
              <w:t>c</w:t>
            </w:r>
            <w:r w:rsidRPr="00A61F65">
              <w:rPr>
                <w:rFonts w:ascii="Arial" w:hAnsi="Arial"/>
                <w:bCs/>
              </w:rPr>
              <w:t xml:space="preserve">ompany's </w:t>
            </w:r>
            <w:r>
              <w:rPr>
                <w:rFonts w:ascii="Arial" w:hAnsi="Arial"/>
                <w:bCs/>
              </w:rPr>
              <w:t>policy</w:t>
            </w:r>
          </w:p>
          <w:p w:rsidR="00483006" w:rsidRDefault="00483006" w:rsidP="00483006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Coordinates with the Owner, Consultant and other Specialty Contractors with regards to the general construction schedule, plans and specifications.  </w:t>
            </w:r>
          </w:p>
          <w:p w:rsidR="00483006" w:rsidRDefault="00483006" w:rsidP="00483006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</w:t>
            </w:r>
            <w:r w:rsidRPr="00D607D1">
              <w:rPr>
                <w:rFonts w:ascii="Arial" w:hAnsi="Arial"/>
                <w:bCs/>
              </w:rPr>
              <w:t>oordinates all project activities and operations ensuring that all contract requirements are met</w:t>
            </w:r>
          </w:p>
          <w:p w:rsidR="00483006" w:rsidRDefault="00483006" w:rsidP="00483006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Studies and i</w:t>
            </w:r>
            <w:r w:rsidRPr="00A61F65">
              <w:rPr>
                <w:rFonts w:ascii="Arial" w:hAnsi="Arial"/>
                <w:bCs/>
              </w:rPr>
              <w:t xml:space="preserve">nterprets </w:t>
            </w:r>
            <w:r>
              <w:rPr>
                <w:rFonts w:ascii="Arial" w:hAnsi="Arial"/>
                <w:bCs/>
              </w:rPr>
              <w:t xml:space="preserve">plans and </w:t>
            </w:r>
            <w:r w:rsidRPr="00A61F65">
              <w:rPr>
                <w:rFonts w:ascii="Arial" w:hAnsi="Arial"/>
                <w:bCs/>
              </w:rPr>
              <w:t xml:space="preserve">specifications </w:t>
            </w:r>
            <w:r>
              <w:rPr>
                <w:rFonts w:ascii="Arial" w:hAnsi="Arial"/>
                <w:bCs/>
              </w:rPr>
              <w:t xml:space="preserve">as to its </w:t>
            </w:r>
            <w:proofErr w:type="spellStart"/>
            <w:r>
              <w:rPr>
                <w:rFonts w:ascii="Arial" w:hAnsi="Arial"/>
                <w:bCs/>
              </w:rPr>
              <w:t>constructibility</w:t>
            </w:r>
            <w:proofErr w:type="spellEnd"/>
            <w:r>
              <w:rPr>
                <w:rFonts w:ascii="Arial" w:hAnsi="Arial"/>
                <w:bCs/>
              </w:rPr>
              <w:t>.</w:t>
            </w:r>
          </w:p>
          <w:p w:rsidR="00483006" w:rsidRDefault="00261A66" w:rsidP="00483006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Organiz</w:t>
            </w:r>
            <w:r w:rsidR="00483006">
              <w:rPr>
                <w:rFonts w:ascii="Arial" w:hAnsi="Arial"/>
                <w:bCs/>
              </w:rPr>
              <w:t>es and directs site labo</w:t>
            </w:r>
            <w:r w:rsidR="00483006" w:rsidRPr="00E25D2B">
              <w:rPr>
                <w:rFonts w:ascii="Arial" w:hAnsi="Arial"/>
                <w:bCs/>
              </w:rPr>
              <w:t>r and the delivery of construction materials and equipment</w:t>
            </w:r>
            <w:r w:rsidR="00483006">
              <w:rPr>
                <w:rFonts w:ascii="Arial" w:hAnsi="Arial"/>
                <w:bCs/>
              </w:rPr>
              <w:t>.</w:t>
            </w:r>
          </w:p>
          <w:p w:rsidR="00483006" w:rsidRDefault="00483006" w:rsidP="00483006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Manages the sub</w:t>
            </w:r>
            <w:r w:rsidRPr="00E25D2B">
              <w:rPr>
                <w:rFonts w:ascii="Arial" w:hAnsi="Arial"/>
                <w:bCs/>
              </w:rPr>
              <w:t xml:space="preserve">contractors </w:t>
            </w:r>
            <w:r>
              <w:rPr>
                <w:rFonts w:ascii="Arial" w:hAnsi="Arial"/>
                <w:bCs/>
              </w:rPr>
              <w:t xml:space="preserve">and suppliers </w:t>
            </w:r>
            <w:r w:rsidRPr="00E25D2B">
              <w:rPr>
                <w:rFonts w:ascii="Arial" w:hAnsi="Arial"/>
                <w:bCs/>
              </w:rPr>
              <w:t xml:space="preserve">to ensure </w:t>
            </w:r>
            <w:r>
              <w:rPr>
                <w:rFonts w:ascii="Arial" w:hAnsi="Arial"/>
                <w:bCs/>
              </w:rPr>
              <w:t xml:space="preserve">work progress </w:t>
            </w:r>
            <w:r w:rsidRPr="00E25D2B">
              <w:rPr>
                <w:rFonts w:ascii="Arial" w:hAnsi="Arial"/>
                <w:bCs/>
              </w:rPr>
              <w:t xml:space="preserve">is in </w:t>
            </w:r>
            <w:r>
              <w:rPr>
                <w:rFonts w:ascii="Arial" w:hAnsi="Arial"/>
                <w:bCs/>
              </w:rPr>
              <w:t>conformance</w:t>
            </w:r>
            <w:r w:rsidRPr="00E25D2B">
              <w:rPr>
                <w:rFonts w:ascii="Arial" w:hAnsi="Arial"/>
                <w:bCs/>
              </w:rPr>
              <w:t xml:space="preserve"> with </w:t>
            </w:r>
            <w:r>
              <w:rPr>
                <w:rFonts w:ascii="Arial" w:hAnsi="Arial"/>
                <w:bCs/>
              </w:rPr>
              <w:t xml:space="preserve">the schedule, specifications and </w:t>
            </w:r>
            <w:r w:rsidRPr="00E25D2B">
              <w:rPr>
                <w:rFonts w:ascii="Arial" w:hAnsi="Arial"/>
                <w:bCs/>
              </w:rPr>
              <w:t>plans</w:t>
            </w:r>
            <w:r>
              <w:rPr>
                <w:rFonts w:ascii="Arial" w:hAnsi="Arial"/>
                <w:bCs/>
              </w:rPr>
              <w:t>.</w:t>
            </w:r>
          </w:p>
          <w:p w:rsidR="00483006" w:rsidRDefault="00483006" w:rsidP="00483006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</w:t>
            </w:r>
            <w:r w:rsidRPr="00E25D2B">
              <w:rPr>
                <w:rFonts w:ascii="Arial" w:hAnsi="Arial"/>
                <w:bCs/>
              </w:rPr>
              <w:t>repares tender and/or financial proposals to prospective projects.</w:t>
            </w:r>
          </w:p>
          <w:p w:rsidR="002C5679" w:rsidRPr="00E457FE" w:rsidRDefault="00483006" w:rsidP="00E457FE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</w:t>
            </w:r>
            <w:r w:rsidRPr="00D607D1">
              <w:rPr>
                <w:rFonts w:ascii="Arial" w:hAnsi="Arial"/>
                <w:bCs/>
              </w:rPr>
              <w:t>romotes harmonious relationship among workers and staff and responsible for their proper conduct and behavior</w:t>
            </w:r>
            <w:r>
              <w:rPr>
                <w:rFonts w:ascii="Arial" w:hAnsi="Arial"/>
                <w:bCs/>
              </w:rPr>
              <w:t>.</w:t>
            </w:r>
          </w:p>
        </w:tc>
      </w:tr>
    </w:tbl>
    <w:p w:rsidR="009457BF" w:rsidRDefault="009457BF"/>
    <w:p w:rsidR="00481102" w:rsidRDefault="00481102"/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2088"/>
        <w:gridCol w:w="250"/>
        <w:gridCol w:w="6500"/>
      </w:tblGrid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98 to May 99</w:t>
            </w: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SureQuest</w:t>
            </w:r>
            <w:proofErr w:type="spellEnd"/>
            <w:r>
              <w:rPr>
                <w:rFonts w:ascii="Arial" w:hAnsi="Arial"/>
                <w:b/>
              </w:rPr>
              <w:t xml:space="preserve"> Development Associates, Inc.</w:t>
            </w:r>
          </w:p>
          <w:p w:rsidR="002C5679" w:rsidRDefault="002C567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B2A&amp;B  A&amp;M Building, Commonwealth Ave., Q.C.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  <w:b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Position Held</w:t>
            </w: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2C5679" w:rsidRPr="001D01ED" w:rsidRDefault="00F936D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RESIDENT ENGINEER</w:t>
            </w:r>
          </w:p>
        </w:tc>
      </w:tr>
      <w:tr w:rsidR="00E2377D" w:rsidTr="0009720E">
        <w:tc>
          <w:tcPr>
            <w:tcW w:w="2088" w:type="dxa"/>
          </w:tcPr>
          <w:p w:rsidR="00E2377D" w:rsidRDefault="00E2377D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E2377D" w:rsidRDefault="00E2377D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E2377D" w:rsidRDefault="00E2377D">
            <w:pPr>
              <w:jc w:val="both"/>
              <w:rPr>
                <w:rFonts w:ascii="Arial" w:hAnsi="Arial"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E2377D">
            <w:pPr>
              <w:rPr>
                <w:rFonts w:ascii="Arial" w:hAnsi="Arial"/>
              </w:rPr>
            </w:pPr>
            <w:r w:rsidRPr="0030267A">
              <w:rPr>
                <w:rFonts w:ascii="Arial" w:hAnsi="Arial"/>
                <w:i/>
              </w:rPr>
              <w:t>Project</w:t>
            </w:r>
            <w:r>
              <w:rPr>
                <w:rFonts w:ascii="Arial" w:hAnsi="Arial"/>
                <w:i/>
              </w:rPr>
              <w:t>/</w:t>
            </w:r>
            <w:proofErr w:type="spellStart"/>
            <w:r w:rsidRPr="0030267A">
              <w:rPr>
                <w:rFonts w:ascii="Arial" w:hAnsi="Arial"/>
                <w:i/>
              </w:rPr>
              <w:t>sHandled</w:t>
            </w:r>
            <w:proofErr w:type="spellEnd"/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Construction     Management   services for the conversion of an existing warehouse into an office and bus service facility building located at Fort </w:t>
            </w:r>
            <w:proofErr w:type="spellStart"/>
            <w:r>
              <w:rPr>
                <w:rFonts w:ascii="Arial" w:hAnsi="Arial"/>
              </w:rPr>
              <w:t>Bonifacio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2C5679" w:rsidRDefault="002C56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Name : Office and Bus Service Facility</w:t>
            </w:r>
          </w:p>
          <w:p w:rsidR="002C5679" w:rsidRDefault="002C567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Owner : Fort </w:t>
            </w:r>
            <w:proofErr w:type="spellStart"/>
            <w:r>
              <w:rPr>
                <w:rFonts w:ascii="Arial" w:hAnsi="Arial"/>
              </w:rPr>
              <w:t>Bonifacio</w:t>
            </w:r>
            <w:proofErr w:type="spellEnd"/>
            <w:r>
              <w:rPr>
                <w:rFonts w:ascii="Arial" w:hAnsi="Arial"/>
              </w:rPr>
              <w:t xml:space="preserve"> Development Corporation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  <w:b/>
              </w:rPr>
            </w:pPr>
          </w:p>
        </w:tc>
      </w:tr>
      <w:tr w:rsidR="00483006" w:rsidTr="0009720E">
        <w:tc>
          <w:tcPr>
            <w:tcW w:w="2088" w:type="dxa"/>
          </w:tcPr>
          <w:p w:rsidR="00483006" w:rsidRDefault="00483006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483006" w:rsidRDefault="00483006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483006" w:rsidRDefault="00483006" w:rsidP="00483006">
            <w:pPr>
              <w:jc w:val="both"/>
              <w:rPr>
                <w:rFonts w:ascii="Arial" w:hAnsi="Arial"/>
                <w:bCs/>
                <w:i/>
              </w:rPr>
            </w:pPr>
            <w:r w:rsidRPr="00421B0B">
              <w:rPr>
                <w:rFonts w:ascii="Arial" w:hAnsi="Arial"/>
                <w:bCs/>
                <w:i/>
              </w:rPr>
              <w:t>Responsibilities</w:t>
            </w:r>
            <w:r>
              <w:rPr>
                <w:rFonts w:ascii="Arial" w:hAnsi="Arial"/>
                <w:bCs/>
                <w:i/>
              </w:rPr>
              <w:t>:</w:t>
            </w:r>
          </w:p>
          <w:p w:rsidR="00483006" w:rsidRDefault="00483006" w:rsidP="00483006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</w:t>
            </w:r>
            <w:r w:rsidRPr="00A61F65">
              <w:rPr>
                <w:rFonts w:ascii="Arial" w:hAnsi="Arial"/>
                <w:bCs/>
              </w:rPr>
              <w:t>nsure</w:t>
            </w:r>
            <w:r>
              <w:rPr>
                <w:rFonts w:ascii="Arial" w:hAnsi="Arial"/>
                <w:bCs/>
              </w:rPr>
              <w:t>s</w:t>
            </w:r>
            <w:r w:rsidRPr="00A61F65">
              <w:rPr>
                <w:rFonts w:ascii="Arial" w:hAnsi="Arial"/>
                <w:bCs/>
              </w:rPr>
              <w:t xml:space="preserve"> the construction </w:t>
            </w:r>
            <w:proofErr w:type="gramStart"/>
            <w:r w:rsidRPr="00A61F65">
              <w:rPr>
                <w:rFonts w:ascii="Arial" w:hAnsi="Arial"/>
                <w:bCs/>
              </w:rPr>
              <w:t>work are</w:t>
            </w:r>
            <w:proofErr w:type="gramEnd"/>
            <w:r w:rsidR="00F936D2">
              <w:rPr>
                <w:rFonts w:ascii="Arial" w:hAnsi="Arial"/>
                <w:bCs/>
              </w:rPr>
              <w:t xml:space="preserve"> done in accordance with the plans, specifications, contract and safety.</w:t>
            </w:r>
          </w:p>
          <w:p w:rsidR="00483006" w:rsidRPr="00862769" w:rsidRDefault="00483006" w:rsidP="009457BF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 xml:space="preserve">Coordinates with the Owner, Consultant and </w:t>
            </w:r>
            <w:r w:rsidR="00F936D2">
              <w:rPr>
                <w:rFonts w:ascii="Arial" w:hAnsi="Arial"/>
                <w:bCs/>
              </w:rPr>
              <w:t>General</w:t>
            </w:r>
            <w:r>
              <w:rPr>
                <w:rFonts w:ascii="Arial" w:hAnsi="Arial"/>
                <w:bCs/>
              </w:rPr>
              <w:t xml:space="preserve"> Contractor with regards to the general construction schedule, plans and specifications.</w:t>
            </w:r>
          </w:p>
          <w:p w:rsidR="00862769" w:rsidRPr="00862769" w:rsidRDefault="00862769" w:rsidP="009457BF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>Coo</w:t>
            </w:r>
            <w:r w:rsidRPr="00D607D1">
              <w:rPr>
                <w:rFonts w:ascii="Arial" w:hAnsi="Arial"/>
                <w:bCs/>
              </w:rPr>
              <w:t>rdinates all project activities and operations ensuring that all contract requirements are met</w:t>
            </w:r>
          </w:p>
          <w:p w:rsidR="00862769" w:rsidRPr="00862769" w:rsidRDefault="00862769" w:rsidP="009457BF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>Studies and i</w:t>
            </w:r>
            <w:r w:rsidRPr="00A61F65">
              <w:rPr>
                <w:rFonts w:ascii="Arial" w:hAnsi="Arial"/>
                <w:bCs/>
              </w:rPr>
              <w:t xml:space="preserve">nterprets </w:t>
            </w:r>
            <w:r>
              <w:rPr>
                <w:rFonts w:ascii="Arial" w:hAnsi="Arial"/>
                <w:bCs/>
              </w:rPr>
              <w:t xml:space="preserve">plans and </w:t>
            </w:r>
            <w:r w:rsidRPr="00A61F65">
              <w:rPr>
                <w:rFonts w:ascii="Arial" w:hAnsi="Arial"/>
                <w:bCs/>
              </w:rPr>
              <w:t xml:space="preserve">specifications </w:t>
            </w:r>
            <w:r>
              <w:rPr>
                <w:rFonts w:ascii="Arial" w:hAnsi="Arial"/>
                <w:bCs/>
              </w:rPr>
              <w:t xml:space="preserve">as to its </w:t>
            </w:r>
            <w:proofErr w:type="spellStart"/>
            <w:r>
              <w:rPr>
                <w:rFonts w:ascii="Arial" w:hAnsi="Arial"/>
                <w:bCs/>
              </w:rPr>
              <w:t>constructibility</w:t>
            </w:r>
            <w:proofErr w:type="spellEnd"/>
            <w:r>
              <w:rPr>
                <w:rFonts w:ascii="Arial" w:hAnsi="Arial"/>
                <w:bCs/>
              </w:rPr>
              <w:t>.</w:t>
            </w:r>
          </w:p>
          <w:p w:rsidR="00862769" w:rsidRPr="00A33266" w:rsidRDefault="00862769" w:rsidP="009457BF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 xml:space="preserve">Evaluates </w:t>
            </w:r>
            <w:r w:rsidR="00E2377D">
              <w:rPr>
                <w:rFonts w:ascii="Arial" w:hAnsi="Arial"/>
                <w:bCs/>
              </w:rPr>
              <w:t xml:space="preserve">construction schedule of general contractor, </w:t>
            </w:r>
            <w:r>
              <w:rPr>
                <w:rFonts w:ascii="Arial" w:hAnsi="Arial"/>
                <w:bCs/>
              </w:rPr>
              <w:t xml:space="preserve">progress billings, </w:t>
            </w:r>
            <w:proofErr w:type="gramStart"/>
            <w:r>
              <w:rPr>
                <w:rFonts w:ascii="Arial" w:hAnsi="Arial"/>
                <w:bCs/>
              </w:rPr>
              <w:t>claims</w:t>
            </w:r>
            <w:proofErr w:type="gramEnd"/>
            <w:r>
              <w:rPr>
                <w:rFonts w:ascii="Arial" w:hAnsi="Arial"/>
                <w:bCs/>
              </w:rPr>
              <w:t xml:space="preserve"> for variation orders.</w:t>
            </w:r>
          </w:p>
          <w:p w:rsidR="00A33266" w:rsidRPr="00E2377D" w:rsidRDefault="00A33266" w:rsidP="00A33266">
            <w:pPr>
              <w:ind w:left="362"/>
              <w:jc w:val="both"/>
              <w:rPr>
                <w:rFonts w:ascii="Arial" w:hAnsi="Arial"/>
                <w:b/>
              </w:rPr>
            </w:pPr>
          </w:p>
          <w:p w:rsidR="00862769" w:rsidRDefault="00E2377D" w:rsidP="00E2377D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b/>
              </w:rPr>
            </w:pPr>
            <w:r w:rsidRPr="00E2377D">
              <w:rPr>
                <w:rFonts w:ascii="Arial" w:hAnsi="Arial"/>
                <w:bCs/>
              </w:rPr>
              <w:lastRenderedPageBreak/>
              <w:t xml:space="preserve">Prepares </w:t>
            </w:r>
            <w:r>
              <w:rPr>
                <w:rFonts w:ascii="Arial" w:hAnsi="Arial"/>
                <w:bCs/>
              </w:rPr>
              <w:t xml:space="preserve">budgetary estimates, </w:t>
            </w:r>
            <w:r w:rsidRPr="00E2377D">
              <w:rPr>
                <w:rFonts w:ascii="Arial" w:hAnsi="Arial"/>
                <w:bCs/>
              </w:rPr>
              <w:t xml:space="preserve">general construction schedule and </w:t>
            </w:r>
            <w:proofErr w:type="spellStart"/>
            <w:r w:rsidRPr="00E2377D">
              <w:rPr>
                <w:rFonts w:ascii="Arial" w:hAnsi="Arial"/>
                <w:bCs/>
              </w:rPr>
              <w:t>cashflow</w:t>
            </w:r>
            <w:proofErr w:type="spellEnd"/>
            <w:r w:rsidRPr="00E2377D">
              <w:rPr>
                <w:rFonts w:ascii="Arial" w:hAnsi="Arial"/>
                <w:bCs/>
              </w:rPr>
              <w:t xml:space="preserve"> diagram</w:t>
            </w:r>
            <w:r>
              <w:rPr>
                <w:rFonts w:ascii="Arial" w:hAnsi="Arial"/>
                <w:bCs/>
              </w:rPr>
              <w:t xml:space="preserve"> for reference of the Owner</w:t>
            </w:r>
            <w:r w:rsidRPr="00E2377D">
              <w:rPr>
                <w:rFonts w:ascii="Arial" w:hAnsi="Arial"/>
                <w:bCs/>
              </w:rPr>
              <w:t>.</w:t>
            </w:r>
          </w:p>
        </w:tc>
      </w:tr>
    </w:tbl>
    <w:p w:rsidR="009457BF" w:rsidRDefault="009457BF"/>
    <w:p w:rsidR="00A33266" w:rsidRDefault="00A33266"/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2088"/>
        <w:gridCol w:w="250"/>
        <w:gridCol w:w="6500"/>
      </w:tblGrid>
      <w:tr w:rsidR="002C5679" w:rsidTr="0009720E">
        <w:tc>
          <w:tcPr>
            <w:tcW w:w="2088" w:type="dxa"/>
          </w:tcPr>
          <w:p w:rsidR="002C5679" w:rsidRDefault="009457BF" w:rsidP="009457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 </w:t>
            </w:r>
            <w:r w:rsidR="002C5679">
              <w:rPr>
                <w:rFonts w:ascii="Arial" w:hAnsi="Arial"/>
              </w:rPr>
              <w:t>97 to Sep98</w:t>
            </w: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G. L. </w:t>
            </w:r>
            <w:proofErr w:type="spellStart"/>
            <w:r>
              <w:rPr>
                <w:rFonts w:ascii="Arial" w:hAnsi="Arial"/>
                <w:b/>
              </w:rPr>
              <w:t>Aguila</w:t>
            </w:r>
            <w:proofErr w:type="spellEnd"/>
            <w:r>
              <w:rPr>
                <w:rFonts w:ascii="Arial" w:hAnsi="Arial"/>
                <w:b/>
              </w:rPr>
              <w:t xml:space="preserve"> and Associates</w:t>
            </w:r>
          </w:p>
          <w:p w:rsidR="002C5679" w:rsidRDefault="002C567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1015 P. </w:t>
            </w:r>
            <w:proofErr w:type="spellStart"/>
            <w:r>
              <w:rPr>
                <w:rFonts w:ascii="Arial" w:hAnsi="Arial"/>
              </w:rPr>
              <w:t>Noval</w:t>
            </w:r>
            <w:proofErr w:type="spellEnd"/>
            <w:r>
              <w:rPr>
                <w:rFonts w:ascii="Arial" w:hAnsi="Arial"/>
              </w:rPr>
              <w:t xml:space="preserve"> Street, </w:t>
            </w:r>
            <w:proofErr w:type="spellStart"/>
            <w:r>
              <w:rPr>
                <w:rFonts w:ascii="Arial" w:hAnsi="Arial"/>
              </w:rPr>
              <w:t>Sampaloc</w:t>
            </w:r>
            <w:proofErr w:type="spellEnd"/>
            <w:r>
              <w:rPr>
                <w:rFonts w:ascii="Arial" w:hAnsi="Arial"/>
              </w:rPr>
              <w:t>, Manila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  <w:b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Position Held</w:t>
            </w: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2C5679" w:rsidRPr="001D01ED" w:rsidRDefault="009457B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RESIDENT ENGINEER</w:t>
            </w:r>
          </w:p>
        </w:tc>
      </w:tr>
      <w:tr w:rsidR="00483006" w:rsidTr="0009720E">
        <w:tc>
          <w:tcPr>
            <w:tcW w:w="2088" w:type="dxa"/>
          </w:tcPr>
          <w:p w:rsidR="00483006" w:rsidRDefault="00483006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483006" w:rsidRDefault="00483006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483006" w:rsidRDefault="00483006">
            <w:pPr>
              <w:jc w:val="both"/>
              <w:rPr>
                <w:rFonts w:ascii="Arial" w:hAnsi="Arial"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483006" w:rsidRDefault="0048300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Name  : </w:t>
            </w:r>
            <w:r w:rsidRPr="00A32EEB">
              <w:rPr>
                <w:rFonts w:ascii="Arial" w:hAnsi="Arial"/>
                <w:b/>
              </w:rPr>
              <w:t>SECONDINA PLACE</w:t>
            </w:r>
          </w:p>
          <w:p w:rsidR="002C5679" w:rsidRDefault="002C56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Construction     Management   services for 5-storey with   mezzanine and penthouse Residential/Commercial Building Project at P. </w:t>
            </w:r>
            <w:proofErr w:type="spellStart"/>
            <w:r>
              <w:rPr>
                <w:rFonts w:ascii="Arial" w:hAnsi="Arial"/>
              </w:rPr>
              <w:t>Noval</w:t>
            </w:r>
            <w:proofErr w:type="spellEnd"/>
            <w:r>
              <w:rPr>
                <w:rFonts w:ascii="Arial" w:hAnsi="Arial"/>
              </w:rPr>
              <w:t xml:space="preserve"> St. </w:t>
            </w:r>
            <w:proofErr w:type="spellStart"/>
            <w:r>
              <w:rPr>
                <w:rFonts w:ascii="Arial" w:hAnsi="Arial"/>
              </w:rPr>
              <w:t>Sampaloc</w:t>
            </w:r>
            <w:proofErr w:type="spellEnd"/>
            <w:r>
              <w:rPr>
                <w:rFonts w:ascii="Arial" w:hAnsi="Arial"/>
              </w:rPr>
              <w:t>, Metro Manila.</w:t>
            </w:r>
          </w:p>
          <w:p w:rsidR="002C5679" w:rsidRDefault="002C5679">
            <w:pPr>
              <w:jc w:val="both"/>
              <w:rPr>
                <w:rFonts w:ascii="Arial" w:hAnsi="Arial"/>
                <w:b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483006" w:rsidRDefault="00483006" w:rsidP="00483006">
            <w:pPr>
              <w:jc w:val="both"/>
              <w:rPr>
                <w:rFonts w:ascii="Arial" w:hAnsi="Arial"/>
                <w:bCs/>
                <w:i/>
              </w:rPr>
            </w:pPr>
            <w:r w:rsidRPr="00421B0B">
              <w:rPr>
                <w:rFonts w:ascii="Arial" w:hAnsi="Arial"/>
                <w:bCs/>
                <w:i/>
              </w:rPr>
              <w:t>Responsibilities</w:t>
            </w:r>
            <w:r>
              <w:rPr>
                <w:rFonts w:ascii="Arial" w:hAnsi="Arial"/>
                <w:bCs/>
                <w:i/>
              </w:rPr>
              <w:t>:</w:t>
            </w:r>
          </w:p>
          <w:p w:rsidR="005819A5" w:rsidRDefault="005819A5" w:rsidP="00862769">
            <w:pPr>
              <w:numPr>
                <w:ilvl w:val="0"/>
                <w:numId w:val="14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</w:t>
            </w:r>
            <w:r w:rsidRPr="00A61F65">
              <w:rPr>
                <w:rFonts w:ascii="Arial" w:hAnsi="Arial"/>
                <w:bCs/>
              </w:rPr>
              <w:t>nsure</w:t>
            </w:r>
            <w:r>
              <w:rPr>
                <w:rFonts w:ascii="Arial" w:hAnsi="Arial"/>
                <w:bCs/>
              </w:rPr>
              <w:t>s</w:t>
            </w:r>
            <w:r w:rsidRPr="00A61F65">
              <w:rPr>
                <w:rFonts w:ascii="Arial" w:hAnsi="Arial"/>
                <w:bCs/>
              </w:rPr>
              <w:t xml:space="preserve"> the construction work </w:t>
            </w:r>
            <w:proofErr w:type="spellStart"/>
            <w:r w:rsidRPr="00A61F65">
              <w:rPr>
                <w:rFonts w:ascii="Arial" w:hAnsi="Arial"/>
                <w:bCs/>
              </w:rPr>
              <w:t>are</w:t>
            </w:r>
            <w:r>
              <w:rPr>
                <w:rFonts w:ascii="Arial" w:hAnsi="Arial"/>
                <w:bCs/>
              </w:rPr>
              <w:t>done</w:t>
            </w:r>
            <w:proofErr w:type="spellEnd"/>
            <w:r>
              <w:rPr>
                <w:rFonts w:ascii="Arial" w:hAnsi="Arial"/>
                <w:bCs/>
              </w:rPr>
              <w:t xml:space="preserve"> in accordance with the plans, specifications, contract and safety.</w:t>
            </w:r>
          </w:p>
          <w:p w:rsidR="005819A5" w:rsidRDefault="005819A5" w:rsidP="00862769">
            <w:pPr>
              <w:numPr>
                <w:ilvl w:val="0"/>
                <w:numId w:val="14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</w:t>
            </w:r>
            <w:r w:rsidRPr="00D607D1">
              <w:rPr>
                <w:rFonts w:ascii="Arial" w:hAnsi="Arial"/>
                <w:bCs/>
              </w:rPr>
              <w:t>oordinates all project activities and operations ensuring that all contract requirements are met</w:t>
            </w:r>
          </w:p>
          <w:p w:rsidR="005819A5" w:rsidRDefault="005819A5" w:rsidP="00862769">
            <w:pPr>
              <w:numPr>
                <w:ilvl w:val="0"/>
                <w:numId w:val="14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Studies and i</w:t>
            </w:r>
            <w:r w:rsidRPr="00A61F65">
              <w:rPr>
                <w:rFonts w:ascii="Arial" w:hAnsi="Arial"/>
                <w:bCs/>
              </w:rPr>
              <w:t xml:space="preserve">nterprets </w:t>
            </w:r>
            <w:r>
              <w:rPr>
                <w:rFonts w:ascii="Arial" w:hAnsi="Arial"/>
                <w:bCs/>
              </w:rPr>
              <w:t xml:space="preserve">plans and </w:t>
            </w:r>
            <w:r w:rsidRPr="00A61F65">
              <w:rPr>
                <w:rFonts w:ascii="Arial" w:hAnsi="Arial"/>
                <w:bCs/>
              </w:rPr>
              <w:t xml:space="preserve">specifications </w:t>
            </w:r>
            <w:r>
              <w:rPr>
                <w:rFonts w:ascii="Arial" w:hAnsi="Arial"/>
                <w:bCs/>
              </w:rPr>
              <w:t xml:space="preserve">as to its </w:t>
            </w:r>
            <w:proofErr w:type="spellStart"/>
            <w:r>
              <w:rPr>
                <w:rFonts w:ascii="Arial" w:hAnsi="Arial"/>
                <w:bCs/>
              </w:rPr>
              <w:t>constructibility</w:t>
            </w:r>
            <w:proofErr w:type="spellEnd"/>
            <w:r>
              <w:rPr>
                <w:rFonts w:ascii="Arial" w:hAnsi="Arial"/>
                <w:bCs/>
              </w:rPr>
              <w:t>.</w:t>
            </w:r>
          </w:p>
          <w:p w:rsidR="005819A5" w:rsidRDefault="005819A5" w:rsidP="00862769">
            <w:pPr>
              <w:numPr>
                <w:ilvl w:val="0"/>
                <w:numId w:val="14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Evaluates progress billings, claims for variation orders.</w:t>
            </w:r>
          </w:p>
          <w:p w:rsidR="005819A5" w:rsidRDefault="005819A5" w:rsidP="00862769">
            <w:pPr>
              <w:numPr>
                <w:ilvl w:val="0"/>
                <w:numId w:val="14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</w:t>
            </w:r>
            <w:r w:rsidRPr="00E25D2B">
              <w:rPr>
                <w:rFonts w:ascii="Arial" w:hAnsi="Arial"/>
                <w:bCs/>
              </w:rPr>
              <w:t xml:space="preserve">repares </w:t>
            </w:r>
            <w:r>
              <w:rPr>
                <w:rFonts w:ascii="Arial" w:hAnsi="Arial"/>
                <w:bCs/>
              </w:rPr>
              <w:t>budgetary cost estimates for negotiation with the General Contractor.</w:t>
            </w:r>
          </w:p>
          <w:p w:rsidR="005819A5" w:rsidRDefault="005819A5" w:rsidP="00862769">
            <w:pPr>
              <w:numPr>
                <w:ilvl w:val="0"/>
                <w:numId w:val="14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</w:t>
            </w:r>
            <w:r w:rsidRPr="005546FC">
              <w:rPr>
                <w:rFonts w:ascii="Arial" w:hAnsi="Arial"/>
                <w:bCs/>
              </w:rPr>
              <w:t xml:space="preserve">repares general construction schedule and </w:t>
            </w:r>
            <w:proofErr w:type="spellStart"/>
            <w:r w:rsidRPr="005546FC">
              <w:rPr>
                <w:rFonts w:ascii="Arial" w:hAnsi="Arial"/>
                <w:bCs/>
              </w:rPr>
              <w:t>cashflowdiagram.any's</w:t>
            </w:r>
            <w:proofErr w:type="spellEnd"/>
            <w:r w:rsidRPr="005546FC">
              <w:rPr>
                <w:rFonts w:ascii="Arial" w:hAnsi="Arial"/>
                <w:bCs/>
              </w:rPr>
              <w:t xml:space="preserve"> policy</w:t>
            </w:r>
            <w:r>
              <w:rPr>
                <w:rFonts w:ascii="Arial" w:hAnsi="Arial"/>
                <w:bCs/>
              </w:rPr>
              <w:t>.</w:t>
            </w:r>
          </w:p>
          <w:p w:rsidR="002C5679" w:rsidRDefault="005819A5" w:rsidP="00862769">
            <w:pPr>
              <w:numPr>
                <w:ilvl w:val="0"/>
                <w:numId w:val="14"/>
              </w:numPr>
              <w:ind w:left="362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>C</w:t>
            </w:r>
            <w:r w:rsidRPr="00F80C35">
              <w:rPr>
                <w:rFonts w:ascii="Arial" w:hAnsi="Arial"/>
                <w:bCs/>
              </w:rPr>
              <w:t>oordinates with the Owner, Consultant and other Specialty Contractors with regards to the general construction schedule, plans and</w:t>
            </w:r>
            <w:r>
              <w:rPr>
                <w:rFonts w:ascii="Arial" w:hAnsi="Arial"/>
                <w:bCs/>
              </w:rPr>
              <w:t xml:space="preserve"> specifications</w:t>
            </w:r>
            <w:proofErr w:type="gramStart"/>
            <w:r>
              <w:rPr>
                <w:rFonts w:ascii="Arial" w:hAnsi="Arial"/>
                <w:bCs/>
              </w:rPr>
              <w:t>.</w:t>
            </w:r>
            <w:r w:rsidR="00483006" w:rsidRPr="005819A5">
              <w:rPr>
                <w:rFonts w:ascii="Arial" w:hAnsi="Arial"/>
                <w:bCs/>
              </w:rPr>
              <w:t>.</w:t>
            </w:r>
            <w:proofErr w:type="gramEnd"/>
          </w:p>
        </w:tc>
      </w:tr>
    </w:tbl>
    <w:p w:rsidR="00862769" w:rsidRDefault="00862769"/>
    <w:p w:rsidR="00481102" w:rsidRDefault="00481102"/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2088"/>
        <w:gridCol w:w="250"/>
        <w:gridCol w:w="6500"/>
      </w:tblGrid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 96 to Apr 97</w:t>
            </w: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SureQuest</w:t>
            </w:r>
            <w:proofErr w:type="spellEnd"/>
            <w:r>
              <w:rPr>
                <w:rFonts w:ascii="Arial" w:hAnsi="Arial"/>
                <w:b/>
              </w:rPr>
              <w:t xml:space="preserve"> Development Associates, Inc.</w:t>
            </w:r>
          </w:p>
          <w:p w:rsidR="002C5679" w:rsidRDefault="002C56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B2A&amp;B  A&amp;M Building, Commonwealth Ave., Q.C.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Position Held</w:t>
            </w: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2C5679" w:rsidRPr="001D01ED" w:rsidRDefault="00340D1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OFFICE ENGINEER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Construction Management services for two 30-storey and one 16-storey Condominium Project at </w:t>
            </w:r>
            <w:proofErr w:type="spellStart"/>
            <w:r>
              <w:rPr>
                <w:rFonts w:ascii="Arial" w:hAnsi="Arial"/>
              </w:rPr>
              <w:t>Dansalan</w:t>
            </w:r>
            <w:proofErr w:type="spellEnd"/>
            <w:r>
              <w:rPr>
                <w:rFonts w:ascii="Arial" w:hAnsi="Arial"/>
              </w:rPr>
              <w:t xml:space="preserve"> St., </w:t>
            </w:r>
            <w:proofErr w:type="spellStart"/>
            <w:r>
              <w:rPr>
                <w:rFonts w:ascii="Arial" w:hAnsi="Arial"/>
              </w:rPr>
              <w:t>Mandaluyong</w:t>
            </w:r>
            <w:proofErr w:type="spellEnd"/>
            <w:r>
              <w:rPr>
                <w:rFonts w:ascii="Arial" w:hAnsi="Arial"/>
              </w:rPr>
              <w:t xml:space="preserve"> City.</w:t>
            </w:r>
          </w:p>
          <w:p w:rsidR="002C5679" w:rsidRDefault="002C56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Name  : </w:t>
            </w:r>
            <w:proofErr w:type="spellStart"/>
            <w:r>
              <w:rPr>
                <w:rFonts w:ascii="Arial" w:hAnsi="Arial"/>
              </w:rPr>
              <w:t>Dansalan</w:t>
            </w:r>
            <w:proofErr w:type="spellEnd"/>
            <w:r>
              <w:rPr>
                <w:rFonts w:ascii="Arial" w:hAnsi="Arial"/>
              </w:rPr>
              <w:t xml:space="preserve"> Gardens Project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ind w:left="372" w:hanging="372"/>
              <w:jc w:val="both"/>
              <w:rPr>
                <w:rFonts w:ascii="Arial" w:hAnsi="Arial"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Management Services for :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sixty (60) hectares land development project.  </w:t>
            </w:r>
            <w:proofErr w:type="spellStart"/>
            <w:r>
              <w:rPr>
                <w:rFonts w:ascii="Arial" w:hAnsi="Arial"/>
              </w:rPr>
              <w:t>Canlubang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Calamba</w:t>
            </w:r>
            <w:proofErr w:type="spellEnd"/>
            <w:r>
              <w:rPr>
                <w:rFonts w:ascii="Arial" w:hAnsi="Arial"/>
              </w:rPr>
              <w:t>, Laguna</w:t>
            </w:r>
          </w:p>
          <w:p w:rsidR="002C5679" w:rsidRDefault="002C56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Name : Villas Del Sol Land Development          </w:t>
            </w:r>
          </w:p>
        </w:tc>
      </w:tr>
      <w:tr w:rsidR="00483006" w:rsidTr="0009720E">
        <w:tc>
          <w:tcPr>
            <w:tcW w:w="2088" w:type="dxa"/>
          </w:tcPr>
          <w:p w:rsidR="00483006" w:rsidRDefault="00483006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483006" w:rsidRDefault="00483006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483006" w:rsidRDefault="00483006">
            <w:pPr>
              <w:jc w:val="both"/>
              <w:rPr>
                <w:rFonts w:ascii="Arial" w:hAnsi="Arial"/>
                <w:b/>
              </w:rPr>
            </w:pPr>
          </w:p>
        </w:tc>
      </w:tr>
      <w:tr w:rsidR="00483006" w:rsidTr="0009720E">
        <w:tc>
          <w:tcPr>
            <w:tcW w:w="2088" w:type="dxa"/>
          </w:tcPr>
          <w:p w:rsidR="00483006" w:rsidRDefault="00483006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483006" w:rsidRDefault="00483006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483006" w:rsidRPr="00862769" w:rsidRDefault="00483006" w:rsidP="00483006">
            <w:pPr>
              <w:jc w:val="both"/>
              <w:rPr>
                <w:rFonts w:ascii="Arial" w:hAnsi="Arial"/>
                <w:bCs/>
                <w:i/>
              </w:rPr>
            </w:pPr>
            <w:r w:rsidRPr="00862769">
              <w:rPr>
                <w:rFonts w:ascii="Arial" w:hAnsi="Arial"/>
                <w:bCs/>
                <w:i/>
              </w:rPr>
              <w:t>Responsibilities:</w:t>
            </w:r>
          </w:p>
          <w:p w:rsidR="005546FC" w:rsidRPr="00862769" w:rsidRDefault="00483006" w:rsidP="00862769">
            <w:pPr>
              <w:numPr>
                <w:ilvl w:val="0"/>
                <w:numId w:val="16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862769">
              <w:rPr>
                <w:rFonts w:ascii="Arial" w:hAnsi="Arial"/>
                <w:bCs/>
              </w:rPr>
              <w:t>E</w:t>
            </w:r>
            <w:r w:rsidR="005546FC" w:rsidRPr="00862769">
              <w:rPr>
                <w:rFonts w:ascii="Arial" w:hAnsi="Arial"/>
                <w:bCs/>
              </w:rPr>
              <w:t xml:space="preserve">nsures the construction work are done in accordance with the </w:t>
            </w:r>
            <w:proofErr w:type="spellStart"/>
            <w:r w:rsidR="005546FC" w:rsidRPr="00862769">
              <w:rPr>
                <w:rFonts w:ascii="Arial" w:hAnsi="Arial"/>
                <w:bCs/>
              </w:rPr>
              <w:t>plans</w:t>
            </w:r>
            <w:proofErr w:type="gramStart"/>
            <w:r w:rsidR="00862769">
              <w:rPr>
                <w:rFonts w:ascii="Arial" w:hAnsi="Arial"/>
                <w:bCs/>
              </w:rPr>
              <w:t>,contract</w:t>
            </w:r>
            <w:proofErr w:type="spellEnd"/>
            <w:proofErr w:type="gramEnd"/>
            <w:r w:rsidR="00862769">
              <w:rPr>
                <w:rFonts w:ascii="Arial" w:hAnsi="Arial"/>
                <w:bCs/>
              </w:rPr>
              <w:t xml:space="preserve">, specifications </w:t>
            </w:r>
            <w:r w:rsidR="005546FC" w:rsidRPr="00862769">
              <w:rPr>
                <w:rFonts w:ascii="Arial" w:hAnsi="Arial"/>
                <w:bCs/>
              </w:rPr>
              <w:t>and s</w:t>
            </w:r>
            <w:r w:rsidR="00862769">
              <w:rPr>
                <w:rFonts w:ascii="Arial" w:hAnsi="Arial"/>
                <w:bCs/>
              </w:rPr>
              <w:t>afety</w:t>
            </w:r>
            <w:r w:rsidR="005546FC" w:rsidRPr="00862769">
              <w:rPr>
                <w:rFonts w:ascii="Arial" w:hAnsi="Arial"/>
                <w:bCs/>
              </w:rPr>
              <w:t>.</w:t>
            </w:r>
          </w:p>
          <w:p w:rsidR="005546FC" w:rsidRPr="00862769" w:rsidRDefault="005546FC" w:rsidP="00862769">
            <w:pPr>
              <w:numPr>
                <w:ilvl w:val="0"/>
                <w:numId w:val="16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862769">
              <w:rPr>
                <w:rFonts w:ascii="Arial" w:hAnsi="Arial"/>
                <w:bCs/>
              </w:rPr>
              <w:t>Coordinates all project activities and operations ensuring that all contract requirements are met</w:t>
            </w:r>
          </w:p>
          <w:p w:rsidR="005546FC" w:rsidRPr="00862769" w:rsidRDefault="005546FC" w:rsidP="00862769">
            <w:pPr>
              <w:numPr>
                <w:ilvl w:val="0"/>
                <w:numId w:val="16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862769">
              <w:rPr>
                <w:rFonts w:ascii="Arial" w:hAnsi="Arial"/>
                <w:bCs/>
              </w:rPr>
              <w:t xml:space="preserve">Studies and interprets plans and specifications as to its </w:t>
            </w:r>
            <w:proofErr w:type="spellStart"/>
            <w:r w:rsidRPr="00862769">
              <w:rPr>
                <w:rFonts w:ascii="Arial" w:hAnsi="Arial"/>
                <w:bCs/>
              </w:rPr>
              <w:t>constructibility</w:t>
            </w:r>
            <w:proofErr w:type="spellEnd"/>
            <w:r w:rsidRPr="00862769">
              <w:rPr>
                <w:rFonts w:ascii="Arial" w:hAnsi="Arial"/>
                <w:bCs/>
              </w:rPr>
              <w:t>.</w:t>
            </w:r>
          </w:p>
          <w:p w:rsidR="005546FC" w:rsidRPr="00862769" w:rsidRDefault="005546FC" w:rsidP="00862769">
            <w:pPr>
              <w:numPr>
                <w:ilvl w:val="0"/>
                <w:numId w:val="16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862769">
              <w:rPr>
                <w:rFonts w:ascii="Arial" w:hAnsi="Arial"/>
                <w:bCs/>
              </w:rPr>
              <w:t>Evaluates progress billings, claims for variation orders.</w:t>
            </w:r>
          </w:p>
          <w:p w:rsidR="005546FC" w:rsidRPr="00862769" w:rsidRDefault="005546FC" w:rsidP="00862769">
            <w:pPr>
              <w:numPr>
                <w:ilvl w:val="0"/>
                <w:numId w:val="16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862769">
              <w:rPr>
                <w:rFonts w:ascii="Arial" w:hAnsi="Arial"/>
                <w:bCs/>
              </w:rPr>
              <w:lastRenderedPageBreak/>
              <w:t>Prepares budgetary cost estimates for negotiation with the General Contractor.</w:t>
            </w:r>
          </w:p>
          <w:p w:rsidR="005546FC" w:rsidRPr="00862769" w:rsidRDefault="005546FC" w:rsidP="00862769">
            <w:pPr>
              <w:numPr>
                <w:ilvl w:val="0"/>
                <w:numId w:val="16"/>
              </w:numPr>
              <w:ind w:left="362"/>
              <w:jc w:val="both"/>
              <w:rPr>
                <w:rFonts w:ascii="Arial" w:hAnsi="Arial"/>
                <w:bCs/>
              </w:rPr>
            </w:pPr>
            <w:r w:rsidRPr="00862769">
              <w:rPr>
                <w:rFonts w:ascii="Arial" w:hAnsi="Arial"/>
                <w:bCs/>
              </w:rPr>
              <w:t xml:space="preserve">Prepares general construction schedule and </w:t>
            </w:r>
            <w:proofErr w:type="spellStart"/>
            <w:r w:rsidRPr="00862769">
              <w:rPr>
                <w:rFonts w:ascii="Arial" w:hAnsi="Arial"/>
                <w:bCs/>
              </w:rPr>
              <w:t>cashflowdiagram</w:t>
            </w:r>
            <w:proofErr w:type="spellEnd"/>
            <w:r w:rsidRPr="00862769">
              <w:rPr>
                <w:rFonts w:ascii="Arial" w:hAnsi="Arial"/>
                <w:bCs/>
              </w:rPr>
              <w:t>.</w:t>
            </w:r>
          </w:p>
          <w:p w:rsidR="00483006" w:rsidRPr="00862769" w:rsidRDefault="005546FC" w:rsidP="00862769">
            <w:pPr>
              <w:numPr>
                <w:ilvl w:val="0"/>
                <w:numId w:val="16"/>
              </w:numPr>
              <w:ind w:left="362"/>
              <w:jc w:val="both"/>
              <w:rPr>
                <w:rFonts w:ascii="Arial" w:hAnsi="Arial"/>
              </w:rPr>
            </w:pPr>
            <w:r w:rsidRPr="00862769">
              <w:rPr>
                <w:rFonts w:ascii="Arial" w:hAnsi="Arial"/>
                <w:bCs/>
              </w:rPr>
              <w:t>Coordinates with the Owner, Consultant and other Specialty Contractors with regards to the general construction schedule, plans and specifications</w:t>
            </w:r>
          </w:p>
        </w:tc>
      </w:tr>
    </w:tbl>
    <w:p w:rsidR="00F80C35" w:rsidRDefault="00F80C35"/>
    <w:p w:rsidR="00F80C35" w:rsidRDefault="00F80C35"/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2088"/>
        <w:gridCol w:w="250"/>
        <w:gridCol w:w="6500"/>
      </w:tblGrid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Dec 95 to May 96</w:t>
            </w: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Private Practitioner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ind w:left="462" w:hanging="462"/>
              <w:jc w:val="both"/>
              <w:rPr>
                <w:rFonts w:ascii="Arial" w:hAnsi="Arial"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Position Held</w:t>
            </w: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2C5679" w:rsidRPr="001D01ED" w:rsidRDefault="002C5679">
            <w:pPr>
              <w:ind w:left="462" w:hanging="462"/>
              <w:jc w:val="both"/>
              <w:rPr>
                <w:rFonts w:ascii="Arial" w:hAnsi="Arial"/>
              </w:rPr>
            </w:pPr>
            <w:r w:rsidRPr="001D01ED">
              <w:rPr>
                <w:rFonts w:ascii="Arial" w:hAnsi="Arial"/>
                <w:b/>
              </w:rPr>
              <w:t>Project Engineer/Labor Contractor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  <w:i/>
                <w:u w:val="single"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 w:rsidP="00340D16">
            <w:pPr>
              <w:jc w:val="both"/>
              <w:rPr>
                <w:rFonts w:ascii="Arial" w:hAnsi="Arial"/>
                <w:i/>
                <w:u w:val="single"/>
              </w:rPr>
            </w:pPr>
            <w:r>
              <w:rPr>
                <w:rFonts w:ascii="Arial" w:hAnsi="Arial"/>
              </w:rPr>
              <w:t>Construction of a two-</w:t>
            </w:r>
            <w:proofErr w:type="spellStart"/>
            <w:r>
              <w:rPr>
                <w:rFonts w:ascii="Arial" w:hAnsi="Arial"/>
              </w:rPr>
              <w:t>storey</w:t>
            </w:r>
            <w:proofErr w:type="spellEnd"/>
            <w:r>
              <w:rPr>
                <w:rFonts w:ascii="Arial" w:hAnsi="Arial"/>
              </w:rPr>
              <w:t xml:space="preserve"> residential building located </w:t>
            </w:r>
            <w:proofErr w:type="spellStart"/>
            <w:r w:rsidR="00340D16">
              <w:rPr>
                <w:rFonts w:ascii="Arial" w:hAnsi="Arial"/>
              </w:rPr>
              <w:t>in</w:t>
            </w:r>
            <w:r>
              <w:rPr>
                <w:rFonts w:ascii="Arial" w:hAnsi="Arial"/>
              </w:rPr>
              <w:t>Bauang</w:t>
            </w:r>
            <w:proofErr w:type="spellEnd"/>
            <w:r>
              <w:rPr>
                <w:rFonts w:ascii="Arial" w:hAnsi="Arial"/>
              </w:rPr>
              <w:t>, La Union.</w:t>
            </w:r>
          </w:p>
        </w:tc>
      </w:tr>
      <w:tr w:rsidR="00483006" w:rsidTr="0009720E">
        <w:tc>
          <w:tcPr>
            <w:tcW w:w="2088" w:type="dxa"/>
          </w:tcPr>
          <w:p w:rsidR="00483006" w:rsidRDefault="00483006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483006" w:rsidRDefault="00483006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483006" w:rsidRDefault="00483006">
            <w:pPr>
              <w:jc w:val="both"/>
              <w:rPr>
                <w:rFonts w:ascii="Arial" w:hAnsi="Arial"/>
                <w:b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483006" w:rsidRDefault="00483006" w:rsidP="00483006">
            <w:pPr>
              <w:jc w:val="both"/>
              <w:rPr>
                <w:rFonts w:ascii="Arial" w:hAnsi="Arial"/>
                <w:bCs/>
                <w:i/>
              </w:rPr>
            </w:pPr>
            <w:r w:rsidRPr="00421B0B">
              <w:rPr>
                <w:rFonts w:ascii="Arial" w:hAnsi="Arial"/>
                <w:bCs/>
                <w:i/>
              </w:rPr>
              <w:t>Responsibilities</w:t>
            </w:r>
            <w:r>
              <w:rPr>
                <w:rFonts w:ascii="Arial" w:hAnsi="Arial"/>
                <w:bCs/>
                <w:i/>
              </w:rPr>
              <w:t>:</w:t>
            </w:r>
          </w:p>
          <w:p w:rsidR="00483006" w:rsidRDefault="00483006" w:rsidP="00483006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</w:t>
            </w:r>
            <w:r w:rsidRPr="00A61F65">
              <w:rPr>
                <w:rFonts w:ascii="Arial" w:hAnsi="Arial"/>
                <w:bCs/>
              </w:rPr>
              <w:t>nsure</w:t>
            </w:r>
            <w:r>
              <w:rPr>
                <w:rFonts w:ascii="Arial" w:hAnsi="Arial"/>
                <w:bCs/>
              </w:rPr>
              <w:t>s</w:t>
            </w:r>
            <w:r w:rsidRPr="00A61F65">
              <w:rPr>
                <w:rFonts w:ascii="Arial" w:hAnsi="Arial"/>
                <w:bCs/>
              </w:rPr>
              <w:t xml:space="preserve"> the construction work </w:t>
            </w:r>
            <w:proofErr w:type="spellStart"/>
            <w:r w:rsidRPr="00A61F65">
              <w:rPr>
                <w:rFonts w:ascii="Arial" w:hAnsi="Arial"/>
                <w:bCs/>
              </w:rPr>
              <w:t>are</w:t>
            </w:r>
            <w:r w:rsidR="00605839">
              <w:rPr>
                <w:rFonts w:ascii="Arial" w:hAnsi="Arial"/>
                <w:bCs/>
              </w:rPr>
              <w:t>done</w:t>
            </w:r>
            <w:proofErr w:type="spellEnd"/>
            <w:r w:rsidR="00605839">
              <w:rPr>
                <w:rFonts w:ascii="Arial" w:hAnsi="Arial"/>
                <w:bCs/>
              </w:rPr>
              <w:t xml:space="preserve"> in accordance with the plans, specifications</w:t>
            </w:r>
            <w:r w:rsidR="00E2377D">
              <w:rPr>
                <w:rFonts w:ascii="Arial" w:hAnsi="Arial"/>
                <w:bCs/>
              </w:rPr>
              <w:t>, contract</w:t>
            </w:r>
            <w:r w:rsidR="00605839">
              <w:rPr>
                <w:rFonts w:ascii="Arial" w:hAnsi="Arial"/>
                <w:bCs/>
              </w:rPr>
              <w:t xml:space="preserve"> and </w:t>
            </w:r>
            <w:r w:rsidR="00E2377D">
              <w:rPr>
                <w:rFonts w:ascii="Arial" w:hAnsi="Arial"/>
                <w:bCs/>
              </w:rPr>
              <w:t>safety</w:t>
            </w:r>
            <w:r w:rsidR="00605839">
              <w:rPr>
                <w:rFonts w:ascii="Arial" w:hAnsi="Arial"/>
                <w:bCs/>
              </w:rPr>
              <w:t>.</w:t>
            </w:r>
          </w:p>
          <w:p w:rsidR="00605839" w:rsidRDefault="00605839" w:rsidP="00483006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Studies and i</w:t>
            </w:r>
            <w:r w:rsidRPr="00A61F65">
              <w:rPr>
                <w:rFonts w:ascii="Arial" w:hAnsi="Arial"/>
                <w:bCs/>
              </w:rPr>
              <w:t xml:space="preserve">nterprets specifications </w:t>
            </w:r>
            <w:r>
              <w:rPr>
                <w:rFonts w:ascii="Arial" w:hAnsi="Arial"/>
                <w:bCs/>
              </w:rPr>
              <w:t xml:space="preserve">and </w:t>
            </w:r>
            <w:r w:rsidRPr="00A61F65">
              <w:rPr>
                <w:rFonts w:ascii="Arial" w:hAnsi="Arial"/>
                <w:bCs/>
              </w:rPr>
              <w:t xml:space="preserve">drawings </w:t>
            </w:r>
            <w:r>
              <w:rPr>
                <w:rFonts w:ascii="Arial" w:hAnsi="Arial"/>
                <w:bCs/>
              </w:rPr>
              <w:t xml:space="preserve">as to its </w:t>
            </w:r>
            <w:proofErr w:type="spellStart"/>
            <w:r>
              <w:rPr>
                <w:rFonts w:ascii="Arial" w:hAnsi="Arial"/>
                <w:bCs/>
              </w:rPr>
              <w:t>constructibility</w:t>
            </w:r>
            <w:proofErr w:type="spellEnd"/>
            <w:r>
              <w:rPr>
                <w:rFonts w:ascii="Arial" w:hAnsi="Arial"/>
                <w:bCs/>
              </w:rPr>
              <w:t>.</w:t>
            </w:r>
          </w:p>
          <w:p w:rsidR="00605839" w:rsidRDefault="00605839" w:rsidP="00483006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</w:t>
            </w:r>
            <w:r w:rsidR="00261A66">
              <w:rPr>
                <w:rFonts w:ascii="Arial" w:hAnsi="Arial"/>
                <w:bCs/>
              </w:rPr>
              <w:t>rganiz</w:t>
            </w:r>
            <w:r>
              <w:rPr>
                <w:rFonts w:ascii="Arial" w:hAnsi="Arial"/>
                <w:bCs/>
              </w:rPr>
              <w:t>es and directs site labo</w:t>
            </w:r>
            <w:r w:rsidRPr="00E25D2B">
              <w:rPr>
                <w:rFonts w:ascii="Arial" w:hAnsi="Arial"/>
                <w:bCs/>
              </w:rPr>
              <w:t>r and the delivery of construction materials, plant and equipment</w:t>
            </w:r>
          </w:p>
          <w:p w:rsidR="00751850" w:rsidRDefault="00751850" w:rsidP="00751850">
            <w:pPr>
              <w:ind w:left="362"/>
              <w:jc w:val="both"/>
              <w:rPr>
                <w:rFonts w:ascii="Arial" w:hAnsi="Arial"/>
                <w:bCs/>
              </w:rPr>
            </w:pPr>
          </w:p>
          <w:p w:rsidR="00483006" w:rsidRDefault="00483006" w:rsidP="00483006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Coordinates with the Owner, Consultant and other Specialty Contractors with regards to the general construction schedule, plans and specifications.  </w:t>
            </w:r>
          </w:p>
          <w:p w:rsidR="00A61B46" w:rsidRDefault="00A61B46" w:rsidP="00483006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Prepares quantity take-off</w:t>
            </w:r>
          </w:p>
          <w:p w:rsidR="002C5679" w:rsidRDefault="005546FC" w:rsidP="00862769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b/>
              </w:rPr>
            </w:pPr>
            <w:r w:rsidRPr="00862769">
              <w:rPr>
                <w:rFonts w:ascii="Arial" w:hAnsi="Arial"/>
                <w:bCs/>
              </w:rPr>
              <w:t>Supervises electrical, plumbing/sanitary, structural, architectural and civil works.</w:t>
            </w:r>
          </w:p>
        </w:tc>
      </w:tr>
    </w:tbl>
    <w:p w:rsidR="00862769" w:rsidRDefault="00862769"/>
    <w:p w:rsidR="00A33266" w:rsidRDefault="00A33266"/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2088"/>
        <w:gridCol w:w="250"/>
        <w:gridCol w:w="6500"/>
      </w:tblGrid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 94 to Dec 95</w:t>
            </w: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ALCCO Realty Corporation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ind w:left="372" w:hanging="372"/>
              <w:jc w:val="both"/>
              <w:rPr>
                <w:rFonts w:ascii="Arial" w:hAnsi="Arial"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Position Held</w:t>
            </w: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2C5679" w:rsidRPr="001D01ED" w:rsidRDefault="002C5679">
            <w:pPr>
              <w:ind w:left="372" w:hanging="372"/>
              <w:jc w:val="both"/>
              <w:rPr>
                <w:rFonts w:ascii="Arial" w:hAnsi="Arial"/>
              </w:rPr>
            </w:pPr>
            <w:r w:rsidRPr="001D01ED">
              <w:rPr>
                <w:rFonts w:ascii="Arial" w:hAnsi="Arial"/>
                <w:b/>
              </w:rPr>
              <w:t>Project Engineer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ind w:left="372" w:hanging="372"/>
              <w:jc w:val="both"/>
              <w:rPr>
                <w:rFonts w:ascii="Arial" w:hAnsi="Arial"/>
              </w:rPr>
            </w:pP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500" w:type="dxa"/>
          </w:tcPr>
          <w:p w:rsidR="002C5679" w:rsidRDefault="002C5679" w:rsidP="00340D16">
            <w:pPr>
              <w:jc w:val="both"/>
              <w:rPr>
                <w:rFonts w:ascii="Arial" w:hAnsi="Arial"/>
                <w:i/>
                <w:u w:val="single"/>
              </w:rPr>
            </w:pPr>
            <w:r>
              <w:rPr>
                <w:rFonts w:ascii="Arial" w:hAnsi="Arial"/>
              </w:rPr>
              <w:t>Construction of a two-</w:t>
            </w:r>
            <w:proofErr w:type="spellStart"/>
            <w:r>
              <w:rPr>
                <w:rFonts w:ascii="Arial" w:hAnsi="Arial"/>
              </w:rPr>
              <w:t>storey</w:t>
            </w:r>
            <w:proofErr w:type="spellEnd"/>
            <w:r>
              <w:rPr>
                <w:rFonts w:ascii="Arial" w:hAnsi="Arial"/>
              </w:rPr>
              <w:t xml:space="preserve"> residential building located </w:t>
            </w:r>
            <w:r w:rsidR="00340D16">
              <w:rPr>
                <w:rFonts w:ascii="Arial" w:hAnsi="Arial"/>
              </w:rPr>
              <w:t>in</w:t>
            </w:r>
            <w:r>
              <w:rPr>
                <w:rFonts w:ascii="Arial" w:hAnsi="Arial"/>
              </w:rPr>
              <w:t xml:space="preserve"> Ayala-</w:t>
            </w:r>
            <w:proofErr w:type="spellStart"/>
            <w:r>
              <w:rPr>
                <w:rFonts w:ascii="Arial" w:hAnsi="Arial"/>
              </w:rPr>
              <w:t>Alabang</w:t>
            </w:r>
            <w:proofErr w:type="spellEnd"/>
            <w:r>
              <w:rPr>
                <w:rFonts w:ascii="Arial" w:hAnsi="Arial"/>
              </w:rPr>
              <w:t xml:space="preserve"> Village, </w:t>
            </w:r>
            <w:proofErr w:type="spellStart"/>
            <w:r>
              <w:rPr>
                <w:rFonts w:ascii="Arial" w:hAnsi="Arial"/>
              </w:rPr>
              <w:t>Alabang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Muntinlupa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2C5679" w:rsidTr="0009720E">
        <w:tc>
          <w:tcPr>
            <w:tcW w:w="208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</w:p>
        </w:tc>
      </w:tr>
      <w:tr w:rsidR="00483006" w:rsidTr="0009720E">
        <w:tc>
          <w:tcPr>
            <w:tcW w:w="2088" w:type="dxa"/>
          </w:tcPr>
          <w:p w:rsidR="00483006" w:rsidRDefault="00483006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483006" w:rsidRDefault="00483006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500" w:type="dxa"/>
          </w:tcPr>
          <w:p w:rsidR="00483006" w:rsidRDefault="00483006" w:rsidP="00483006">
            <w:pPr>
              <w:jc w:val="both"/>
              <w:rPr>
                <w:rFonts w:ascii="Arial" w:hAnsi="Arial"/>
                <w:bCs/>
                <w:i/>
              </w:rPr>
            </w:pPr>
            <w:r w:rsidRPr="00421B0B">
              <w:rPr>
                <w:rFonts w:ascii="Arial" w:hAnsi="Arial"/>
                <w:bCs/>
                <w:i/>
              </w:rPr>
              <w:t>Responsibilities</w:t>
            </w:r>
            <w:r>
              <w:rPr>
                <w:rFonts w:ascii="Arial" w:hAnsi="Arial"/>
                <w:bCs/>
                <w:i/>
              </w:rPr>
              <w:t>:</w:t>
            </w:r>
          </w:p>
          <w:p w:rsidR="00483006" w:rsidRDefault="00483006" w:rsidP="00483006">
            <w:pPr>
              <w:numPr>
                <w:ilvl w:val="0"/>
                <w:numId w:val="11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</w:t>
            </w:r>
            <w:r w:rsidRPr="00A61F65">
              <w:rPr>
                <w:rFonts w:ascii="Arial" w:hAnsi="Arial"/>
                <w:bCs/>
              </w:rPr>
              <w:t>nsure</w:t>
            </w:r>
            <w:r>
              <w:rPr>
                <w:rFonts w:ascii="Arial" w:hAnsi="Arial"/>
                <w:bCs/>
              </w:rPr>
              <w:t>s</w:t>
            </w:r>
            <w:r w:rsidRPr="00A61F65">
              <w:rPr>
                <w:rFonts w:ascii="Arial" w:hAnsi="Arial"/>
                <w:bCs/>
              </w:rPr>
              <w:t xml:space="preserve"> the construction work </w:t>
            </w:r>
            <w:proofErr w:type="spellStart"/>
            <w:r w:rsidRPr="00A61F65">
              <w:rPr>
                <w:rFonts w:ascii="Arial" w:hAnsi="Arial"/>
                <w:bCs/>
              </w:rPr>
              <w:t>are</w:t>
            </w:r>
            <w:r w:rsidR="00A61B46">
              <w:rPr>
                <w:rFonts w:ascii="Arial" w:hAnsi="Arial"/>
                <w:bCs/>
              </w:rPr>
              <w:t>done</w:t>
            </w:r>
            <w:proofErr w:type="spellEnd"/>
            <w:r w:rsidR="00A61B46">
              <w:rPr>
                <w:rFonts w:ascii="Arial" w:hAnsi="Arial"/>
                <w:bCs/>
              </w:rPr>
              <w:t xml:space="preserve"> in accordance with the plans, specifications</w:t>
            </w:r>
            <w:r w:rsidR="00E2377D">
              <w:rPr>
                <w:rFonts w:ascii="Arial" w:hAnsi="Arial"/>
                <w:bCs/>
              </w:rPr>
              <w:t>, contract and safety</w:t>
            </w:r>
            <w:r w:rsidR="00A61B46">
              <w:rPr>
                <w:rFonts w:ascii="Arial" w:hAnsi="Arial"/>
                <w:bCs/>
              </w:rPr>
              <w:t>.</w:t>
            </w:r>
          </w:p>
          <w:p w:rsidR="00A61B46" w:rsidRDefault="00A61B46" w:rsidP="00483006">
            <w:pPr>
              <w:numPr>
                <w:ilvl w:val="0"/>
                <w:numId w:val="11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Studies and i</w:t>
            </w:r>
            <w:r w:rsidRPr="00A61F65">
              <w:rPr>
                <w:rFonts w:ascii="Arial" w:hAnsi="Arial"/>
                <w:bCs/>
              </w:rPr>
              <w:t xml:space="preserve">nterprets specifications </w:t>
            </w:r>
            <w:r>
              <w:rPr>
                <w:rFonts w:ascii="Arial" w:hAnsi="Arial"/>
                <w:bCs/>
              </w:rPr>
              <w:t xml:space="preserve">and </w:t>
            </w:r>
            <w:r w:rsidRPr="00A61F65">
              <w:rPr>
                <w:rFonts w:ascii="Arial" w:hAnsi="Arial"/>
                <w:bCs/>
              </w:rPr>
              <w:t xml:space="preserve">drawings </w:t>
            </w:r>
            <w:r>
              <w:rPr>
                <w:rFonts w:ascii="Arial" w:hAnsi="Arial"/>
                <w:bCs/>
              </w:rPr>
              <w:t xml:space="preserve">as to its </w:t>
            </w:r>
            <w:proofErr w:type="spellStart"/>
            <w:r>
              <w:rPr>
                <w:rFonts w:ascii="Arial" w:hAnsi="Arial"/>
                <w:bCs/>
              </w:rPr>
              <w:t>constructibility</w:t>
            </w:r>
            <w:proofErr w:type="spellEnd"/>
            <w:r>
              <w:rPr>
                <w:rFonts w:ascii="Arial" w:hAnsi="Arial"/>
                <w:bCs/>
              </w:rPr>
              <w:t>.</w:t>
            </w:r>
          </w:p>
          <w:p w:rsidR="00A61B46" w:rsidRDefault="00A61B46" w:rsidP="00483006">
            <w:pPr>
              <w:numPr>
                <w:ilvl w:val="0"/>
                <w:numId w:val="11"/>
              </w:num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</w:t>
            </w:r>
            <w:r w:rsidR="00261A66">
              <w:rPr>
                <w:rFonts w:ascii="Arial" w:hAnsi="Arial"/>
                <w:bCs/>
              </w:rPr>
              <w:t>rganiz</w:t>
            </w:r>
            <w:r>
              <w:rPr>
                <w:rFonts w:ascii="Arial" w:hAnsi="Arial"/>
                <w:bCs/>
              </w:rPr>
              <w:t>es and directs site labo</w:t>
            </w:r>
            <w:r w:rsidRPr="00E25D2B">
              <w:rPr>
                <w:rFonts w:ascii="Arial" w:hAnsi="Arial"/>
                <w:bCs/>
              </w:rPr>
              <w:t>r and the delivery of construction materials</w:t>
            </w:r>
            <w:r>
              <w:rPr>
                <w:rFonts w:ascii="Arial" w:hAnsi="Arial"/>
                <w:bCs/>
              </w:rPr>
              <w:t>.</w:t>
            </w:r>
          </w:p>
          <w:p w:rsidR="00A61B46" w:rsidRPr="00A61B46" w:rsidRDefault="00483006" w:rsidP="009457BF">
            <w:pPr>
              <w:numPr>
                <w:ilvl w:val="0"/>
                <w:numId w:val="1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Coordinates with the Owner, Consultant and other Specialty Contrac</w:t>
            </w:r>
            <w:r w:rsidR="00A61B46">
              <w:rPr>
                <w:rFonts w:ascii="Arial" w:hAnsi="Arial"/>
                <w:bCs/>
              </w:rPr>
              <w:t>tors with regards to the</w:t>
            </w:r>
            <w:r>
              <w:rPr>
                <w:rFonts w:ascii="Arial" w:hAnsi="Arial"/>
                <w:bCs/>
              </w:rPr>
              <w:t xml:space="preserve"> construction schedule, plans and specifications.</w:t>
            </w:r>
          </w:p>
          <w:p w:rsidR="00A61B46" w:rsidRPr="00A61B46" w:rsidRDefault="00A61B46" w:rsidP="009457BF">
            <w:pPr>
              <w:numPr>
                <w:ilvl w:val="0"/>
                <w:numId w:val="1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Prepares quantity take-off</w:t>
            </w:r>
          </w:p>
          <w:p w:rsidR="00483006" w:rsidRDefault="00A61B46" w:rsidP="00A61B46">
            <w:pPr>
              <w:numPr>
                <w:ilvl w:val="0"/>
                <w:numId w:val="1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Supervises structural</w:t>
            </w:r>
            <w:r w:rsidR="005546FC">
              <w:rPr>
                <w:rFonts w:ascii="Arial" w:hAnsi="Arial"/>
                <w:bCs/>
              </w:rPr>
              <w:t>, plumbing/sanitary, electrical, architectural</w:t>
            </w:r>
            <w:r>
              <w:rPr>
                <w:rFonts w:ascii="Arial" w:hAnsi="Arial"/>
                <w:bCs/>
              </w:rPr>
              <w:t xml:space="preserve"> and civil works.</w:t>
            </w:r>
          </w:p>
        </w:tc>
      </w:tr>
    </w:tbl>
    <w:p w:rsidR="009457BF" w:rsidRDefault="009457BF"/>
    <w:p w:rsidR="00A33266" w:rsidRDefault="00A33266"/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2178"/>
        <w:gridCol w:w="250"/>
        <w:gridCol w:w="6410"/>
      </w:tblGrid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Sept 93 to Dec 94</w:t>
            </w: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1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MERALCO Industrial Engineering Services Corporation (MIESCOR)</w:t>
            </w:r>
          </w:p>
        </w:tc>
      </w:tr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1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4F and 5F, Renaissance Tower 1000</w:t>
            </w:r>
          </w:p>
        </w:tc>
      </w:tr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1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Meralco</w:t>
            </w:r>
            <w:proofErr w:type="spellEnd"/>
            <w:r>
              <w:rPr>
                <w:rFonts w:ascii="Arial" w:hAnsi="Arial"/>
              </w:rPr>
              <w:t xml:space="preserve"> Avenue, Pasig City</w:t>
            </w:r>
          </w:p>
        </w:tc>
      </w:tr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  <w:i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10" w:type="dxa"/>
          </w:tcPr>
          <w:p w:rsidR="002C5679" w:rsidRDefault="002C5679">
            <w:pPr>
              <w:jc w:val="both"/>
              <w:rPr>
                <w:rFonts w:ascii="Arial" w:hAnsi="Arial"/>
                <w:u w:val="single"/>
              </w:rPr>
            </w:pPr>
          </w:p>
        </w:tc>
      </w:tr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Position Held</w:t>
            </w: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10" w:type="dxa"/>
          </w:tcPr>
          <w:p w:rsidR="002C5679" w:rsidRPr="001D01ED" w:rsidRDefault="002C5679">
            <w:pPr>
              <w:jc w:val="both"/>
              <w:rPr>
                <w:rFonts w:ascii="Arial" w:hAnsi="Arial"/>
              </w:rPr>
            </w:pPr>
            <w:r w:rsidRPr="001D01ED">
              <w:rPr>
                <w:rFonts w:ascii="Arial" w:hAnsi="Arial"/>
                <w:b/>
              </w:rPr>
              <w:t>Civil Inspector ( Field Engineer I )</w:t>
            </w:r>
          </w:p>
        </w:tc>
      </w:tr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  <w:i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1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</w:p>
        </w:tc>
      </w:tr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  <w:i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10" w:type="dxa"/>
          </w:tcPr>
          <w:p w:rsidR="002C5679" w:rsidRDefault="002C5679">
            <w:pPr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Construction Management Services for the construction of a 215 MW power plant project</w:t>
            </w:r>
          </w:p>
        </w:tc>
      </w:tr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  <w:i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10" w:type="dxa"/>
          </w:tcPr>
          <w:p w:rsidR="002C5679" w:rsidRDefault="002C5679">
            <w:pPr>
              <w:jc w:val="both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Project Name : 215 MW </w:t>
            </w:r>
            <w:proofErr w:type="spellStart"/>
            <w:r>
              <w:rPr>
                <w:rFonts w:ascii="Arial" w:hAnsi="Arial"/>
              </w:rPr>
              <w:t>Bauang</w:t>
            </w:r>
            <w:proofErr w:type="spellEnd"/>
            <w:r>
              <w:rPr>
                <w:rFonts w:ascii="Arial" w:hAnsi="Arial"/>
              </w:rPr>
              <w:t xml:space="preserve"> Power Plant</w:t>
            </w:r>
          </w:p>
        </w:tc>
      </w:tr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  <w:i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10" w:type="dxa"/>
          </w:tcPr>
          <w:p w:rsidR="002C5679" w:rsidRDefault="002C5679">
            <w:pPr>
              <w:jc w:val="both"/>
              <w:rPr>
                <w:rFonts w:ascii="Arial" w:hAnsi="Arial"/>
                <w:u w:val="single"/>
              </w:rPr>
            </w:pPr>
          </w:p>
        </w:tc>
      </w:tr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10" w:type="dxa"/>
          </w:tcPr>
          <w:p w:rsidR="005819A5" w:rsidRDefault="005819A5" w:rsidP="005819A5">
            <w:pPr>
              <w:jc w:val="both"/>
              <w:rPr>
                <w:rFonts w:ascii="Arial" w:hAnsi="Arial"/>
                <w:bCs/>
                <w:i/>
              </w:rPr>
            </w:pPr>
            <w:r w:rsidRPr="00421B0B">
              <w:rPr>
                <w:rFonts w:ascii="Arial" w:hAnsi="Arial"/>
                <w:bCs/>
                <w:i/>
              </w:rPr>
              <w:t>Responsibilities</w:t>
            </w:r>
            <w:r>
              <w:rPr>
                <w:rFonts w:ascii="Arial" w:hAnsi="Arial"/>
                <w:bCs/>
                <w:i/>
              </w:rPr>
              <w:t>:</w:t>
            </w:r>
          </w:p>
          <w:p w:rsidR="005819A5" w:rsidRDefault="005819A5" w:rsidP="005819A5">
            <w:pPr>
              <w:numPr>
                <w:ilvl w:val="0"/>
                <w:numId w:val="12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</w:t>
            </w:r>
            <w:r w:rsidRPr="00A61F65">
              <w:rPr>
                <w:rFonts w:ascii="Arial" w:hAnsi="Arial"/>
                <w:bCs/>
              </w:rPr>
              <w:t>nsure</w:t>
            </w:r>
            <w:r>
              <w:rPr>
                <w:rFonts w:ascii="Arial" w:hAnsi="Arial"/>
                <w:bCs/>
              </w:rPr>
              <w:t>s</w:t>
            </w:r>
            <w:r w:rsidRPr="00A61F65">
              <w:rPr>
                <w:rFonts w:ascii="Arial" w:hAnsi="Arial"/>
                <w:bCs/>
              </w:rPr>
              <w:t xml:space="preserve"> the construction work </w:t>
            </w:r>
            <w:proofErr w:type="spellStart"/>
            <w:r w:rsidRPr="00A61F65">
              <w:rPr>
                <w:rFonts w:ascii="Arial" w:hAnsi="Arial"/>
                <w:bCs/>
              </w:rPr>
              <w:t>are</w:t>
            </w:r>
            <w:r>
              <w:rPr>
                <w:rFonts w:ascii="Arial" w:hAnsi="Arial"/>
                <w:bCs/>
              </w:rPr>
              <w:t>done</w:t>
            </w:r>
            <w:proofErr w:type="spellEnd"/>
            <w:r>
              <w:rPr>
                <w:rFonts w:ascii="Arial" w:hAnsi="Arial"/>
                <w:bCs/>
              </w:rPr>
              <w:t xml:space="preserve"> in accordance with the plans, specifications, contract and safety.</w:t>
            </w:r>
          </w:p>
          <w:p w:rsidR="005819A5" w:rsidRDefault="005819A5" w:rsidP="005819A5">
            <w:pPr>
              <w:numPr>
                <w:ilvl w:val="0"/>
                <w:numId w:val="12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</w:t>
            </w:r>
            <w:r w:rsidRPr="00D607D1">
              <w:rPr>
                <w:rFonts w:ascii="Arial" w:hAnsi="Arial"/>
                <w:bCs/>
              </w:rPr>
              <w:t>oordinates all project activities and operations ensuring that all contract requirements are met</w:t>
            </w:r>
          </w:p>
          <w:p w:rsidR="005819A5" w:rsidRDefault="005819A5" w:rsidP="005819A5">
            <w:pPr>
              <w:numPr>
                <w:ilvl w:val="0"/>
                <w:numId w:val="12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Studies and i</w:t>
            </w:r>
            <w:r w:rsidRPr="00A61F65">
              <w:rPr>
                <w:rFonts w:ascii="Arial" w:hAnsi="Arial"/>
                <w:bCs/>
              </w:rPr>
              <w:t xml:space="preserve">nterprets </w:t>
            </w:r>
            <w:r>
              <w:rPr>
                <w:rFonts w:ascii="Arial" w:hAnsi="Arial"/>
                <w:bCs/>
              </w:rPr>
              <w:t xml:space="preserve">plans and </w:t>
            </w:r>
            <w:r w:rsidRPr="00A61F65">
              <w:rPr>
                <w:rFonts w:ascii="Arial" w:hAnsi="Arial"/>
                <w:bCs/>
              </w:rPr>
              <w:t xml:space="preserve">specifications </w:t>
            </w:r>
            <w:r>
              <w:rPr>
                <w:rFonts w:ascii="Arial" w:hAnsi="Arial"/>
                <w:bCs/>
              </w:rPr>
              <w:t xml:space="preserve">as to its </w:t>
            </w:r>
            <w:proofErr w:type="spellStart"/>
            <w:r>
              <w:rPr>
                <w:rFonts w:ascii="Arial" w:hAnsi="Arial"/>
                <w:bCs/>
              </w:rPr>
              <w:t>constructibility</w:t>
            </w:r>
            <w:proofErr w:type="spellEnd"/>
            <w:r>
              <w:rPr>
                <w:rFonts w:ascii="Arial" w:hAnsi="Arial"/>
                <w:bCs/>
              </w:rPr>
              <w:t>.</w:t>
            </w:r>
          </w:p>
          <w:p w:rsidR="005819A5" w:rsidRDefault="005819A5" w:rsidP="005819A5">
            <w:pPr>
              <w:numPr>
                <w:ilvl w:val="0"/>
                <w:numId w:val="12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Evaluates progress billings, claims for variation orders.</w:t>
            </w:r>
          </w:p>
          <w:p w:rsidR="005819A5" w:rsidRDefault="005819A5" w:rsidP="005819A5">
            <w:pPr>
              <w:numPr>
                <w:ilvl w:val="0"/>
                <w:numId w:val="12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</w:t>
            </w:r>
            <w:r w:rsidRPr="00E25D2B">
              <w:rPr>
                <w:rFonts w:ascii="Arial" w:hAnsi="Arial"/>
                <w:bCs/>
              </w:rPr>
              <w:t xml:space="preserve">repares </w:t>
            </w:r>
            <w:r>
              <w:rPr>
                <w:rFonts w:ascii="Arial" w:hAnsi="Arial"/>
                <w:bCs/>
              </w:rPr>
              <w:t>estimates of variation orders</w:t>
            </w:r>
          </w:p>
          <w:p w:rsidR="002C5679" w:rsidRDefault="005819A5" w:rsidP="005819A5">
            <w:pPr>
              <w:numPr>
                <w:ilvl w:val="0"/>
                <w:numId w:val="12"/>
              </w:numPr>
              <w:ind w:left="362"/>
              <w:jc w:val="both"/>
              <w:rPr>
                <w:rFonts w:ascii="Arial" w:hAnsi="Arial"/>
                <w:b/>
              </w:rPr>
            </w:pPr>
            <w:r w:rsidRPr="005819A5">
              <w:rPr>
                <w:rFonts w:ascii="Arial" w:hAnsi="Arial"/>
                <w:bCs/>
              </w:rPr>
              <w:t>Supervises pile driving, structural steel, civil and architectural works</w:t>
            </w:r>
          </w:p>
        </w:tc>
      </w:tr>
    </w:tbl>
    <w:p w:rsidR="00892A71" w:rsidRDefault="00892A71"/>
    <w:p w:rsidR="009457BF" w:rsidRDefault="009457BF"/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2178"/>
        <w:gridCol w:w="250"/>
        <w:gridCol w:w="6410"/>
      </w:tblGrid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 92 to May 93</w:t>
            </w: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10" w:type="dxa"/>
          </w:tcPr>
          <w:p w:rsidR="002C5679" w:rsidRDefault="002C567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Asian Lumber and Construction</w:t>
            </w:r>
          </w:p>
        </w:tc>
      </w:tr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10" w:type="dxa"/>
          </w:tcPr>
          <w:p w:rsidR="002C5679" w:rsidRDefault="002C567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San Fernando, La Union</w:t>
            </w:r>
          </w:p>
        </w:tc>
      </w:tr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1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</w:p>
        </w:tc>
      </w:tr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Position held</w:t>
            </w: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10" w:type="dxa"/>
          </w:tcPr>
          <w:p w:rsidR="002C5679" w:rsidRPr="001D01ED" w:rsidRDefault="002C5679">
            <w:pPr>
              <w:jc w:val="both"/>
              <w:rPr>
                <w:rFonts w:ascii="Arial" w:hAnsi="Arial"/>
                <w:b/>
                <w:i/>
              </w:rPr>
            </w:pPr>
            <w:r w:rsidRPr="001D01ED">
              <w:rPr>
                <w:rFonts w:ascii="Arial" w:hAnsi="Arial"/>
                <w:b/>
              </w:rPr>
              <w:t>Project Engineer</w:t>
            </w:r>
          </w:p>
        </w:tc>
      </w:tr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10" w:type="dxa"/>
          </w:tcPr>
          <w:p w:rsidR="002C5679" w:rsidRDefault="002C5679">
            <w:pPr>
              <w:jc w:val="both"/>
              <w:rPr>
                <w:rFonts w:ascii="Arial" w:hAnsi="Arial"/>
              </w:rPr>
            </w:pPr>
          </w:p>
        </w:tc>
      </w:tr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10" w:type="dxa"/>
          </w:tcPr>
          <w:p w:rsidR="002C5679" w:rsidRDefault="002C5679" w:rsidP="004811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Construction of  </w:t>
            </w:r>
            <w:r w:rsidR="00481102">
              <w:rPr>
                <w:rFonts w:ascii="Arial" w:hAnsi="Arial"/>
              </w:rPr>
              <w:t xml:space="preserve">Roads and </w:t>
            </w:r>
            <w:r w:rsidR="00605839"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ridge</w:t>
            </w:r>
            <w:r w:rsidR="00605839">
              <w:rPr>
                <w:rFonts w:ascii="Arial" w:hAnsi="Arial"/>
              </w:rPr>
              <w:t>s</w:t>
            </w:r>
          </w:p>
        </w:tc>
      </w:tr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10" w:type="dxa"/>
          </w:tcPr>
          <w:p w:rsidR="002C5679" w:rsidRDefault="002C5679" w:rsidP="003C3B1C">
            <w:pPr>
              <w:jc w:val="both"/>
              <w:rPr>
                <w:rFonts w:ascii="Arial" w:hAnsi="Arial"/>
              </w:rPr>
            </w:pPr>
          </w:p>
        </w:tc>
      </w:tr>
      <w:tr w:rsidR="002C5679" w:rsidTr="0009720E">
        <w:tc>
          <w:tcPr>
            <w:tcW w:w="2178" w:type="dxa"/>
          </w:tcPr>
          <w:p w:rsidR="002C5679" w:rsidRDefault="002C5679">
            <w:pPr>
              <w:rPr>
                <w:rFonts w:ascii="Arial" w:hAnsi="Arial"/>
              </w:rPr>
            </w:pPr>
          </w:p>
        </w:tc>
        <w:tc>
          <w:tcPr>
            <w:tcW w:w="250" w:type="dxa"/>
          </w:tcPr>
          <w:p w:rsidR="002C5679" w:rsidRDefault="002C5679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10" w:type="dxa"/>
          </w:tcPr>
          <w:p w:rsidR="00FE56C0" w:rsidRDefault="00FE56C0" w:rsidP="00FE56C0">
            <w:pPr>
              <w:jc w:val="both"/>
              <w:rPr>
                <w:rFonts w:ascii="Arial" w:hAnsi="Arial"/>
                <w:bCs/>
                <w:i/>
              </w:rPr>
            </w:pPr>
            <w:r w:rsidRPr="00421B0B">
              <w:rPr>
                <w:rFonts w:ascii="Arial" w:hAnsi="Arial"/>
                <w:bCs/>
                <w:i/>
              </w:rPr>
              <w:t>Responsibilities</w:t>
            </w:r>
            <w:r>
              <w:rPr>
                <w:rFonts w:ascii="Arial" w:hAnsi="Arial"/>
                <w:bCs/>
                <w:i/>
              </w:rPr>
              <w:t>:</w:t>
            </w:r>
          </w:p>
          <w:p w:rsidR="00FE56C0" w:rsidRDefault="00FE56C0" w:rsidP="00FE56C0">
            <w:pPr>
              <w:numPr>
                <w:ilvl w:val="0"/>
                <w:numId w:val="13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</w:t>
            </w:r>
            <w:r w:rsidRPr="00A61F65">
              <w:rPr>
                <w:rFonts w:ascii="Arial" w:hAnsi="Arial"/>
                <w:bCs/>
              </w:rPr>
              <w:t>nsure</w:t>
            </w:r>
            <w:r>
              <w:rPr>
                <w:rFonts w:ascii="Arial" w:hAnsi="Arial"/>
                <w:bCs/>
              </w:rPr>
              <w:t>s</w:t>
            </w:r>
            <w:r w:rsidRPr="00A61F65">
              <w:rPr>
                <w:rFonts w:ascii="Arial" w:hAnsi="Arial"/>
                <w:bCs/>
              </w:rPr>
              <w:t xml:space="preserve"> the construction work </w:t>
            </w:r>
            <w:proofErr w:type="spellStart"/>
            <w:r w:rsidRPr="00A61F65">
              <w:rPr>
                <w:rFonts w:ascii="Arial" w:hAnsi="Arial"/>
                <w:bCs/>
              </w:rPr>
              <w:t>are</w:t>
            </w:r>
            <w:r>
              <w:rPr>
                <w:rFonts w:ascii="Arial" w:hAnsi="Arial"/>
                <w:bCs/>
              </w:rPr>
              <w:t>done</w:t>
            </w:r>
            <w:proofErr w:type="spellEnd"/>
            <w:r>
              <w:rPr>
                <w:rFonts w:ascii="Arial" w:hAnsi="Arial"/>
                <w:bCs/>
              </w:rPr>
              <w:t xml:space="preserve"> in accordance with the plans, specifications, contract and safety.</w:t>
            </w:r>
          </w:p>
          <w:p w:rsidR="00FE56C0" w:rsidRDefault="00FE56C0" w:rsidP="00FE56C0">
            <w:pPr>
              <w:numPr>
                <w:ilvl w:val="0"/>
                <w:numId w:val="13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</w:t>
            </w:r>
            <w:r w:rsidRPr="00D607D1">
              <w:rPr>
                <w:rFonts w:ascii="Arial" w:hAnsi="Arial"/>
                <w:bCs/>
              </w:rPr>
              <w:t>oordinates all project activities and operations ensuring that all contract requirements are met</w:t>
            </w:r>
          </w:p>
          <w:p w:rsidR="00FE56C0" w:rsidRDefault="00FE56C0" w:rsidP="00FE56C0">
            <w:pPr>
              <w:numPr>
                <w:ilvl w:val="0"/>
                <w:numId w:val="13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Studies and i</w:t>
            </w:r>
            <w:r w:rsidRPr="00A61F65">
              <w:rPr>
                <w:rFonts w:ascii="Arial" w:hAnsi="Arial"/>
                <w:bCs/>
              </w:rPr>
              <w:t xml:space="preserve">nterprets </w:t>
            </w:r>
            <w:r>
              <w:rPr>
                <w:rFonts w:ascii="Arial" w:hAnsi="Arial"/>
                <w:bCs/>
              </w:rPr>
              <w:t xml:space="preserve">plans and </w:t>
            </w:r>
            <w:r w:rsidRPr="00A61F65">
              <w:rPr>
                <w:rFonts w:ascii="Arial" w:hAnsi="Arial"/>
                <w:bCs/>
              </w:rPr>
              <w:t xml:space="preserve">specifications </w:t>
            </w:r>
            <w:r>
              <w:rPr>
                <w:rFonts w:ascii="Arial" w:hAnsi="Arial"/>
                <w:bCs/>
              </w:rPr>
              <w:t xml:space="preserve">as to its </w:t>
            </w:r>
            <w:proofErr w:type="spellStart"/>
            <w:r>
              <w:rPr>
                <w:rFonts w:ascii="Arial" w:hAnsi="Arial"/>
                <w:bCs/>
              </w:rPr>
              <w:t>constructibility</w:t>
            </w:r>
            <w:proofErr w:type="spellEnd"/>
            <w:r>
              <w:rPr>
                <w:rFonts w:ascii="Arial" w:hAnsi="Arial"/>
                <w:bCs/>
              </w:rPr>
              <w:t>.</w:t>
            </w:r>
          </w:p>
          <w:p w:rsidR="00F80C35" w:rsidRDefault="00F80C35" w:rsidP="00FE56C0">
            <w:pPr>
              <w:numPr>
                <w:ilvl w:val="0"/>
                <w:numId w:val="13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O</w:t>
            </w:r>
            <w:r w:rsidR="00261A66">
              <w:rPr>
                <w:rFonts w:ascii="Arial" w:hAnsi="Arial"/>
                <w:bCs/>
              </w:rPr>
              <w:t>rganiz</w:t>
            </w:r>
            <w:r>
              <w:rPr>
                <w:rFonts w:ascii="Arial" w:hAnsi="Arial"/>
                <w:bCs/>
              </w:rPr>
              <w:t>es and directs site labo</w:t>
            </w:r>
            <w:r w:rsidRPr="00E25D2B">
              <w:rPr>
                <w:rFonts w:ascii="Arial" w:hAnsi="Arial"/>
                <w:bCs/>
              </w:rPr>
              <w:t>r and the delivery of construction materials</w:t>
            </w:r>
            <w:r>
              <w:rPr>
                <w:rFonts w:ascii="Arial" w:hAnsi="Arial"/>
                <w:bCs/>
              </w:rPr>
              <w:t>.</w:t>
            </w:r>
          </w:p>
          <w:p w:rsidR="00F80C35" w:rsidRDefault="00F80C35" w:rsidP="00FE56C0">
            <w:pPr>
              <w:numPr>
                <w:ilvl w:val="0"/>
                <w:numId w:val="13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Prepares quantity take-off</w:t>
            </w:r>
            <w:r w:rsidR="005819A5">
              <w:rPr>
                <w:rFonts w:ascii="Arial" w:hAnsi="Arial"/>
                <w:bCs/>
              </w:rPr>
              <w:t>.</w:t>
            </w:r>
          </w:p>
          <w:p w:rsidR="00F80C35" w:rsidRDefault="005819A5" w:rsidP="00FE56C0">
            <w:pPr>
              <w:numPr>
                <w:ilvl w:val="0"/>
                <w:numId w:val="13"/>
              </w:numPr>
              <w:ind w:left="362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</w:t>
            </w:r>
            <w:r w:rsidR="00F80C35" w:rsidRPr="00D607D1">
              <w:rPr>
                <w:rFonts w:ascii="Arial" w:hAnsi="Arial"/>
                <w:bCs/>
              </w:rPr>
              <w:t>romotes harmonious relationship among workers and staff and responsible for their proper conduct and behavior</w:t>
            </w:r>
            <w:r>
              <w:rPr>
                <w:rFonts w:ascii="Arial" w:hAnsi="Arial"/>
                <w:bCs/>
              </w:rPr>
              <w:t>.</w:t>
            </w:r>
          </w:p>
          <w:p w:rsidR="005819A5" w:rsidRPr="00D607D1" w:rsidRDefault="005819A5" w:rsidP="005819A5">
            <w:pPr>
              <w:ind w:left="362"/>
              <w:jc w:val="both"/>
              <w:rPr>
                <w:rFonts w:ascii="Arial" w:hAnsi="Arial"/>
                <w:bCs/>
              </w:rPr>
            </w:pPr>
          </w:p>
          <w:p w:rsidR="00A61B46" w:rsidRDefault="00A61B46" w:rsidP="005819A5">
            <w:pPr>
              <w:ind w:left="362"/>
              <w:jc w:val="both"/>
              <w:rPr>
                <w:rFonts w:ascii="Arial" w:hAnsi="Arial"/>
              </w:rPr>
            </w:pPr>
          </w:p>
        </w:tc>
      </w:tr>
    </w:tbl>
    <w:p w:rsidR="009457BF" w:rsidRDefault="009457BF"/>
    <w:p w:rsidR="009457BF" w:rsidRDefault="009457BF">
      <w:r>
        <w:br w:type="page"/>
      </w: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358"/>
        <w:gridCol w:w="6120"/>
        <w:gridCol w:w="270"/>
      </w:tblGrid>
      <w:tr w:rsidR="002C5679" w:rsidTr="003D1EAD">
        <w:trPr>
          <w:gridAfter w:val="1"/>
          <w:wAfter w:w="270" w:type="dxa"/>
        </w:trPr>
        <w:tc>
          <w:tcPr>
            <w:tcW w:w="8478" w:type="dxa"/>
            <w:gridSpan w:val="2"/>
          </w:tcPr>
          <w:p w:rsidR="00DE28DB" w:rsidRDefault="009457BF" w:rsidP="003D1EAD">
            <w:pPr>
              <w:spacing w:before="80"/>
              <w:jc w:val="both"/>
            </w:pPr>
            <w:r>
              <w:lastRenderedPageBreak/>
              <w:br w:type="page"/>
            </w:r>
          </w:p>
          <w:p w:rsidR="002C5679" w:rsidRDefault="002C56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="005426EE">
              <w:rPr>
                <w:rFonts w:ascii="Arial" w:hAnsi="Arial"/>
                <w:b/>
              </w:rPr>
              <w:t>HORT COURSES/SEMINARS</w:t>
            </w:r>
            <w:r>
              <w:rPr>
                <w:rFonts w:ascii="Arial" w:hAnsi="Arial"/>
                <w:b/>
              </w:rPr>
              <w:t xml:space="preserve"> ATTENDED :</w:t>
            </w:r>
          </w:p>
          <w:p w:rsidR="00605839" w:rsidRDefault="00605839">
            <w:pPr>
              <w:rPr>
                <w:rFonts w:ascii="Arial" w:hAnsi="Arial"/>
                <w:b/>
              </w:rPr>
            </w:pPr>
          </w:p>
        </w:tc>
      </w:tr>
      <w:tr w:rsidR="003D1EAD" w:rsidTr="003D1EAD">
        <w:tc>
          <w:tcPr>
            <w:tcW w:w="2358" w:type="dxa"/>
          </w:tcPr>
          <w:p w:rsidR="003D1EAD" w:rsidRDefault="003D1EAD" w:rsidP="003D1E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September 26, 2014</w:t>
            </w:r>
          </w:p>
        </w:tc>
        <w:tc>
          <w:tcPr>
            <w:tcW w:w="6390" w:type="dxa"/>
            <w:gridSpan w:val="2"/>
          </w:tcPr>
          <w:p w:rsidR="003D1EAD" w:rsidRDefault="003D1EAD" w:rsidP="00892A71">
            <w:pPr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DEVELOP A RISK MANAGEMENT IMPLEMENTATION PLAN</w:t>
            </w:r>
          </w:p>
          <w:p w:rsidR="003D1EAD" w:rsidRDefault="003D1EAD" w:rsidP="00892A71">
            <w:pPr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By Singapore Workforce Skills Qualifications</w:t>
            </w:r>
          </w:p>
          <w:p w:rsidR="003D1EAD" w:rsidRDefault="003D1EAD" w:rsidP="00892A71">
            <w:pPr>
              <w:ind w:left="162" w:hanging="162"/>
              <w:rPr>
                <w:rFonts w:ascii="Arial" w:hAnsi="Arial"/>
              </w:rPr>
            </w:pPr>
          </w:p>
        </w:tc>
      </w:tr>
      <w:tr w:rsidR="00892A71" w:rsidTr="003D1EAD">
        <w:tc>
          <w:tcPr>
            <w:tcW w:w="2358" w:type="dxa"/>
          </w:tcPr>
          <w:p w:rsidR="00892A71" w:rsidRDefault="00892A71" w:rsidP="00892A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February 11, 2014</w:t>
            </w:r>
          </w:p>
        </w:tc>
        <w:tc>
          <w:tcPr>
            <w:tcW w:w="6390" w:type="dxa"/>
            <w:gridSpan w:val="2"/>
          </w:tcPr>
          <w:p w:rsidR="00892A71" w:rsidRDefault="00892A71" w:rsidP="00892A71">
            <w:pPr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CONFINED SPACE RESCUE COURSE</w:t>
            </w:r>
          </w:p>
          <w:p w:rsidR="00892A71" w:rsidRDefault="00892A71" w:rsidP="00892A71">
            <w:pPr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By TECS Fire and Safety Training </w:t>
            </w:r>
            <w:proofErr w:type="spellStart"/>
            <w:r>
              <w:rPr>
                <w:rFonts w:ascii="Arial" w:hAnsi="Arial"/>
              </w:rPr>
              <w:t>Pte</w:t>
            </w:r>
            <w:proofErr w:type="spellEnd"/>
            <w:r>
              <w:rPr>
                <w:rFonts w:ascii="Arial" w:hAnsi="Arial"/>
              </w:rPr>
              <w:t xml:space="preserve"> Ltd.</w:t>
            </w:r>
          </w:p>
          <w:p w:rsidR="00892A71" w:rsidRDefault="00892A71" w:rsidP="00892A71">
            <w:pPr>
              <w:ind w:left="162" w:hanging="162"/>
              <w:rPr>
                <w:rFonts w:ascii="Arial" w:hAnsi="Arial"/>
              </w:rPr>
            </w:pPr>
          </w:p>
        </w:tc>
      </w:tr>
      <w:tr w:rsidR="00892A71" w:rsidTr="003D1EAD">
        <w:tc>
          <w:tcPr>
            <w:tcW w:w="2358" w:type="dxa"/>
          </w:tcPr>
          <w:p w:rsidR="00892A71" w:rsidRDefault="00892A71" w:rsidP="00892A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August 1-21, 2012</w:t>
            </w:r>
          </w:p>
        </w:tc>
        <w:tc>
          <w:tcPr>
            <w:tcW w:w="6390" w:type="dxa"/>
            <w:gridSpan w:val="2"/>
          </w:tcPr>
          <w:p w:rsidR="00892A71" w:rsidRDefault="00892A71" w:rsidP="00892A71">
            <w:pPr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CONFINED SPACE SAFETY ASSESSOR COURSE </w:t>
            </w:r>
          </w:p>
          <w:p w:rsidR="00892A71" w:rsidRDefault="00892A71" w:rsidP="00892A71">
            <w:pPr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by Singapore Contractors Association Ltd (SCAL) Academy accredited by the Ministry of Manpower</w:t>
            </w:r>
          </w:p>
          <w:p w:rsidR="00892A71" w:rsidRDefault="00892A71" w:rsidP="001B053A">
            <w:pPr>
              <w:ind w:left="162" w:hanging="162"/>
              <w:rPr>
                <w:rFonts w:ascii="Arial" w:hAnsi="Arial"/>
              </w:rPr>
            </w:pPr>
          </w:p>
        </w:tc>
      </w:tr>
      <w:tr w:rsidR="00892A71" w:rsidTr="003D1EAD">
        <w:tc>
          <w:tcPr>
            <w:tcW w:w="2358" w:type="dxa"/>
          </w:tcPr>
          <w:p w:rsidR="00892A71" w:rsidRDefault="00892A71" w:rsidP="001B05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April 14-26, 2011</w:t>
            </w:r>
          </w:p>
        </w:tc>
        <w:tc>
          <w:tcPr>
            <w:tcW w:w="6390" w:type="dxa"/>
            <w:gridSpan w:val="2"/>
          </w:tcPr>
          <w:p w:rsidR="00892A71" w:rsidRDefault="00892A71" w:rsidP="001B053A">
            <w:pPr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BASIC CONSTRUCTION PROJECT MANAGERS  SAFETY COURSE </w:t>
            </w:r>
          </w:p>
          <w:p w:rsidR="00892A71" w:rsidRDefault="00892A71" w:rsidP="001B053A">
            <w:pPr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by Singapore Contractors Association Ltd (SCAL) Academy accredited by the Ministry of Manpower</w:t>
            </w:r>
          </w:p>
          <w:p w:rsidR="00892A71" w:rsidRDefault="00892A71" w:rsidP="001B053A">
            <w:pPr>
              <w:ind w:left="162" w:hanging="162"/>
              <w:rPr>
                <w:rFonts w:ascii="Arial" w:hAnsi="Arial"/>
              </w:rPr>
            </w:pPr>
          </w:p>
        </w:tc>
      </w:tr>
      <w:tr w:rsidR="00892A71" w:rsidTr="003D1EAD">
        <w:tc>
          <w:tcPr>
            <w:tcW w:w="2358" w:type="dxa"/>
          </w:tcPr>
          <w:p w:rsidR="00892A71" w:rsidRDefault="00892A71" w:rsidP="001D0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April 17-30, 2008</w:t>
            </w:r>
          </w:p>
        </w:tc>
        <w:tc>
          <w:tcPr>
            <w:tcW w:w="6390" w:type="dxa"/>
            <w:gridSpan w:val="2"/>
          </w:tcPr>
          <w:p w:rsidR="00892A71" w:rsidRDefault="00892A71" w:rsidP="00290D2E">
            <w:pPr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BASIC CONSTRUCTION SUPERVISORS SAFETY COURSE </w:t>
            </w:r>
          </w:p>
          <w:p w:rsidR="00892A71" w:rsidRDefault="00892A71" w:rsidP="00290D2E">
            <w:pPr>
              <w:ind w:left="162" w:hanging="162"/>
              <w:rPr>
                <w:rFonts w:ascii="Arial" w:hAnsi="Arial"/>
              </w:rPr>
            </w:pPr>
            <w:r>
              <w:rPr>
                <w:rFonts w:ascii="Arial" w:hAnsi="Arial"/>
              </w:rPr>
              <w:t>by Singapore Contractors Association Ltd (SCAL) Academy accredited by the Ministry of Manpower</w:t>
            </w:r>
          </w:p>
          <w:p w:rsidR="00892A71" w:rsidRPr="00553E62" w:rsidRDefault="00892A71" w:rsidP="00290D2E">
            <w:pPr>
              <w:ind w:left="162" w:hanging="162"/>
              <w:rPr>
                <w:rFonts w:ascii="Arial" w:hAnsi="Arial"/>
              </w:rPr>
            </w:pPr>
          </w:p>
        </w:tc>
      </w:tr>
      <w:tr w:rsidR="00892A71" w:rsidTr="003D1EAD">
        <w:tc>
          <w:tcPr>
            <w:tcW w:w="2358" w:type="dxa"/>
          </w:tcPr>
          <w:p w:rsidR="00892A71" w:rsidRDefault="00892A71" w:rsidP="001D0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August 2-4, 2006  </w:t>
            </w:r>
          </w:p>
        </w:tc>
        <w:tc>
          <w:tcPr>
            <w:tcW w:w="6390" w:type="dxa"/>
            <w:gridSpan w:val="2"/>
          </w:tcPr>
          <w:p w:rsidR="00892A71" w:rsidRDefault="00892A71" w:rsidP="00290D2E">
            <w:pPr>
              <w:ind w:left="162" w:hanging="162"/>
              <w:rPr>
                <w:rFonts w:ascii="Arial" w:hAnsi="Arial"/>
              </w:rPr>
            </w:pPr>
            <w:r w:rsidRPr="00553E62">
              <w:rPr>
                <w:rFonts w:ascii="Arial" w:hAnsi="Arial"/>
              </w:rPr>
              <w:t>CONSTRUCTION PROJECT MANAGEMENT</w:t>
            </w:r>
            <w:r>
              <w:rPr>
                <w:rFonts w:ascii="Arial" w:hAnsi="Arial"/>
              </w:rPr>
              <w:t xml:space="preserve"> by Construction Manpower Development Foundation(CMDF)</w:t>
            </w:r>
          </w:p>
          <w:p w:rsidR="00892A71" w:rsidRDefault="00892A71" w:rsidP="001D01ED">
            <w:pPr>
              <w:rPr>
                <w:rFonts w:ascii="Arial" w:hAnsi="Arial"/>
              </w:rPr>
            </w:pPr>
          </w:p>
        </w:tc>
      </w:tr>
      <w:tr w:rsidR="00892A71" w:rsidTr="003D1EAD">
        <w:tc>
          <w:tcPr>
            <w:tcW w:w="2358" w:type="dxa"/>
          </w:tcPr>
          <w:p w:rsidR="00892A71" w:rsidRDefault="00892A71" w:rsidP="001D0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July 29, 2006           </w:t>
            </w:r>
          </w:p>
        </w:tc>
        <w:tc>
          <w:tcPr>
            <w:tcW w:w="6390" w:type="dxa"/>
            <w:gridSpan w:val="2"/>
          </w:tcPr>
          <w:p w:rsidR="00892A71" w:rsidRPr="00553E62" w:rsidRDefault="00892A71" w:rsidP="00290D2E">
            <w:pPr>
              <w:ind w:left="162" w:hanging="16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UPDATES on the IMPLEMENTING RULES &amp; REGULATIONS on CLEAN AIR ACT of 1999 (RA 8749) &amp; CLEAN WATER ACT of 2004 (RA 9275) for NEW &amp; ACTIVE PCO PRACTITIONERS by DENR-EMB Region 1</w:t>
            </w:r>
          </w:p>
        </w:tc>
      </w:tr>
      <w:tr w:rsidR="00892A71" w:rsidTr="003D1EAD">
        <w:tc>
          <w:tcPr>
            <w:tcW w:w="2358" w:type="dxa"/>
          </w:tcPr>
          <w:p w:rsidR="00892A71" w:rsidRDefault="00892A71" w:rsidP="001D01ED">
            <w:pPr>
              <w:rPr>
                <w:rFonts w:ascii="Arial" w:hAnsi="Arial"/>
              </w:rPr>
            </w:pPr>
          </w:p>
        </w:tc>
        <w:tc>
          <w:tcPr>
            <w:tcW w:w="6390" w:type="dxa"/>
            <w:gridSpan w:val="2"/>
          </w:tcPr>
          <w:p w:rsidR="00892A71" w:rsidRPr="00553E62" w:rsidRDefault="00892A71" w:rsidP="001D01ED">
            <w:pPr>
              <w:rPr>
                <w:rFonts w:ascii="Arial" w:hAnsi="Arial"/>
              </w:rPr>
            </w:pPr>
          </w:p>
        </w:tc>
      </w:tr>
      <w:tr w:rsidR="00892A71" w:rsidTr="003D1EAD">
        <w:tc>
          <w:tcPr>
            <w:tcW w:w="2358" w:type="dxa"/>
          </w:tcPr>
          <w:p w:rsidR="00892A71" w:rsidRDefault="00892A71" w:rsidP="001D0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November 18 &amp; 19, 2004</w:t>
            </w:r>
          </w:p>
        </w:tc>
        <w:tc>
          <w:tcPr>
            <w:tcW w:w="6390" w:type="dxa"/>
            <w:gridSpan w:val="2"/>
          </w:tcPr>
          <w:p w:rsidR="00892A71" w:rsidRDefault="00892A71" w:rsidP="00290D2E">
            <w:pPr>
              <w:ind w:left="162" w:hanging="162"/>
              <w:rPr>
                <w:rFonts w:ascii="Arial" w:hAnsi="Arial"/>
              </w:rPr>
            </w:pPr>
            <w:r w:rsidRPr="00553E62">
              <w:rPr>
                <w:rFonts w:ascii="Arial" w:hAnsi="Arial"/>
              </w:rPr>
              <w:t>CONSTRUCTION PROJECT COST MANAGEMENT</w:t>
            </w:r>
            <w:r>
              <w:rPr>
                <w:rFonts w:ascii="Arial" w:hAnsi="Arial"/>
              </w:rPr>
              <w:t xml:space="preserve"> by Construction Manpower Development Foundation(CMDF)</w:t>
            </w:r>
          </w:p>
        </w:tc>
      </w:tr>
      <w:tr w:rsidR="00892A71" w:rsidTr="003D1EAD">
        <w:trPr>
          <w:gridAfter w:val="1"/>
          <w:wAfter w:w="270" w:type="dxa"/>
        </w:trPr>
        <w:tc>
          <w:tcPr>
            <w:tcW w:w="8478" w:type="dxa"/>
            <w:gridSpan w:val="2"/>
          </w:tcPr>
          <w:p w:rsidR="00892A71" w:rsidRDefault="00892A71">
            <w:pPr>
              <w:rPr>
                <w:rFonts w:ascii="Arial" w:hAnsi="Arial"/>
                <w:b/>
              </w:rPr>
            </w:pPr>
          </w:p>
        </w:tc>
      </w:tr>
    </w:tbl>
    <w:p w:rsidR="0009720E" w:rsidRDefault="0009720E">
      <w:r>
        <w:br w:type="page"/>
      </w:r>
    </w:p>
    <w:tbl>
      <w:tblPr>
        <w:tblW w:w="9682" w:type="dxa"/>
        <w:tblLayout w:type="fixed"/>
        <w:tblLook w:val="0000" w:firstRow="0" w:lastRow="0" w:firstColumn="0" w:lastColumn="0" w:noHBand="0" w:noVBand="0"/>
      </w:tblPr>
      <w:tblGrid>
        <w:gridCol w:w="1548"/>
        <w:gridCol w:w="236"/>
        <w:gridCol w:w="6424"/>
        <w:gridCol w:w="934"/>
        <w:gridCol w:w="236"/>
        <w:gridCol w:w="304"/>
      </w:tblGrid>
      <w:tr w:rsidR="00BE2357" w:rsidTr="0009720E">
        <w:tc>
          <w:tcPr>
            <w:tcW w:w="9142" w:type="dxa"/>
            <w:gridSpan w:val="4"/>
          </w:tcPr>
          <w:p w:rsidR="00BE2357" w:rsidRDefault="00BE235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EDUCATIONAL ATTAINMENT :</w:t>
            </w:r>
          </w:p>
        </w:tc>
        <w:tc>
          <w:tcPr>
            <w:tcW w:w="236" w:type="dxa"/>
          </w:tcPr>
          <w:p w:rsidR="00BE2357" w:rsidRDefault="00BE2357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BE2357" w:rsidRDefault="00BE2357">
            <w:pPr>
              <w:jc w:val="both"/>
              <w:rPr>
                <w:rFonts w:ascii="Arial" w:hAnsi="Arial"/>
              </w:rPr>
            </w:pPr>
          </w:p>
        </w:tc>
      </w:tr>
      <w:tr w:rsidR="00BE2357" w:rsidTr="0009720E">
        <w:trPr>
          <w:gridAfter w:val="3"/>
          <w:wAfter w:w="1474" w:type="dxa"/>
        </w:trPr>
        <w:tc>
          <w:tcPr>
            <w:tcW w:w="1548" w:type="dxa"/>
          </w:tcPr>
          <w:p w:rsidR="00BE2357" w:rsidRDefault="00BE2357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BE2357" w:rsidRDefault="00BE2357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24" w:type="dxa"/>
          </w:tcPr>
          <w:p w:rsidR="00BE2357" w:rsidRDefault="00BE2357">
            <w:pPr>
              <w:jc w:val="both"/>
              <w:rPr>
                <w:rFonts w:ascii="Arial" w:hAnsi="Arial"/>
              </w:rPr>
            </w:pPr>
          </w:p>
        </w:tc>
      </w:tr>
      <w:tr w:rsidR="00BE2357" w:rsidTr="0009720E">
        <w:trPr>
          <w:gridAfter w:val="3"/>
          <w:wAfter w:w="1474" w:type="dxa"/>
        </w:trPr>
        <w:tc>
          <w:tcPr>
            <w:tcW w:w="1548" w:type="dxa"/>
          </w:tcPr>
          <w:p w:rsidR="00BE2357" w:rsidRDefault="00BE23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1986 to 1991</w:t>
            </w:r>
          </w:p>
        </w:tc>
        <w:tc>
          <w:tcPr>
            <w:tcW w:w="236" w:type="dxa"/>
          </w:tcPr>
          <w:p w:rsidR="00BE2357" w:rsidRDefault="00BE2357">
            <w:pPr>
              <w:ind w:left="-108" w:right="-13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24" w:type="dxa"/>
          </w:tcPr>
          <w:p w:rsidR="00BE2357" w:rsidRDefault="00BE23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Bachelor of Science in Civil Engineering</w:t>
            </w:r>
          </w:p>
          <w:p w:rsidR="00BE2357" w:rsidRDefault="00BE23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Saint Louis University</w:t>
            </w:r>
          </w:p>
          <w:p w:rsidR="00BE2357" w:rsidRDefault="00BE23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Baguio City, Philippines</w:t>
            </w:r>
          </w:p>
        </w:tc>
      </w:tr>
      <w:tr w:rsidR="00BE2357" w:rsidTr="0009720E">
        <w:trPr>
          <w:gridAfter w:val="3"/>
          <w:wAfter w:w="1474" w:type="dxa"/>
        </w:trPr>
        <w:tc>
          <w:tcPr>
            <w:tcW w:w="1548" w:type="dxa"/>
          </w:tcPr>
          <w:p w:rsidR="00BE2357" w:rsidRDefault="00BE2357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BE2357" w:rsidRDefault="00BE2357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24" w:type="dxa"/>
          </w:tcPr>
          <w:p w:rsidR="00BE2357" w:rsidRDefault="00BE2357">
            <w:pPr>
              <w:jc w:val="both"/>
              <w:rPr>
                <w:rFonts w:ascii="Arial" w:hAnsi="Arial"/>
              </w:rPr>
            </w:pPr>
          </w:p>
        </w:tc>
      </w:tr>
      <w:tr w:rsidR="00BE2357" w:rsidTr="0009720E">
        <w:trPr>
          <w:gridAfter w:val="3"/>
          <w:wAfter w:w="1474" w:type="dxa"/>
        </w:trPr>
        <w:tc>
          <w:tcPr>
            <w:tcW w:w="1548" w:type="dxa"/>
          </w:tcPr>
          <w:p w:rsidR="00BE2357" w:rsidRDefault="00BE23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1982 to 1986</w:t>
            </w:r>
          </w:p>
        </w:tc>
        <w:tc>
          <w:tcPr>
            <w:tcW w:w="236" w:type="dxa"/>
          </w:tcPr>
          <w:p w:rsidR="00BE2357" w:rsidRDefault="00BE2357">
            <w:pPr>
              <w:ind w:left="-108" w:right="-13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24" w:type="dxa"/>
          </w:tcPr>
          <w:p w:rsidR="00BE2357" w:rsidRDefault="00BE23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Secondary Course</w:t>
            </w:r>
          </w:p>
          <w:p w:rsidR="00BE2357" w:rsidRDefault="00BE23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Sacred Heart School</w:t>
            </w:r>
          </w:p>
          <w:p w:rsidR="00BE2357" w:rsidRDefault="00BE2357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Bauang</w:t>
            </w:r>
            <w:proofErr w:type="spellEnd"/>
            <w:r>
              <w:rPr>
                <w:rFonts w:ascii="Arial" w:hAnsi="Arial"/>
                <w:lang w:val="fr-FR"/>
              </w:rPr>
              <w:t xml:space="preserve">, </w:t>
            </w:r>
            <w:proofErr w:type="gramStart"/>
            <w:r>
              <w:rPr>
                <w:rFonts w:ascii="Arial" w:hAnsi="Arial"/>
                <w:lang w:val="fr-FR"/>
              </w:rPr>
              <w:t>La Union</w:t>
            </w:r>
            <w:proofErr w:type="gramEnd"/>
          </w:p>
        </w:tc>
      </w:tr>
      <w:tr w:rsidR="00BE2357" w:rsidTr="0009720E">
        <w:trPr>
          <w:gridAfter w:val="3"/>
          <w:wAfter w:w="1474" w:type="dxa"/>
        </w:trPr>
        <w:tc>
          <w:tcPr>
            <w:tcW w:w="1548" w:type="dxa"/>
          </w:tcPr>
          <w:p w:rsidR="00BE2357" w:rsidRDefault="00BE2357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36" w:type="dxa"/>
          </w:tcPr>
          <w:p w:rsidR="00BE2357" w:rsidRDefault="00BE2357">
            <w:pPr>
              <w:ind w:left="-108" w:right="-138" w:firstLine="1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6424" w:type="dxa"/>
          </w:tcPr>
          <w:p w:rsidR="00BE2357" w:rsidRDefault="00BE2357">
            <w:pPr>
              <w:jc w:val="both"/>
              <w:rPr>
                <w:rFonts w:ascii="Arial" w:hAnsi="Arial"/>
                <w:lang w:val="fr-FR"/>
              </w:rPr>
            </w:pPr>
          </w:p>
        </w:tc>
      </w:tr>
      <w:tr w:rsidR="00BE2357" w:rsidTr="0009720E">
        <w:trPr>
          <w:gridAfter w:val="3"/>
          <w:wAfter w:w="1474" w:type="dxa"/>
        </w:trPr>
        <w:tc>
          <w:tcPr>
            <w:tcW w:w="1548" w:type="dxa"/>
          </w:tcPr>
          <w:p w:rsidR="00BE2357" w:rsidRDefault="00BE23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1976 to 1982</w:t>
            </w:r>
          </w:p>
        </w:tc>
        <w:tc>
          <w:tcPr>
            <w:tcW w:w="236" w:type="dxa"/>
          </w:tcPr>
          <w:p w:rsidR="00BE2357" w:rsidRDefault="00BE2357">
            <w:pPr>
              <w:ind w:left="-108" w:right="-138" w:firstLine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24" w:type="dxa"/>
          </w:tcPr>
          <w:p w:rsidR="00BE2357" w:rsidRDefault="00BE235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Primary Course</w:t>
            </w:r>
          </w:p>
          <w:p w:rsidR="00BE2357" w:rsidRDefault="00BE235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Payocpoc</w:t>
            </w:r>
            <w:proofErr w:type="spellEnd"/>
            <w:r>
              <w:rPr>
                <w:rFonts w:ascii="Arial" w:hAnsi="Arial"/>
              </w:rPr>
              <w:t xml:space="preserve"> Elementary School</w:t>
            </w:r>
          </w:p>
        </w:tc>
      </w:tr>
      <w:tr w:rsidR="00BE2357" w:rsidTr="0009720E">
        <w:trPr>
          <w:gridAfter w:val="3"/>
          <w:wAfter w:w="1474" w:type="dxa"/>
        </w:trPr>
        <w:tc>
          <w:tcPr>
            <w:tcW w:w="1548" w:type="dxa"/>
          </w:tcPr>
          <w:p w:rsidR="00BE2357" w:rsidRDefault="00BE2357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BE2357" w:rsidRDefault="00BE2357">
            <w:pPr>
              <w:ind w:left="-108" w:right="-138" w:firstLine="18"/>
              <w:jc w:val="center"/>
              <w:rPr>
                <w:rFonts w:ascii="Arial" w:hAnsi="Arial"/>
              </w:rPr>
            </w:pPr>
          </w:p>
        </w:tc>
        <w:tc>
          <w:tcPr>
            <w:tcW w:w="6424" w:type="dxa"/>
          </w:tcPr>
          <w:p w:rsidR="00BE2357" w:rsidRDefault="00BE2357">
            <w:pPr>
              <w:jc w:val="both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Bauang</w:t>
            </w:r>
            <w:proofErr w:type="spellEnd"/>
            <w:r>
              <w:rPr>
                <w:rFonts w:ascii="Arial" w:hAnsi="Arial"/>
                <w:lang w:val="fr-FR"/>
              </w:rPr>
              <w:t xml:space="preserve">, </w:t>
            </w:r>
            <w:proofErr w:type="gramStart"/>
            <w:r>
              <w:rPr>
                <w:rFonts w:ascii="Arial" w:hAnsi="Arial"/>
                <w:lang w:val="fr-FR"/>
              </w:rPr>
              <w:t>La Union</w:t>
            </w:r>
            <w:proofErr w:type="gramEnd"/>
          </w:p>
        </w:tc>
      </w:tr>
    </w:tbl>
    <w:p w:rsidR="00BE2357" w:rsidRDefault="00BE2357">
      <w:pPr>
        <w:rPr>
          <w:rFonts w:ascii="Arial" w:hAnsi="Arial"/>
          <w:lang w:val="fr-FR"/>
        </w:rPr>
      </w:pPr>
    </w:p>
    <w:p w:rsidR="00BE2357" w:rsidRDefault="00BE2357">
      <w:pPr>
        <w:rPr>
          <w:rFonts w:ascii="Arial" w:hAnsi="Arial"/>
          <w:lang w:val="fr-FR"/>
        </w:rPr>
      </w:pPr>
    </w:p>
    <w:p w:rsidR="00BE2357" w:rsidRDefault="00BE2357">
      <w:pPr>
        <w:rPr>
          <w:rFonts w:ascii="Arial" w:hAnsi="Arial"/>
          <w:b/>
          <w:iCs/>
        </w:rPr>
      </w:pPr>
      <w:proofErr w:type="gramStart"/>
      <w:r>
        <w:rPr>
          <w:rFonts w:ascii="Arial" w:hAnsi="Arial"/>
          <w:b/>
          <w:iCs/>
        </w:rPr>
        <w:t>PERSONAL :</w:t>
      </w:r>
      <w:proofErr w:type="gramEnd"/>
    </w:p>
    <w:p w:rsidR="00BE2357" w:rsidRDefault="00BE2357">
      <w:pPr>
        <w:rPr>
          <w:rFonts w:ascii="Arial" w:hAnsi="Arial"/>
        </w:rPr>
      </w:pPr>
    </w:p>
    <w:p w:rsidR="00BE2357" w:rsidRDefault="00BE2357">
      <w:pPr>
        <w:rPr>
          <w:rFonts w:ascii="Arial" w:hAnsi="Arial"/>
        </w:rPr>
      </w:pPr>
    </w:p>
    <w:tbl>
      <w:tblPr>
        <w:tblW w:w="7661" w:type="dxa"/>
        <w:tblInd w:w="1458" w:type="dxa"/>
        <w:tblLayout w:type="fixed"/>
        <w:tblLook w:val="0000" w:firstRow="0" w:lastRow="0" w:firstColumn="0" w:lastColumn="0" w:noHBand="0" w:noVBand="0"/>
      </w:tblPr>
      <w:tblGrid>
        <w:gridCol w:w="3330"/>
        <w:gridCol w:w="360"/>
        <w:gridCol w:w="3971"/>
      </w:tblGrid>
      <w:tr w:rsidR="00BE2357" w:rsidTr="00CD39D8">
        <w:tc>
          <w:tcPr>
            <w:tcW w:w="3330" w:type="dxa"/>
          </w:tcPr>
          <w:p w:rsidR="00BE2357" w:rsidRDefault="00BE2357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BE2357" w:rsidRDefault="00BE2357">
            <w:pPr>
              <w:rPr>
                <w:rFonts w:ascii="Arial" w:hAnsi="Arial"/>
              </w:rPr>
            </w:pPr>
          </w:p>
        </w:tc>
        <w:tc>
          <w:tcPr>
            <w:tcW w:w="3971" w:type="dxa"/>
          </w:tcPr>
          <w:p w:rsidR="00BE2357" w:rsidRDefault="00BE2357" w:rsidP="00A33266">
            <w:pPr>
              <w:rPr>
                <w:rFonts w:ascii="Arial" w:hAnsi="Arial"/>
              </w:rPr>
            </w:pPr>
          </w:p>
        </w:tc>
      </w:tr>
      <w:tr w:rsidR="0050702F" w:rsidTr="00CD39D8">
        <w:tc>
          <w:tcPr>
            <w:tcW w:w="3330" w:type="dxa"/>
          </w:tcPr>
          <w:p w:rsidR="0050702F" w:rsidRDefault="0050702F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50702F" w:rsidRDefault="0050702F">
            <w:pPr>
              <w:rPr>
                <w:rFonts w:ascii="Arial" w:hAnsi="Arial"/>
              </w:rPr>
            </w:pPr>
          </w:p>
        </w:tc>
        <w:tc>
          <w:tcPr>
            <w:tcW w:w="3971" w:type="dxa"/>
          </w:tcPr>
          <w:p w:rsidR="00170964" w:rsidRDefault="00170964" w:rsidP="00A33266">
            <w:pPr>
              <w:rPr>
                <w:rFonts w:ascii="Arial" w:hAnsi="Arial"/>
              </w:rPr>
            </w:pPr>
          </w:p>
        </w:tc>
      </w:tr>
      <w:tr w:rsidR="0050702F" w:rsidTr="00CD39D8">
        <w:tc>
          <w:tcPr>
            <w:tcW w:w="3330" w:type="dxa"/>
          </w:tcPr>
          <w:p w:rsidR="0050702F" w:rsidRDefault="00507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Birthplace</w:t>
            </w:r>
          </w:p>
        </w:tc>
        <w:tc>
          <w:tcPr>
            <w:tcW w:w="360" w:type="dxa"/>
          </w:tcPr>
          <w:p w:rsidR="0050702F" w:rsidRDefault="0050702F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3971" w:type="dxa"/>
          </w:tcPr>
          <w:p w:rsidR="0050702F" w:rsidRDefault="00400574">
            <w:pPr>
              <w:rPr>
                <w:rFonts w:ascii="Arial" w:hAnsi="Arial"/>
                <w:lang w:val="fr-FR"/>
              </w:rPr>
            </w:pPr>
            <w:bookmarkStart w:id="0" w:name="_GoBack"/>
            <w:bookmarkEnd w:id="0"/>
            <w:r>
              <w:rPr>
                <w:rFonts w:ascii="Arial" w:hAnsi="Arial"/>
                <w:lang w:val="fr-FR"/>
              </w:rPr>
              <w:t>Philippines</w:t>
            </w:r>
          </w:p>
          <w:p w:rsidR="00170964" w:rsidRDefault="00170964">
            <w:pPr>
              <w:rPr>
                <w:rFonts w:ascii="Arial" w:hAnsi="Arial"/>
                <w:lang w:val="fr-FR"/>
              </w:rPr>
            </w:pPr>
          </w:p>
        </w:tc>
      </w:tr>
      <w:tr w:rsidR="0050702F" w:rsidTr="00CD39D8">
        <w:tc>
          <w:tcPr>
            <w:tcW w:w="3330" w:type="dxa"/>
          </w:tcPr>
          <w:p w:rsidR="0050702F" w:rsidRDefault="00507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Height</w:t>
            </w:r>
          </w:p>
        </w:tc>
        <w:tc>
          <w:tcPr>
            <w:tcW w:w="360" w:type="dxa"/>
          </w:tcPr>
          <w:p w:rsidR="0050702F" w:rsidRDefault="00507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971" w:type="dxa"/>
          </w:tcPr>
          <w:p w:rsidR="0050702F" w:rsidRDefault="00507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 cm</w:t>
            </w:r>
          </w:p>
          <w:p w:rsidR="00170964" w:rsidRDefault="00170964">
            <w:pPr>
              <w:rPr>
                <w:rFonts w:ascii="Arial" w:hAnsi="Arial"/>
              </w:rPr>
            </w:pPr>
          </w:p>
        </w:tc>
      </w:tr>
      <w:tr w:rsidR="0050702F" w:rsidTr="00CD39D8">
        <w:tc>
          <w:tcPr>
            <w:tcW w:w="3330" w:type="dxa"/>
          </w:tcPr>
          <w:p w:rsidR="0050702F" w:rsidRDefault="00507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Weight</w:t>
            </w:r>
          </w:p>
        </w:tc>
        <w:tc>
          <w:tcPr>
            <w:tcW w:w="360" w:type="dxa"/>
          </w:tcPr>
          <w:p w:rsidR="0050702F" w:rsidRDefault="00507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971" w:type="dxa"/>
          </w:tcPr>
          <w:p w:rsidR="0050702F" w:rsidRDefault="0050702F" w:rsidP="00A332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A33266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kg</w:t>
            </w:r>
          </w:p>
          <w:p w:rsidR="00170964" w:rsidRDefault="00170964" w:rsidP="00A33266">
            <w:pPr>
              <w:rPr>
                <w:rFonts w:ascii="Arial" w:hAnsi="Arial"/>
              </w:rPr>
            </w:pPr>
          </w:p>
        </w:tc>
      </w:tr>
      <w:tr w:rsidR="0050702F" w:rsidTr="00CD39D8">
        <w:tc>
          <w:tcPr>
            <w:tcW w:w="3330" w:type="dxa"/>
          </w:tcPr>
          <w:p w:rsidR="0050702F" w:rsidRDefault="00507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360" w:type="dxa"/>
          </w:tcPr>
          <w:p w:rsidR="0050702F" w:rsidRDefault="00507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971" w:type="dxa"/>
          </w:tcPr>
          <w:p w:rsidR="0050702F" w:rsidRDefault="00507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Married</w:t>
            </w:r>
          </w:p>
          <w:p w:rsidR="00170964" w:rsidRDefault="00170964">
            <w:pPr>
              <w:rPr>
                <w:rFonts w:ascii="Arial" w:hAnsi="Arial"/>
              </w:rPr>
            </w:pPr>
          </w:p>
        </w:tc>
      </w:tr>
      <w:tr w:rsidR="0050702F" w:rsidTr="00CD39D8">
        <w:tc>
          <w:tcPr>
            <w:tcW w:w="3330" w:type="dxa"/>
          </w:tcPr>
          <w:p w:rsidR="0050702F" w:rsidRDefault="0050702F">
            <w:pPr>
              <w:ind w:left="-18" w:firstLine="18"/>
              <w:rPr>
                <w:rFonts w:ascii="Arial" w:hAnsi="Arial"/>
              </w:rPr>
            </w:pPr>
            <w:r>
              <w:rPr>
                <w:rFonts w:ascii="Arial" w:hAnsi="Arial"/>
              </w:rPr>
              <w:t>Special Skills</w:t>
            </w:r>
          </w:p>
        </w:tc>
        <w:tc>
          <w:tcPr>
            <w:tcW w:w="360" w:type="dxa"/>
          </w:tcPr>
          <w:p w:rsidR="0050702F" w:rsidRDefault="00507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971" w:type="dxa"/>
          </w:tcPr>
          <w:p w:rsidR="0050702F" w:rsidRDefault="0050702F" w:rsidP="006527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Knowledge in Computer Software – Excel, Word, </w:t>
            </w:r>
            <w:proofErr w:type="spellStart"/>
            <w:r>
              <w:rPr>
                <w:rFonts w:ascii="Arial" w:hAnsi="Arial"/>
              </w:rPr>
              <w:t>Powerpoint</w:t>
            </w:r>
            <w:proofErr w:type="spellEnd"/>
            <w:r w:rsidR="00DE28DB">
              <w:rPr>
                <w:rFonts w:ascii="Arial" w:hAnsi="Arial"/>
              </w:rPr>
              <w:t>, MS Project</w:t>
            </w:r>
          </w:p>
        </w:tc>
      </w:tr>
      <w:tr w:rsidR="0050702F" w:rsidTr="00CD39D8">
        <w:tc>
          <w:tcPr>
            <w:tcW w:w="3330" w:type="dxa"/>
          </w:tcPr>
          <w:p w:rsidR="0050702F" w:rsidRDefault="0050702F">
            <w:pPr>
              <w:ind w:left="-18" w:firstLine="18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50702F" w:rsidRDefault="0050702F">
            <w:pPr>
              <w:rPr>
                <w:rFonts w:ascii="Arial" w:hAnsi="Arial"/>
              </w:rPr>
            </w:pPr>
          </w:p>
        </w:tc>
        <w:tc>
          <w:tcPr>
            <w:tcW w:w="3971" w:type="dxa"/>
          </w:tcPr>
          <w:p w:rsidR="0050702F" w:rsidRDefault="00400574">
            <w:pPr>
              <w:ind w:left="252" w:hanging="252"/>
              <w:rPr>
                <w:rFonts w:ascii="Arial" w:hAnsi="Arial"/>
              </w:rPr>
            </w:pPr>
            <w:r>
              <w:rPr>
                <w:rFonts w:ascii="Arial" w:hAnsi="Arial"/>
              </w:rPr>
              <w:t>AutoCAD</w:t>
            </w:r>
          </w:p>
          <w:p w:rsidR="00170964" w:rsidRDefault="00170964">
            <w:pPr>
              <w:ind w:left="252" w:hanging="252"/>
              <w:rPr>
                <w:rFonts w:ascii="Arial" w:hAnsi="Arial"/>
              </w:rPr>
            </w:pPr>
          </w:p>
        </w:tc>
      </w:tr>
      <w:tr w:rsidR="0050702F" w:rsidTr="00CD39D8">
        <w:tc>
          <w:tcPr>
            <w:tcW w:w="3330" w:type="dxa"/>
          </w:tcPr>
          <w:p w:rsidR="0050702F" w:rsidRDefault="0050702F">
            <w:pPr>
              <w:ind w:left="-18" w:firstLine="18"/>
              <w:rPr>
                <w:rFonts w:ascii="Arial" w:hAnsi="Arial"/>
              </w:rPr>
            </w:pPr>
            <w:r>
              <w:rPr>
                <w:rFonts w:ascii="Arial" w:hAnsi="Arial"/>
              </w:rPr>
              <w:t>Language/Dialects spoken</w:t>
            </w:r>
          </w:p>
        </w:tc>
        <w:tc>
          <w:tcPr>
            <w:tcW w:w="360" w:type="dxa"/>
          </w:tcPr>
          <w:p w:rsidR="0050702F" w:rsidRDefault="00507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3971" w:type="dxa"/>
          </w:tcPr>
          <w:p w:rsidR="0050702F" w:rsidRDefault="005070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English, Filipino, Ilokano</w:t>
            </w:r>
          </w:p>
        </w:tc>
      </w:tr>
    </w:tbl>
    <w:p w:rsidR="00BE2357" w:rsidRDefault="00BE2357"/>
    <w:sectPr w:rsidR="00BE2357" w:rsidSect="001B6621">
      <w:pgSz w:w="11907" w:h="16839" w:code="9"/>
      <w:pgMar w:top="1354" w:right="1440" w:bottom="1620" w:left="1728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7BF"/>
    <w:multiLevelType w:val="hybridMultilevel"/>
    <w:tmpl w:val="8F3C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1ED"/>
    <w:multiLevelType w:val="hybridMultilevel"/>
    <w:tmpl w:val="5D144DE2"/>
    <w:lvl w:ilvl="0" w:tplc="51E07B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12DF2DD0"/>
    <w:multiLevelType w:val="hybridMultilevel"/>
    <w:tmpl w:val="9B6E5C28"/>
    <w:lvl w:ilvl="0" w:tplc="C0088CD2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15AE722C"/>
    <w:multiLevelType w:val="hybridMultilevel"/>
    <w:tmpl w:val="7FA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F02D0"/>
    <w:multiLevelType w:val="hybridMultilevel"/>
    <w:tmpl w:val="C16A9A04"/>
    <w:lvl w:ilvl="0" w:tplc="11A8A89C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1757283A"/>
    <w:multiLevelType w:val="hybridMultilevel"/>
    <w:tmpl w:val="FFF4B6D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1528E"/>
    <w:multiLevelType w:val="hybridMultilevel"/>
    <w:tmpl w:val="5030D288"/>
    <w:lvl w:ilvl="0" w:tplc="A5ECD88E">
      <w:start w:val="1"/>
      <w:numFmt w:val="decimal"/>
      <w:lvlText w:val="%1"/>
      <w:lvlJc w:val="left"/>
      <w:pPr>
        <w:ind w:left="1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1D2542BE"/>
    <w:multiLevelType w:val="hybridMultilevel"/>
    <w:tmpl w:val="5D144DE2"/>
    <w:lvl w:ilvl="0" w:tplc="51E07B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21294F25"/>
    <w:multiLevelType w:val="hybridMultilevel"/>
    <w:tmpl w:val="EFE0E6CE"/>
    <w:lvl w:ilvl="0" w:tplc="2662C1A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24324B13"/>
    <w:multiLevelType w:val="hybridMultilevel"/>
    <w:tmpl w:val="66740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D568B"/>
    <w:multiLevelType w:val="hybridMultilevel"/>
    <w:tmpl w:val="9B6E5C28"/>
    <w:lvl w:ilvl="0" w:tplc="C0088CD2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>
    <w:nsid w:val="2F296DEC"/>
    <w:multiLevelType w:val="hybridMultilevel"/>
    <w:tmpl w:val="F0AA6740"/>
    <w:lvl w:ilvl="0" w:tplc="880A758C">
      <w:start w:val="1"/>
      <w:numFmt w:val="decimal"/>
      <w:lvlText w:val="%1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33377B38"/>
    <w:multiLevelType w:val="hybridMultilevel"/>
    <w:tmpl w:val="883625A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95889"/>
    <w:multiLevelType w:val="hybridMultilevel"/>
    <w:tmpl w:val="4E70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8516A"/>
    <w:multiLevelType w:val="hybridMultilevel"/>
    <w:tmpl w:val="8F3C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345DB"/>
    <w:multiLevelType w:val="hybridMultilevel"/>
    <w:tmpl w:val="848C8A18"/>
    <w:lvl w:ilvl="0" w:tplc="C0088CD2">
      <w:start w:val="2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4A4A49B3"/>
    <w:multiLevelType w:val="hybridMultilevel"/>
    <w:tmpl w:val="5D144DE2"/>
    <w:lvl w:ilvl="0" w:tplc="51E07B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>
    <w:nsid w:val="4C4D7345"/>
    <w:multiLevelType w:val="hybridMultilevel"/>
    <w:tmpl w:val="D568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96B1D"/>
    <w:multiLevelType w:val="hybridMultilevel"/>
    <w:tmpl w:val="5D144DE2"/>
    <w:lvl w:ilvl="0" w:tplc="51E07B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5E9B1C1C"/>
    <w:multiLevelType w:val="hybridMultilevel"/>
    <w:tmpl w:val="F20A0706"/>
    <w:lvl w:ilvl="0" w:tplc="BC6AC4C6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3734707"/>
    <w:multiLevelType w:val="hybridMultilevel"/>
    <w:tmpl w:val="3A9CF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A2DC6"/>
    <w:multiLevelType w:val="hybridMultilevel"/>
    <w:tmpl w:val="5D144DE2"/>
    <w:lvl w:ilvl="0" w:tplc="51E07B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>
    <w:nsid w:val="7D1C7851"/>
    <w:multiLevelType w:val="hybridMultilevel"/>
    <w:tmpl w:val="5D144DE2"/>
    <w:lvl w:ilvl="0" w:tplc="51E07B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21"/>
  </w:num>
  <w:num w:numId="5">
    <w:abstractNumId w:val="16"/>
  </w:num>
  <w:num w:numId="6">
    <w:abstractNumId w:val="4"/>
  </w:num>
  <w:num w:numId="7">
    <w:abstractNumId w:val="8"/>
  </w:num>
  <w:num w:numId="8">
    <w:abstractNumId w:val="22"/>
  </w:num>
  <w:num w:numId="9">
    <w:abstractNumId w:val="1"/>
  </w:num>
  <w:num w:numId="10">
    <w:abstractNumId w:val="19"/>
  </w:num>
  <w:num w:numId="11">
    <w:abstractNumId w:val="7"/>
  </w:num>
  <w:num w:numId="12">
    <w:abstractNumId w:val="2"/>
  </w:num>
  <w:num w:numId="13">
    <w:abstractNumId w:val="10"/>
  </w:num>
  <w:num w:numId="14">
    <w:abstractNumId w:val="11"/>
  </w:num>
  <w:num w:numId="15">
    <w:abstractNumId w:val="15"/>
  </w:num>
  <w:num w:numId="16">
    <w:abstractNumId w:val="6"/>
  </w:num>
  <w:num w:numId="17">
    <w:abstractNumId w:val="5"/>
  </w:num>
  <w:num w:numId="18">
    <w:abstractNumId w:val="20"/>
  </w:num>
  <w:num w:numId="19">
    <w:abstractNumId w:val="12"/>
  </w:num>
  <w:num w:numId="20">
    <w:abstractNumId w:val="9"/>
  </w:num>
  <w:num w:numId="21">
    <w:abstractNumId w:val="17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D"/>
    <w:rsid w:val="000112F7"/>
    <w:rsid w:val="00011527"/>
    <w:rsid w:val="00035015"/>
    <w:rsid w:val="00052985"/>
    <w:rsid w:val="0005388B"/>
    <w:rsid w:val="0007155B"/>
    <w:rsid w:val="00090BDB"/>
    <w:rsid w:val="000914AA"/>
    <w:rsid w:val="0009720E"/>
    <w:rsid w:val="000B3A4D"/>
    <w:rsid w:val="000B5CD0"/>
    <w:rsid w:val="000F77C5"/>
    <w:rsid w:val="00106ADA"/>
    <w:rsid w:val="00112BBC"/>
    <w:rsid w:val="00121D41"/>
    <w:rsid w:val="00170964"/>
    <w:rsid w:val="00187691"/>
    <w:rsid w:val="00190EA6"/>
    <w:rsid w:val="00195415"/>
    <w:rsid w:val="001A7374"/>
    <w:rsid w:val="001A7A84"/>
    <w:rsid w:val="001B053A"/>
    <w:rsid w:val="001B3CDC"/>
    <w:rsid w:val="001B5E75"/>
    <w:rsid w:val="001B6621"/>
    <w:rsid w:val="001C35A1"/>
    <w:rsid w:val="001D01ED"/>
    <w:rsid w:val="001D2AE1"/>
    <w:rsid w:val="001D4284"/>
    <w:rsid w:val="001D5C8E"/>
    <w:rsid w:val="001E748C"/>
    <w:rsid w:val="00216335"/>
    <w:rsid w:val="00252B1F"/>
    <w:rsid w:val="00254741"/>
    <w:rsid w:val="00261A66"/>
    <w:rsid w:val="00270D54"/>
    <w:rsid w:val="00281734"/>
    <w:rsid w:val="00284EDD"/>
    <w:rsid w:val="00290D2E"/>
    <w:rsid w:val="002C5679"/>
    <w:rsid w:val="002D0ABB"/>
    <w:rsid w:val="002D7270"/>
    <w:rsid w:val="003002C5"/>
    <w:rsid w:val="0030267A"/>
    <w:rsid w:val="00312709"/>
    <w:rsid w:val="00322A45"/>
    <w:rsid w:val="0032680D"/>
    <w:rsid w:val="00340D16"/>
    <w:rsid w:val="003572A2"/>
    <w:rsid w:val="003A3426"/>
    <w:rsid w:val="003C2173"/>
    <w:rsid w:val="003C3B1C"/>
    <w:rsid w:val="003C42EB"/>
    <w:rsid w:val="003D1EAD"/>
    <w:rsid w:val="003D4993"/>
    <w:rsid w:val="003D54DD"/>
    <w:rsid w:val="003E10DD"/>
    <w:rsid w:val="003F120D"/>
    <w:rsid w:val="003F76CD"/>
    <w:rsid w:val="00400574"/>
    <w:rsid w:val="004135D2"/>
    <w:rsid w:val="004166A4"/>
    <w:rsid w:val="00421B0B"/>
    <w:rsid w:val="0042453B"/>
    <w:rsid w:val="00430956"/>
    <w:rsid w:val="0044239C"/>
    <w:rsid w:val="0045248F"/>
    <w:rsid w:val="00463607"/>
    <w:rsid w:val="00466726"/>
    <w:rsid w:val="00470983"/>
    <w:rsid w:val="00472669"/>
    <w:rsid w:val="00481102"/>
    <w:rsid w:val="00483006"/>
    <w:rsid w:val="00495963"/>
    <w:rsid w:val="004965DE"/>
    <w:rsid w:val="004A0E70"/>
    <w:rsid w:val="004A119C"/>
    <w:rsid w:val="004A6072"/>
    <w:rsid w:val="004E106F"/>
    <w:rsid w:val="004E1A95"/>
    <w:rsid w:val="004F3198"/>
    <w:rsid w:val="0050702F"/>
    <w:rsid w:val="0051246B"/>
    <w:rsid w:val="0054241F"/>
    <w:rsid w:val="005426EE"/>
    <w:rsid w:val="00551E22"/>
    <w:rsid w:val="00553E62"/>
    <w:rsid w:val="005546FC"/>
    <w:rsid w:val="005819A5"/>
    <w:rsid w:val="005A4A69"/>
    <w:rsid w:val="005B257E"/>
    <w:rsid w:val="00605839"/>
    <w:rsid w:val="00617AE6"/>
    <w:rsid w:val="00624C5C"/>
    <w:rsid w:val="006257C8"/>
    <w:rsid w:val="00631CD8"/>
    <w:rsid w:val="00643945"/>
    <w:rsid w:val="0065270B"/>
    <w:rsid w:val="00654C19"/>
    <w:rsid w:val="00657C37"/>
    <w:rsid w:val="00660FEC"/>
    <w:rsid w:val="00691D9D"/>
    <w:rsid w:val="006A1087"/>
    <w:rsid w:val="006A3F47"/>
    <w:rsid w:val="006B412F"/>
    <w:rsid w:val="006C1181"/>
    <w:rsid w:val="006E2A06"/>
    <w:rsid w:val="006E32DA"/>
    <w:rsid w:val="007059A4"/>
    <w:rsid w:val="00714894"/>
    <w:rsid w:val="00744143"/>
    <w:rsid w:val="00751850"/>
    <w:rsid w:val="00752560"/>
    <w:rsid w:val="00763D00"/>
    <w:rsid w:val="00764AF0"/>
    <w:rsid w:val="00772D74"/>
    <w:rsid w:val="007874DA"/>
    <w:rsid w:val="007C08A2"/>
    <w:rsid w:val="007C1D83"/>
    <w:rsid w:val="007D5F5B"/>
    <w:rsid w:val="007E1394"/>
    <w:rsid w:val="007E59CF"/>
    <w:rsid w:val="007E683D"/>
    <w:rsid w:val="007E7D86"/>
    <w:rsid w:val="007F5542"/>
    <w:rsid w:val="008106E6"/>
    <w:rsid w:val="00814FF8"/>
    <w:rsid w:val="008270D7"/>
    <w:rsid w:val="008450C7"/>
    <w:rsid w:val="00847551"/>
    <w:rsid w:val="00862769"/>
    <w:rsid w:val="0086431A"/>
    <w:rsid w:val="00887352"/>
    <w:rsid w:val="00892A71"/>
    <w:rsid w:val="008941CC"/>
    <w:rsid w:val="00894525"/>
    <w:rsid w:val="00896D77"/>
    <w:rsid w:val="008E0FEF"/>
    <w:rsid w:val="00911315"/>
    <w:rsid w:val="00920BE4"/>
    <w:rsid w:val="009325E5"/>
    <w:rsid w:val="00933431"/>
    <w:rsid w:val="00936713"/>
    <w:rsid w:val="009457BF"/>
    <w:rsid w:val="0094661B"/>
    <w:rsid w:val="00966CD2"/>
    <w:rsid w:val="00970DC9"/>
    <w:rsid w:val="0098241A"/>
    <w:rsid w:val="009A626F"/>
    <w:rsid w:val="009B2E8C"/>
    <w:rsid w:val="009C00C5"/>
    <w:rsid w:val="009C7CFB"/>
    <w:rsid w:val="009F1C79"/>
    <w:rsid w:val="00A043FA"/>
    <w:rsid w:val="00A14C2D"/>
    <w:rsid w:val="00A243B9"/>
    <w:rsid w:val="00A32EEB"/>
    <w:rsid w:val="00A33266"/>
    <w:rsid w:val="00A471FB"/>
    <w:rsid w:val="00A61B46"/>
    <w:rsid w:val="00A61F65"/>
    <w:rsid w:val="00A66CD5"/>
    <w:rsid w:val="00A7453C"/>
    <w:rsid w:val="00A75652"/>
    <w:rsid w:val="00A849F7"/>
    <w:rsid w:val="00AB3D1E"/>
    <w:rsid w:val="00AB6292"/>
    <w:rsid w:val="00AB7934"/>
    <w:rsid w:val="00AE063E"/>
    <w:rsid w:val="00AF185A"/>
    <w:rsid w:val="00B11EA4"/>
    <w:rsid w:val="00B2171F"/>
    <w:rsid w:val="00B3205C"/>
    <w:rsid w:val="00B435A6"/>
    <w:rsid w:val="00B60F73"/>
    <w:rsid w:val="00B63B70"/>
    <w:rsid w:val="00B6595B"/>
    <w:rsid w:val="00B81BFF"/>
    <w:rsid w:val="00BA0045"/>
    <w:rsid w:val="00BB5A71"/>
    <w:rsid w:val="00BE2031"/>
    <w:rsid w:val="00BE2357"/>
    <w:rsid w:val="00C02EE4"/>
    <w:rsid w:val="00C06754"/>
    <w:rsid w:val="00C17EF3"/>
    <w:rsid w:val="00C33A5B"/>
    <w:rsid w:val="00C411D1"/>
    <w:rsid w:val="00C5388F"/>
    <w:rsid w:val="00C76176"/>
    <w:rsid w:val="00C8083A"/>
    <w:rsid w:val="00C822E3"/>
    <w:rsid w:val="00C85220"/>
    <w:rsid w:val="00C85356"/>
    <w:rsid w:val="00CA146A"/>
    <w:rsid w:val="00CB56AC"/>
    <w:rsid w:val="00CC0B53"/>
    <w:rsid w:val="00CC5A4F"/>
    <w:rsid w:val="00CD01AE"/>
    <w:rsid w:val="00CD39D8"/>
    <w:rsid w:val="00CD613A"/>
    <w:rsid w:val="00CE1AFD"/>
    <w:rsid w:val="00D24CE7"/>
    <w:rsid w:val="00D2529F"/>
    <w:rsid w:val="00D32319"/>
    <w:rsid w:val="00D607D1"/>
    <w:rsid w:val="00D71491"/>
    <w:rsid w:val="00D97C4B"/>
    <w:rsid w:val="00DA285E"/>
    <w:rsid w:val="00DB77BA"/>
    <w:rsid w:val="00DC2840"/>
    <w:rsid w:val="00DC5AC4"/>
    <w:rsid w:val="00DD7B00"/>
    <w:rsid w:val="00DE28DB"/>
    <w:rsid w:val="00DE2EF0"/>
    <w:rsid w:val="00DF717D"/>
    <w:rsid w:val="00E00222"/>
    <w:rsid w:val="00E2377D"/>
    <w:rsid w:val="00E25D2B"/>
    <w:rsid w:val="00E457FE"/>
    <w:rsid w:val="00E7320F"/>
    <w:rsid w:val="00E77E8C"/>
    <w:rsid w:val="00E80E5F"/>
    <w:rsid w:val="00E827D9"/>
    <w:rsid w:val="00E845D3"/>
    <w:rsid w:val="00EA535D"/>
    <w:rsid w:val="00EC6E53"/>
    <w:rsid w:val="00EF72E0"/>
    <w:rsid w:val="00F2210B"/>
    <w:rsid w:val="00F478E8"/>
    <w:rsid w:val="00F672C5"/>
    <w:rsid w:val="00F76A83"/>
    <w:rsid w:val="00F80C35"/>
    <w:rsid w:val="00F83414"/>
    <w:rsid w:val="00F84626"/>
    <w:rsid w:val="00F8789E"/>
    <w:rsid w:val="00F936D2"/>
    <w:rsid w:val="00F95FFB"/>
    <w:rsid w:val="00FA0D4F"/>
    <w:rsid w:val="00FB5140"/>
    <w:rsid w:val="00FB6CE1"/>
    <w:rsid w:val="00FC4532"/>
    <w:rsid w:val="00FE1E81"/>
    <w:rsid w:val="00FE56C0"/>
    <w:rsid w:val="00FE75E2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31"/>
    <w:rPr>
      <w:rFonts w:ascii="Bookman Old Style" w:hAnsi="Bookman Old Style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933431"/>
    <w:pPr>
      <w:keepNext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933431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933431"/>
    <w:pPr>
      <w:keepNext/>
      <w:outlineLvl w:val="2"/>
    </w:pPr>
    <w:rPr>
      <w:rFonts w:ascii="Arial" w:hAnsi="Arial"/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33431"/>
    <w:pPr>
      <w:ind w:left="72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4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2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31"/>
    <w:rPr>
      <w:rFonts w:ascii="Bookman Old Style" w:hAnsi="Bookman Old Style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933431"/>
    <w:pPr>
      <w:keepNext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933431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933431"/>
    <w:pPr>
      <w:keepNext/>
      <w:outlineLvl w:val="2"/>
    </w:pPr>
    <w:rPr>
      <w:rFonts w:ascii="Arial" w:hAnsi="Arial"/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33431"/>
    <w:pPr>
      <w:ind w:left="72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4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erdinand.37038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E296-0F70-4503-BB7F-7ACE0AB7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</vt:lpstr>
    </vt:vector>
  </TitlesOfParts>
  <Company>Hewlett-Packard</Company>
  <LinksUpToDate>false</LinksUpToDate>
  <CharactersWithSpaces>21380</CharactersWithSpaces>
  <SharedDoc>false</SharedDoc>
  <HLinks>
    <vt:vector size="6" baseType="variant"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mailto:ferdinandrada@gmail.com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</dc:title>
  <dc:creator>Ferdinand E. Andrada</dc:creator>
  <cp:lastModifiedBy>348370422</cp:lastModifiedBy>
  <cp:revision>2</cp:revision>
  <cp:lastPrinted>2007-08-27T03:18:00Z</cp:lastPrinted>
  <dcterms:created xsi:type="dcterms:W3CDTF">2017-06-21T14:39:00Z</dcterms:created>
  <dcterms:modified xsi:type="dcterms:W3CDTF">2017-06-21T14:39:00Z</dcterms:modified>
</cp:coreProperties>
</file>