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1C" w:rsidRDefault="00E26615">
      <w:pPr>
        <w:pStyle w:val="ParaAttribute1"/>
        <w:wordWrap w:val="0"/>
        <w:rPr>
          <w:rFonts w:ascii="Calibri" w:eastAsia="Calibri" w:hAnsi="Calibri"/>
        </w:rPr>
      </w:pPr>
      <w:bookmarkStart w:id="0" w:name="OLE_LINK1"/>
      <w:bookmarkStart w:id="1" w:name="OLE_LINK2"/>
      <w:r>
        <w:rPr>
          <w:rFonts w:ascii="Calibri" w:eastAsia="Calibri" w:hAnsi="Calibri"/>
          <w:noProof/>
          <w:lang w:val="en-IN" w:eastAsia="en-IN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margin">
              <wp:posOffset>4419600</wp:posOffset>
            </wp:positionH>
            <wp:positionV relativeFrom="margin">
              <wp:posOffset>-428625</wp:posOffset>
            </wp:positionV>
            <wp:extent cx="1009650" cy="1076960"/>
            <wp:effectExtent l="0" t="0" r="0" b="8890"/>
            <wp:wrapSquare wrapText="bothSides"/>
            <wp:docPr id="9" name="Picture 1" descr="/storage/emulated/0/.polarisOffice5/polarisTemp/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010285" cy="107759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</w:p>
    <w:p w:rsidR="0085441C" w:rsidRDefault="00E26615" w:rsidP="00E26615">
      <w:pPr>
        <w:pStyle w:val="ParaAttribute0"/>
        <w:wordWrap w:val="0"/>
        <w:rPr>
          <w:rFonts w:ascii="Calibri" w:eastAsia="Calibri" w:hAnsi="Calibri"/>
        </w:rPr>
      </w:pPr>
      <w:r>
        <w:rPr>
          <w:rStyle w:val="CharAttribute4"/>
          <w:szCs w:val="22"/>
        </w:rPr>
        <w:t xml:space="preserve">Dr. </w:t>
      </w:r>
      <w:proofErr w:type="spellStart"/>
      <w:r>
        <w:rPr>
          <w:rStyle w:val="CharAttribute4"/>
          <w:szCs w:val="22"/>
        </w:rPr>
        <w:t>Mohith</w:t>
      </w:r>
      <w:proofErr w:type="spellEnd"/>
      <w:r>
        <w:rPr>
          <w:rStyle w:val="CharAttribute4"/>
          <w:szCs w:val="22"/>
        </w:rPr>
        <w:t xml:space="preserve"> </w:t>
      </w:r>
      <w:r>
        <w:rPr>
          <w:rStyle w:val="CharAttribute5"/>
          <w:szCs w:val="18"/>
        </w:rPr>
        <w:tab/>
      </w:r>
      <w:r>
        <w:rPr>
          <w:rStyle w:val="CharAttribute5"/>
          <w:szCs w:val="18"/>
        </w:rPr>
        <w:tab/>
      </w:r>
      <w:r>
        <w:rPr>
          <w:rStyle w:val="CharAttribute5"/>
          <w:szCs w:val="18"/>
        </w:rPr>
        <w:tab/>
      </w:r>
      <w:r>
        <w:rPr>
          <w:rStyle w:val="CharAttribute5"/>
          <w:szCs w:val="18"/>
        </w:rPr>
        <w:tab/>
      </w:r>
      <w:r>
        <w:rPr>
          <w:rStyle w:val="CharAttribute5"/>
          <w:szCs w:val="18"/>
        </w:rPr>
        <w:tab/>
      </w:r>
      <w:r>
        <w:rPr>
          <w:rStyle w:val="CharAttribute5"/>
          <w:szCs w:val="18"/>
        </w:rPr>
        <w:tab/>
        <w:t xml:space="preserve">                                     </w:t>
      </w:r>
    </w:p>
    <w:p w:rsidR="0085441C" w:rsidRDefault="00E26615">
      <w:pPr>
        <w:pStyle w:val="ParaAttribute2"/>
        <w:wordWrap w:val="0"/>
        <w:rPr>
          <w:rStyle w:val="CharAttribute5"/>
          <w:szCs w:val="18"/>
        </w:rPr>
      </w:pPr>
      <w:r>
        <w:rPr>
          <w:rStyle w:val="CharAttribute5"/>
          <w:szCs w:val="18"/>
        </w:rPr>
        <w:t xml:space="preserve">Email: </w:t>
      </w:r>
      <w:hyperlink r:id="rId7" w:history="1">
        <w:r w:rsidRPr="00322328">
          <w:rPr>
            <w:rStyle w:val="Hyperlink"/>
            <w:rFonts w:ascii="Calibri" w:eastAsia="Calibri"/>
            <w:sz w:val="18"/>
            <w:szCs w:val="18"/>
          </w:rPr>
          <w:t>mohith.370584@2freemail.com</w:t>
        </w:r>
      </w:hyperlink>
      <w:r>
        <w:rPr>
          <w:rStyle w:val="CharAttribute5"/>
          <w:szCs w:val="18"/>
        </w:rPr>
        <w:t xml:space="preserve"> </w:t>
      </w:r>
    </w:p>
    <w:p w:rsidR="00E26615" w:rsidRDefault="00E26615">
      <w:pPr>
        <w:pStyle w:val="ParaAttribute2"/>
        <w:wordWrap w:val="0"/>
        <w:rPr>
          <w:rStyle w:val="CharAttribute5"/>
          <w:szCs w:val="18"/>
        </w:rPr>
      </w:pPr>
    </w:p>
    <w:p w:rsidR="00E26615" w:rsidRDefault="00E26615">
      <w:pPr>
        <w:pStyle w:val="ParaAttribute2"/>
        <w:wordWrap w:val="0"/>
        <w:rPr>
          <w:rFonts w:ascii="Calibri" w:eastAsia="Calibri" w:hAnsi="Calibri"/>
        </w:rPr>
      </w:pPr>
    </w:p>
    <w:p w:rsidR="0085441C" w:rsidRDefault="0085441C">
      <w:pPr>
        <w:pStyle w:val="ParaAttribute0"/>
        <w:wordWrap w:val="0"/>
        <w:rPr>
          <w:rFonts w:ascii="Calibri" w:eastAsia="Calibri" w:hAnsi="Calibri"/>
        </w:rPr>
      </w:pPr>
    </w:p>
    <w:p w:rsidR="0085441C" w:rsidRDefault="00E26615">
      <w:pPr>
        <w:pStyle w:val="ParaAttribute0"/>
        <w:wordWrap w:val="0"/>
        <w:rPr>
          <w:rFonts w:ascii="Calibri" w:eastAsia="Calibri" w:hAnsi="Calibri"/>
        </w:rPr>
      </w:pPr>
      <w:r>
        <w:rPr>
          <w:rStyle w:val="CharAttribute6"/>
          <w:szCs w:val="18"/>
        </w:rPr>
        <w:t xml:space="preserve">Synopsis: </w:t>
      </w:r>
      <w:r>
        <w:rPr>
          <w:rStyle w:val="CharAttribute7"/>
          <w:szCs w:val="18"/>
        </w:rPr>
        <w:t xml:space="preserve">14 years in Medical and Health Insurance sector. Customer focused individual with willingness to explore    and take up challenges. Adept at claims management, cost containment, loss analysis and forecasting. </w:t>
      </w:r>
    </w:p>
    <w:p w:rsidR="0085441C" w:rsidRDefault="0085441C">
      <w:pPr>
        <w:pStyle w:val="ParaAttribute3"/>
        <w:wordWrap w:val="0"/>
        <w:rPr>
          <w:rFonts w:eastAsia="Times New Roman"/>
        </w:rPr>
      </w:pPr>
    </w:p>
    <w:p w:rsidR="0085441C" w:rsidRDefault="00E26615">
      <w:pPr>
        <w:pStyle w:val="ParaAttribute0"/>
        <w:wordWrap w:val="0"/>
        <w:rPr>
          <w:rFonts w:ascii="Calibri" w:eastAsia="Calibri" w:hAnsi="Calibri"/>
        </w:rPr>
      </w:pPr>
      <w:r>
        <w:rPr>
          <w:rStyle w:val="CharAttribute6"/>
          <w:szCs w:val="18"/>
        </w:rPr>
        <w:t>Academic qualification:</w:t>
      </w:r>
    </w:p>
    <w:p w:rsidR="0085441C" w:rsidRDefault="00E26615">
      <w:pPr>
        <w:pStyle w:val="ListParagraph"/>
        <w:numPr>
          <w:ilvl w:val="0"/>
          <w:numId w:val="1"/>
        </w:numPr>
        <w:tabs>
          <w:tab w:val="left" w:pos="720"/>
        </w:tabs>
        <w:jc w:val="left"/>
        <w:rPr>
          <w:rFonts w:ascii="Calibri" w:eastAsia="Calibri" w:hAnsi="Calibri"/>
        </w:rPr>
      </w:pPr>
      <w:r>
        <w:rPr>
          <w:rStyle w:val="CharAttribute6"/>
          <w:szCs w:val="18"/>
        </w:rPr>
        <w:t>Post Graduate in Health Services &amp; Hospital Management -</w:t>
      </w:r>
      <w:r>
        <w:rPr>
          <w:rStyle w:val="CharAttribute7"/>
          <w:szCs w:val="18"/>
        </w:rPr>
        <w:t xml:space="preserve"> London South Bank University, 2005. </w:t>
      </w:r>
    </w:p>
    <w:p w:rsidR="0085441C" w:rsidRDefault="00E26615">
      <w:pPr>
        <w:pStyle w:val="ListParagraph"/>
        <w:numPr>
          <w:ilvl w:val="0"/>
          <w:numId w:val="1"/>
        </w:numPr>
        <w:tabs>
          <w:tab w:val="left" w:pos="720"/>
        </w:tabs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6"/>
          <w:szCs w:val="18"/>
        </w:rPr>
        <w:t xml:space="preserve">General Medicine (MD) - </w:t>
      </w:r>
      <w:r>
        <w:rPr>
          <w:rStyle w:val="CharAttribute7"/>
          <w:szCs w:val="18"/>
        </w:rPr>
        <w:t>Odessa State Medical University, 2001.</w:t>
      </w:r>
    </w:p>
    <w:p w:rsidR="0085441C" w:rsidRDefault="0085441C">
      <w:pPr>
        <w:pStyle w:val="ParaAttribute0"/>
        <w:wordWrap w:val="0"/>
        <w:rPr>
          <w:rFonts w:ascii="Calibri" w:eastAsia="Calibri" w:hAnsi="Calibri"/>
        </w:rPr>
      </w:pPr>
    </w:p>
    <w:p w:rsidR="0085441C" w:rsidRDefault="00E26615">
      <w:pPr>
        <w:pStyle w:val="ParaAttribute0"/>
        <w:wordWrap w:val="0"/>
        <w:rPr>
          <w:rFonts w:ascii="Calibri" w:eastAsia="Calibri" w:hAnsi="Calibri"/>
        </w:rPr>
      </w:pPr>
      <w:r>
        <w:rPr>
          <w:rStyle w:val="CharAttribute6"/>
          <w:szCs w:val="18"/>
        </w:rPr>
        <w:t>Certification &amp; Trainings:</w:t>
      </w:r>
    </w:p>
    <w:p w:rsidR="0085441C" w:rsidRDefault="00E26615">
      <w:pPr>
        <w:pStyle w:val="ListParagraph"/>
        <w:numPr>
          <w:ilvl w:val="0"/>
          <w:numId w:val="2"/>
        </w:numPr>
        <w:contextualSpacing/>
        <w:jc w:val="left"/>
        <w:rPr>
          <w:rFonts w:ascii="Calibri" w:eastAsia="Calibri" w:hAnsi="Calibri"/>
        </w:rPr>
      </w:pPr>
      <w:r>
        <w:rPr>
          <w:rStyle w:val="CharAttribute7"/>
          <w:szCs w:val="18"/>
        </w:rPr>
        <w:t xml:space="preserve">Dale Carnegie, Power of communication 2013 </w:t>
      </w:r>
    </w:p>
    <w:p w:rsidR="0085441C" w:rsidRDefault="00E26615">
      <w:pPr>
        <w:pStyle w:val="ListParagraph"/>
        <w:numPr>
          <w:ilvl w:val="0"/>
          <w:numId w:val="2"/>
        </w:numPr>
        <w:contextualSpacing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 xml:space="preserve">Dale Carnegie, Customer Care Excellence 2013 </w:t>
      </w:r>
    </w:p>
    <w:p w:rsidR="0085441C" w:rsidRDefault="00E26615">
      <w:pPr>
        <w:pStyle w:val="ListParagraph"/>
        <w:numPr>
          <w:ilvl w:val="0"/>
          <w:numId w:val="2"/>
        </w:numPr>
        <w:contextualSpacing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 xml:space="preserve">CPC Training 2013 </w:t>
      </w:r>
      <w:r>
        <w:rPr>
          <w:rStyle w:val="CharAttribute7"/>
          <w:szCs w:val="18"/>
        </w:rPr>
        <w:t>–</w:t>
      </w:r>
      <w:r>
        <w:rPr>
          <w:rStyle w:val="CharAttribute7"/>
          <w:szCs w:val="18"/>
        </w:rPr>
        <w:t xml:space="preserve"> yet to complete.</w:t>
      </w:r>
    </w:p>
    <w:p w:rsidR="0085441C" w:rsidRDefault="00E26615">
      <w:pPr>
        <w:pStyle w:val="ListParagraph"/>
        <w:numPr>
          <w:ilvl w:val="0"/>
          <w:numId w:val="2"/>
        </w:numPr>
        <w:contextualSpacing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 xml:space="preserve">Time Management and Multitasking 2011 </w:t>
      </w:r>
    </w:p>
    <w:p w:rsidR="0085441C" w:rsidRDefault="00E26615">
      <w:pPr>
        <w:pStyle w:val="ListParagraph"/>
        <w:numPr>
          <w:ilvl w:val="0"/>
          <w:numId w:val="2"/>
        </w:numPr>
        <w:contextualSpacing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>Dr. Edward De Bono</w:t>
      </w:r>
      <w:r>
        <w:rPr>
          <w:rStyle w:val="CharAttribute7"/>
          <w:szCs w:val="18"/>
        </w:rPr>
        <w:t>’</w:t>
      </w:r>
      <w:r>
        <w:rPr>
          <w:rStyle w:val="CharAttribute7"/>
          <w:szCs w:val="18"/>
        </w:rPr>
        <w:t xml:space="preserve">s Direct Attention Thinking Tool 2010 </w:t>
      </w:r>
    </w:p>
    <w:p w:rsidR="0085441C" w:rsidRDefault="00E26615">
      <w:pPr>
        <w:pStyle w:val="ListParagraph"/>
        <w:numPr>
          <w:ilvl w:val="0"/>
          <w:numId w:val="2"/>
        </w:numPr>
        <w:contextualSpacing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 xml:space="preserve">Health Insurance Training by HANOVER Re 2010 </w:t>
      </w:r>
    </w:p>
    <w:p w:rsidR="0085441C" w:rsidRDefault="00E26615">
      <w:pPr>
        <w:pStyle w:val="ListParagraph"/>
        <w:numPr>
          <w:ilvl w:val="0"/>
          <w:numId w:val="2"/>
        </w:numPr>
        <w:contextualSpacing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 xml:space="preserve">Delighting your customer 2009 </w:t>
      </w:r>
    </w:p>
    <w:p w:rsidR="0085441C" w:rsidRDefault="00E26615">
      <w:pPr>
        <w:pStyle w:val="ListParagraph"/>
        <w:numPr>
          <w:ilvl w:val="0"/>
          <w:numId w:val="2"/>
        </w:numPr>
        <w:contextualSpacing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 xml:space="preserve">NEBOSH, International General Certificate 2008 </w:t>
      </w:r>
    </w:p>
    <w:p w:rsidR="0085441C" w:rsidRDefault="00E26615">
      <w:pPr>
        <w:pStyle w:val="ListParagraph"/>
        <w:numPr>
          <w:ilvl w:val="0"/>
          <w:numId w:val="2"/>
        </w:numPr>
        <w:contextualSpacing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 xml:space="preserve">Six Sigma, Green Belt Certification 2006 </w:t>
      </w:r>
    </w:p>
    <w:p w:rsidR="0085441C" w:rsidRDefault="0085441C">
      <w:pPr>
        <w:pStyle w:val="ParaAttribute0"/>
        <w:wordWrap w:val="0"/>
        <w:rPr>
          <w:rFonts w:ascii="Calibri" w:eastAsia="Calibri" w:hAnsi="Calibri"/>
        </w:rPr>
      </w:pPr>
    </w:p>
    <w:p w:rsidR="0085441C" w:rsidRDefault="00E26615">
      <w:pPr>
        <w:pStyle w:val="ParaAttribute0"/>
        <w:wordWrap w:val="0"/>
        <w:rPr>
          <w:rFonts w:ascii="Calibri" w:eastAsia="Calibri" w:hAnsi="Calibri"/>
        </w:rPr>
      </w:pPr>
      <w:r>
        <w:rPr>
          <w:rStyle w:val="CharAttribute6"/>
          <w:szCs w:val="18"/>
        </w:rPr>
        <w:t>Work experience:</w:t>
      </w:r>
    </w:p>
    <w:p w:rsidR="0085441C" w:rsidRDefault="00E26615">
      <w:pPr>
        <w:pStyle w:val="ParaAttribute0"/>
        <w:wordWrap w:val="0"/>
        <w:rPr>
          <w:rFonts w:ascii="Calibri" w:eastAsia="Calibri" w:hAnsi="Calibri"/>
        </w:rPr>
      </w:pPr>
      <w:r>
        <w:rPr>
          <w:rStyle w:val="CharAttribute15"/>
          <w:szCs w:val="18"/>
        </w:rPr>
        <w:t>Manager Claims/Approvals</w:t>
      </w:r>
      <w:r>
        <w:rPr>
          <w:rStyle w:val="CharAttribute6"/>
          <w:szCs w:val="18"/>
        </w:rPr>
        <w:t xml:space="preserve"> @ AXA-Green Crescent Insurance Company PSJC, Dubai (2013 till date)</w:t>
      </w:r>
    </w:p>
    <w:p w:rsidR="0085441C" w:rsidRDefault="00E26615">
      <w:pPr>
        <w:pStyle w:val="ParaAttribute0"/>
        <w:wordWrap w:val="0"/>
        <w:rPr>
          <w:rFonts w:ascii="Calibri" w:eastAsia="Calibri" w:hAnsi="Calibri"/>
        </w:rPr>
      </w:pPr>
      <w:r>
        <w:rPr>
          <w:rStyle w:val="CharAttribute6"/>
          <w:szCs w:val="18"/>
        </w:rPr>
        <w:t xml:space="preserve"> </w:t>
      </w:r>
      <w:r>
        <w:rPr>
          <w:rStyle w:val="CharAttribute7"/>
          <w:szCs w:val="18"/>
        </w:rPr>
        <w:t>Job profile includes but not limited to:</w:t>
      </w:r>
    </w:p>
    <w:p w:rsidR="0085441C" w:rsidRDefault="00E26615">
      <w:pPr>
        <w:pStyle w:val="ListParagraph"/>
        <w:numPr>
          <w:ilvl w:val="0"/>
          <w:numId w:val="2"/>
        </w:numPr>
        <w:contextualSpacing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>Supervise overall (TPA) claims process and functions to provide exceptional service to insured members.</w:t>
      </w:r>
    </w:p>
    <w:p w:rsidR="0085441C" w:rsidRDefault="00E26615">
      <w:pPr>
        <w:pStyle w:val="ListParagraph"/>
        <w:numPr>
          <w:ilvl w:val="0"/>
          <w:numId w:val="2"/>
        </w:numPr>
        <w:contextualSpacing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>Oversee Direct billing pre-authorization activities and requests in coordination with claims team.</w:t>
      </w:r>
    </w:p>
    <w:p w:rsidR="0085441C" w:rsidRDefault="00E26615">
      <w:pPr>
        <w:pStyle w:val="ListParagraph"/>
        <w:numPr>
          <w:ilvl w:val="0"/>
          <w:numId w:val="2"/>
        </w:numPr>
        <w:contextualSpacing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>Oversee reimbursement claims process and settlement.</w:t>
      </w:r>
    </w:p>
    <w:p w:rsidR="0085441C" w:rsidRDefault="00E26615">
      <w:pPr>
        <w:pStyle w:val="ListParagraph"/>
        <w:numPr>
          <w:ilvl w:val="0"/>
          <w:numId w:val="2"/>
        </w:numPr>
        <w:contextualSpacing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>Analyze loss ratios and assist underwriting team in risk analysis.</w:t>
      </w:r>
    </w:p>
    <w:p w:rsidR="0085441C" w:rsidRDefault="00E26615">
      <w:pPr>
        <w:pStyle w:val="ListParagraph"/>
        <w:numPr>
          <w:ilvl w:val="0"/>
          <w:numId w:val="2"/>
        </w:numPr>
        <w:contextualSpacing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 xml:space="preserve">Maintain healthy Client/brokers/provider relations. </w:t>
      </w:r>
    </w:p>
    <w:p w:rsidR="0085441C" w:rsidRDefault="00E26615">
      <w:pPr>
        <w:pStyle w:val="ListParagraph"/>
        <w:numPr>
          <w:ilvl w:val="0"/>
          <w:numId w:val="2"/>
        </w:numPr>
        <w:contextualSpacing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>Maintain Operational Excellence via team members in medical department</w:t>
      </w:r>
    </w:p>
    <w:p w:rsidR="0085441C" w:rsidRDefault="00E26615">
      <w:pPr>
        <w:pStyle w:val="ListParagraph"/>
        <w:numPr>
          <w:ilvl w:val="0"/>
          <w:numId w:val="2"/>
        </w:numPr>
        <w:contextualSpacing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 xml:space="preserve">Liaise and solve disputes effectively with TPAs/Brokers/Clients/Reinsurers.  </w:t>
      </w:r>
    </w:p>
    <w:p w:rsidR="0085441C" w:rsidRDefault="00E26615">
      <w:pPr>
        <w:pStyle w:val="ListParagraph"/>
        <w:numPr>
          <w:ilvl w:val="0"/>
          <w:numId w:val="2"/>
        </w:numPr>
        <w:contextualSpacing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>Audit Direct billing claims before payment processing.</w:t>
      </w:r>
    </w:p>
    <w:p w:rsidR="0085441C" w:rsidRDefault="00E26615">
      <w:pPr>
        <w:pStyle w:val="ListParagraph"/>
        <w:numPr>
          <w:ilvl w:val="0"/>
          <w:numId w:val="2"/>
        </w:numPr>
        <w:contextualSpacing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 xml:space="preserve">Solve medical coding disputes (up coding and unbundling). </w:t>
      </w:r>
    </w:p>
    <w:p w:rsidR="0085441C" w:rsidRDefault="00E26615">
      <w:pPr>
        <w:pStyle w:val="ListParagraph"/>
        <w:numPr>
          <w:ilvl w:val="0"/>
          <w:numId w:val="2"/>
        </w:numPr>
        <w:contextualSpacing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 xml:space="preserve">Effective reconciliation &amp; claims settlement to provider within the TAT.  </w:t>
      </w:r>
    </w:p>
    <w:p w:rsidR="0085441C" w:rsidRDefault="00E26615">
      <w:pPr>
        <w:pStyle w:val="ListParagraph"/>
        <w:numPr>
          <w:ilvl w:val="0"/>
          <w:numId w:val="2"/>
        </w:numPr>
        <w:contextualSpacing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>Weekly reporting to Head of Operations</w:t>
      </w:r>
    </w:p>
    <w:p w:rsidR="0085441C" w:rsidRDefault="00E26615">
      <w:pPr>
        <w:pStyle w:val="ListParagraph"/>
        <w:numPr>
          <w:ilvl w:val="0"/>
          <w:numId w:val="2"/>
        </w:numPr>
        <w:contextualSpacing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>Travel Health Management &amp; timely assistance to control cost.</w:t>
      </w:r>
    </w:p>
    <w:p w:rsidR="0085441C" w:rsidRDefault="00E26615">
      <w:pPr>
        <w:pStyle w:val="ListParagraph"/>
        <w:numPr>
          <w:ilvl w:val="0"/>
          <w:numId w:val="2"/>
        </w:numPr>
        <w:contextualSpacing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>Chronic medication program management.</w:t>
      </w:r>
    </w:p>
    <w:p w:rsidR="0085441C" w:rsidRDefault="00E26615">
      <w:pPr>
        <w:pStyle w:val="ListParagraph"/>
        <w:numPr>
          <w:ilvl w:val="0"/>
          <w:numId w:val="2"/>
        </w:numPr>
        <w:contextualSpacing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>Complaints handling and visits to health authorities.</w:t>
      </w:r>
    </w:p>
    <w:p w:rsidR="0085441C" w:rsidRDefault="00E26615">
      <w:pPr>
        <w:pStyle w:val="ListParagraph"/>
        <w:numPr>
          <w:ilvl w:val="0"/>
          <w:numId w:val="2"/>
        </w:numPr>
        <w:contextualSpacing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>Fraud &amp; abuse management.</w:t>
      </w:r>
    </w:p>
    <w:p w:rsidR="0085441C" w:rsidRDefault="00E26615">
      <w:pPr>
        <w:pStyle w:val="ListParagraph"/>
        <w:numPr>
          <w:ilvl w:val="0"/>
          <w:numId w:val="2"/>
        </w:numPr>
        <w:contextualSpacing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 xml:space="preserve">Provider onsite visits on disputed/high costing cases. </w:t>
      </w:r>
    </w:p>
    <w:p w:rsidR="0085441C" w:rsidRDefault="00E26615">
      <w:pPr>
        <w:pStyle w:val="ListParagraph"/>
        <w:numPr>
          <w:ilvl w:val="0"/>
          <w:numId w:val="2"/>
        </w:numPr>
        <w:contextualSpacing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 xml:space="preserve">Maintain confidentiality, quality; analyze and improve workflow. </w:t>
      </w:r>
    </w:p>
    <w:p w:rsidR="0085441C" w:rsidRDefault="00E26615">
      <w:pPr>
        <w:pStyle w:val="ListParagraph"/>
        <w:numPr>
          <w:ilvl w:val="0"/>
          <w:numId w:val="2"/>
        </w:numPr>
        <w:contextualSpacing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>Integration Project Lead.</w:t>
      </w:r>
    </w:p>
    <w:p w:rsidR="0085441C" w:rsidRDefault="00E26615">
      <w:pPr>
        <w:pStyle w:val="ListParagraph"/>
        <w:numPr>
          <w:ilvl w:val="0"/>
          <w:numId w:val="2"/>
        </w:numPr>
        <w:contextualSpacing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 xml:space="preserve">Prepare Claim department Procedure and Workflow manuals.  </w:t>
      </w:r>
    </w:p>
    <w:p w:rsidR="0085441C" w:rsidRDefault="0085441C">
      <w:pPr>
        <w:pStyle w:val="ParaAttribute6"/>
        <w:wordWrap w:val="0"/>
        <w:rPr>
          <w:rFonts w:ascii="Calibri" w:eastAsia="Calibri" w:hAnsi="Calibri"/>
        </w:rPr>
      </w:pPr>
    </w:p>
    <w:p w:rsidR="0085441C" w:rsidRDefault="00E26615">
      <w:pPr>
        <w:pStyle w:val="ParaAttribute7"/>
        <w:wordWrap w:val="0"/>
        <w:rPr>
          <w:rFonts w:ascii="Calibri" w:eastAsia="Calibri" w:hAnsi="Calibri"/>
        </w:rPr>
      </w:pPr>
      <w:r>
        <w:rPr>
          <w:rStyle w:val="CharAttribute16"/>
          <w:szCs w:val="18"/>
        </w:rPr>
        <w:t>Achievements:</w:t>
      </w:r>
      <w:r>
        <w:rPr>
          <w:rStyle w:val="CharAttribute5"/>
          <w:szCs w:val="18"/>
        </w:rPr>
        <w:t xml:space="preserve"> On a Weekly basis, up to 35% cost savings from the Direct-billing Pre-authorization requests; and an average of up to 25% errors recorded/reported from daily claims audit.</w:t>
      </w:r>
    </w:p>
    <w:p w:rsidR="0085441C" w:rsidRDefault="0085441C">
      <w:pPr>
        <w:pStyle w:val="ParaAttribute0"/>
        <w:wordWrap w:val="0"/>
        <w:rPr>
          <w:rFonts w:ascii="Calibri" w:eastAsia="Calibri" w:hAnsi="Calibri"/>
        </w:rPr>
      </w:pPr>
    </w:p>
    <w:p w:rsidR="0085441C" w:rsidRDefault="00E26615">
      <w:pPr>
        <w:pStyle w:val="ParaAttribute0"/>
        <w:wordWrap w:val="0"/>
        <w:rPr>
          <w:rFonts w:ascii="Calibri" w:eastAsia="Calibri" w:hAnsi="Calibri"/>
        </w:rPr>
      </w:pPr>
      <w:r>
        <w:rPr>
          <w:rStyle w:val="CharAttribute15"/>
          <w:szCs w:val="18"/>
        </w:rPr>
        <w:t>Claims Manager Life &amp; Medical</w:t>
      </w:r>
      <w:r>
        <w:rPr>
          <w:rStyle w:val="CharAttribute6"/>
          <w:szCs w:val="18"/>
        </w:rPr>
        <w:t xml:space="preserve"> @ Guardian Insurance Brokers, Abu Dhabi (2011 to 2013)</w:t>
      </w:r>
    </w:p>
    <w:p w:rsidR="0085441C" w:rsidRDefault="00E26615">
      <w:pPr>
        <w:pStyle w:val="ListParagraph"/>
        <w:numPr>
          <w:ilvl w:val="0"/>
          <w:numId w:val="2"/>
        </w:numPr>
        <w:contextualSpacing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 xml:space="preserve">Manage/monitor claims cycle (Claim evaluation, Follow up, settlement, resubmission &amp; TAT) </w:t>
      </w:r>
    </w:p>
    <w:p w:rsidR="0085441C" w:rsidRDefault="00E26615">
      <w:pPr>
        <w:pStyle w:val="ListParagraph"/>
        <w:numPr>
          <w:ilvl w:val="0"/>
          <w:numId w:val="2"/>
        </w:numPr>
        <w:contextualSpacing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 xml:space="preserve">Maintain Client/Provider Relationship (regular presentation/visits to ensure after sales satisfaction). </w:t>
      </w:r>
    </w:p>
    <w:p w:rsidR="0085441C" w:rsidRDefault="00E26615">
      <w:pPr>
        <w:pStyle w:val="ListParagraph"/>
        <w:numPr>
          <w:ilvl w:val="0"/>
          <w:numId w:val="2"/>
        </w:numPr>
        <w:contextualSpacing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 xml:space="preserve">Solve disputes effectively with local and international insurance companies. </w:t>
      </w:r>
    </w:p>
    <w:p w:rsidR="0085441C" w:rsidRDefault="00E26615">
      <w:pPr>
        <w:pStyle w:val="ListParagraph"/>
        <w:numPr>
          <w:ilvl w:val="0"/>
          <w:numId w:val="2"/>
        </w:numPr>
        <w:contextualSpacing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 xml:space="preserve">Attend queries within 24hrs time frame. </w:t>
      </w:r>
    </w:p>
    <w:p w:rsidR="0085441C" w:rsidRDefault="00E26615">
      <w:pPr>
        <w:pStyle w:val="ListParagraph"/>
        <w:numPr>
          <w:ilvl w:val="0"/>
          <w:numId w:val="2"/>
        </w:numPr>
        <w:contextualSpacing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>Provide valuable input and suggestions to CEO and Unit Head on overall operations of medical department.</w:t>
      </w:r>
    </w:p>
    <w:p w:rsidR="0085441C" w:rsidRDefault="00E26615">
      <w:pPr>
        <w:pStyle w:val="ListParagraph"/>
        <w:numPr>
          <w:ilvl w:val="0"/>
          <w:numId w:val="2"/>
        </w:numPr>
        <w:contextualSpacing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lastRenderedPageBreak/>
        <w:t xml:space="preserve">Effective re-conciliation of denied and unapproved claims. </w:t>
      </w:r>
    </w:p>
    <w:p w:rsidR="0085441C" w:rsidRDefault="00E26615">
      <w:pPr>
        <w:pStyle w:val="ListParagraph"/>
        <w:numPr>
          <w:ilvl w:val="0"/>
          <w:numId w:val="2"/>
        </w:numPr>
        <w:contextualSpacing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 xml:space="preserve">Extensive support &amp; advice to member in obtaining Pre-authorization. </w:t>
      </w:r>
    </w:p>
    <w:p w:rsidR="0085441C" w:rsidRDefault="00E26615">
      <w:pPr>
        <w:pStyle w:val="ListParagraph"/>
        <w:numPr>
          <w:ilvl w:val="0"/>
          <w:numId w:val="2"/>
        </w:numPr>
        <w:contextualSpacing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 xml:space="preserve">Negotiate commercially important cases with insurance providers for ex-gratia settlement. </w:t>
      </w:r>
    </w:p>
    <w:p w:rsidR="0085441C" w:rsidRDefault="00E26615">
      <w:pPr>
        <w:pStyle w:val="ListParagraph"/>
        <w:numPr>
          <w:ilvl w:val="0"/>
          <w:numId w:val="2"/>
        </w:numPr>
        <w:contextualSpacing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 xml:space="preserve">Analyze/solve technical and service delivery problems. </w:t>
      </w:r>
    </w:p>
    <w:p w:rsidR="0085441C" w:rsidRDefault="00E26615">
      <w:pPr>
        <w:pStyle w:val="ListParagraph"/>
        <w:numPr>
          <w:ilvl w:val="0"/>
          <w:numId w:val="2"/>
        </w:numPr>
        <w:contextualSpacing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 xml:space="preserve">Ensure Quality &amp; satisfaction in Service delivery. </w:t>
      </w:r>
    </w:p>
    <w:p w:rsidR="0085441C" w:rsidRDefault="00E26615">
      <w:pPr>
        <w:pStyle w:val="ListParagraph"/>
        <w:numPr>
          <w:ilvl w:val="0"/>
          <w:numId w:val="2"/>
        </w:numPr>
        <w:contextualSpacing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 xml:space="preserve">Monitor team performance &amp; documentation. </w:t>
      </w:r>
    </w:p>
    <w:p w:rsidR="0085441C" w:rsidRDefault="00E26615">
      <w:pPr>
        <w:pStyle w:val="ListParagraph"/>
        <w:numPr>
          <w:ilvl w:val="0"/>
          <w:numId w:val="2"/>
        </w:numPr>
        <w:contextualSpacing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 xml:space="preserve">Quality Audit of service providers. </w:t>
      </w:r>
    </w:p>
    <w:p w:rsidR="0085441C" w:rsidRDefault="00E26615">
      <w:pPr>
        <w:pStyle w:val="ListParagraph"/>
        <w:numPr>
          <w:ilvl w:val="0"/>
          <w:numId w:val="2"/>
        </w:numPr>
        <w:contextualSpacing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>Bridging of new business in co-ordination with sales team.</w:t>
      </w:r>
    </w:p>
    <w:p w:rsidR="0085441C" w:rsidRDefault="00E26615">
      <w:pPr>
        <w:pStyle w:val="ListParagraph"/>
        <w:numPr>
          <w:ilvl w:val="0"/>
          <w:numId w:val="2"/>
        </w:numPr>
        <w:contextualSpacing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>Enable smooth renewals of existing portfolios by efficiently managing claims/denials.</w:t>
      </w:r>
    </w:p>
    <w:p w:rsidR="0085441C" w:rsidRDefault="0085441C">
      <w:pPr>
        <w:pStyle w:val="ParaAttribute0"/>
        <w:wordWrap w:val="0"/>
        <w:rPr>
          <w:rFonts w:ascii="Calibri" w:eastAsia="Calibri" w:hAnsi="Calibri"/>
        </w:rPr>
      </w:pPr>
    </w:p>
    <w:p w:rsidR="0085441C" w:rsidRDefault="00E26615">
      <w:pPr>
        <w:pStyle w:val="ParaAttribute0"/>
        <w:wordWrap w:val="0"/>
        <w:rPr>
          <w:rFonts w:ascii="Calibri" w:eastAsia="Calibri" w:hAnsi="Calibri"/>
        </w:rPr>
      </w:pPr>
      <w:r>
        <w:rPr>
          <w:rStyle w:val="CharAttribute16"/>
          <w:szCs w:val="18"/>
        </w:rPr>
        <w:t>Achievements:</w:t>
      </w:r>
      <w:r>
        <w:rPr>
          <w:rStyle w:val="CharAttribute5"/>
          <w:szCs w:val="18"/>
        </w:rPr>
        <w:t xml:space="preserve"> Up to 68% of resubmitted claims effectively reimbursed for the year 2012.</w:t>
      </w:r>
    </w:p>
    <w:p w:rsidR="0085441C" w:rsidRDefault="0085441C">
      <w:pPr>
        <w:pStyle w:val="ParaAttribute0"/>
        <w:wordWrap w:val="0"/>
        <w:rPr>
          <w:rFonts w:ascii="Calibri" w:eastAsia="Calibri" w:hAnsi="Calibri"/>
        </w:rPr>
      </w:pPr>
    </w:p>
    <w:p w:rsidR="0085441C" w:rsidRDefault="00E26615">
      <w:pPr>
        <w:pStyle w:val="ParaAttribute0"/>
        <w:wordWrap w:val="0"/>
        <w:rPr>
          <w:rFonts w:ascii="Calibri" w:eastAsia="Calibri" w:hAnsi="Calibri"/>
        </w:rPr>
      </w:pPr>
      <w:r>
        <w:rPr>
          <w:rStyle w:val="CharAttribute15"/>
          <w:szCs w:val="18"/>
        </w:rPr>
        <w:t>Assistant Manager Medical Claims</w:t>
      </w:r>
      <w:r>
        <w:rPr>
          <w:rStyle w:val="CharAttribute6"/>
          <w:szCs w:val="18"/>
        </w:rPr>
        <w:t xml:space="preserve"> @ Oman Insurance Company PSC (2009 to 2011)</w:t>
      </w:r>
    </w:p>
    <w:p w:rsidR="0085441C" w:rsidRDefault="00E26615">
      <w:pPr>
        <w:pStyle w:val="ListParagraph"/>
        <w:numPr>
          <w:ilvl w:val="0"/>
          <w:numId w:val="2"/>
        </w:numPr>
        <w:contextualSpacing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>Oversee the operational activities of direct billing department.</w:t>
      </w:r>
    </w:p>
    <w:p w:rsidR="0085441C" w:rsidRDefault="00E26615">
      <w:pPr>
        <w:pStyle w:val="ListParagraph"/>
        <w:numPr>
          <w:ilvl w:val="0"/>
          <w:numId w:val="2"/>
        </w:numPr>
        <w:contextualSpacing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>Costs containment /Uncompromised Quality/Smooth and uninterrupted workflow/Customer satisfaction.</w:t>
      </w:r>
    </w:p>
    <w:p w:rsidR="0085441C" w:rsidRDefault="00E26615">
      <w:pPr>
        <w:pStyle w:val="ListParagraph"/>
        <w:numPr>
          <w:ilvl w:val="0"/>
          <w:numId w:val="2"/>
        </w:numPr>
        <w:contextualSpacing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 xml:space="preserve">Second audit of Direct-billing, Reimbursement claims &amp; effective reconciliations, within the KPIs. </w:t>
      </w:r>
    </w:p>
    <w:p w:rsidR="0085441C" w:rsidRDefault="00E26615">
      <w:pPr>
        <w:pStyle w:val="ListParagraph"/>
        <w:numPr>
          <w:ilvl w:val="0"/>
          <w:numId w:val="2"/>
        </w:numPr>
        <w:contextualSpacing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>High cost/suspicious cases presentation at weekly team meetings.</w:t>
      </w:r>
    </w:p>
    <w:p w:rsidR="0085441C" w:rsidRDefault="00E26615">
      <w:pPr>
        <w:pStyle w:val="ListParagraph"/>
        <w:numPr>
          <w:ilvl w:val="0"/>
          <w:numId w:val="2"/>
        </w:numPr>
        <w:contextualSpacing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 xml:space="preserve">Claims Quality &amp; Quantity analysis of each processor; recommend solution to improve &amp; achieve targets. </w:t>
      </w:r>
    </w:p>
    <w:p w:rsidR="0085441C" w:rsidRDefault="00E26615">
      <w:pPr>
        <w:pStyle w:val="ListParagraph"/>
        <w:numPr>
          <w:ilvl w:val="0"/>
          <w:numId w:val="2"/>
        </w:numPr>
        <w:contextualSpacing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 xml:space="preserve">Fraud and Abuse management. </w:t>
      </w:r>
    </w:p>
    <w:p w:rsidR="0085441C" w:rsidRDefault="00E26615">
      <w:pPr>
        <w:pStyle w:val="ListParagraph"/>
        <w:numPr>
          <w:ilvl w:val="0"/>
          <w:numId w:val="2"/>
        </w:numPr>
        <w:contextualSpacing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 xml:space="preserve">Induction and software training for newly joined processor/medical officers. </w:t>
      </w:r>
    </w:p>
    <w:p w:rsidR="0085441C" w:rsidRDefault="00E26615">
      <w:pPr>
        <w:pStyle w:val="ListParagraph"/>
        <w:numPr>
          <w:ilvl w:val="0"/>
          <w:numId w:val="2"/>
        </w:numPr>
        <w:contextualSpacing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 xml:space="preserve">Timely addressing, managing and escalating issues to higher management. </w:t>
      </w:r>
    </w:p>
    <w:p w:rsidR="0085441C" w:rsidRDefault="00E26615">
      <w:pPr>
        <w:pStyle w:val="ListParagraph"/>
        <w:numPr>
          <w:ilvl w:val="0"/>
          <w:numId w:val="2"/>
        </w:numPr>
        <w:contextualSpacing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>Negotiate volume discounts on high costing claims/procedures.</w:t>
      </w:r>
    </w:p>
    <w:p w:rsidR="0085441C" w:rsidRDefault="00E26615">
      <w:pPr>
        <w:pStyle w:val="ListParagraph"/>
        <w:numPr>
          <w:ilvl w:val="0"/>
          <w:numId w:val="2"/>
        </w:numPr>
        <w:contextualSpacing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 xml:space="preserve">Analyze Claim utilization report &amp; closely work with medical underwriting team in areas to generate profits. </w:t>
      </w:r>
    </w:p>
    <w:p w:rsidR="0085441C" w:rsidRDefault="00E26615">
      <w:pPr>
        <w:pStyle w:val="ListParagraph"/>
        <w:numPr>
          <w:ilvl w:val="0"/>
          <w:numId w:val="2"/>
        </w:numPr>
        <w:contextualSpacing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 xml:space="preserve">Obtain second opinion with network and non-network providers. </w:t>
      </w:r>
    </w:p>
    <w:p w:rsidR="0085441C" w:rsidRDefault="00E26615">
      <w:pPr>
        <w:pStyle w:val="ListParagraph"/>
        <w:numPr>
          <w:ilvl w:val="0"/>
          <w:numId w:val="2"/>
        </w:numPr>
        <w:contextualSpacing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 xml:space="preserve">Manage claims flow distribution and motivate team to meet deadlines. </w:t>
      </w:r>
    </w:p>
    <w:p w:rsidR="0085441C" w:rsidRDefault="00E26615">
      <w:pPr>
        <w:pStyle w:val="ListParagraph"/>
        <w:numPr>
          <w:ilvl w:val="0"/>
          <w:numId w:val="2"/>
        </w:numPr>
        <w:contextualSpacing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 xml:space="preserve">Support members with prior approval and encourage them to access network providers. </w:t>
      </w:r>
    </w:p>
    <w:p w:rsidR="0085441C" w:rsidRDefault="00E26615">
      <w:pPr>
        <w:pStyle w:val="ListParagraph"/>
        <w:numPr>
          <w:ilvl w:val="0"/>
          <w:numId w:val="2"/>
        </w:numPr>
        <w:contextualSpacing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 xml:space="preserve">Maintain client confidentiality. </w:t>
      </w:r>
    </w:p>
    <w:p w:rsidR="0085441C" w:rsidRDefault="00E26615">
      <w:pPr>
        <w:pStyle w:val="ListParagraph"/>
        <w:numPr>
          <w:ilvl w:val="0"/>
          <w:numId w:val="2"/>
        </w:numPr>
        <w:contextualSpacing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 xml:space="preserve">Team building and performance monitoring with six sigma tools. </w:t>
      </w:r>
    </w:p>
    <w:p w:rsidR="0085441C" w:rsidRDefault="00E26615">
      <w:pPr>
        <w:pStyle w:val="ListParagraph"/>
        <w:numPr>
          <w:ilvl w:val="0"/>
          <w:numId w:val="2"/>
        </w:numPr>
        <w:contextualSpacing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 xml:space="preserve">Strictly maintain and follow company guidelines &amp; standards. </w:t>
      </w:r>
    </w:p>
    <w:p w:rsidR="0085441C" w:rsidRDefault="00E26615">
      <w:pPr>
        <w:pStyle w:val="ListParagraph"/>
        <w:numPr>
          <w:ilvl w:val="0"/>
          <w:numId w:val="2"/>
        </w:numPr>
        <w:contextualSpacing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>Work towards continuous improvement in quality.</w:t>
      </w:r>
    </w:p>
    <w:p w:rsidR="0085441C" w:rsidRDefault="00E26615">
      <w:pPr>
        <w:pStyle w:val="ParaAttribute8"/>
        <w:wordWrap w:val="0"/>
        <w:contextualSpacing/>
        <w:rPr>
          <w:rFonts w:ascii="Calibri" w:eastAsia="Calibri" w:hAnsi="Calibri"/>
        </w:rPr>
      </w:pPr>
      <w:r>
        <w:rPr>
          <w:rStyle w:val="CharAttribute7"/>
          <w:szCs w:val="18"/>
        </w:rPr>
        <w:t xml:space="preserve"> </w:t>
      </w:r>
    </w:p>
    <w:p w:rsidR="0085441C" w:rsidRDefault="00E26615">
      <w:pPr>
        <w:pStyle w:val="ParaAttribute0"/>
        <w:wordWrap w:val="0"/>
        <w:rPr>
          <w:rFonts w:ascii="Calibri" w:eastAsia="Calibri" w:hAnsi="Calibri"/>
        </w:rPr>
      </w:pPr>
      <w:r>
        <w:rPr>
          <w:rStyle w:val="CharAttribute16"/>
          <w:szCs w:val="18"/>
        </w:rPr>
        <w:t>Achievements:</w:t>
      </w:r>
      <w:r>
        <w:rPr>
          <w:rStyle w:val="CharAttribute5"/>
          <w:szCs w:val="18"/>
        </w:rPr>
        <w:t xml:space="preserve"> Set new quantity and quality parameter in reimbursement claims audit by increasing the number of     claims audited per day from 75 to 200; at the same time reducing reimbursement reconciliations.</w:t>
      </w:r>
    </w:p>
    <w:p w:rsidR="0085441C" w:rsidRDefault="0085441C">
      <w:pPr>
        <w:pStyle w:val="ParaAttribute0"/>
        <w:wordWrap w:val="0"/>
        <w:rPr>
          <w:rFonts w:ascii="Calibri" w:eastAsia="Calibri" w:hAnsi="Calibri"/>
        </w:rPr>
      </w:pPr>
    </w:p>
    <w:p w:rsidR="0085441C" w:rsidRDefault="00E26615">
      <w:pPr>
        <w:pStyle w:val="ParaAttribute0"/>
        <w:wordWrap w:val="0"/>
        <w:rPr>
          <w:rFonts w:ascii="Calibri" w:eastAsia="Calibri" w:hAnsi="Calibri"/>
        </w:rPr>
      </w:pPr>
      <w:r>
        <w:rPr>
          <w:rStyle w:val="CharAttribute15"/>
          <w:szCs w:val="18"/>
        </w:rPr>
        <w:t>Health Counselor</w:t>
      </w:r>
      <w:r>
        <w:rPr>
          <w:rStyle w:val="CharAttribute6"/>
          <w:szCs w:val="18"/>
        </w:rPr>
        <w:t xml:space="preserve"> @ VLCC International LLC (2007 to 2009)</w:t>
      </w:r>
    </w:p>
    <w:p w:rsidR="0085441C" w:rsidRDefault="00E26615">
      <w:pPr>
        <w:pStyle w:val="ListParagraph"/>
        <w:numPr>
          <w:ilvl w:val="0"/>
          <w:numId w:val="3"/>
        </w:numPr>
        <w:contextualSpacing/>
        <w:jc w:val="left"/>
        <w:rPr>
          <w:rFonts w:ascii="Calibri" w:eastAsia="Calibri" w:hAnsi="Calibri"/>
        </w:rPr>
      </w:pPr>
      <w:r>
        <w:rPr>
          <w:rStyle w:val="CharAttribute7"/>
          <w:szCs w:val="18"/>
        </w:rPr>
        <w:t xml:space="preserve">Oversee team performance and manage revenue by converting walk-ins to buyers. </w:t>
      </w:r>
    </w:p>
    <w:p w:rsidR="0085441C" w:rsidRDefault="00E26615">
      <w:pPr>
        <w:pStyle w:val="ListParagraph"/>
        <w:numPr>
          <w:ilvl w:val="0"/>
          <w:numId w:val="3"/>
        </w:numPr>
        <w:contextualSpacing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 xml:space="preserve">Prepare extensive reports for senior management (Executive committee meeting) </w:t>
      </w:r>
    </w:p>
    <w:p w:rsidR="0085441C" w:rsidRDefault="00E26615">
      <w:pPr>
        <w:pStyle w:val="ListParagraph"/>
        <w:numPr>
          <w:ilvl w:val="0"/>
          <w:numId w:val="3"/>
        </w:numPr>
        <w:contextualSpacing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 xml:space="preserve">Maintain detailed knowledge of the company's products and services. </w:t>
      </w:r>
    </w:p>
    <w:p w:rsidR="0085441C" w:rsidRDefault="00E26615">
      <w:pPr>
        <w:pStyle w:val="ListParagraph"/>
        <w:numPr>
          <w:ilvl w:val="0"/>
          <w:numId w:val="3"/>
        </w:numPr>
        <w:contextualSpacing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 xml:space="preserve">Liaise with customers (which may include actual selling). </w:t>
      </w:r>
    </w:p>
    <w:p w:rsidR="0085441C" w:rsidRDefault="00E26615">
      <w:pPr>
        <w:pStyle w:val="ListParagraph"/>
        <w:numPr>
          <w:ilvl w:val="0"/>
          <w:numId w:val="3"/>
        </w:numPr>
        <w:contextualSpacing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 xml:space="preserve">Counseling clients on health and obesity related issues. </w:t>
      </w:r>
    </w:p>
    <w:p w:rsidR="0085441C" w:rsidRDefault="00E26615">
      <w:pPr>
        <w:pStyle w:val="ListParagraph"/>
        <w:numPr>
          <w:ilvl w:val="0"/>
          <w:numId w:val="3"/>
        </w:numPr>
        <w:contextualSpacing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 xml:space="preserve">Set up monthly targets for each employee; allocate areas to sales executives. </w:t>
      </w:r>
    </w:p>
    <w:p w:rsidR="0085441C" w:rsidRDefault="00E26615">
      <w:pPr>
        <w:pStyle w:val="ListParagraph"/>
        <w:numPr>
          <w:ilvl w:val="0"/>
          <w:numId w:val="3"/>
        </w:numPr>
        <w:contextualSpacing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 xml:space="preserve">Identify new business opportunities and development of marketing strategies. </w:t>
      </w:r>
    </w:p>
    <w:p w:rsidR="0085441C" w:rsidRDefault="00E26615">
      <w:pPr>
        <w:pStyle w:val="ListParagraph"/>
        <w:numPr>
          <w:ilvl w:val="0"/>
          <w:numId w:val="3"/>
        </w:numPr>
        <w:contextualSpacing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 xml:space="preserve">Attend to staff requests and needs, channeling them to pertinent people if necessary. </w:t>
      </w:r>
    </w:p>
    <w:p w:rsidR="0085441C" w:rsidRDefault="00E26615">
      <w:pPr>
        <w:pStyle w:val="ListParagraph"/>
        <w:numPr>
          <w:ilvl w:val="0"/>
          <w:numId w:val="3"/>
        </w:numPr>
        <w:contextualSpacing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 xml:space="preserve">Ensure safe work practice/environment and culture. </w:t>
      </w:r>
    </w:p>
    <w:p w:rsidR="0085441C" w:rsidRDefault="00E26615">
      <w:pPr>
        <w:pStyle w:val="ListParagraph"/>
        <w:numPr>
          <w:ilvl w:val="0"/>
          <w:numId w:val="3"/>
        </w:numPr>
        <w:contextualSpacing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 xml:space="preserve">Ensure service delivery meets the quality standards </w:t>
      </w:r>
    </w:p>
    <w:p w:rsidR="0085441C" w:rsidRDefault="00E26615">
      <w:pPr>
        <w:pStyle w:val="ListParagraph"/>
        <w:numPr>
          <w:ilvl w:val="0"/>
          <w:numId w:val="3"/>
        </w:numPr>
        <w:contextualSpacing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 xml:space="preserve">Handle client complaints and ensure improvisation. </w:t>
      </w:r>
    </w:p>
    <w:p w:rsidR="0085441C" w:rsidRDefault="00E26615">
      <w:pPr>
        <w:pStyle w:val="ListParagraph"/>
        <w:numPr>
          <w:ilvl w:val="0"/>
          <w:numId w:val="3"/>
        </w:numPr>
        <w:ind w:right="432"/>
        <w:contextualSpacing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>Supervise, motivate and train sales team.</w:t>
      </w:r>
    </w:p>
    <w:p w:rsidR="0085441C" w:rsidRDefault="00E26615">
      <w:pPr>
        <w:pStyle w:val="ListParagraph"/>
        <w:numPr>
          <w:ilvl w:val="0"/>
          <w:numId w:val="3"/>
        </w:numPr>
        <w:contextualSpacing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 xml:space="preserve">Identify and improve productivity of underutilized areas. </w:t>
      </w:r>
    </w:p>
    <w:p w:rsidR="0085441C" w:rsidRDefault="00E26615">
      <w:pPr>
        <w:pStyle w:val="ListParagraph"/>
        <w:numPr>
          <w:ilvl w:val="0"/>
          <w:numId w:val="3"/>
        </w:numPr>
        <w:contextualSpacing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 xml:space="preserve">Liaise with other line managers on ideas to improve sales. </w:t>
      </w:r>
    </w:p>
    <w:p w:rsidR="0085441C" w:rsidRDefault="0085441C">
      <w:pPr>
        <w:pStyle w:val="ParaAttribute10"/>
        <w:wordWrap w:val="0"/>
        <w:contextualSpacing/>
        <w:rPr>
          <w:rFonts w:ascii="Calibri" w:eastAsia="Calibri" w:hAnsi="Calibri"/>
        </w:rPr>
      </w:pPr>
    </w:p>
    <w:p w:rsidR="0085441C" w:rsidRDefault="00E26615">
      <w:pPr>
        <w:pStyle w:val="ParaAttribute0"/>
        <w:wordWrap w:val="0"/>
        <w:rPr>
          <w:rFonts w:ascii="Calibri" w:eastAsia="Calibri" w:hAnsi="Calibri"/>
        </w:rPr>
      </w:pPr>
      <w:r>
        <w:rPr>
          <w:rStyle w:val="CharAttribute16"/>
          <w:szCs w:val="18"/>
        </w:rPr>
        <w:t>Achievements:</w:t>
      </w:r>
      <w:r>
        <w:rPr>
          <w:rStyle w:val="CharAttribute5"/>
          <w:szCs w:val="18"/>
        </w:rPr>
        <w:t xml:space="preserve"> Joined, as Health Counselor- Proved consistency &amp; achieved 30-38% over the set targets of AED 80,000 per month resulting in </w:t>
      </w:r>
      <w:r>
        <w:rPr>
          <w:rStyle w:val="CharAttribute5"/>
          <w:szCs w:val="18"/>
        </w:rPr>
        <w:t>“</w:t>
      </w:r>
      <w:r>
        <w:rPr>
          <w:rStyle w:val="CharAttribute5"/>
          <w:szCs w:val="18"/>
        </w:rPr>
        <w:t>Highest performer</w:t>
      </w:r>
      <w:r>
        <w:rPr>
          <w:rStyle w:val="CharAttribute5"/>
          <w:szCs w:val="18"/>
        </w:rPr>
        <w:t>”</w:t>
      </w:r>
      <w:r>
        <w:rPr>
          <w:rStyle w:val="CharAttribute5"/>
          <w:szCs w:val="18"/>
        </w:rPr>
        <w:t xml:space="preserve"> awards for 4 consecutive months.</w:t>
      </w:r>
    </w:p>
    <w:p w:rsidR="0085441C" w:rsidRDefault="0085441C">
      <w:pPr>
        <w:pStyle w:val="ParaAttribute0"/>
        <w:wordWrap w:val="0"/>
        <w:rPr>
          <w:rFonts w:ascii="Calibri" w:eastAsia="Calibri" w:hAnsi="Calibri"/>
        </w:rPr>
      </w:pPr>
    </w:p>
    <w:p w:rsidR="0085441C" w:rsidRDefault="00E26615">
      <w:pPr>
        <w:pStyle w:val="ParaAttribute0"/>
        <w:wordWrap w:val="0"/>
        <w:rPr>
          <w:rFonts w:ascii="Calibri" w:eastAsia="Calibri" w:hAnsi="Calibri"/>
        </w:rPr>
      </w:pPr>
      <w:r>
        <w:rPr>
          <w:rStyle w:val="CharAttribute15"/>
          <w:szCs w:val="18"/>
        </w:rPr>
        <w:t>General Practitioner</w:t>
      </w:r>
      <w:r>
        <w:rPr>
          <w:rStyle w:val="CharAttribute6"/>
          <w:szCs w:val="18"/>
        </w:rPr>
        <w:t xml:space="preserve"> @ R.P Hospital, Kerala (2002 to 2004) &amp; (2005 to 2006)</w:t>
      </w:r>
    </w:p>
    <w:p w:rsidR="0085441C" w:rsidRDefault="00E26615">
      <w:pPr>
        <w:pStyle w:val="ListParagraph"/>
        <w:numPr>
          <w:ilvl w:val="0"/>
          <w:numId w:val="3"/>
        </w:numPr>
        <w:spacing w:after="30"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>Accountable for day-to-day management of medical inpatients and outpatient cases.</w:t>
      </w:r>
    </w:p>
    <w:p w:rsidR="0085441C" w:rsidRDefault="00E26615">
      <w:pPr>
        <w:pStyle w:val="ListParagraph"/>
        <w:numPr>
          <w:ilvl w:val="0"/>
          <w:numId w:val="3"/>
        </w:numPr>
        <w:spacing w:after="30"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 xml:space="preserve">Assessment/management of emergency cases in coordination with the senior practitioner and follow-up of </w:t>
      </w:r>
      <w:r>
        <w:rPr>
          <w:rStyle w:val="CharAttribute7"/>
          <w:szCs w:val="18"/>
        </w:rPr>
        <w:lastRenderedPageBreak/>
        <w:t xml:space="preserve">all patients. </w:t>
      </w:r>
    </w:p>
    <w:p w:rsidR="0085441C" w:rsidRDefault="00E26615">
      <w:pPr>
        <w:pStyle w:val="ListParagraph"/>
        <w:numPr>
          <w:ilvl w:val="0"/>
          <w:numId w:val="3"/>
        </w:numPr>
        <w:spacing w:after="30"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>Timely rounds and referrals of complex cases to higher facility.</w:t>
      </w:r>
    </w:p>
    <w:p w:rsidR="0085441C" w:rsidRDefault="00E26615">
      <w:pPr>
        <w:pStyle w:val="ListParagraph"/>
        <w:numPr>
          <w:ilvl w:val="0"/>
          <w:numId w:val="3"/>
        </w:numPr>
        <w:spacing w:after="30"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>Monitor accuracy and timeliness of medical reports.</w:t>
      </w:r>
    </w:p>
    <w:p w:rsidR="0085441C" w:rsidRDefault="00E26615">
      <w:pPr>
        <w:pStyle w:val="ListParagraph"/>
        <w:numPr>
          <w:ilvl w:val="0"/>
          <w:numId w:val="3"/>
        </w:numPr>
        <w:spacing w:after="30"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 xml:space="preserve">Oversee administration of Outpatient department. </w:t>
      </w:r>
    </w:p>
    <w:p w:rsidR="0085441C" w:rsidRDefault="00E26615">
      <w:pPr>
        <w:pStyle w:val="ListParagraph"/>
        <w:numPr>
          <w:ilvl w:val="0"/>
          <w:numId w:val="3"/>
        </w:numPr>
        <w:spacing w:after="30"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 xml:space="preserve">Assist in developing services for patient health and welfare activities. </w:t>
      </w:r>
    </w:p>
    <w:p w:rsidR="0085441C" w:rsidRDefault="00E26615">
      <w:pPr>
        <w:pStyle w:val="ListParagraph"/>
        <w:numPr>
          <w:ilvl w:val="0"/>
          <w:numId w:val="3"/>
        </w:numPr>
        <w:spacing w:after="30"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 xml:space="preserve">Coordinate with management on budget planning and establishing rates for hospital services.  </w:t>
      </w:r>
    </w:p>
    <w:p w:rsidR="0085441C" w:rsidRDefault="00E26615">
      <w:pPr>
        <w:pStyle w:val="ListParagraph"/>
        <w:numPr>
          <w:ilvl w:val="0"/>
          <w:numId w:val="3"/>
        </w:numPr>
        <w:spacing w:after="30"/>
        <w:jc w:val="left"/>
        <w:rPr>
          <w:rFonts w:ascii="Calibri" w:eastAsia="Calibri" w:hAnsi="Calibri"/>
          <w:sz w:val="18"/>
          <w:szCs w:val="18"/>
        </w:rPr>
      </w:pPr>
      <w:r>
        <w:rPr>
          <w:rStyle w:val="CharAttribute7"/>
          <w:szCs w:val="18"/>
        </w:rPr>
        <w:t>Assist in developing policies and procedures for various hospital activities.</w:t>
      </w:r>
    </w:p>
    <w:p w:rsidR="0085441C" w:rsidRDefault="0085441C">
      <w:pPr>
        <w:pStyle w:val="ParaAttribute12"/>
        <w:wordWrap w:val="0"/>
        <w:rPr>
          <w:rFonts w:ascii="Calibri" w:eastAsia="Calibri" w:hAnsi="Calibri"/>
        </w:rPr>
      </w:pPr>
    </w:p>
    <w:p w:rsidR="0085441C" w:rsidRDefault="00E26615">
      <w:pPr>
        <w:pStyle w:val="ParaAttribute0"/>
        <w:wordWrap w:val="0"/>
        <w:rPr>
          <w:rFonts w:ascii="Calibri" w:eastAsia="Calibri" w:hAnsi="Calibri"/>
        </w:rPr>
      </w:pPr>
      <w:r>
        <w:rPr>
          <w:rStyle w:val="CharAttribute15"/>
          <w:szCs w:val="18"/>
        </w:rPr>
        <w:t>One year Internship</w:t>
      </w:r>
      <w:r>
        <w:rPr>
          <w:rStyle w:val="CharAttribute6"/>
          <w:szCs w:val="18"/>
        </w:rPr>
        <w:t xml:space="preserve"> @ District Hospital, Kollam, Kerala (2001 to 2002)</w:t>
      </w:r>
    </w:p>
    <w:p w:rsidR="0085441C" w:rsidRDefault="0085441C">
      <w:pPr>
        <w:pStyle w:val="ParaAttribute13"/>
        <w:wordWrap w:val="0"/>
        <w:rPr>
          <w:rFonts w:ascii="Calibri" w:eastAsia="Calibri" w:hAnsi="Calibri"/>
        </w:rPr>
      </w:pPr>
    </w:p>
    <w:p w:rsidR="0085441C" w:rsidRDefault="00E26615">
      <w:pPr>
        <w:pStyle w:val="ParaAttribute0"/>
        <w:wordWrap w:val="0"/>
        <w:rPr>
          <w:rFonts w:ascii="Calibri" w:eastAsia="Calibri" w:hAnsi="Calibri"/>
        </w:rPr>
      </w:pPr>
      <w:r>
        <w:rPr>
          <w:rStyle w:val="CharAttribute6"/>
          <w:szCs w:val="18"/>
        </w:rPr>
        <w:t xml:space="preserve">Computer skills: </w:t>
      </w:r>
      <w:r>
        <w:rPr>
          <w:rStyle w:val="CharAttribute7"/>
          <w:szCs w:val="18"/>
        </w:rPr>
        <w:t>MS Word, Excel &amp; PowerPoint.</w:t>
      </w:r>
    </w:p>
    <w:p w:rsidR="0085441C" w:rsidRDefault="0085441C">
      <w:pPr>
        <w:pStyle w:val="ParaAttribute2"/>
        <w:wordWrap w:val="0"/>
        <w:rPr>
          <w:rFonts w:ascii="Calibri" w:eastAsia="Calibri" w:hAnsi="Calibri"/>
        </w:rPr>
      </w:pPr>
    </w:p>
    <w:p w:rsidR="0085441C" w:rsidRDefault="00E26615">
      <w:pPr>
        <w:pStyle w:val="ParaAttribute2"/>
        <w:wordWrap w:val="0"/>
        <w:rPr>
          <w:rFonts w:ascii="Calibri" w:eastAsia="Calibri" w:hAnsi="Calibri"/>
        </w:rPr>
      </w:pPr>
      <w:r>
        <w:rPr>
          <w:rStyle w:val="CharAttribute6"/>
          <w:szCs w:val="18"/>
        </w:rPr>
        <w:t>Personal details:</w:t>
      </w:r>
    </w:p>
    <w:p w:rsidR="0085441C" w:rsidRDefault="00E26615">
      <w:pPr>
        <w:pStyle w:val="ParaAttribute2"/>
        <w:wordWrap w:val="0"/>
        <w:rPr>
          <w:rFonts w:ascii="Calibri" w:eastAsia="Calibri" w:hAnsi="Calibri"/>
        </w:rPr>
      </w:pPr>
      <w:bookmarkStart w:id="2" w:name="_GoBack"/>
      <w:bookmarkEnd w:id="2"/>
      <w:r>
        <w:rPr>
          <w:rStyle w:val="CharAttribute7"/>
          <w:szCs w:val="18"/>
        </w:rPr>
        <w:t>Nationality: Indian</w:t>
      </w:r>
    </w:p>
    <w:p w:rsidR="0085441C" w:rsidRDefault="00E26615">
      <w:pPr>
        <w:pStyle w:val="ParaAttribute2"/>
        <w:wordWrap w:val="0"/>
        <w:rPr>
          <w:rFonts w:ascii="Calibri" w:eastAsia="Calibri" w:hAnsi="Calibri"/>
        </w:rPr>
      </w:pPr>
      <w:r>
        <w:rPr>
          <w:rStyle w:val="CharAttribute7"/>
          <w:szCs w:val="18"/>
        </w:rPr>
        <w:t>Marital Status: Married</w:t>
      </w:r>
    </w:p>
    <w:p w:rsidR="0085441C" w:rsidRDefault="00E26615">
      <w:pPr>
        <w:pStyle w:val="ParaAttribute2"/>
        <w:wordWrap w:val="0"/>
        <w:rPr>
          <w:rFonts w:ascii="Calibri" w:eastAsia="Calibri" w:hAnsi="Calibri"/>
        </w:rPr>
      </w:pPr>
      <w:r>
        <w:rPr>
          <w:rStyle w:val="CharAttribute7"/>
          <w:szCs w:val="18"/>
        </w:rPr>
        <w:t>Valid UAE driving license</w:t>
      </w:r>
    </w:p>
    <w:p w:rsidR="0085441C" w:rsidRDefault="0085441C">
      <w:pPr>
        <w:pStyle w:val="ParaAttribute2"/>
        <w:wordWrap w:val="0"/>
        <w:rPr>
          <w:rFonts w:ascii="Calibri" w:eastAsia="Calibri" w:hAnsi="Calibri"/>
        </w:rPr>
      </w:pPr>
    </w:p>
    <w:p w:rsidR="0085441C" w:rsidRDefault="00E26615">
      <w:pPr>
        <w:pStyle w:val="ParaAttribute2"/>
        <w:wordWrap w:val="0"/>
        <w:rPr>
          <w:rFonts w:ascii="Calibri" w:eastAsia="Calibri" w:hAnsi="Calibri"/>
        </w:rPr>
      </w:pPr>
      <w:r>
        <w:rPr>
          <w:rStyle w:val="CharAttribute6"/>
          <w:szCs w:val="18"/>
        </w:rPr>
        <w:t xml:space="preserve">References: </w:t>
      </w:r>
      <w:r>
        <w:rPr>
          <w:rStyle w:val="CharAttribute7"/>
          <w:szCs w:val="18"/>
        </w:rPr>
        <w:t>Shall be provided on request</w:t>
      </w:r>
      <w:bookmarkEnd w:id="0"/>
      <w:bookmarkEnd w:id="1"/>
    </w:p>
    <w:sectPr w:rsidR="008544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6495870"/>
    <w:lvl w:ilvl="0" w:tplc="55261C0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18"/>
        <w:szCs w:val="18"/>
      </w:rPr>
    </w:lvl>
    <w:lvl w:ilvl="1" w:tplc="B6CAD4A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</w:rPr>
    </w:lvl>
    <w:lvl w:ilvl="2" w:tplc="431CE3C6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</w:rPr>
    </w:lvl>
    <w:lvl w:ilvl="3" w:tplc="AADAFD36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</w:rPr>
    </w:lvl>
    <w:lvl w:ilvl="4" w:tplc="8C589EA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</w:rPr>
    </w:lvl>
    <w:lvl w:ilvl="5" w:tplc="F5F08228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</w:rPr>
    </w:lvl>
    <w:lvl w:ilvl="6" w:tplc="A2FE76B8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</w:rPr>
    </w:lvl>
    <w:lvl w:ilvl="7" w:tplc="E44E000A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</w:rPr>
    </w:lvl>
    <w:lvl w:ilvl="8" w:tplc="E236F54C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1">
    <w:nsid w:val="00000002"/>
    <w:multiLevelType w:val="hybridMultilevel"/>
    <w:tmpl w:val="04222142"/>
    <w:lvl w:ilvl="0" w:tplc="389C333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18"/>
        <w:szCs w:val="18"/>
      </w:rPr>
    </w:lvl>
    <w:lvl w:ilvl="1" w:tplc="88406940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</w:rPr>
    </w:lvl>
    <w:lvl w:ilvl="2" w:tplc="395011C4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</w:rPr>
    </w:lvl>
    <w:lvl w:ilvl="3" w:tplc="EF4AB3B8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</w:rPr>
    </w:lvl>
    <w:lvl w:ilvl="4" w:tplc="13B8D79C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</w:rPr>
    </w:lvl>
    <w:lvl w:ilvl="5" w:tplc="0EB0E710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</w:rPr>
    </w:lvl>
    <w:lvl w:ilvl="6" w:tplc="E892C0AC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</w:rPr>
    </w:lvl>
    <w:lvl w:ilvl="7" w:tplc="FDF8AE34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</w:rPr>
    </w:lvl>
    <w:lvl w:ilvl="8" w:tplc="A8F8CA76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2">
    <w:nsid w:val="704C5DC2"/>
    <w:multiLevelType w:val="hybridMultilevel"/>
    <w:tmpl w:val="90974418"/>
    <w:lvl w:ilvl="0" w:tplc="FDC8797A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18"/>
        <w:szCs w:val="18"/>
      </w:rPr>
    </w:lvl>
    <w:lvl w:ilvl="1" w:tplc="A0FEA6B4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</w:rPr>
    </w:lvl>
    <w:lvl w:ilvl="2" w:tplc="C5388D8C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</w:rPr>
    </w:lvl>
    <w:lvl w:ilvl="3" w:tplc="CD26A882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</w:rPr>
    </w:lvl>
    <w:lvl w:ilvl="4" w:tplc="F40E4CEA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</w:rPr>
    </w:lvl>
    <w:lvl w:ilvl="5" w:tplc="32B4B108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</w:rPr>
    </w:lvl>
    <w:lvl w:ilvl="6" w:tplc="EBF4ABBE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</w:rPr>
    </w:lvl>
    <w:lvl w:ilvl="7" w:tplc="0F64DECE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</w:rPr>
    </w:lvl>
    <w:lvl w:ilvl="8" w:tplc="2310612C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</w:compat>
  <w:rsids>
    <w:rsidRoot w:val="0085441C"/>
    <w:rsid w:val="0085441C"/>
    <w:rsid w:val="008A0980"/>
    <w:rsid w:val="00E2661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</w:style>
  <w:style w:type="paragraph" w:customStyle="1" w:styleId="ParaAttribute1">
    <w:name w:val="ParaAttribute1"/>
  </w:style>
  <w:style w:type="paragraph" w:customStyle="1" w:styleId="ParaAttribute2">
    <w:name w:val="ParaAttribute2"/>
    <w:pPr>
      <w:pBdr>
        <w:bottom w:val="thickThinSmallGap" w:sz="24" w:space="0" w:color="000000"/>
      </w:pBdr>
    </w:pPr>
  </w:style>
  <w:style w:type="paragraph" w:customStyle="1" w:styleId="ParaAttribute3">
    <w:name w:val="ParaAttribute3"/>
  </w:style>
  <w:style w:type="paragraph" w:customStyle="1" w:styleId="ParaAttribute4">
    <w:name w:val="ParaAttribute4"/>
    <w:pPr>
      <w:widowControl w:val="0"/>
      <w:tabs>
        <w:tab w:val="left" w:pos="720"/>
      </w:tabs>
      <w:ind w:left="720" w:hanging="360"/>
    </w:pPr>
  </w:style>
  <w:style w:type="paragraph" w:customStyle="1" w:styleId="ParaAttribute5">
    <w:name w:val="ParaAttribute5"/>
    <w:pPr>
      <w:widowControl w:val="0"/>
      <w:ind w:left="720" w:hanging="360"/>
    </w:pPr>
  </w:style>
  <w:style w:type="paragraph" w:customStyle="1" w:styleId="ParaAttribute6">
    <w:name w:val="ParaAttribute6"/>
    <w:pPr>
      <w:ind w:right="144"/>
    </w:pPr>
  </w:style>
  <w:style w:type="paragraph" w:customStyle="1" w:styleId="ParaAttribute7">
    <w:name w:val="ParaAttribute7"/>
    <w:pPr>
      <w:ind w:right="144"/>
      <w:jc w:val="both"/>
    </w:pPr>
  </w:style>
  <w:style w:type="paragraph" w:customStyle="1" w:styleId="ParaAttribute8">
    <w:name w:val="ParaAttribute8"/>
    <w:pPr>
      <w:widowControl w:val="0"/>
    </w:pPr>
  </w:style>
  <w:style w:type="paragraph" w:customStyle="1" w:styleId="ParaAttribute9">
    <w:name w:val="ParaAttribute9"/>
    <w:pPr>
      <w:widowControl w:val="0"/>
      <w:ind w:left="720" w:right="432" w:hanging="360"/>
    </w:pPr>
  </w:style>
  <w:style w:type="paragraph" w:customStyle="1" w:styleId="ParaAttribute10">
    <w:name w:val="ParaAttribute10"/>
    <w:pPr>
      <w:ind w:left="720"/>
    </w:pPr>
  </w:style>
  <w:style w:type="paragraph" w:customStyle="1" w:styleId="ParaAttribute11">
    <w:name w:val="ParaAttribute11"/>
    <w:pPr>
      <w:widowControl w:val="0"/>
      <w:spacing w:after="30"/>
      <w:ind w:left="720" w:hanging="360"/>
    </w:pPr>
  </w:style>
  <w:style w:type="paragraph" w:customStyle="1" w:styleId="ParaAttribute12">
    <w:name w:val="ParaAttribute12"/>
    <w:pPr>
      <w:widowControl w:val="0"/>
      <w:spacing w:after="30"/>
      <w:ind w:left="720"/>
    </w:pPr>
  </w:style>
  <w:style w:type="paragraph" w:customStyle="1" w:styleId="ParaAttribute13">
    <w:name w:val="ParaAttribute13"/>
    <w:pPr>
      <w:tabs>
        <w:tab w:val="right" w:pos="2040"/>
      </w:tabs>
    </w:pPr>
  </w:style>
  <w:style w:type="paragraph" w:customStyle="1" w:styleId="ParaAttribute14">
    <w:name w:val="ParaAttribute14"/>
    <w:pPr>
      <w:widowControl w:val="0"/>
    </w:pPr>
  </w:style>
  <w:style w:type="character" w:customStyle="1" w:styleId="CharAttribute0">
    <w:name w:val="CharAttribute0"/>
    <w:rPr>
      <w:rFonts w:ascii="Calibri" w:eastAsia="Calibri"/>
    </w:rPr>
  </w:style>
  <w:style w:type="character" w:customStyle="1" w:styleId="CharAttribute1">
    <w:name w:val="CharAttribute1"/>
    <w:rPr>
      <w:rFonts w:ascii="Calibri" w:eastAsia="Calibri"/>
    </w:rPr>
  </w:style>
  <w:style w:type="character" w:customStyle="1" w:styleId="CharAttribute2">
    <w:name w:val="CharAttribute2"/>
    <w:rPr>
      <w:rFonts w:ascii="Batang" w:eastAsia="Batang"/>
    </w:rPr>
  </w:style>
  <w:style w:type="character" w:customStyle="1" w:styleId="CharAttribute3">
    <w:name w:val="CharAttribute3"/>
    <w:rPr>
      <w:rFonts w:ascii="Calibri" w:eastAsia="Calibri"/>
    </w:rPr>
  </w:style>
  <w:style w:type="character" w:customStyle="1" w:styleId="CharAttribute4">
    <w:name w:val="CharAttribute4"/>
    <w:rPr>
      <w:rFonts w:ascii="Calibri" w:eastAsia="Calibri"/>
      <w:b/>
      <w:i/>
      <w:sz w:val="22"/>
    </w:rPr>
  </w:style>
  <w:style w:type="character" w:customStyle="1" w:styleId="CharAttribute5">
    <w:name w:val="CharAttribute5"/>
    <w:rPr>
      <w:rFonts w:ascii="Calibri" w:eastAsia="Calibri"/>
      <w:i/>
      <w:sz w:val="18"/>
    </w:rPr>
  </w:style>
  <w:style w:type="character" w:customStyle="1" w:styleId="CharAttribute6">
    <w:name w:val="CharAttribute6"/>
    <w:rPr>
      <w:rFonts w:ascii="Calibri" w:eastAsia="Calibri"/>
      <w:b/>
      <w:sz w:val="18"/>
    </w:rPr>
  </w:style>
  <w:style w:type="character" w:customStyle="1" w:styleId="CharAttribute7">
    <w:name w:val="CharAttribute7"/>
    <w:rPr>
      <w:rFonts w:ascii="Calibri" w:eastAsia="Calibri"/>
      <w:sz w:val="18"/>
    </w:rPr>
  </w:style>
  <w:style w:type="character" w:customStyle="1" w:styleId="CharAttribute8">
    <w:name w:val="CharAttribute8"/>
    <w:rPr>
      <w:rFonts w:ascii="Times New Roman" w:eastAsia="Times New Roman"/>
    </w:rPr>
  </w:style>
  <w:style w:type="character" w:customStyle="1" w:styleId="CharAttribute9">
    <w:name w:val="CharAttribute9"/>
    <w:rPr>
      <w:rFonts w:ascii="Symbol" w:eastAsia="Symbol"/>
      <w:sz w:val="18"/>
    </w:rPr>
  </w:style>
  <w:style w:type="character" w:customStyle="1" w:styleId="CharAttribute10">
    <w:name w:val="CharAttribute10"/>
    <w:rPr>
      <w:rFonts w:ascii="Symbol" w:eastAsia="Symbol"/>
      <w:sz w:val="18"/>
    </w:rPr>
  </w:style>
  <w:style w:type="character" w:customStyle="1" w:styleId="CharAttribute11">
    <w:name w:val="CharAttribute11"/>
    <w:rPr>
      <w:rFonts w:ascii="Calibri" w:eastAsia="Calibri"/>
      <w:sz w:val="18"/>
    </w:rPr>
  </w:style>
  <w:style w:type="character" w:customStyle="1" w:styleId="CharAttribute12">
    <w:name w:val="CharAttribute12"/>
    <w:rPr>
      <w:rFonts w:ascii="Symbol" w:eastAsia="Symbol"/>
      <w:sz w:val="18"/>
    </w:rPr>
  </w:style>
  <w:style w:type="character" w:customStyle="1" w:styleId="CharAttribute13">
    <w:name w:val="CharAttribute13"/>
    <w:rPr>
      <w:rFonts w:ascii="Symbol" w:eastAsia="Symbol"/>
      <w:sz w:val="18"/>
    </w:rPr>
  </w:style>
  <w:style w:type="character" w:customStyle="1" w:styleId="CharAttribute14">
    <w:name w:val="CharAttribute14"/>
    <w:rPr>
      <w:rFonts w:ascii="Symbol" w:eastAsia="Symbol"/>
      <w:sz w:val="18"/>
    </w:rPr>
  </w:style>
  <w:style w:type="character" w:customStyle="1" w:styleId="CharAttribute15">
    <w:name w:val="CharAttribute15"/>
    <w:rPr>
      <w:rFonts w:ascii="Calibri" w:eastAsia="Calibri"/>
      <w:b/>
      <w:sz w:val="18"/>
      <w:u w:val="single" w:color="FFFFFF"/>
    </w:rPr>
  </w:style>
  <w:style w:type="character" w:customStyle="1" w:styleId="CharAttribute16">
    <w:name w:val="CharAttribute16"/>
    <w:rPr>
      <w:rFonts w:ascii="Calibri" w:eastAsia="Calibri"/>
      <w:b/>
      <w:i/>
      <w:sz w:val="18"/>
    </w:rPr>
  </w:style>
  <w:style w:type="character" w:customStyle="1" w:styleId="CharAttribute17">
    <w:name w:val="CharAttribute17"/>
    <w:rPr>
      <w:rFonts w:ascii="Calibri" w:eastAsia="Calibri"/>
      <w:i/>
      <w:sz w:val="18"/>
    </w:rPr>
  </w:style>
  <w:style w:type="character" w:customStyle="1" w:styleId="CharAttribute18">
    <w:name w:val="CharAttribute18"/>
    <w:rPr>
      <w:rFonts w:ascii="Symbol" w:eastAsia="Symbol"/>
      <w:sz w:val="18"/>
    </w:rPr>
  </w:style>
  <w:style w:type="character" w:customStyle="1" w:styleId="CharAttribute19">
    <w:name w:val="CharAttribute19"/>
    <w:rPr>
      <w:rFonts w:ascii="Calibri" w:eastAsia="Calibri"/>
      <w:sz w:val="18"/>
      <w:vertAlign w:val="superscript"/>
    </w:rPr>
  </w:style>
  <w:style w:type="character" w:customStyle="1" w:styleId="CharAttribute20">
    <w:name w:val="CharAttribute20"/>
    <w:rPr>
      <w:rFonts w:ascii="Calibri" w:eastAsia="Calibri"/>
    </w:rPr>
  </w:style>
  <w:style w:type="character" w:styleId="Hyperlink">
    <w:name w:val="Hyperlink"/>
    <w:basedOn w:val="DefaultParagraphFont"/>
    <w:uiPriority w:val="99"/>
    <w:unhideWhenUsed/>
    <w:rsid w:val="00E266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</w:style>
  <w:style w:type="paragraph" w:customStyle="1" w:styleId="ParaAttribute1">
    <w:name w:val="ParaAttribute1"/>
  </w:style>
  <w:style w:type="paragraph" w:customStyle="1" w:styleId="ParaAttribute2">
    <w:name w:val="ParaAttribute2"/>
    <w:pPr>
      <w:pBdr>
        <w:bottom w:val="thickThinSmallGap" w:sz="24" w:space="0" w:color="000000"/>
      </w:pBdr>
    </w:pPr>
  </w:style>
  <w:style w:type="paragraph" w:customStyle="1" w:styleId="ParaAttribute3">
    <w:name w:val="ParaAttribute3"/>
  </w:style>
  <w:style w:type="paragraph" w:customStyle="1" w:styleId="ParaAttribute4">
    <w:name w:val="ParaAttribute4"/>
    <w:pPr>
      <w:widowControl w:val="0"/>
      <w:tabs>
        <w:tab w:val="left" w:pos="720"/>
      </w:tabs>
      <w:ind w:left="720" w:hanging="360"/>
    </w:pPr>
  </w:style>
  <w:style w:type="paragraph" w:customStyle="1" w:styleId="ParaAttribute5">
    <w:name w:val="ParaAttribute5"/>
    <w:pPr>
      <w:widowControl w:val="0"/>
      <w:ind w:left="720" w:hanging="360"/>
    </w:pPr>
  </w:style>
  <w:style w:type="paragraph" w:customStyle="1" w:styleId="ParaAttribute6">
    <w:name w:val="ParaAttribute6"/>
    <w:pPr>
      <w:ind w:right="144"/>
    </w:pPr>
  </w:style>
  <w:style w:type="paragraph" w:customStyle="1" w:styleId="ParaAttribute7">
    <w:name w:val="ParaAttribute7"/>
    <w:pPr>
      <w:ind w:right="144"/>
      <w:jc w:val="both"/>
    </w:pPr>
  </w:style>
  <w:style w:type="paragraph" w:customStyle="1" w:styleId="ParaAttribute8">
    <w:name w:val="ParaAttribute8"/>
    <w:pPr>
      <w:widowControl w:val="0"/>
    </w:pPr>
  </w:style>
  <w:style w:type="paragraph" w:customStyle="1" w:styleId="ParaAttribute9">
    <w:name w:val="ParaAttribute9"/>
    <w:pPr>
      <w:widowControl w:val="0"/>
      <w:ind w:left="720" w:right="432" w:hanging="360"/>
    </w:pPr>
  </w:style>
  <w:style w:type="paragraph" w:customStyle="1" w:styleId="ParaAttribute10">
    <w:name w:val="ParaAttribute10"/>
    <w:pPr>
      <w:ind w:left="720"/>
    </w:pPr>
  </w:style>
  <w:style w:type="paragraph" w:customStyle="1" w:styleId="ParaAttribute11">
    <w:name w:val="ParaAttribute11"/>
    <w:pPr>
      <w:widowControl w:val="0"/>
      <w:spacing w:after="30"/>
      <w:ind w:left="720" w:hanging="360"/>
    </w:pPr>
  </w:style>
  <w:style w:type="paragraph" w:customStyle="1" w:styleId="ParaAttribute12">
    <w:name w:val="ParaAttribute12"/>
    <w:pPr>
      <w:widowControl w:val="0"/>
      <w:spacing w:after="30"/>
      <w:ind w:left="720"/>
    </w:pPr>
  </w:style>
  <w:style w:type="paragraph" w:customStyle="1" w:styleId="ParaAttribute13">
    <w:name w:val="ParaAttribute13"/>
    <w:pPr>
      <w:tabs>
        <w:tab w:val="right" w:pos="2040"/>
      </w:tabs>
    </w:pPr>
  </w:style>
  <w:style w:type="paragraph" w:customStyle="1" w:styleId="ParaAttribute14">
    <w:name w:val="ParaAttribute14"/>
    <w:pPr>
      <w:widowControl w:val="0"/>
    </w:pPr>
  </w:style>
  <w:style w:type="character" w:customStyle="1" w:styleId="CharAttribute0">
    <w:name w:val="CharAttribute0"/>
    <w:rPr>
      <w:rFonts w:ascii="Calibri" w:eastAsia="Calibri"/>
    </w:rPr>
  </w:style>
  <w:style w:type="character" w:customStyle="1" w:styleId="CharAttribute1">
    <w:name w:val="CharAttribute1"/>
    <w:rPr>
      <w:rFonts w:ascii="Calibri" w:eastAsia="Calibri"/>
    </w:rPr>
  </w:style>
  <w:style w:type="character" w:customStyle="1" w:styleId="CharAttribute2">
    <w:name w:val="CharAttribute2"/>
    <w:rPr>
      <w:rFonts w:ascii="Batang" w:eastAsia="Batang"/>
    </w:rPr>
  </w:style>
  <w:style w:type="character" w:customStyle="1" w:styleId="CharAttribute3">
    <w:name w:val="CharAttribute3"/>
    <w:rPr>
      <w:rFonts w:ascii="Calibri" w:eastAsia="Calibri"/>
    </w:rPr>
  </w:style>
  <w:style w:type="character" w:customStyle="1" w:styleId="CharAttribute4">
    <w:name w:val="CharAttribute4"/>
    <w:rPr>
      <w:rFonts w:ascii="Calibri" w:eastAsia="Calibri"/>
      <w:b/>
      <w:i/>
      <w:sz w:val="22"/>
    </w:rPr>
  </w:style>
  <w:style w:type="character" w:customStyle="1" w:styleId="CharAttribute5">
    <w:name w:val="CharAttribute5"/>
    <w:rPr>
      <w:rFonts w:ascii="Calibri" w:eastAsia="Calibri"/>
      <w:i/>
      <w:sz w:val="18"/>
    </w:rPr>
  </w:style>
  <w:style w:type="character" w:customStyle="1" w:styleId="CharAttribute6">
    <w:name w:val="CharAttribute6"/>
    <w:rPr>
      <w:rFonts w:ascii="Calibri" w:eastAsia="Calibri"/>
      <w:b/>
      <w:sz w:val="18"/>
    </w:rPr>
  </w:style>
  <w:style w:type="character" w:customStyle="1" w:styleId="CharAttribute7">
    <w:name w:val="CharAttribute7"/>
    <w:rPr>
      <w:rFonts w:ascii="Calibri" w:eastAsia="Calibri"/>
      <w:sz w:val="18"/>
    </w:rPr>
  </w:style>
  <w:style w:type="character" w:customStyle="1" w:styleId="CharAttribute8">
    <w:name w:val="CharAttribute8"/>
    <w:rPr>
      <w:rFonts w:ascii="Times New Roman" w:eastAsia="Times New Roman"/>
    </w:rPr>
  </w:style>
  <w:style w:type="character" w:customStyle="1" w:styleId="CharAttribute9">
    <w:name w:val="CharAttribute9"/>
    <w:rPr>
      <w:rFonts w:ascii="Symbol" w:eastAsia="Symbol"/>
      <w:sz w:val="18"/>
    </w:rPr>
  </w:style>
  <w:style w:type="character" w:customStyle="1" w:styleId="CharAttribute10">
    <w:name w:val="CharAttribute10"/>
    <w:rPr>
      <w:rFonts w:ascii="Symbol" w:eastAsia="Symbol"/>
      <w:sz w:val="18"/>
    </w:rPr>
  </w:style>
  <w:style w:type="character" w:customStyle="1" w:styleId="CharAttribute11">
    <w:name w:val="CharAttribute11"/>
    <w:rPr>
      <w:rFonts w:ascii="Calibri" w:eastAsia="Calibri"/>
      <w:sz w:val="18"/>
    </w:rPr>
  </w:style>
  <w:style w:type="character" w:customStyle="1" w:styleId="CharAttribute12">
    <w:name w:val="CharAttribute12"/>
    <w:rPr>
      <w:rFonts w:ascii="Symbol" w:eastAsia="Symbol"/>
      <w:sz w:val="18"/>
    </w:rPr>
  </w:style>
  <w:style w:type="character" w:customStyle="1" w:styleId="CharAttribute13">
    <w:name w:val="CharAttribute13"/>
    <w:rPr>
      <w:rFonts w:ascii="Symbol" w:eastAsia="Symbol"/>
      <w:sz w:val="18"/>
    </w:rPr>
  </w:style>
  <w:style w:type="character" w:customStyle="1" w:styleId="CharAttribute14">
    <w:name w:val="CharAttribute14"/>
    <w:rPr>
      <w:rFonts w:ascii="Symbol" w:eastAsia="Symbol"/>
      <w:sz w:val="18"/>
    </w:rPr>
  </w:style>
  <w:style w:type="character" w:customStyle="1" w:styleId="CharAttribute15">
    <w:name w:val="CharAttribute15"/>
    <w:rPr>
      <w:rFonts w:ascii="Calibri" w:eastAsia="Calibri"/>
      <w:b/>
      <w:sz w:val="18"/>
      <w:u w:val="single" w:color="FFFFFF"/>
    </w:rPr>
  </w:style>
  <w:style w:type="character" w:customStyle="1" w:styleId="CharAttribute16">
    <w:name w:val="CharAttribute16"/>
    <w:rPr>
      <w:rFonts w:ascii="Calibri" w:eastAsia="Calibri"/>
      <w:b/>
      <w:i/>
      <w:sz w:val="18"/>
    </w:rPr>
  </w:style>
  <w:style w:type="character" w:customStyle="1" w:styleId="CharAttribute17">
    <w:name w:val="CharAttribute17"/>
    <w:rPr>
      <w:rFonts w:ascii="Calibri" w:eastAsia="Calibri"/>
      <w:i/>
      <w:sz w:val="18"/>
    </w:rPr>
  </w:style>
  <w:style w:type="character" w:customStyle="1" w:styleId="CharAttribute18">
    <w:name w:val="CharAttribute18"/>
    <w:rPr>
      <w:rFonts w:ascii="Symbol" w:eastAsia="Symbol"/>
      <w:sz w:val="18"/>
    </w:rPr>
  </w:style>
  <w:style w:type="character" w:customStyle="1" w:styleId="CharAttribute19">
    <w:name w:val="CharAttribute19"/>
    <w:rPr>
      <w:rFonts w:ascii="Calibri" w:eastAsia="Calibri"/>
      <w:sz w:val="18"/>
      <w:vertAlign w:val="superscript"/>
    </w:rPr>
  </w:style>
  <w:style w:type="character" w:customStyle="1" w:styleId="CharAttribute20">
    <w:name w:val="CharAttribute20"/>
    <w:rPr>
      <w:rFonts w:ascii="Calibri" w:eastAsia="Calibri"/>
    </w:rPr>
  </w:style>
  <w:style w:type="character" w:styleId="Hyperlink">
    <w:name w:val="Hyperlink"/>
    <w:basedOn w:val="DefaultParagraphFont"/>
    <w:uiPriority w:val="99"/>
    <w:unhideWhenUsed/>
    <w:rsid w:val="00E266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hith.37058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1073</Words>
  <Characters>6122</Characters>
  <Application>Microsoft Office Word</Application>
  <DocSecurity>0</DocSecurity>
  <Lines>51</Lines>
  <Paragraphs>14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Microsoft</Company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experience</dc:title>
  <dc:creator>Mishal Mohan (AMS)</dc:creator>
  <cp:lastModifiedBy>507HRDESK</cp:lastModifiedBy>
  <cp:revision>3</cp:revision>
  <dcterms:created xsi:type="dcterms:W3CDTF">2017-07-09T13:22:00Z</dcterms:created>
  <dcterms:modified xsi:type="dcterms:W3CDTF">2017-07-09T13:22:00Z</dcterms:modified>
</cp:coreProperties>
</file>