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11" w:rsidRDefault="006A7C6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-225425</wp:posOffset>
            </wp:positionH>
            <wp:positionV relativeFrom="page">
              <wp:posOffset>286385</wp:posOffset>
            </wp:positionV>
            <wp:extent cx="7324725" cy="94824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8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F8">
        <w:rPr>
          <w:rFonts w:ascii="Cambria" w:hAnsi="Cambria" w:cs="Cambria"/>
          <w:b/>
          <w:bCs/>
          <w:color w:val="732117"/>
          <w:sz w:val="28"/>
          <w:szCs w:val="28"/>
          <w:u w:val="single"/>
        </w:rPr>
        <w:t>Curriculum Vitae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444444"/>
          <w:sz w:val="24"/>
          <w:szCs w:val="24"/>
        </w:rPr>
      </w:pPr>
      <w:r>
        <w:rPr>
          <w:rFonts w:ascii="Arial Narrow" w:hAnsi="Arial Narrow" w:cs="Arial Narrow"/>
          <w:b/>
          <w:bCs/>
          <w:color w:val="444444"/>
          <w:sz w:val="24"/>
          <w:szCs w:val="24"/>
        </w:rPr>
        <w:t xml:space="preserve">Thejashree </w:t>
      </w:r>
    </w:p>
    <w:p w:rsidR="006A7C66" w:rsidRDefault="006A7C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444444"/>
          <w:sz w:val="24"/>
          <w:szCs w:val="24"/>
        </w:rPr>
      </w:pPr>
    </w:p>
    <w:p w:rsidR="006A7C66" w:rsidRDefault="006A7C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444444"/>
          <w:sz w:val="24"/>
          <w:szCs w:val="24"/>
        </w:rPr>
      </w:pPr>
      <w:hyperlink r:id="rId7" w:history="1">
        <w:r w:rsidRPr="000C66BA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Thejashree.370611@2freemail.com</w:t>
        </w:r>
      </w:hyperlink>
    </w:p>
    <w:p w:rsidR="006A7C66" w:rsidRDefault="006A7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1511" w:rsidRDefault="00F6151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Career Objective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color w:val="595959"/>
        </w:rPr>
        <w:t>Looking for the suitable position in a highly reputed organization where my knowledge and experience can be utilized to the maximum.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Academic Qualifications and Certifications 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40"/>
        <w:gridCol w:w="7460"/>
      </w:tblGrid>
      <w:tr w:rsidR="00F61511">
        <w:trPr>
          <w:trHeight w:val="2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Degree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w w:val="99"/>
                <w:sz w:val="24"/>
                <w:szCs w:val="24"/>
              </w:rPr>
              <w:t>Bachelor’s Degree Of Electrical &amp; Electronics Engineering</w:t>
            </w:r>
          </w:p>
        </w:tc>
      </w:tr>
      <w:tr w:rsidR="00F61511">
        <w:trPr>
          <w:trHeight w:val="27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Year of Passing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: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2011</w:t>
            </w:r>
          </w:p>
        </w:tc>
      </w:tr>
      <w:tr w:rsidR="00F61511">
        <w:trPr>
          <w:trHeight w:val="33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University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444444"/>
                <w:sz w:val="24"/>
                <w:szCs w:val="24"/>
              </w:rPr>
              <w:t>: SBMJCE (Sri Bhagawan Mahaveer Jain College Of Engineering) (VTU)</w:t>
            </w:r>
          </w:p>
        </w:tc>
      </w:tr>
      <w:tr w:rsidR="00F61511">
        <w:trPr>
          <w:trHeight w:val="25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1511" w:rsidRDefault="00F6151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Technical and Professional Skills 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367" w:lineRule="auto"/>
        <w:ind w:left="1220" w:right="6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Admired Experience working as an Quantity Surveyor with 3.8 years of confirmed capability in Project Management.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365" w:lineRule="auto"/>
        <w:ind w:left="1220" w:right="56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Experienced in electrical designing for diversified projects including renovation and remodeling projects for various construction projects.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Proficient in MS-Office, PRIMUS, AutoCAD, Solid Edge.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Sound knowledge of the techniques of preparing estimation.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Ability to provide effective solutions for any technical issues with new and existing designs.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Ability to interact effectively with clients and associates and create excellent rapport.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Hard working, loyal and confident worker with a go getter attitude.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color w:val="595959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40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Passionate to deliver my best for every project.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Career Experience: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737373"/>
          <w:sz w:val="24"/>
          <w:szCs w:val="24"/>
        </w:rPr>
        <w:t>Langdon &amp; Seah Consulting India Pvt. Ltd. (An ARCADIS Company), Bangalore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Designation </w:t>
      </w:r>
      <w:r>
        <w:rPr>
          <w:rFonts w:ascii="Arial Narrow" w:hAnsi="Arial Narrow" w:cs="Arial Narrow"/>
          <w:color w:val="444444"/>
        </w:rPr>
        <w:t>: Quantity Surveyor – MEP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</w:rPr>
        <w:t>:  Jan-2015 to Oct-2015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pgSz w:w="12240" w:h="15840"/>
          <w:pgMar w:top="693" w:right="1060" w:bottom="635" w:left="1020" w:header="720" w:footer="720" w:gutter="0"/>
          <w:cols w:space="720" w:equalWidth="0">
            <w:col w:w="10160"/>
          </w:cols>
          <w:noEndnote/>
        </w:sect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erpetua" w:hAnsi="Perpetua" w:cs="Perpetua"/>
          <w:color w:val="FFFFFF"/>
          <w:sz w:val="39"/>
          <w:szCs w:val="39"/>
        </w:rPr>
        <w:t>1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type w:val="continuous"/>
          <w:pgSz w:w="12240" w:h="15840"/>
          <w:pgMar w:top="693" w:right="11500" w:bottom="635" w:left="560" w:header="720" w:footer="720" w:gutter="0"/>
          <w:cols w:space="720" w:equalWidth="0">
            <w:col w:w="180"/>
          </w:cols>
          <w:noEndnote/>
        </w:sectPr>
      </w:pPr>
    </w:p>
    <w:p w:rsidR="00F61511" w:rsidRDefault="006A7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286385</wp:posOffset>
            </wp:positionV>
            <wp:extent cx="7324725" cy="94881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8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F8">
        <w:rPr>
          <w:rFonts w:ascii="Arial Narrow" w:hAnsi="Arial Narrow" w:cs="Arial Narrow"/>
          <w:i/>
          <w:iCs/>
          <w:sz w:val="24"/>
          <w:szCs w:val="24"/>
        </w:rPr>
        <w:t>Projects Handled 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¨ </w:t>
      </w:r>
      <w:r>
        <w:rPr>
          <w:rFonts w:ascii="Arial Narrow" w:hAnsi="Arial Narrow" w:cs="Arial Narrow"/>
          <w:b/>
          <w:bCs/>
          <w:i/>
          <w:iCs/>
          <w:color w:val="737373"/>
          <w:sz w:val="24"/>
          <w:szCs w:val="24"/>
        </w:rPr>
        <w:t>Juniper Networks-Elnath(Phase-1) &amp; JTAC Ultra Lab @ Bangalore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 Commercial Project )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Clients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Juniper Networks India Pvt. Ltd.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Architect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Symmetrics Development Services Pvt. Ltd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Interior Fit-outs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 development  | 0.63 Million Sq. ft.  for Area Approximately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Project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36.9 Million USD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¨ </w:t>
      </w:r>
      <w:r>
        <w:rPr>
          <w:rFonts w:ascii="Arial Narrow" w:hAnsi="Arial Narrow" w:cs="Arial Narrow"/>
          <w:b/>
          <w:bCs/>
          <w:i/>
          <w:iCs/>
          <w:color w:val="737373"/>
          <w:sz w:val="24"/>
          <w:szCs w:val="24"/>
        </w:rPr>
        <w:t>JP Morgan Chase  @ Bangalore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 Commercial Project )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Clients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JP Morgan Chase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Architect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Space Matrix Design Consultants Pvt. Ltd.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Interior Fit-out Works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 development  | 0.21 Million Sq.ft.  for Area Approximately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Project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9.5 Million USD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¨ </w:t>
      </w:r>
      <w:r>
        <w:rPr>
          <w:rFonts w:ascii="Arial Narrow" w:hAnsi="Arial Narrow" w:cs="Arial Narrow"/>
          <w:b/>
          <w:bCs/>
          <w:i/>
          <w:iCs/>
          <w:color w:val="737373"/>
          <w:sz w:val="24"/>
          <w:szCs w:val="24"/>
        </w:rPr>
        <w:t>Maker Retail Mall @ BKC (Bandra Kurla Complex), Mumbai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 Retail  Project )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Clients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The Indian Film Combine Pvt. Ltd.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Architect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ARCHGROUP International Architects Pvt. Ltd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Shell &amp; Core, Interior fit-out Works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 development  | 1.31 Million Sq.ft.  for Area Approximately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Project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80.45 Million USD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Roles &amp; Responsibilities in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Pre-Contract: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Preparation of Cost Plan &amp; Budget.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Liaising with Vendors.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Preparation of Pre-Qualification Evaluation reports of Vendors.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Preparation of Bill of Quantity &amp; Tender documents.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Preparation of Measurement take off &amp; Pre-Tender Estimation.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pgSz w:w="12240" w:h="15840"/>
          <w:pgMar w:top="1415" w:right="1640" w:bottom="572" w:left="1080" w:header="720" w:footer="720" w:gutter="0"/>
          <w:cols w:space="720" w:equalWidth="0">
            <w:col w:w="9520"/>
          </w:cols>
          <w:noEndnote/>
        </w:sect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erpetua" w:hAnsi="Perpetua" w:cs="Perpetua"/>
          <w:color w:val="FFFFFF"/>
          <w:sz w:val="39"/>
          <w:szCs w:val="39"/>
        </w:rPr>
        <w:t>2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type w:val="continuous"/>
          <w:pgSz w:w="12240" w:h="15840"/>
          <w:pgMar w:top="1415" w:right="11500" w:bottom="572" w:left="560" w:header="720" w:footer="720" w:gutter="0"/>
          <w:cols w:space="720" w:equalWidth="0">
            <w:col w:w="180"/>
          </w:cols>
          <w:noEndnote/>
        </w:sectPr>
      </w:pPr>
    </w:p>
    <w:p w:rsidR="00F61511" w:rsidRDefault="006A7C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286385</wp:posOffset>
            </wp:positionV>
            <wp:extent cx="7324725" cy="948817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8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F8"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Preparation of Tender Evaluation, Tender Questionnaire &amp; Recommendation reports.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Preparation of Contract Documents.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color w:val="737373"/>
          <w:sz w:val="24"/>
          <w:szCs w:val="24"/>
        </w:rPr>
        <w:t xml:space="preserve">Kanakadhara Ventures Private Limited. RajajiNagar , Bangalore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4"/>
          <w:szCs w:val="24"/>
        </w:rPr>
      </w:pPr>
    </w:p>
    <w:p w:rsidR="00F61511" w:rsidRDefault="00F633F8">
      <w:pPr>
        <w:widowControl w:val="0"/>
        <w:overflowPunct w:val="0"/>
        <w:autoSpaceDE w:val="0"/>
        <w:autoSpaceDN w:val="0"/>
        <w:adjustRightInd w:val="0"/>
        <w:spacing w:after="0" w:line="478" w:lineRule="auto"/>
        <w:ind w:left="720" w:right="480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</w:rPr>
        <w:t xml:space="preserve">Designation </w:t>
      </w:r>
      <w:r>
        <w:rPr>
          <w:rFonts w:ascii="Arial Narrow" w:hAnsi="Arial Narrow" w:cs="Arial Narrow"/>
          <w:color w:val="444444"/>
        </w:rPr>
        <w:t>: Asst. Engineer – QS (MEP-Services)</w:t>
      </w:r>
      <w:r>
        <w:rPr>
          <w:rFonts w:ascii="Arial Narrow" w:hAnsi="Arial Narrow" w:cs="Arial Narrow"/>
          <w:b/>
          <w:bCs/>
        </w:rPr>
        <w:t xml:space="preserve"> Duration </w:t>
      </w:r>
      <w:r>
        <w:rPr>
          <w:rFonts w:ascii="Arial Narrow" w:hAnsi="Arial Narrow" w:cs="Arial Narrow"/>
          <w:i/>
          <w:iCs/>
        </w:rPr>
        <w:t>: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color w:val="444444"/>
        </w:rPr>
        <w:t>Feb 2012 – Dec 2014</w:t>
      </w:r>
      <w:r>
        <w:rPr>
          <w:rFonts w:ascii="Arial Narrow" w:hAnsi="Arial Narrow" w:cs="Arial Narrow"/>
          <w:b/>
          <w:bCs/>
        </w:rPr>
        <w:t xml:space="preserve">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Projects Handled 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¨ </w:t>
      </w:r>
      <w:r>
        <w:rPr>
          <w:rFonts w:ascii="Arial Narrow" w:hAnsi="Arial Narrow" w:cs="Arial Narrow"/>
          <w:b/>
          <w:bCs/>
          <w:i/>
          <w:iCs/>
          <w:color w:val="737373"/>
          <w:sz w:val="24"/>
          <w:szCs w:val="24"/>
        </w:rPr>
        <w:t>ESIC Medical College &amp; Staff Housing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( Commercial &amp; Residential Project )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num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Clients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ESIC Government Project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Architect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Design Associates.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Turn-key Project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Scope Of  development  | 14.60  Lacks Sq.ft.  for Area Approximately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Project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| 305  Crores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Responsibilities: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37373"/>
          <w:sz w:val="24"/>
          <w:szCs w:val="24"/>
        </w:rPr>
        <w:t xml:space="preserve">¨ </w:t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Preparation of sub – contractor bills and client bills.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37373"/>
          <w:sz w:val="24"/>
          <w:szCs w:val="24"/>
        </w:rPr>
        <w:t xml:space="preserve">¨ </w:t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Reading each &amp; every line in BOQ  specification to aware the claim in each &amp; every items.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365" w:lineRule="auto"/>
        <w:ind w:left="720" w:right="1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37373"/>
          <w:sz w:val="24"/>
          <w:szCs w:val="24"/>
        </w:rPr>
        <w:t>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Calculating measurements for procuring the material in each &amp; every activity according to the BOQ specifications.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Prepared detailed records of the estimate provided a break-up, which included the material cost &amp; the materials required for the project.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Compiled the cost of the subcontractors &amp; all the indirect cost that occurred in the project.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Comparing the structural drawings &amp; architectural drawings to aware the changes in the drawing.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Reading &amp; interpreting drawing/BOQ.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Preparing rate of analysis for extra item..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Analyzing on the basis of actual work done for every month.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36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Highlighting the extra items to the management to apply extension of time &amp; indirect cost.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</w:rPr>
        <w:t>Job functions :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37373"/>
          <w:sz w:val="24"/>
          <w:szCs w:val="24"/>
        </w:rPr>
        <w:t xml:space="preserve">¨ </w:t>
      </w: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Coordinated with the engineering and construction team to derive site requirements.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pgSz w:w="12240" w:h="15840"/>
          <w:pgMar w:top="1424" w:right="1420" w:bottom="572" w:left="1080" w:header="720" w:footer="720" w:gutter="0"/>
          <w:cols w:space="720" w:equalWidth="0">
            <w:col w:w="9740"/>
          </w:cols>
          <w:noEndnote/>
        </w:sect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erpetua" w:hAnsi="Perpetua" w:cs="Perpetua"/>
          <w:color w:val="FFFFFF"/>
          <w:sz w:val="39"/>
          <w:szCs w:val="39"/>
        </w:rPr>
        <w:t>3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type w:val="continuous"/>
          <w:pgSz w:w="12240" w:h="15840"/>
          <w:pgMar w:top="1424" w:right="11500" w:bottom="572" w:left="560" w:header="720" w:footer="720" w:gutter="0"/>
          <w:cols w:space="720" w:equalWidth="0">
            <w:col w:w="180"/>
          </w:cols>
          <w:noEndnote/>
        </w:sectPr>
      </w:pPr>
    </w:p>
    <w:p w:rsidR="00F61511" w:rsidRDefault="006A7C66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color w:val="737373"/>
          <w:sz w:val="24"/>
          <w:szCs w:val="24"/>
        </w:rPr>
      </w:pPr>
      <w:bookmarkStart w:id="4" w:name="page7"/>
      <w:bookmarkEnd w:id="4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286385</wp:posOffset>
            </wp:positionV>
            <wp:extent cx="7324725" cy="948817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8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3F8"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Verified the project milestone &amp; other specification provided.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Provided material specifications for wiring and other installations.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365" w:lineRule="auto"/>
        <w:ind w:left="740" w:right="380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Handled &amp; Prepared a list of all indirect costs that were incurred in the project such as the manpower, temporary facilities &amp; the other running expenses.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Renovated existing designs and implemented the latest features to ensure safety.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737373"/>
          <w:sz w:val="24"/>
          <w:szCs w:val="24"/>
        </w:rPr>
      </w:pPr>
    </w:p>
    <w:p w:rsidR="00F61511" w:rsidRDefault="00F633F8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color w:val="737373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 xml:space="preserve">Maintained detailed documentation for all projects. 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560"/>
        <w:gridCol w:w="6840"/>
      </w:tblGrid>
      <w:tr w:rsidR="00F61511">
        <w:trPr>
          <w:trHeight w:val="337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Computer Applications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1">
        <w:trPr>
          <w:trHeight w:val="667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37373"/>
                <w:sz w:val="24"/>
                <w:szCs w:val="24"/>
              </w:rPr>
              <w:t xml:space="preserve">¨ 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Post Graduated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Diploma In Computer Application.</w:t>
            </w:r>
          </w:p>
        </w:tc>
      </w:tr>
      <w:tr w:rsidR="00F61511">
        <w:trPr>
          <w:trHeight w:val="34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37373"/>
                <w:sz w:val="24"/>
                <w:szCs w:val="24"/>
              </w:rPr>
              <w:t xml:space="preserve">¨ 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Operating System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Windows 95/98/2000/NT/XP.</w:t>
            </w:r>
          </w:p>
        </w:tc>
      </w:tr>
      <w:tr w:rsidR="00F61511">
        <w:trPr>
          <w:trHeight w:val="34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37373"/>
                <w:sz w:val="24"/>
                <w:szCs w:val="24"/>
              </w:rPr>
              <w:t xml:space="preserve">¨ 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Application package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MS Office , PRIMUS,  AUTOCAD.</w:t>
            </w:r>
          </w:p>
        </w:tc>
      </w:tr>
      <w:tr w:rsidR="00F61511">
        <w:trPr>
          <w:trHeight w:val="240"/>
        </w:trPr>
        <w:tc>
          <w:tcPr>
            <w:tcW w:w="2720" w:type="dxa"/>
            <w:tcBorders>
              <w:top w:val="nil"/>
              <w:left w:val="nil"/>
              <w:bottom w:val="single" w:sz="8" w:space="0" w:color="D34817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D34817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D34817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511">
        <w:trPr>
          <w:trHeight w:val="417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Personal Details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1">
        <w:trPr>
          <w:trHeight w:val="63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11">
        <w:trPr>
          <w:trHeight w:val="41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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Husband  Name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Chandra Shekar P</w:t>
            </w:r>
          </w:p>
        </w:tc>
      </w:tr>
      <w:tr w:rsidR="00F61511">
        <w:trPr>
          <w:trHeight w:val="41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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Married</w:t>
            </w:r>
          </w:p>
        </w:tc>
      </w:tr>
      <w:tr w:rsidR="00F61511">
        <w:trPr>
          <w:trHeight w:val="41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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Indian</w:t>
            </w:r>
          </w:p>
        </w:tc>
      </w:tr>
      <w:tr w:rsidR="00F61511">
        <w:trPr>
          <w:trHeight w:val="41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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Gender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Female</w:t>
            </w:r>
          </w:p>
        </w:tc>
      </w:tr>
      <w:tr w:rsidR="00F61511">
        <w:trPr>
          <w:trHeight w:val="41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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Languages known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English, Kannada, Hindi &amp; Marathi</w:t>
            </w:r>
          </w:p>
        </w:tc>
      </w:tr>
    </w:tbl>
    <w:p w:rsidR="00F61511" w:rsidRDefault="00F6151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920"/>
        <w:gridCol w:w="4840"/>
      </w:tblGrid>
      <w:tr w:rsidR="00F61511">
        <w:trPr>
          <w:trHeight w:val="32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color w:val="737373"/>
                <w:sz w:val="24"/>
                <w:szCs w:val="24"/>
              </w:rPr>
              <w:t>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Hobbies   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Reading books, Music, Badminton, Learning new languages, Morning Walk</w:t>
            </w:r>
          </w:p>
        </w:tc>
      </w:tr>
      <w:tr w:rsidR="00F61511">
        <w:trPr>
          <w:trHeight w:val="413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&amp; Volunteer service to Sai Super - Specialty Hospital.</w:t>
            </w:r>
          </w:p>
        </w:tc>
      </w:tr>
      <w:tr w:rsidR="00F61511">
        <w:trPr>
          <w:trHeight w:val="41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Declaration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i/>
          <w:iCs/>
          <w:color w:val="737373"/>
          <w:sz w:val="24"/>
          <w:szCs w:val="24"/>
        </w:rPr>
        <w:t>I Hereby, declare that the above written particulars are true to the best of my knowledge and belief.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700"/>
        <w:gridCol w:w="5780"/>
      </w:tblGrid>
      <w:tr w:rsidR="00F61511">
        <w:trPr>
          <w:trHeight w:val="33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Yours Faithfully,</w:t>
            </w:r>
          </w:p>
        </w:tc>
      </w:tr>
      <w:tr w:rsidR="00F61511">
        <w:trPr>
          <w:trHeight w:val="5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Place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color w:val="737373"/>
                <w:sz w:val="24"/>
                <w:szCs w:val="24"/>
              </w:rPr>
              <w:t>Dubai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511" w:rsidRDefault="00F633F8" w:rsidP="006A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()</w:t>
            </w:r>
          </w:p>
        </w:tc>
      </w:tr>
    </w:tbl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1511">
          <w:pgSz w:w="12240" w:h="15840"/>
          <w:pgMar w:top="1424" w:right="1060" w:bottom="572" w:left="1060" w:header="720" w:footer="720" w:gutter="0"/>
          <w:cols w:space="720" w:equalWidth="0">
            <w:col w:w="10120"/>
          </w:cols>
          <w:noEndnote/>
        </w:sect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151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61511" w:rsidRDefault="00F6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erpetua" w:hAnsi="Perpetua" w:cs="Perpetua"/>
          <w:color w:val="FFFFFF"/>
          <w:sz w:val="39"/>
          <w:szCs w:val="39"/>
        </w:rPr>
        <w:t>4</w:t>
      </w:r>
    </w:p>
    <w:p w:rsidR="00F61511" w:rsidRDefault="00F6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511">
      <w:type w:val="continuous"/>
      <w:pgSz w:w="12240" w:h="15840"/>
      <w:pgMar w:top="1424" w:right="11500" w:bottom="572" w:left="560" w:header="720" w:footer="720" w:gutter="0"/>
      <w:cols w:space="720" w:equalWidth="0">
        <w:col w:w="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8"/>
    <w:rsid w:val="006A7C66"/>
    <w:rsid w:val="00F61511"/>
    <w:rsid w:val="00F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hejashree.37061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2017-07-01T14:48:00Z</dcterms:created>
  <dcterms:modified xsi:type="dcterms:W3CDTF">2017-07-01T14:48:00Z</dcterms:modified>
</cp:coreProperties>
</file>