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48"/>
          <w:szCs w:val="48"/>
        </w:rPr>
        <w:t xml:space="preserve">Ammar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Location: </w:t>
      </w:r>
      <w:r>
        <w:rPr>
          <w:rFonts w:ascii="Arial" w:hAnsi="Arial"/>
          <w:sz w:val="20"/>
          <w:szCs w:val="20"/>
        </w:rPr>
        <w:t>Dubai, United Arab Emirates</w:t>
      </w:r>
      <w:r>
        <w:rPr>
          <w:rFonts w:ascii="Arial" w:hAnsi="Arial"/>
          <w:b/>
          <w:bCs/>
          <w:sz w:val="20"/>
          <w:szCs w:val="20"/>
        </w:rPr>
        <w:t xml:space="preserve"> Education: </w:t>
      </w:r>
      <w:r>
        <w:rPr>
          <w:rFonts w:ascii="Arial" w:hAnsi="Arial"/>
          <w:sz w:val="20"/>
          <w:szCs w:val="20"/>
        </w:rPr>
        <w:t>Bachelor's degree, physiotherapy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</w:rPr>
        <w:t>DHA Eligibility Letter holder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Target Job</w:t>
      </w:r>
    </w:p>
    <w:p w:rsidR="00A96C59" w:rsidRDefault="00216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3"/>
          <w:szCs w:val="33"/>
        </w:rPr>
        <w:t>Contact</w:t>
      </w:r>
    </w:p>
    <w:p w:rsidR="00A96C59" w:rsidRDefault="009202F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-3272155</wp:posOffset>
            </wp:positionH>
            <wp:positionV relativeFrom="paragraph">
              <wp:posOffset>-2444115</wp:posOffset>
            </wp:positionV>
            <wp:extent cx="6344285" cy="8121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812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F6" w:rsidRDefault="00216995" w:rsidP="00920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7DC3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Name: </w:t>
      </w:r>
      <w:r>
        <w:rPr>
          <w:rFonts w:ascii="Arial" w:hAnsi="Arial"/>
          <w:sz w:val="20"/>
          <w:szCs w:val="20"/>
        </w:rPr>
        <w:t xml:space="preserve">Ammar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7DC3"/>
          <w:sz w:val="20"/>
          <w:szCs w:val="20"/>
        </w:rPr>
      </w:pPr>
    </w:p>
    <w:p w:rsidR="009202F6" w:rsidRDefault="00920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2F6">
          <w:pgSz w:w="12240" w:h="15840"/>
          <w:pgMar w:top="1440" w:right="2540" w:bottom="1440" w:left="1440" w:header="720" w:footer="720" w:gutter="0"/>
          <w:cols w:num="2" w:space="780" w:equalWidth="0">
            <w:col w:w="4060" w:space="780"/>
            <w:col w:w="3420"/>
          </w:cols>
          <w:noEndnote/>
        </w:sectPr>
      </w:pPr>
      <w:r>
        <w:rPr>
          <w:rFonts w:ascii="Arial" w:hAnsi="Arial"/>
          <w:color w:val="007DC3"/>
          <w:sz w:val="20"/>
          <w:szCs w:val="20"/>
        </w:rPr>
        <w:t xml:space="preserve">Email: </w:t>
      </w:r>
      <w:hyperlink r:id="rId7" w:history="1">
        <w:r w:rsidRPr="00A85992">
          <w:rPr>
            <w:rStyle w:val="Hyperlink"/>
            <w:rFonts w:ascii="Arial" w:hAnsi="Arial"/>
            <w:sz w:val="20"/>
            <w:szCs w:val="20"/>
          </w:rPr>
          <w:t>ammar.370936@2freemail.com</w:t>
        </w:r>
      </w:hyperlink>
      <w:r>
        <w:rPr>
          <w:rFonts w:ascii="Arial" w:hAnsi="Arial"/>
          <w:color w:val="007DC3"/>
          <w:sz w:val="20"/>
          <w:szCs w:val="20"/>
        </w:rPr>
        <w:t xml:space="preserve">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Target Job Title: </w:t>
      </w:r>
      <w:r>
        <w:rPr>
          <w:rFonts w:ascii="Arial" w:hAnsi="Arial"/>
          <w:sz w:val="20"/>
          <w:szCs w:val="20"/>
        </w:rPr>
        <w:t>physiotherapist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Target Job Location: </w:t>
      </w:r>
      <w:r>
        <w:rPr>
          <w:rFonts w:ascii="Arial" w:hAnsi="Arial"/>
          <w:sz w:val="20"/>
          <w:szCs w:val="20"/>
        </w:rPr>
        <w:t>Dubai, UAE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19"/>
          <w:szCs w:val="19"/>
        </w:rPr>
        <w:t xml:space="preserve">Career Objective: </w:t>
      </w:r>
      <w:r>
        <w:rPr>
          <w:rFonts w:ascii="Arial" w:hAnsi="Arial"/>
          <w:sz w:val="19"/>
          <w:szCs w:val="19"/>
        </w:rPr>
        <w:t>To work for a progressive organization in a highly motivating and challenging</w:t>
      </w:r>
      <w:r>
        <w:rPr>
          <w:rFonts w:ascii="Arial" w:hAnsi="Arial"/>
          <w:b/>
          <w:bCs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environment that provides the best opportunities to grow and utilize my potential to the</w:t>
      </w: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fullest to achieve the organization’s goal while achieving my personal goals.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Employment Type: </w:t>
      </w:r>
      <w:r>
        <w:rPr>
          <w:rFonts w:ascii="Arial" w:hAnsi="Arial"/>
          <w:sz w:val="20"/>
          <w:szCs w:val="20"/>
        </w:rPr>
        <w:t>Full Time Employee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Notice Period: </w:t>
      </w:r>
      <w:r>
        <w:rPr>
          <w:rFonts w:ascii="Arial" w:hAnsi="Arial"/>
          <w:sz w:val="20"/>
          <w:szCs w:val="20"/>
        </w:rPr>
        <w:t>1 Month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DHA Eligibility Letter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Personal Information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Birth Date: </w:t>
      </w:r>
      <w:r>
        <w:rPr>
          <w:rFonts w:ascii="Arial" w:hAnsi="Arial"/>
          <w:sz w:val="20"/>
          <w:szCs w:val="20"/>
        </w:rPr>
        <w:t>27 April 1990 (Age: 27)</w:t>
      </w:r>
    </w:p>
    <w:p w:rsidR="00A96C59" w:rsidRDefault="00216995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Gender: </w:t>
      </w:r>
      <w:r>
        <w:rPr>
          <w:rFonts w:ascii="Arial" w:hAnsi="Arial"/>
          <w:sz w:val="20"/>
          <w:szCs w:val="20"/>
        </w:rPr>
        <w:t>Male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Nationality: </w:t>
      </w:r>
      <w:r>
        <w:rPr>
          <w:rFonts w:ascii="Arial" w:hAnsi="Arial"/>
          <w:sz w:val="20"/>
          <w:szCs w:val="20"/>
        </w:rPr>
        <w:t>Syria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Residence Country: </w:t>
      </w:r>
      <w:r>
        <w:rPr>
          <w:rFonts w:ascii="Arial" w:hAnsi="Arial"/>
          <w:sz w:val="20"/>
          <w:szCs w:val="20"/>
        </w:rPr>
        <w:t>Dubai, United Arab Emirates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Visa Status: </w:t>
      </w:r>
      <w:r>
        <w:rPr>
          <w:rFonts w:ascii="Arial" w:hAnsi="Arial"/>
          <w:sz w:val="20"/>
          <w:szCs w:val="20"/>
        </w:rPr>
        <w:t>Residency Visa (Transferable)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 w:rsidP="00DD58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Arial" w:hAnsi="Arial"/>
          <w:b/>
          <w:bCs/>
          <w:sz w:val="20"/>
          <w:szCs w:val="20"/>
        </w:rPr>
        <w:t xml:space="preserve">Name in Arabic: </w:t>
      </w:r>
      <w:r w:rsidR="00DD58C7">
        <w:rPr>
          <w:rFonts w:ascii="Arial" w:hAnsi="Arial" w:hint="cs"/>
          <w:b/>
          <w:bCs/>
          <w:sz w:val="20"/>
          <w:szCs w:val="20"/>
          <w:rtl/>
          <w:lang w:bidi="ar-EG"/>
        </w:rPr>
        <w:t>عمار القزاز</w:t>
      </w: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Marital Status: </w:t>
      </w:r>
      <w:r>
        <w:rPr>
          <w:rFonts w:ascii="Arial" w:hAnsi="Arial"/>
          <w:sz w:val="20"/>
          <w:szCs w:val="20"/>
        </w:rPr>
        <w:t>Married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Number of Dependents: </w:t>
      </w:r>
      <w:r>
        <w:rPr>
          <w:rFonts w:ascii="Arial" w:hAnsi="Arial"/>
          <w:sz w:val="20"/>
          <w:szCs w:val="20"/>
        </w:rPr>
        <w:t>1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Driving License Issued From: </w:t>
      </w:r>
      <w:r>
        <w:rPr>
          <w:rFonts w:ascii="Arial" w:hAnsi="Arial"/>
          <w:sz w:val="20"/>
          <w:szCs w:val="20"/>
        </w:rPr>
        <w:t>United Arab Emirates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C59">
          <w:type w:val="continuous"/>
          <w:pgSz w:w="12240" w:h="15840"/>
          <w:pgMar w:top="1440" w:right="2320" w:bottom="1440" w:left="1440" w:header="720" w:footer="720" w:gutter="0"/>
          <w:cols w:space="780" w:equalWidth="0">
            <w:col w:w="8480" w:space="780"/>
          </w:cols>
          <w:noEndnote/>
        </w:sectPr>
      </w:pPr>
    </w:p>
    <w:p w:rsidR="00A96C59" w:rsidRDefault="00920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715010</wp:posOffset>
            </wp:positionH>
            <wp:positionV relativeFrom="page">
              <wp:posOffset>914400</wp:posOffset>
            </wp:positionV>
            <wp:extent cx="6344285" cy="83985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Education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Bachelor's degree , physiotherapy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19"/>
          <w:szCs w:val="19"/>
        </w:rPr>
        <w:t xml:space="preserve">at Damascus University Location: </w:t>
      </w:r>
      <w:r>
        <w:rPr>
          <w:rFonts w:ascii="Arial" w:hAnsi="Arial"/>
          <w:sz w:val="19"/>
          <w:szCs w:val="19"/>
        </w:rPr>
        <w:t>Damascus, Syria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Completion Date : </w:t>
      </w:r>
      <w:r>
        <w:rPr>
          <w:rFonts w:ascii="Arial" w:hAnsi="Arial"/>
          <w:sz w:val="20"/>
          <w:szCs w:val="20"/>
        </w:rPr>
        <w:t>September 2011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Grade: </w:t>
      </w:r>
      <w:r>
        <w:rPr>
          <w:rFonts w:ascii="Arial" w:hAnsi="Arial"/>
          <w:sz w:val="20"/>
          <w:szCs w:val="20"/>
        </w:rPr>
        <w:t>Appreciatively good  69.57 out of 100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Experience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October 2016 - Present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Sales Executive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at Dow Althuraya Control &amp; SecurityEquipment Fixing &amp; Trading L.L.C Location: </w:t>
      </w:r>
      <w:r>
        <w:rPr>
          <w:rFonts w:ascii="Arial" w:hAnsi="Arial"/>
          <w:sz w:val="20"/>
          <w:szCs w:val="20"/>
        </w:rPr>
        <w:t>Dubai, United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Arab Emirates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Company Industry: </w:t>
      </w:r>
      <w:r>
        <w:rPr>
          <w:rFonts w:ascii="Arial" w:hAnsi="Arial"/>
          <w:sz w:val="20"/>
          <w:szCs w:val="20"/>
        </w:rPr>
        <w:t>Security</w:t>
      </w:r>
      <w:r>
        <w:rPr>
          <w:rFonts w:ascii="Arial" w:hAnsi="Arial"/>
          <w:b/>
          <w:bCs/>
          <w:sz w:val="20"/>
          <w:szCs w:val="20"/>
        </w:rPr>
        <w:t xml:space="preserve"> Job Role: </w:t>
      </w:r>
      <w:r>
        <w:rPr>
          <w:rFonts w:ascii="Arial" w:hAnsi="Arial"/>
          <w:sz w:val="20"/>
          <w:szCs w:val="20"/>
        </w:rPr>
        <w:t>Security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Identifies business opportunities by identifying prospects and evaluating their position in the industry; researching and analyzing sales options.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Sells products by establishing contact and developing relationships with prospects; recommending solutions.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Maintains relationships with clients by providing support, information, and guidance; researching and recommending new opportunities; recommending profit and service improvements.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Identifies product improvements or new products by remaining current on industry trends, market activities, and competitors.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Prepares reports by collecting, analyzing, and summarizing information. Maintains quality service by establishing and enforcing organization standards.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August 2015 - October 2016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Physical Therapist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at Commander Fitness Center Location: </w:t>
      </w:r>
      <w:r>
        <w:rPr>
          <w:rFonts w:ascii="Arial" w:hAnsi="Arial"/>
          <w:sz w:val="20"/>
          <w:szCs w:val="20"/>
        </w:rPr>
        <w:t>Abu Dhabi, United Arab Emirates</w:t>
      </w:r>
      <w:r>
        <w:rPr>
          <w:rFonts w:ascii="Arial" w:hAnsi="Arial"/>
          <w:b/>
          <w:bCs/>
          <w:sz w:val="20"/>
          <w:szCs w:val="20"/>
        </w:rPr>
        <w:t xml:space="preserve"> Company Industry: </w:t>
      </w:r>
      <w:r>
        <w:rPr>
          <w:rFonts w:ascii="Arial" w:hAnsi="Arial"/>
          <w:sz w:val="20"/>
          <w:szCs w:val="20"/>
        </w:rPr>
        <w:t>Healthcare, other</w:t>
      </w:r>
    </w:p>
    <w:p w:rsidR="00A96C59" w:rsidRDefault="00216995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Job Role: </w:t>
      </w:r>
      <w:r>
        <w:rPr>
          <w:rFonts w:ascii="Arial" w:hAnsi="Arial"/>
          <w:sz w:val="20"/>
          <w:szCs w:val="20"/>
        </w:rPr>
        <w:t>Management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numPr>
          <w:ilvl w:val="0"/>
          <w:numId w:val="1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217" w:lineRule="auto"/>
        <w:ind w:left="0" w:right="582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Handling and managing the clinic inside the Fitness Center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/>
          <w:sz w:val="20"/>
          <w:szCs w:val="20"/>
        </w:rPr>
      </w:pPr>
    </w:p>
    <w:p w:rsidR="00A96C59" w:rsidRDefault="00216995">
      <w:pPr>
        <w:widowControl w:val="0"/>
        <w:numPr>
          <w:ilvl w:val="0"/>
          <w:numId w:val="1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217" w:lineRule="auto"/>
        <w:ind w:left="0" w:right="554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Used an IPL technology machine for hair removal for the patients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/>
          <w:sz w:val="20"/>
          <w:szCs w:val="20"/>
        </w:rPr>
      </w:pPr>
    </w:p>
    <w:p w:rsidR="00A96C59" w:rsidRDefault="00216995">
      <w:pPr>
        <w:widowControl w:val="0"/>
        <w:numPr>
          <w:ilvl w:val="0"/>
          <w:numId w:val="1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217" w:lineRule="auto"/>
        <w:ind w:left="0" w:right="584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cavitation machine for ultrasound technology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/>
          <w:sz w:val="20"/>
          <w:szCs w:val="20"/>
        </w:rPr>
      </w:pPr>
    </w:p>
    <w:p w:rsidR="00A96C59" w:rsidRDefault="00216995">
      <w:pPr>
        <w:widowControl w:val="0"/>
        <w:numPr>
          <w:ilvl w:val="0"/>
          <w:numId w:val="1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228" w:lineRule="auto"/>
        <w:ind w:left="0" w:right="5360" w:firstLine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Vila shape using infrared and enhance the fitness activities of patients.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C59">
          <w:pgSz w:w="12240" w:h="15840"/>
          <w:pgMar w:top="1440" w:right="1900" w:bottom="1440" w:left="1440" w:header="720" w:footer="720" w:gutter="0"/>
          <w:cols w:space="720" w:equalWidth="0">
            <w:col w:w="8900"/>
          </w:cols>
          <w:noEndnote/>
        </w:sectPr>
      </w:pPr>
    </w:p>
    <w:p w:rsidR="00A96C59" w:rsidRDefault="009202F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715010</wp:posOffset>
            </wp:positionH>
            <wp:positionV relativeFrom="page">
              <wp:posOffset>914400</wp:posOffset>
            </wp:positionV>
            <wp:extent cx="6344285" cy="8058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805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April 2014 - August 2015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Medical Representative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at Mederm Medical Equipment L.L.C Location: </w:t>
      </w:r>
      <w:r>
        <w:rPr>
          <w:rFonts w:ascii="Arial" w:hAnsi="Arial"/>
          <w:sz w:val="20"/>
          <w:szCs w:val="20"/>
        </w:rPr>
        <w:t>Abu Dhabi, United Arab Emirates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Company Industry: </w:t>
      </w:r>
      <w:r>
        <w:rPr>
          <w:rFonts w:ascii="Arial" w:hAnsi="Arial"/>
          <w:sz w:val="20"/>
          <w:szCs w:val="20"/>
        </w:rPr>
        <w:t>Medical/Hospital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Job Role: </w:t>
      </w:r>
      <w:r>
        <w:rPr>
          <w:rFonts w:ascii="Arial" w:hAnsi="Arial"/>
          <w:sz w:val="20"/>
          <w:szCs w:val="20"/>
        </w:rPr>
        <w:t>Sales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numPr>
          <w:ilvl w:val="0"/>
          <w:numId w:val="2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217" w:lineRule="auto"/>
        <w:ind w:left="0" w:right="82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Organizing appointments and meetings with community and hospital-based healthcare staff </w:t>
      </w:r>
    </w:p>
    <w:p w:rsidR="00A96C59" w:rsidRDefault="00216995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Identifying and establishing new business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negotiating contracts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numPr>
          <w:ilvl w:val="0"/>
          <w:numId w:val="3"/>
        </w:numPr>
        <w:tabs>
          <w:tab w:val="clear" w:pos="720"/>
          <w:tab w:val="num" w:pos="132"/>
        </w:tabs>
        <w:overflowPunct w:val="0"/>
        <w:autoSpaceDE w:val="0"/>
        <w:autoSpaceDN w:val="0"/>
        <w:adjustRightInd w:val="0"/>
        <w:spacing w:after="0" w:line="217" w:lineRule="auto"/>
        <w:ind w:left="0" w:right="24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Demonstrating or presenting products to healthcare staff including doctors, nurses and pharmacists </w:t>
      </w:r>
    </w:p>
    <w:p w:rsidR="00A96C59" w:rsidRDefault="00216995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Meeting both the business and scientific needs of healthcare professionals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/>
          <w:sz w:val="20"/>
          <w:szCs w:val="20"/>
        </w:rPr>
      </w:pPr>
    </w:p>
    <w:p w:rsidR="00A96C59" w:rsidRDefault="00216995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Attending and organizing trade exhibitions, conferences and meetings 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managing budgets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* Used different types of machines for demonstration with the patients.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March 2012 - March 2014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physiotherapist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at INAS AL-HOUSAINI' PHYSICAL THERAPY CENTER Location: </w:t>
      </w:r>
      <w:r>
        <w:rPr>
          <w:rFonts w:ascii="Arial" w:hAnsi="Arial"/>
          <w:sz w:val="20"/>
          <w:szCs w:val="20"/>
        </w:rPr>
        <w:t>Damascus, Syria</w:t>
      </w:r>
      <w:r>
        <w:rPr>
          <w:rFonts w:ascii="Arial" w:hAnsi="Arial"/>
          <w:b/>
          <w:bCs/>
          <w:sz w:val="20"/>
          <w:szCs w:val="20"/>
        </w:rPr>
        <w:t xml:space="preserve"> Company Industry: </w:t>
      </w:r>
      <w:r>
        <w:rPr>
          <w:rFonts w:ascii="Arial" w:hAnsi="Arial"/>
          <w:sz w:val="20"/>
          <w:szCs w:val="20"/>
        </w:rPr>
        <w:t>Medical/Hospital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Job Role: </w:t>
      </w:r>
      <w:r>
        <w:rPr>
          <w:rFonts w:ascii="Arial" w:hAnsi="Arial"/>
          <w:sz w:val="20"/>
          <w:szCs w:val="20"/>
        </w:rPr>
        <w:t>Medical, Healthcare, and Nursing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Meets the patient's goals and needs and provides quality care by assessing and interpreting evaluations and test results; determining physical therapy treatment plans in consultation with physicians or by prescription.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Helps patient accomplish treatment plan and accept therapeutic devices by administering manual exercises; instructing, encouraging, and assisting patients in performing physical activities, such as nonmanual exercises, ambulatory functional activities, and daily-living activities and in using assistive and supportive devices, such as crutches, canes, and prostheses.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Evaluates effects of physical therapy treatments and fit of prosthetic and orthotic devices by observing, noting, and evaluating patient's progress; recommending adjustments and modifications.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Completes discharge planning by consulting with physicians, nurses, social workers, and other health care workers; contributing to patient care conferences.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C59">
          <w:pgSz w:w="12240" w:h="15840"/>
          <w:pgMar w:top="1440" w:right="3180" w:bottom="1440" w:left="1440" w:header="720" w:footer="720" w:gutter="0"/>
          <w:cols w:space="720" w:equalWidth="0">
            <w:col w:w="7620"/>
          </w:cols>
          <w:noEndnote/>
        </w:sectPr>
      </w:pPr>
    </w:p>
    <w:p w:rsidR="00A96C59" w:rsidRDefault="009202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715010</wp:posOffset>
            </wp:positionH>
            <wp:positionV relativeFrom="page">
              <wp:posOffset>914400</wp:posOffset>
            </wp:positionV>
            <wp:extent cx="6344285" cy="50850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508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Skills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Active Listening.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Critical Thinking.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Judgment and Decision Making.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Ability to provide leadership and manage results oriented teams.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Adapt easily to new concepts, at handling multiple responsibilities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Languages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A96C5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7"/>
          <w:szCs w:val="27"/>
        </w:rPr>
        <w:t>Arabic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</w:rPr>
        <w:t xml:space="preserve">Level: </w:t>
      </w:r>
      <w:r>
        <w:rPr>
          <w:rFonts w:ascii="Arial" w:hAnsi="Arial"/>
        </w:rPr>
        <w:t>Native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7"/>
          <w:szCs w:val="27"/>
        </w:rPr>
        <w:t>English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96C59" w:rsidRDefault="00216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</w:rPr>
        <w:t xml:space="preserve">Level: </w:t>
      </w:r>
      <w:r>
        <w:rPr>
          <w:rFonts w:ascii="Arial" w:hAnsi="Arial"/>
        </w:rPr>
        <w:t>Expert</w:t>
      </w:r>
    </w:p>
    <w:p w:rsidR="00A96C59" w:rsidRDefault="00A9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6C59" w:rsidSect="00A96C59">
      <w:pgSz w:w="12240" w:h="15840"/>
      <w:pgMar w:top="1440" w:right="5200" w:bottom="1440" w:left="1440" w:header="720" w:footer="720" w:gutter="0"/>
      <w:cols w:space="720" w:equalWidth="0">
        <w:col w:w="5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5"/>
    <w:rsid w:val="00216995"/>
    <w:rsid w:val="009202F6"/>
    <w:rsid w:val="00A96C59"/>
    <w:rsid w:val="00D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mmar.370936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2017-07-12T06:00:00Z</dcterms:created>
  <dcterms:modified xsi:type="dcterms:W3CDTF">2017-07-12T06:00:00Z</dcterms:modified>
</cp:coreProperties>
</file>