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7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8"/>
        <w:gridCol w:w="127"/>
        <w:gridCol w:w="404"/>
        <w:gridCol w:w="68"/>
        <w:gridCol w:w="72"/>
        <w:gridCol w:w="3889"/>
        <w:gridCol w:w="79"/>
        <w:gridCol w:w="5773"/>
        <w:gridCol w:w="6"/>
        <w:gridCol w:w="6"/>
      </w:tblGrid>
      <w:tr w:rsidR="00FD2AFA" w:rsidRPr="00526715" w:rsidTr="00FD2AFA">
        <w:trPr>
          <w:trHeight w:val="1422"/>
        </w:trPr>
        <w:tc>
          <w:tcPr>
            <w:tcW w:w="6" w:type="dxa"/>
          </w:tcPr>
          <w:p w:rsidR="00FD2AFA" w:rsidRPr="00526715" w:rsidRDefault="00FD2AFA" w:rsidP="00FD2AFA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:rsidR="00FD2AFA" w:rsidRPr="00526715" w:rsidRDefault="00FD2AFA" w:rsidP="00FD2AFA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" w:type="dxa"/>
          </w:tcPr>
          <w:p w:rsidR="00FD2AFA" w:rsidRPr="00526715" w:rsidRDefault="00FD2AFA" w:rsidP="00FD2AFA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FD2AFA" w:rsidRPr="00526715" w:rsidRDefault="00FD2AFA" w:rsidP="00FD2AFA">
            <w:pPr>
              <w:pStyle w:val="EmptyCellLayoutStyle"/>
              <w:spacing w:before="960" w:after="0" w:line="240" w:lineRule="auto"/>
              <w:rPr>
                <w:rFonts w:ascii="Arial" w:hAnsi="Arial" w:cs="Arial"/>
              </w:rPr>
            </w:pPr>
          </w:p>
        </w:tc>
        <w:tc>
          <w:tcPr>
            <w:tcW w:w="70" w:type="dxa"/>
          </w:tcPr>
          <w:p w:rsidR="00FD2AFA" w:rsidRPr="00526715" w:rsidRDefault="00FD2AFA" w:rsidP="00FD2AFA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" w:type="dxa"/>
          </w:tcPr>
          <w:p w:rsidR="00FD2AFA" w:rsidRPr="00526715" w:rsidRDefault="00FD2AFA" w:rsidP="00FD2AFA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3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2AFA" w:rsidRPr="00526715" w:rsidRDefault="00615B26" w:rsidP="00FD2AF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6BC85486" wp14:editId="7F5F9B47">
                  <wp:extent cx="1565201" cy="1915875"/>
                  <wp:effectExtent l="19050" t="0" r="0" b="0"/>
                  <wp:docPr id="2" name="Picture 1" descr="My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 Phot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605" cy="191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" w:type="dxa"/>
          </w:tcPr>
          <w:p w:rsidR="00FD2AFA" w:rsidRPr="00526715" w:rsidRDefault="00FD2AFA" w:rsidP="00FD2AFA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2" w:type="dxa"/>
          </w:tcPr>
          <w:p w:rsidR="00FD2AFA" w:rsidRPr="00526715" w:rsidRDefault="00FD2AFA" w:rsidP="00FD2AFA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" w:type="dxa"/>
          </w:tcPr>
          <w:p w:rsidR="00FD2AFA" w:rsidRPr="00526715" w:rsidRDefault="00FD2AFA" w:rsidP="00FD2AFA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" w:type="dxa"/>
          </w:tcPr>
          <w:p w:rsidR="00FD2AFA" w:rsidRPr="00526715" w:rsidRDefault="00FD2AFA" w:rsidP="00FD2AFA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2AFA" w:rsidRPr="00526715" w:rsidTr="00FD2AFA">
        <w:tc>
          <w:tcPr>
            <w:tcW w:w="6" w:type="dxa"/>
          </w:tcPr>
          <w:p w:rsidR="00FD2AFA" w:rsidRPr="00526715" w:rsidRDefault="00FD2AFA" w:rsidP="00FD2AFA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:rsidR="00FD2AFA" w:rsidRPr="00526715" w:rsidRDefault="00FD2AFA" w:rsidP="00FD2AFA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" w:type="dxa"/>
          </w:tcPr>
          <w:p w:rsidR="00FD2AFA" w:rsidRPr="00526715" w:rsidRDefault="00FD2AFA" w:rsidP="00FD2AFA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FD2AFA" w:rsidRPr="00526715" w:rsidRDefault="00FD2AFA" w:rsidP="00FD2AFA">
            <w:pPr>
              <w:pStyle w:val="EmptyCellLayoutStyle"/>
              <w:spacing w:before="960" w:after="0" w:line="240" w:lineRule="auto"/>
              <w:rPr>
                <w:rFonts w:ascii="Arial" w:hAnsi="Arial" w:cs="Arial"/>
              </w:rPr>
            </w:pPr>
          </w:p>
        </w:tc>
        <w:tc>
          <w:tcPr>
            <w:tcW w:w="70" w:type="dxa"/>
          </w:tcPr>
          <w:p w:rsidR="00FD2AFA" w:rsidRPr="00526715" w:rsidRDefault="00FD2AFA" w:rsidP="00FD2AFA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" w:type="dxa"/>
          </w:tcPr>
          <w:p w:rsidR="00FD2AFA" w:rsidRPr="00526715" w:rsidRDefault="00FD2AFA" w:rsidP="00FD2AFA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35" w:type="dxa"/>
            <w:vMerge/>
          </w:tcPr>
          <w:p w:rsidR="00FD2AFA" w:rsidRPr="00526715" w:rsidRDefault="00FD2AFA" w:rsidP="00FD2AFA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" w:type="dxa"/>
          </w:tcPr>
          <w:p w:rsidR="00FD2AFA" w:rsidRPr="00526715" w:rsidRDefault="00FD2AFA" w:rsidP="00FD2AFA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2" w:type="dxa"/>
          </w:tcPr>
          <w:tbl>
            <w:tblPr>
              <w:tblW w:w="5773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3"/>
            </w:tblGrid>
            <w:tr w:rsidR="00FD2AFA" w:rsidRPr="00526715" w:rsidTr="008B5BF7">
              <w:trPr>
                <w:trHeight w:val="285"/>
              </w:trPr>
              <w:tc>
                <w:tcPr>
                  <w:tcW w:w="5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B61DE" w:rsidRDefault="00DB61DE" w:rsidP="00DB61DE">
                  <w:pPr>
                    <w:framePr w:hSpace="180" w:wrap="around" w:vAnchor="page" w:hAnchor="margin" w:y="1576"/>
                    <w:spacing w:after="0" w:line="240" w:lineRule="auto"/>
                    <w:jc w:val="right"/>
                    <w:rPr>
                      <w:rFonts w:ascii="Arial" w:eastAsia="Calibri" w:hAnsi="Arial" w:cs="Arial"/>
                      <w:color w:val="6495ED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color w:val="6495ED"/>
                      <w:sz w:val="36"/>
                      <w:szCs w:val="36"/>
                    </w:rPr>
                    <w:t>Prajish</w:t>
                  </w:r>
                  <w:proofErr w:type="spellEnd"/>
                </w:p>
                <w:p w:rsidR="00DB61DE" w:rsidRDefault="00DB61DE" w:rsidP="00DB61DE">
                  <w:pPr>
                    <w:framePr w:hSpace="180" w:wrap="around" w:vAnchor="page" w:hAnchor="margin" w:y="1576"/>
                    <w:spacing w:after="0" w:line="240" w:lineRule="auto"/>
                    <w:jc w:val="right"/>
                    <w:rPr>
                      <w:rFonts w:ascii="Arial" w:eastAsia="Calibri" w:hAnsi="Arial" w:cs="Arial"/>
                      <w:color w:val="6495ED"/>
                      <w:sz w:val="36"/>
                      <w:szCs w:val="36"/>
                    </w:rPr>
                  </w:pPr>
                  <w:hyperlink r:id="rId10" w:history="1">
                    <w:r w:rsidRPr="00510677">
                      <w:rPr>
                        <w:rStyle w:val="Hyperlink"/>
                        <w:rFonts w:ascii="Arial" w:eastAsia="Calibri" w:hAnsi="Arial" w:cs="Arial"/>
                        <w:sz w:val="36"/>
                        <w:szCs w:val="36"/>
                      </w:rPr>
                      <w:t>Prajish.370943@2freemail.com</w:t>
                    </w:r>
                  </w:hyperlink>
                </w:p>
                <w:p w:rsidR="00FD2AFA" w:rsidRPr="00FB3814" w:rsidRDefault="00DB61DE" w:rsidP="00DB61DE">
                  <w:pPr>
                    <w:framePr w:hSpace="180" w:wrap="around" w:vAnchor="page" w:hAnchor="margin" w:y="1576"/>
                    <w:spacing w:after="0" w:line="240" w:lineRule="auto"/>
                    <w:jc w:val="right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Calibri" w:hAnsi="Arial" w:cs="Arial"/>
                      <w:color w:val="6495ED"/>
                      <w:sz w:val="36"/>
                      <w:szCs w:val="36"/>
                    </w:rPr>
                    <w:t xml:space="preserve">  </w:t>
                  </w:r>
                  <w:r w:rsidRPr="00DB61DE">
                    <w:rPr>
                      <w:rFonts w:ascii="Arial" w:eastAsia="Calibri" w:hAnsi="Arial" w:cs="Arial"/>
                      <w:color w:val="6495ED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6495ED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FD2AFA" w:rsidRPr="00526715" w:rsidTr="008B5BF7">
              <w:trPr>
                <w:trHeight w:val="147"/>
              </w:trPr>
              <w:tc>
                <w:tcPr>
                  <w:tcW w:w="57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2AFA" w:rsidRDefault="00DD5678" w:rsidP="00DB61DE">
                  <w:pPr>
                    <w:framePr w:hSpace="180" w:wrap="around" w:vAnchor="page" w:hAnchor="margin" w:y="1576"/>
                    <w:spacing w:after="0" w:line="240" w:lineRule="auto"/>
                    <w:jc w:val="right"/>
                    <w:rPr>
                      <w:rFonts w:ascii="Arial" w:eastAsia="Arial" w:hAnsi="Arial" w:cs="Arial"/>
                      <w:color w:val="000000"/>
                      <w:sz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Mechanical Engineer</w:t>
                  </w:r>
                </w:p>
                <w:p w:rsidR="00FD2AFA" w:rsidRPr="00526715" w:rsidRDefault="00FD2AFA" w:rsidP="00DB61DE">
                  <w:pPr>
                    <w:framePr w:hSpace="180" w:wrap="around" w:vAnchor="page" w:hAnchor="margin" w:y="1576"/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FD2AFA" w:rsidRPr="00526715" w:rsidRDefault="00FD2AFA" w:rsidP="00FD2AF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" w:type="dxa"/>
          </w:tcPr>
          <w:p w:rsidR="00FD2AFA" w:rsidRPr="00526715" w:rsidRDefault="00FD2AFA" w:rsidP="00FD2AFA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" w:type="dxa"/>
          </w:tcPr>
          <w:p w:rsidR="00FD2AFA" w:rsidRPr="00526715" w:rsidRDefault="00FD2AFA" w:rsidP="00FD2AFA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14590" w:rsidRDefault="00C24BBA" w:rsidP="00D14590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pict>
          <v:line id="Straight Connector 3" o:spid="_x0000_s1026" style="position:absolute;z-index:251659264;visibility:visible;mso-wrap-distance-left:3.17497mm;mso-wrap-distance-top:-3e-5mm;mso-wrap-distance-right:3.17497mm;mso-wrap-distance-bottom:-3e-5mm;mso-position-horizontal-relative:text;mso-position-vertical-relative:text" from="19.5pt,7.55pt" to="19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" strokecolor="#5b9bd5 [3204]" strokeweight=".5pt">
            <v:stroke joinstyle="miter"/>
            <o:lock v:ext="edit" shapetype="f"/>
          </v:line>
        </w:pict>
      </w:r>
      <w:r w:rsidR="00D14590" w:rsidRPr="00526715">
        <w:rPr>
          <w:rFonts w:ascii="Arial" w:hAnsi="Arial" w:cs="Arial"/>
          <w:sz w:val="30"/>
          <w:szCs w:val="30"/>
        </w:rPr>
        <w:t>Career Summary</w:t>
      </w:r>
    </w:p>
    <w:p w:rsidR="00BC206F" w:rsidRPr="00BC206F" w:rsidRDefault="00BC206F" w:rsidP="00D14590">
      <w:pPr>
        <w:spacing w:after="0" w:line="240" w:lineRule="auto"/>
        <w:rPr>
          <w:rFonts w:ascii="Arial" w:hAnsi="Arial" w:cs="Arial"/>
          <w:sz w:val="16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3330"/>
        <w:gridCol w:w="3916"/>
      </w:tblGrid>
      <w:tr w:rsidR="00D14590" w:rsidRPr="00526715" w:rsidTr="00DE585E">
        <w:trPr>
          <w:trHeight w:val="389"/>
        </w:trPr>
        <w:tc>
          <w:tcPr>
            <w:tcW w:w="2971" w:type="dxa"/>
            <w:vAlign w:val="center"/>
          </w:tcPr>
          <w:p w:rsidR="00D14590" w:rsidRPr="00526715" w:rsidRDefault="00D14590" w:rsidP="00DE585E">
            <w:pPr>
              <w:rPr>
                <w:rFonts w:ascii="Arial" w:hAnsi="Arial" w:cs="Arial"/>
                <w:sz w:val="24"/>
                <w:szCs w:val="24"/>
              </w:rPr>
            </w:pPr>
            <w:r w:rsidRPr="00526715">
              <w:rPr>
                <w:rFonts w:ascii="Arial" w:hAnsi="Arial" w:cs="Arial"/>
                <w:sz w:val="24"/>
                <w:szCs w:val="24"/>
              </w:rPr>
              <w:t>Year of Birth</w:t>
            </w:r>
          </w:p>
        </w:tc>
        <w:tc>
          <w:tcPr>
            <w:tcW w:w="3330" w:type="dxa"/>
            <w:vAlign w:val="center"/>
          </w:tcPr>
          <w:p w:rsidR="00D14590" w:rsidRPr="00526715" w:rsidRDefault="00D14590" w:rsidP="00DE585E">
            <w:pPr>
              <w:rPr>
                <w:rFonts w:ascii="Arial" w:hAnsi="Arial" w:cs="Arial"/>
                <w:sz w:val="24"/>
                <w:szCs w:val="24"/>
              </w:rPr>
            </w:pPr>
            <w:r w:rsidRPr="00526715"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3916" w:type="dxa"/>
            <w:vAlign w:val="center"/>
          </w:tcPr>
          <w:p w:rsidR="00D14590" w:rsidRPr="00526715" w:rsidRDefault="00D14590" w:rsidP="00DE585E">
            <w:pPr>
              <w:rPr>
                <w:rFonts w:ascii="Arial" w:hAnsi="Arial" w:cs="Arial"/>
                <w:sz w:val="24"/>
                <w:szCs w:val="24"/>
              </w:rPr>
            </w:pPr>
            <w:r w:rsidRPr="00526715">
              <w:rPr>
                <w:rFonts w:ascii="Arial" w:hAnsi="Arial" w:cs="Arial"/>
                <w:sz w:val="24"/>
                <w:szCs w:val="24"/>
              </w:rPr>
              <w:t>Years of Experience</w:t>
            </w:r>
          </w:p>
        </w:tc>
      </w:tr>
      <w:tr w:rsidR="00D14590" w:rsidRPr="00526715" w:rsidTr="00DE585E">
        <w:trPr>
          <w:trHeight w:val="389"/>
        </w:trPr>
        <w:tc>
          <w:tcPr>
            <w:tcW w:w="2971" w:type="dxa"/>
            <w:vAlign w:val="center"/>
          </w:tcPr>
          <w:p w:rsidR="00D14590" w:rsidRPr="00526715" w:rsidRDefault="00D14590" w:rsidP="00034C39">
            <w:pPr>
              <w:rPr>
                <w:rFonts w:ascii="Arial" w:hAnsi="Arial" w:cs="Arial"/>
                <w:sz w:val="22"/>
                <w:szCs w:val="22"/>
              </w:rPr>
            </w:pPr>
            <w:r w:rsidRPr="00526715">
              <w:rPr>
                <w:rFonts w:ascii="Arial" w:hAnsi="Arial" w:cs="Arial"/>
                <w:sz w:val="22"/>
                <w:szCs w:val="22"/>
              </w:rPr>
              <w:t>19</w:t>
            </w:r>
            <w:r w:rsidR="00034C39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3330" w:type="dxa"/>
            <w:vAlign w:val="center"/>
          </w:tcPr>
          <w:p w:rsidR="00D14590" w:rsidRPr="00526715" w:rsidRDefault="00D14590" w:rsidP="00DE585E">
            <w:pPr>
              <w:rPr>
                <w:rFonts w:ascii="Arial" w:hAnsi="Arial" w:cs="Arial"/>
                <w:sz w:val="22"/>
                <w:szCs w:val="22"/>
              </w:rPr>
            </w:pPr>
            <w:r w:rsidRPr="00526715">
              <w:rPr>
                <w:rFonts w:ascii="Arial" w:hAnsi="Arial" w:cs="Arial"/>
                <w:sz w:val="22"/>
                <w:szCs w:val="22"/>
              </w:rPr>
              <w:t>Indian</w:t>
            </w:r>
          </w:p>
        </w:tc>
        <w:tc>
          <w:tcPr>
            <w:tcW w:w="3916" w:type="dxa"/>
            <w:vAlign w:val="center"/>
          </w:tcPr>
          <w:p w:rsidR="00D14590" w:rsidRPr="00526715" w:rsidRDefault="00D14590" w:rsidP="00034C39">
            <w:pPr>
              <w:rPr>
                <w:rFonts w:ascii="Arial" w:hAnsi="Arial" w:cs="Arial"/>
                <w:sz w:val="22"/>
                <w:szCs w:val="22"/>
              </w:rPr>
            </w:pPr>
            <w:r w:rsidRPr="00526715">
              <w:rPr>
                <w:rFonts w:ascii="Arial" w:hAnsi="Arial" w:cs="Arial"/>
                <w:sz w:val="22"/>
                <w:szCs w:val="22"/>
              </w:rPr>
              <w:t xml:space="preserve">Overall experience : </w:t>
            </w:r>
            <w:r w:rsidR="00034C39">
              <w:rPr>
                <w:rFonts w:ascii="Arial" w:hAnsi="Arial" w:cs="Arial"/>
                <w:sz w:val="22"/>
                <w:szCs w:val="22"/>
              </w:rPr>
              <w:t>9</w:t>
            </w:r>
            <w:r w:rsidRPr="00526715">
              <w:rPr>
                <w:rFonts w:ascii="Arial" w:hAnsi="Arial" w:cs="Arial"/>
                <w:sz w:val="22"/>
                <w:szCs w:val="22"/>
              </w:rPr>
              <w:t xml:space="preserve"> years</w:t>
            </w:r>
            <w:r w:rsidR="00EF5FB6">
              <w:rPr>
                <w:rFonts w:ascii="Arial" w:hAnsi="Arial" w:cs="Arial"/>
                <w:sz w:val="22"/>
                <w:szCs w:val="22"/>
              </w:rPr>
              <w:t xml:space="preserve"> 6 Month</w:t>
            </w:r>
          </w:p>
        </w:tc>
      </w:tr>
      <w:tr w:rsidR="00D14590" w:rsidRPr="00526715" w:rsidTr="00DE585E">
        <w:trPr>
          <w:trHeight w:val="389"/>
        </w:trPr>
        <w:tc>
          <w:tcPr>
            <w:tcW w:w="2971" w:type="dxa"/>
            <w:vAlign w:val="center"/>
          </w:tcPr>
          <w:p w:rsidR="00D14590" w:rsidRPr="00526715" w:rsidRDefault="00D14590" w:rsidP="00DE58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D14590" w:rsidRPr="00526715" w:rsidRDefault="00D14590" w:rsidP="00DE58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6" w:type="dxa"/>
            <w:vAlign w:val="center"/>
          </w:tcPr>
          <w:p w:rsidR="00D14590" w:rsidRPr="00526715" w:rsidRDefault="00D14590" w:rsidP="00034C39">
            <w:pPr>
              <w:rPr>
                <w:rFonts w:ascii="Arial" w:hAnsi="Arial" w:cs="Arial"/>
                <w:sz w:val="22"/>
                <w:szCs w:val="22"/>
              </w:rPr>
            </w:pPr>
            <w:r w:rsidRPr="00526715">
              <w:rPr>
                <w:rFonts w:ascii="Arial" w:hAnsi="Arial" w:cs="Arial"/>
                <w:sz w:val="22"/>
                <w:szCs w:val="22"/>
              </w:rPr>
              <w:t xml:space="preserve">Middle East Experience: </w:t>
            </w:r>
            <w:r w:rsidR="00034C39">
              <w:rPr>
                <w:rFonts w:ascii="Arial" w:hAnsi="Arial" w:cs="Arial"/>
                <w:sz w:val="22"/>
                <w:szCs w:val="22"/>
              </w:rPr>
              <w:t>7</w:t>
            </w:r>
            <w:r w:rsidRPr="00526715">
              <w:rPr>
                <w:rFonts w:ascii="Arial" w:hAnsi="Arial" w:cs="Arial"/>
                <w:sz w:val="22"/>
                <w:szCs w:val="22"/>
              </w:rPr>
              <w:t xml:space="preserve"> years</w:t>
            </w:r>
          </w:p>
        </w:tc>
      </w:tr>
      <w:tr w:rsidR="00D14590" w:rsidRPr="00526715" w:rsidTr="00DE585E">
        <w:trPr>
          <w:trHeight w:val="389"/>
        </w:trPr>
        <w:tc>
          <w:tcPr>
            <w:tcW w:w="2971" w:type="dxa"/>
            <w:vAlign w:val="center"/>
          </w:tcPr>
          <w:p w:rsidR="00D14590" w:rsidRPr="00526715" w:rsidRDefault="00D14590" w:rsidP="00DE58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D14590" w:rsidRPr="00526715" w:rsidRDefault="00D14590" w:rsidP="00DE58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6" w:type="dxa"/>
            <w:vAlign w:val="center"/>
          </w:tcPr>
          <w:p w:rsidR="00D14590" w:rsidRPr="00526715" w:rsidRDefault="00D14590" w:rsidP="008F30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4590" w:rsidRPr="00C02738" w:rsidRDefault="00D14590" w:rsidP="00D14590">
      <w:pPr>
        <w:spacing w:after="0" w:line="240" w:lineRule="auto"/>
        <w:jc w:val="both"/>
        <w:rPr>
          <w:rFonts w:ascii="Arial" w:hAnsi="Arial" w:cs="Arial"/>
          <w:sz w:val="16"/>
          <w:szCs w:val="22"/>
        </w:rPr>
      </w:pPr>
    </w:p>
    <w:p w:rsidR="00A64ECB" w:rsidRDefault="00A64ECB" w:rsidP="00D14590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D14590" w:rsidRDefault="00134A8D" w:rsidP="00D14590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Dedicated, professional, with over 9 years of progressive real-world experience in MEP (HVAC, Drainage, </w:t>
      </w:r>
      <w:proofErr w:type="gramStart"/>
      <w:r>
        <w:rPr>
          <w:rFonts w:ascii="Arial" w:hAnsi="Arial" w:cs="Arial"/>
          <w:sz w:val="22"/>
          <w:szCs w:val="22"/>
        </w:rPr>
        <w:t>Plumbing</w:t>
      </w:r>
      <w:proofErr w:type="gramEnd"/>
      <w:r>
        <w:rPr>
          <w:rFonts w:ascii="Arial" w:hAnsi="Arial" w:cs="Arial"/>
          <w:sz w:val="22"/>
          <w:szCs w:val="22"/>
        </w:rPr>
        <w:t xml:space="preserve"> &amp; Firefighting) systems. Having impeccable knowledge of Engineering design, procurement and construction in Hotels, Residential, Commercial projects in Middle East. Effective team player with ability to motivate and organize teams.</w:t>
      </w:r>
    </w:p>
    <w:p w:rsidR="00EE54A6" w:rsidRPr="00526715" w:rsidRDefault="00EE54A6" w:rsidP="00D14590">
      <w:pPr>
        <w:spacing w:after="0" w:line="240" w:lineRule="auto"/>
        <w:jc w:val="both"/>
        <w:rPr>
          <w:rFonts w:ascii="Arial" w:hAnsi="Arial" w:cs="Arial"/>
          <w:sz w:val="16"/>
          <w:szCs w:val="22"/>
        </w:rPr>
      </w:pPr>
    </w:p>
    <w:p w:rsidR="00EE54A6" w:rsidRDefault="00134A8D" w:rsidP="00D14590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Expertise in creating comprehensive designs / plans, layouts, working drawings, construction details to ensure execution of projects within time and budgeted parameters. Experienced in selection of Mechanical equipment’s, AHU, Fans, Pumps (HVAC &amp; Water Supply), FCU</w:t>
      </w:r>
      <w:r w:rsidR="00AC4BCE">
        <w:rPr>
          <w:rFonts w:ascii="Arial" w:hAnsi="Arial" w:cs="Arial"/>
          <w:sz w:val="22"/>
          <w:szCs w:val="22"/>
        </w:rPr>
        <w:t xml:space="preserve">, Heat Exchanger, </w:t>
      </w:r>
      <w:proofErr w:type="spellStart"/>
      <w:r w:rsidR="00AC4BCE">
        <w:rPr>
          <w:rFonts w:ascii="Arial" w:hAnsi="Arial" w:cs="Arial"/>
          <w:sz w:val="22"/>
          <w:szCs w:val="22"/>
        </w:rPr>
        <w:t>Chiller</w:t>
      </w:r>
      <w:proofErr w:type="spellEnd"/>
      <w:r w:rsidR="00AC4BC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C4BCE">
        <w:rPr>
          <w:rFonts w:ascii="Arial" w:hAnsi="Arial" w:cs="Arial"/>
          <w:sz w:val="22"/>
          <w:szCs w:val="22"/>
        </w:rPr>
        <w:t>Calorifier</w:t>
      </w:r>
      <w:proofErr w:type="spellEnd"/>
      <w:r w:rsidR="00AC4BCE">
        <w:rPr>
          <w:rFonts w:ascii="Arial" w:hAnsi="Arial" w:cs="Arial"/>
          <w:sz w:val="22"/>
          <w:szCs w:val="22"/>
        </w:rPr>
        <w:t>, Boiler</w:t>
      </w:r>
      <w:r>
        <w:rPr>
          <w:rFonts w:ascii="Arial" w:hAnsi="Arial" w:cs="Arial"/>
          <w:sz w:val="22"/>
          <w:szCs w:val="22"/>
        </w:rPr>
        <w:t xml:space="preserve">. </w:t>
      </w:r>
      <w:r w:rsidR="00AC4BCE">
        <w:rPr>
          <w:rFonts w:ascii="Arial" w:hAnsi="Arial" w:cs="Arial"/>
          <w:sz w:val="22"/>
          <w:szCs w:val="22"/>
        </w:rPr>
        <w:t>Became well verse in the displacement &amp; customized air outlet system. Knowledge in software for the calculation of duct &amp; chilled water pipe ESP. Knowledge of floor cooling system, P &amp; I diagram for HVAC. Knowledge of BMS controlled systems.</w:t>
      </w:r>
    </w:p>
    <w:p w:rsidR="00D14590" w:rsidRDefault="00D14590" w:rsidP="00D14590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C4BCE" w:rsidRPr="00526715" w:rsidRDefault="00AC4BCE" w:rsidP="00D14590">
      <w:pPr>
        <w:spacing w:after="0" w:line="240" w:lineRule="auto"/>
        <w:jc w:val="both"/>
        <w:rPr>
          <w:rFonts w:ascii="Arial" w:hAnsi="Arial" w:cs="Arial"/>
          <w:sz w:val="16"/>
          <w:szCs w:val="22"/>
        </w:rPr>
      </w:pPr>
    </w:p>
    <w:p w:rsidR="00D14590" w:rsidRPr="00526715" w:rsidRDefault="00D14590" w:rsidP="00D14590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D14590" w:rsidRPr="00526715" w:rsidRDefault="00D14590" w:rsidP="00D14590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Employment Synopsis</w:t>
      </w:r>
      <w:r w:rsidR="00C02738">
        <w:rPr>
          <w:rFonts w:ascii="Arial" w:hAnsi="Arial" w:cs="Arial"/>
          <w:sz w:val="30"/>
          <w:szCs w:val="30"/>
        </w:rPr>
        <w:t>:</w:t>
      </w:r>
    </w:p>
    <w:p w:rsidR="00D14590" w:rsidRPr="00BC206F" w:rsidRDefault="00D14590" w:rsidP="00D14590">
      <w:pPr>
        <w:spacing w:after="0" w:line="240" w:lineRule="auto"/>
        <w:rPr>
          <w:rFonts w:ascii="Arial" w:hAnsi="Arial" w:cs="Arial"/>
          <w:sz w:val="16"/>
          <w:szCs w:val="22"/>
        </w:rPr>
      </w:pPr>
    </w:p>
    <w:p w:rsidR="00D14590" w:rsidRPr="00BC206F" w:rsidRDefault="006537C9" w:rsidP="00D1459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</w:t>
      </w:r>
      <w:proofErr w:type="spellStart"/>
      <w:r>
        <w:rPr>
          <w:rFonts w:ascii="Arial" w:hAnsi="Arial" w:cs="Arial"/>
          <w:sz w:val="22"/>
          <w:szCs w:val="22"/>
        </w:rPr>
        <w:t>Jaber</w:t>
      </w:r>
      <w:proofErr w:type="spellEnd"/>
      <w:r>
        <w:rPr>
          <w:rFonts w:ascii="Arial" w:hAnsi="Arial" w:cs="Arial"/>
          <w:sz w:val="22"/>
          <w:szCs w:val="22"/>
        </w:rPr>
        <w:t xml:space="preserve"> L.E.G.T Engineering &amp; Contracting</w:t>
      </w:r>
      <w:r w:rsidR="00D14590" w:rsidRPr="00BC206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Dubai </w:t>
      </w:r>
      <w:r w:rsidR="003C7F6B">
        <w:rPr>
          <w:rFonts w:ascii="Arial" w:hAnsi="Arial" w:cs="Arial"/>
          <w:sz w:val="22"/>
          <w:szCs w:val="22"/>
        </w:rPr>
        <w:t xml:space="preserve">  </w:t>
      </w:r>
      <w:r w:rsidR="00EF5FB6">
        <w:rPr>
          <w:rFonts w:ascii="Arial" w:hAnsi="Arial" w:cs="Arial"/>
          <w:sz w:val="22"/>
          <w:szCs w:val="22"/>
        </w:rPr>
        <w:t>: Mechanical</w:t>
      </w:r>
      <w:r w:rsidR="00D14590" w:rsidRPr="00BC206F">
        <w:rPr>
          <w:rFonts w:ascii="Arial" w:hAnsi="Arial" w:cs="Arial"/>
          <w:sz w:val="22"/>
          <w:szCs w:val="22"/>
        </w:rPr>
        <w:t xml:space="preserve"> Engineer – </w:t>
      </w:r>
      <w:r w:rsidR="00134A8D">
        <w:rPr>
          <w:rFonts w:ascii="Arial" w:hAnsi="Arial" w:cs="Arial"/>
          <w:sz w:val="22"/>
          <w:szCs w:val="22"/>
        </w:rPr>
        <w:t>Jul 2015 to Apr 2017</w:t>
      </w:r>
    </w:p>
    <w:p w:rsidR="00D14590" w:rsidRPr="00BC206F" w:rsidRDefault="006537C9" w:rsidP="00D1459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Ain General Contracting Company, Abu Dhabi</w:t>
      </w:r>
      <w:r w:rsidR="009F692D">
        <w:rPr>
          <w:rFonts w:ascii="Arial" w:hAnsi="Arial" w:cs="Arial"/>
          <w:sz w:val="22"/>
          <w:szCs w:val="22"/>
        </w:rPr>
        <w:t xml:space="preserve">      </w:t>
      </w:r>
      <w:r w:rsidR="00981342">
        <w:rPr>
          <w:rFonts w:ascii="Arial" w:hAnsi="Arial" w:cs="Arial"/>
          <w:sz w:val="22"/>
          <w:szCs w:val="22"/>
        </w:rPr>
        <w:t>: HVAC</w:t>
      </w:r>
      <w:r w:rsidR="00E44B2D">
        <w:rPr>
          <w:rFonts w:ascii="Arial" w:hAnsi="Arial" w:cs="Arial"/>
          <w:sz w:val="22"/>
          <w:szCs w:val="22"/>
        </w:rPr>
        <w:t xml:space="preserve"> Engineer</w:t>
      </w:r>
      <w:r w:rsidR="00E44B2D" w:rsidRPr="00BC206F">
        <w:rPr>
          <w:rFonts w:ascii="Arial" w:hAnsi="Arial" w:cs="Arial"/>
          <w:sz w:val="22"/>
          <w:szCs w:val="22"/>
        </w:rPr>
        <w:t xml:space="preserve"> – </w:t>
      </w:r>
      <w:r w:rsidR="00E44B2D">
        <w:rPr>
          <w:rFonts w:ascii="Arial" w:hAnsi="Arial" w:cs="Arial"/>
          <w:sz w:val="22"/>
          <w:szCs w:val="22"/>
        </w:rPr>
        <w:t xml:space="preserve">Mar </w:t>
      </w:r>
      <w:r>
        <w:rPr>
          <w:rFonts w:ascii="Arial" w:hAnsi="Arial" w:cs="Arial"/>
          <w:sz w:val="22"/>
          <w:szCs w:val="22"/>
        </w:rPr>
        <w:t xml:space="preserve">2013 to </w:t>
      </w:r>
      <w:r w:rsidR="00981342">
        <w:rPr>
          <w:rFonts w:ascii="Arial" w:hAnsi="Arial" w:cs="Arial"/>
          <w:sz w:val="22"/>
          <w:szCs w:val="22"/>
        </w:rPr>
        <w:t xml:space="preserve">Jul </w:t>
      </w:r>
      <w:r>
        <w:rPr>
          <w:rFonts w:ascii="Arial" w:hAnsi="Arial" w:cs="Arial"/>
          <w:sz w:val="22"/>
          <w:szCs w:val="22"/>
        </w:rPr>
        <w:t>2015</w:t>
      </w:r>
    </w:p>
    <w:p w:rsidR="00EF5FB6" w:rsidRPr="00EF5FB6" w:rsidRDefault="006537C9" w:rsidP="00EF5FB6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</w:t>
      </w:r>
      <w:proofErr w:type="spellStart"/>
      <w:r>
        <w:rPr>
          <w:rFonts w:ascii="Arial" w:hAnsi="Arial" w:cs="Arial"/>
          <w:sz w:val="22"/>
          <w:szCs w:val="22"/>
        </w:rPr>
        <w:t>Sabbah</w:t>
      </w:r>
      <w:proofErr w:type="spellEnd"/>
      <w:r>
        <w:rPr>
          <w:rFonts w:ascii="Arial" w:hAnsi="Arial" w:cs="Arial"/>
          <w:sz w:val="22"/>
          <w:szCs w:val="22"/>
        </w:rPr>
        <w:t xml:space="preserve"> Electro-Mechanical Contractin</w:t>
      </w:r>
      <w:r w:rsidR="00EF5FB6">
        <w:rPr>
          <w:rFonts w:ascii="Arial" w:hAnsi="Arial" w:cs="Arial"/>
          <w:sz w:val="22"/>
          <w:szCs w:val="22"/>
        </w:rPr>
        <w:t>g</w:t>
      </w:r>
      <w:r w:rsidR="00D14590" w:rsidRPr="00BC206F">
        <w:rPr>
          <w:rFonts w:ascii="Arial" w:hAnsi="Arial" w:cs="Arial"/>
          <w:sz w:val="22"/>
          <w:szCs w:val="22"/>
        </w:rPr>
        <w:t>, Abu Dhabi</w:t>
      </w:r>
      <w:r>
        <w:rPr>
          <w:rFonts w:ascii="Arial" w:hAnsi="Arial" w:cs="Arial"/>
          <w:sz w:val="22"/>
          <w:szCs w:val="22"/>
        </w:rPr>
        <w:t xml:space="preserve"> </w:t>
      </w:r>
      <w:r w:rsidR="00D14590" w:rsidRPr="00BC206F">
        <w:rPr>
          <w:rFonts w:ascii="Arial" w:hAnsi="Arial" w:cs="Arial"/>
          <w:sz w:val="22"/>
          <w:szCs w:val="22"/>
        </w:rPr>
        <w:t xml:space="preserve">: </w:t>
      </w:r>
      <w:r w:rsidR="00E44B2D">
        <w:rPr>
          <w:rFonts w:ascii="Arial" w:hAnsi="Arial" w:cs="Arial"/>
          <w:sz w:val="22"/>
          <w:szCs w:val="22"/>
        </w:rPr>
        <w:t>HVAC Engineer</w:t>
      </w:r>
      <w:r w:rsidR="00E44B2D" w:rsidRPr="00BC206F">
        <w:rPr>
          <w:rFonts w:ascii="Arial" w:hAnsi="Arial" w:cs="Arial"/>
          <w:sz w:val="22"/>
          <w:szCs w:val="22"/>
        </w:rPr>
        <w:t xml:space="preserve"> – </w:t>
      </w:r>
      <w:r w:rsidR="00E44B2D">
        <w:rPr>
          <w:rFonts w:ascii="Arial" w:hAnsi="Arial" w:cs="Arial"/>
          <w:sz w:val="22"/>
          <w:szCs w:val="22"/>
        </w:rPr>
        <w:t xml:space="preserve">Jun </w:t>
      </w:r>
      <w:r>
        <w:rPr>
          <w:rFonts w:ascii="Arial" w:hAnsi="Arial" w:cs="Arial"/>
          <w:sz w:val="22"/>
          <w:szCs w:val="22"/>
        </w:rPr>
        <w:t>2010 to</w:t>
      </w:r>
      <w:r w:rsidR="00E44B2D">
        <w:rPr>
          <w:rFonts w:ascii="Arial" w:hAnsi="Arial" w:cs="Arial"/>
          <w:sz w:val="22"/>
          <w:szCs w:val="22"/>
        </w:rPr>
        <w:t xml:space="preserve"> Mar</w:t>
      </w:r>
      <w:r>
        <w:rPr>
          <w:rFonts w:ascii="Arial" w:hAnsi="Arial" w:cs="Arial"/>
          <w:sz w:val="22"/>
          <w:szCs w:val="22"/>
        </w:rPr>
        <w:t xml:space="preserve"> 2013</w:t>
      </w:r>
    </w:p>
    <w:p w:rsidR="00D14590" w:rsidRPr="006537C9" w:rsidRDefault="006537C9" w:rsidP="006537C9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Ambient Systems Private Limited, India</w:t>
      </w:r>
      <w:r w:rsidR="00D14590" w:rsidRPr="00BC206F">
        <w:rPr>
          <w:rFonts w:ascii="Arial" w:hAnsi="Arial" w:cs="Arial"/>
          <w:sz w:val="22"/>
          <w:szCs w:val="22"/>
        </w:rPr>
        <w:tab/>
      </w:r>
      <w:r w:rsidR="00D14590" w:rsidRPr="00BC206F">
        <w:rPr>
          <w:rFonts w:ascii="Arial" w:hAnsi="Arial" w:cs="Arial"/>
          <w:sz w:val="22"/>
          <w:szCs w:val="22"/>
        </w:rPr>
        <w:tab/>
      </w:r>
      <w:r w:rsidR="009F692D">
        <w:rPr>
          <w:rFonts w:ascii="Arial" w:hAnsi="Arial" w:cs="Arial"/>
          <w:sz w:val="22"/>
          <w:szCs w:val="22"/>
        </w:rPr>
        <w:t xml:space="preserve">  </w:t>
      </w:r>
      <w:r w:rsidR="00D14590" w:rsidRPr="00BC206F">
        <w:rPr>
          <w:rFonts w:ascii="Arial" w:hAnsi="Arial" w:cs="Arial"/>
          <w:sz w:val="22"/>
          <w:szCs w:val="22"/>
        </w:rPr>
        <w:t xml:space="preserve">: </w:t>
      </w:r>
      <w:r w:rsidR="009F692D">
        <w:rPr>
          <w:rFonts w:ascii="Arial" w:hAnsi="Arial" w:cs="Arial"/>
          <w:sz w:val="22"/>
          <w:szCs w:val="22"/>
        </w:rPr>
        <w:t>HVAC Site Engineer</w:t>
      </w:r>
      <w:r w:rsidR="009F692D" w:rsidRPr="00BC206F">
        <w:rPr>
          <w:rFonts w:ascii="Arial" w:hAnsi="Arial" w:cs="Arial"/>
          <w:sz w:val="22"/>
          <w:szCs w:val="22"/>
        </w:rPr>
        <w:t xml:space="preserve"> – </w:t>
      </w:r>
      <w:r w:rsidR="009F692D">
        <w:rPr>
          <w:rFonts w:ascii="Arial" w:hAnsi="Arial" w:cs="Arial"/>
          <w:sz w:val="22"/>
          <w:szCs w:val="22"/>
        </w:rPr>
        <w:t xml:space="preserve">Sep </w:t>
      </w:r>
      <w:r>
        <w:rPr>
          <w:rFonts w:ascii="Arial" w:hAnsi="Arial" w:cs="Arial"/>
          <w:sz w:val="22"/>
          <w:szCs w:val="22"/>
        </w:rPr>
        <w:t>2007</w:t>
      </w:r>
      <w:r w:rsidR="00D14590" w:rsidRPr="00BC206F">
        <w:rPr>
          <w:rFonts w:ascii="Arial" w:hAnsi="Arial" w:cs="Arial"/>
          <w:sz w:val="22"/>
          <w:szCs w:val="22"/>
        </w:rPr>
        <w:t xml:space="preserve"> to </w:t>
      </w:r>
      <w:r w:rsidR="009F692D">
        <w:rPr>
          <w:rFonts w:ascii="Arial" w:hAnsi="Arial" w:cs="Arial"/>
          <w:sz w:val="22"/>
          <w:szCs w:val="22"/>
        </w:rPr>
        <w:t>Nov 2009</w:t>
      </w:r>
      <w:r w:rsidR="00D14590" w:rsidRPr="006537C9">
        <w:rPr>
          <w:rFonts w:ascii="Arial" w:hAnsi="Arial" w:cs="Arial"/>
          <w:sz w:val="22"/>
          <w:szCs w:val="22"/>
        </w:rPr>
        <w:tab/>
      </w:r>
    </w:p>
    <w:p w:rsidR="00D14590" w:rsidRPr="00D14590" w:rsidRDefault="00D14590" w:rsidP="00D14590">
      <w:pPr>
        <w:spacing w:after="0" w:line="240" w:lineRule="auto"/>
        <w:rPr>
          <w:rFonts w:ascii="Arial" w:hAnsi="Arial" w:cs="Arial"/>
          <w:sz w:val="22"/>
          <w:szCs w:val="30"/>
        </w:rPr>
      </w:pPr>
    </w:p>
    <w:p w:rsidR="00BE7243" w:rsidRDefault="00BE7243" w:rsidP="00BE7243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Major Projects Worked On </w:t>
      </w:r>
      <w:r w:rsidR="00F45240">
        <w:rPr>
          <w:rFonts w:ascii="Arial" w:hAnsi="Arial" w:cs="Arial"/>
          <w:sz w:val="30"/>
          <w:szCs w:val="30"/>
        </w:rPr>
        <w:t>in UAE</w:t>
      </w:r>
      <w:r>
        <w:rPr>
          <w:rFonts w:ascii="Arial" w:hAnsi="Arial" w:cs="Arial"/>
          <w:sz w:val="30"/>
          <w:szCs w:val="30"/>
        </w:rPr>
        <w:t>:</w:t>
      </w:r>
    </w:p>
    <w:p w:rsidR="00BE7243" w:rsidRPr="00C02738" w:rsidRDefault="00BE7243" w:rsidP="00BE7243">
      <w:pPr>
        <w:spacing w:after="0" w:line="240" w:lineRule="auto"/>
        <w:rPr>
          <w:rFonts w:ascii="Arial" w:hAnsi="Arial" w:cs="Arial"/>
          <w:sz w:val="16"/>
          <w:szCs w:val="30"/>
        </w:rPr>
      </w:pPr>
    </w:p>
    <w:p w:rsidR="00827E9B" w:rsidRDefault="00691D53" w:rsidP="00827E9B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Bvlgari</w:t>
      </w:r>
      <w:proofErr w:type="spellEnd"/>
      <w:r>
        <w:rPr>
          <w:rFonts w:ascii="Arial" w:hAnsi="Arial" w:cs="Arial"/>
          <w:sz w:val="22"/>
          <w:szCs w:val="22"/>
        </w:rPr>
        <w:t xml:space="preserve"> Resort Hotel &amp; Marina Village</w:t>
      </w:r>
      <w:r w:rsidR="00827E9B" w:rsidRPr="00057CE9">
        <w:rPr>
          <w:rFonts w:ascii="Arial" w:hAnsi="Arial" w:cs="Arial"/>
          <w:sz w:val="22"/>
          <w:szCs w:val="22"/>
        </w:rPr>
        <w:t xml:space="preserve"> - Mixed use development on </w:t>
      </w:r>
      <w:r>
        <w:rPr>
          <w:rFonts w:ascii="Arial" w:hAnsi="Arial" w:cs="Arial"/>
          <w:sz w:val="22"/>
          <w:szCs w:val="22"/>
        </w:rPr>
        <w:t>Dubai Jumeirah Bay Island consisting of 5-star hotel, Residences, Villas, Mansions, Yacht club.</w:t>
      </w:r>
    </w:p>
    <w:p w:rsidR="00C83BC3" w:rsidRDefault="00691D53" w:rsidP="00827E9B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Residences at Marina Gate 1</w:t>
      </w:r>
      <w:r w:rsidR="00C83BC3">
        <w:rPr>
          <w:rFonts w:ascii="Arial" w:hAnsi="Arial" w:cs="Arial"/>
          <w:sz w:val="22"/>
          <w:szCs w:val="22"/>
        </w:rPr>
        <w:t xml:space="preserve">– </w:t>
      </w:r>
      <w:r w:rsidR="00044359">
        <w:rPr>
          <w:rFonts w:ascii="Arial" w:hAnsi="Arial" w:cs="Arial"/>
          <w:sz w:val="22"/>
          <w:szCs w:val="22"/>
        </w:rPr>
        <w:t>Tall-</w:t>
      </w:r>
      <w:r>
        <w:rPr>
          <w:rFonts w:ascii="Arial" w:hAnsi="Arial" w:cs="Arial"/>
          <w:sz w:val="22"/>
          <w:szCs w:val="22"/>
        </w:rPr>
        <w:t>Tower</w:t>
      </w:r>
      <w:r w:rsidR="00044359">
        <w:rPr>
          <w:rFonts w:ascii="Arial" w:hAnsi="Arial" w:cs="Arial"/>
          <w:sz w:val="22"/>
          <w:szCs w:val="22"/>
        </w:rPr>
        <w:t xml:space="preserve"> Residence</w:t>
      </w:r>
      <w:r>
        <w:rPr>
          <w:rFonts w:ascii="Arial" w:hAnsi="Arial" w:cs="Arial"/>
          <w:sz w:val="22"/>
          <w:szCs w:val="22"/>
        </w:rPr>
        <w:t xml:space="preserve"> project located in Dubai Marina</w:t>
      </w:r>
    </w:p>
    <w:p w:rsidR="00827E9B" w:rsidRDefault="00691D53" w:rsidP="00827E9B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PGC-CFD-572</w:t>
      </w:r>
      <w:r w:rsidR="00827E9B" w:rsidRPr="00057CE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Administrative and Office buildings for Presidential Guard Command, Abu Dhabi</w:t>
      </w:r>
    </w:p>
    <w:p w:rsidR="00AC4BCE" w:rsidRDefault="00AC4BCE" w:rsidP="00827E9B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CMW-12126 – Building for Logistics Authority for Command Military Works, Abu Dhabi</w:t>
      </w:r>
    </w:p>
    <w:p w:rsidR="00AC4BCE" w:rsidRDefault="00AC4BCE" w:rsidP="00827E9B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CMW-10004 – Administration buildings for Command Military Works, Abu Dhabi</w:t>
      </w:r>
    </w:p>
    <w:p w:rsidR="00AC4BCE" w:rsidRPr="00057CE9" w:rsidRDefault="00AC4BCE" w:rsidP="00827E9B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</w:t>
      </w:r>
      <w:proofErr w:type="spellStart"/>
      <w:r>
        <w:rPr>
          <w:rFonts w:ascii="Arial" w:hAnsi="Arial" w:cs="Arial"/>
          <w:sz w:val="22"/>
          <w:szCs w:val="22"/>
        </w:rPr>
        <w:t>Bateen</w:t>
      </w:r>
      <w:proofErr w:type="spellEnd"/>
      <w:r>
        <w:rPr>
          <w:rFonts w:ascii="Arial" w:hAnsi="Arial" w:cs="Arial"/>
          <w:sz w:val="22"/>
          <w:szCs w:val="22"/>
        </w:rPr>
        <w:t xml:space="preserve"> Secondary School, Abu Dhabi</w:t>
      </w:r>
    </w:p>
    <w:p w:rsidR="00BE7243" w:rsidRDefault="00BE7243" w:rsidP="00BE7243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2B7998" w:rsidRDefault="002B7998" w:rsidP="0002147B">
      <w:pPr>
        <w:spacing w:after="0" w:line="240" w:lineRule="auto"/>
        <w:rPr>
          <w:rFonts w:ascii="Arial" w:eastAsia="Arial" w:hAnsi="Arial"/>
          <w:color w:val="000000"/>
          <w:sz w:val="30"/>
        </w:rPr>
      </w:pPr>
      <w:r>
        <w:rPr>
          <w:rFonts w:ascii="Arial" w:eastAsia="Arial" w:hAnsi="Arial"/>
          <w:color w:val="000000"/>
          <w:sz w:val="30"/>
        </w:rPr>
        <w:t>Professional Qualifications:</w:t>
      </w:r>
    </w:p>
    <w:p w:rsidR="0002147B" w:rsidRPr="0002147B" w:rsidRDefault="0002147B" w:rsidP="0002147B">
      <w:pPr>
        <w:spacing w:after="0" w:line="240" w:lineRule="auto"/>
        <w:rPr>
          <w:rFonts w:ascii="Arial" w:eastAsia="Arial" w:hAnsi="Arial"/>
          <w:color w:val="000000"/>
          <w:sz w:val="16"/>
        </w:rPr>
      </w:pPr>
    </w:p>
    <w:p w:rsidR="002B7998" w:rsidRPr="0002147B" w:rsidRDefault="002B7998" w:rsidP="0002147B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02147B">
        <w:rPr>
          <w:rFonts w:ascii="Arial" w:hAnsi="Arial" w:cs="Arial"/>
          <w:sz w:val="22"/>
          <w:szCs w:val="22"/>
        </w:rPr>
        <w:t>Bachelor of Technology (</w:t>
      </w:r>
      <w:proofErr w:type="spellStart"/>
      <w:r w:rsidRPr="0002147B">
        <w:rPr>
          <w:rFonts w:ascii="Arial" w:hAnsi="Arial" w:cs="Arial"/>
          <w:sz w:val="22"/>
          <w:szCs w:val="22"/>
        </w:rPr>
        <w:t>B.tech</w:t>
      </w:r>
      <w:proofErr w:type="spellEnd"/>
      <w:r w:rsidRPr="0002147B">
        <w:rPr>
          <w:rFonts w:ascii="Arial" w:hAnsi="Arial" w:cs="Arial"/>
          <w:sz w:val="22"/>
          <w:szCs w:val="22"/>
        </w:rPr>
        <w:t xml:space="preserve">) degree in </w:t>
      </w:r>
      <w:r w:rsidR="00966473">
        <w:rPr>
          <w:rFonts w:ascii="Arial" w:hAnsi="Arial" w:cs="Arial"/>
          <w:sz w:val="22"/>
          <w:szCs w:val="22"/>
        </w:rPr>
        <w:t>Mechanical Engineering from Kannur</w:t>
      </w:r>
      <w:r w:rsidR="004112C8">
        <w:rPr>
          <w:rFonts w:ascii="Arial" w:hAnsi="Arial" w:cs="Arial"/>
          <w:sz w:val="22"/>
          <w:szCs w:val="22"/>
        </w:rPr>
        <w:t xml:space="preserve"> University, India (2002-2006</w:t>
      </w:r>
      <w:r w:rsidRPr="0002147B">
        <w:rPr>
          <w:rFonts w:ascii="Arial" w:hAnsi="Arial" w:cs="Arial"/>
          <w:sz w:val="22"/>
          <w:szCs w:val="22"/>
        </w:rPr>
        <w:t>)</w:t>
      </w:r>
      <w:r w:rsidR="0002147B" w:rsidRPr="0002147B">
        <w:rPr>
          <w:rFonts w:ascii="Arial" w:hAnsi="Arial" w:cs="Arial"/>
          <w:sz w:val="22"/>
          <w:szCs w:val="22"/>
        </w:rPr>
        <w:t>.</w:t>
      </w:r>
    </w:p>
    <w:p w:rsidR="002B7998" w:rsidRPr="0002147B" w:rsidRDefault="002B7998" w:rsidP="00BE7243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D14590" w:rsidRDefault="008776CC" w:rsidP="00D14590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Key Competencies:</w:t>
      </w:r>
    </w:p>
    <w:p w:rsidR="00BB18FE" w:rsidRPr="0002147B" w:rsidRDefault="00BB18FE" w:rsidP="00D14590">
      <w:pPr>
        <w:spacing w:after="0" w:line="240" w:lineRule="auto"/>
        <w:rPr>
          <w:rFonts w:ascii="Arial" w:hAnsi="Arial" w:cs="Arial"/>
          <w:sz w:val="16"/>
          <w:szCs w:val="30"/>
        </w:rPr>
      </w:pPr>
    </w:p>
    <w:p w:rsidR="00BB18FE" w:rsidRPr="00023577" w:rsidRDefault="00D23A06" w:rsidP="00BB18F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always remain to be an integral part of the business unit by providing technical </w:t>
      </w:r>
      <w:r w:rsidR="00A64ECB">
        <w:rPr>
          <w:rFonts w:ascii="Arial" w:hAnsi="Arial" w:cs="Arial"/>
          <w:sz w:val="22"/>
          <w:szCs w:val="22"/>
        </w:rPr>
        <w:t xml:space="preserve">and project management </w:t>
      </w:r>
      <w:r>
        <w:rPr>
          <w:rFonts w:ascii="Arial" w:hAnsi="Arial" w:cs="Arial"/>
          <w:sz w:val="22"/>
          <w:szCs w:val="22"/>
        </w:rPr>
        <w:t xml:space="preserve">expertise </w:t>
      </w:r>
      <w:r w:rsidR="00BB18FE" w:rsidRPr="00023577">
        <w:rPr>
          <w:rFonts w:ascii="Arial" w:hAnsi="Arial" w:cs="Arial"/>
          <w:sz w:val="22"/>
          <w:szCs w:val="22"/>
        </w:rPr>
        <w:t>as detailed below:</w:t>
      </w:r>
    </w:p>
    <w:p w:rsidR="0026443B" w:rsidRPr="00C02738" w:rsidRDefault="0026443B" w:rsidP="00D14590">
      <w:pPr>
        <w:spacing w:after="0" w:line="240" w:lineRule="auto"/>
        <w:rPr>
          <w:rFonts w:ascii="Arial" w:hAnsi="Arial" w:cs="Arial"/>
          <w:sz w:val="16"/>
          <w:szCs w:val="22"/>
        </w:rPr>
      </w:pPr>
    </w:p>
    <w:p w:rsidR="00585354" w:rsidRPr="00585354" w:rsidRDefault="00585354" w:rsidP="003A06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Arial" w:eastAsia="Arial" w:hAnsi="Arial"/>
          <w:color w:val="000000"/>
          <w:sz w:val="22"/>
          <w:szCs w:val="22"/>
          <w:lang w:val="en-GB" w:eastAsia="en-GB"/>
        </w:rPr>
      </w:pPr>
      <w:r w:rsidRPr="00585354">
        <w:rPr>
          <w:rFonts w:ascii="Arial" w:eastAsia="Arial" w:hAnsi="Arial"/>
          <w:color w:val="000000"/>
          <w:sz w:val="22"/>
          <w:szCs w:val="22"/>
          <w:lang w:val="en-GB" w:eastAsia="en-GB"/>
        </w:rPr>
        <w:t>Duct and pipe routing, detail design engineering of HVAC system involving heat load calculation review using HAP, and preparation of shop drawing</w:t>
      </w:r>
      <w:r w:rsidR="00AA2171">
        <w:rPr>
          <w:rFonts w:ascii="Arial" w:eastAsia="Arial" w:hAnsi="Arial"/>
          <w:color w:val="000000"/>
          <w:sz w:val="22"/>
          <w:szCs w:val="22"/>
          <w:lang w:val="en-GB" w:eastAsia="en-GB"/>
        </w:rPr>
        <w:t xml:space="preserve">, </w:t>
      </w:r>
      <w:r w:rsidRPr="00585354">
        <w:rPr>
          <w:rFonts w:ascii="Arial" w:eastAsia="Arial" w:hAnsi="Arial"/>
          <w:color w:val="000000"/>
          <w:sz w:val="22"/>
          <w:szCs w:val="22"/>
          <w:lang w:val="en-GB" w:eastAsia="en-GB"/>
        </w:rPr>
        <w:t>Duct and pipe routing, detail design engineering of HVAC system involving heat load calculation review using HAP, and preparation of shop drawing</w:t>
      </w:r>
    </w:p>
    <w:p w:rsidR="003A06E4" w:rsidRPr="003A06E4" w:rsidRDefault="00AC4BCE" w:rsidP="003A06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Arial" w:eastAsia="Arial" w:hAnsi="Arial"/>
          <w:color w:val="000000"/>
          <w:sz w:val="22"/>
          <w:szCs w:val="22"/>
          <w:lang w:val="en-GB" w:eastAsia="en-GB"/>
        </w:rPr>
      </w:pPr>
      <w:r>
        <w:rPr>
          <w:rFonts w:ascii="Arial" w:eastAsia="Arial" w:hAnsi="Arial"/>
          <w:color w:val="000000"/>
          <w:sz w:val="22"/>
          <w:szCs w:val="22"/>
          <w:lang w:val="en-GB" w:eastAsia="en-GB"/>
        </w:rPr>
        <w:t>Coordinating with Firefighting specialized contractor, review their design/shop drawing and make sure it is in line with project specification.</w:t>
      </w:r>
    </w:p>
    <w:p w:rsidR="003A06E4" w:rsidRDefault="00AC4BCE" w:rsidP="003A06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Arial" w:eastAsia="Arial" w:hAnsi="Arial"/>
          <w:color w:val="000000"/>
          <w:sz w:val="22"/>
          <w:szCs w:val="22"/>
          <w:lang w:val="en-GB" w:eastAsia="en-GB"/>
        </w:rPr>
      </w:pPr>
      <w:r>
        <w:rPr>
          <w:rFonts w:ascii="Arial" w:eastAsia="Arial" w:hAnsi="Arial"/>
          <w:color w:val="000000"/>
          <w:sz w:val="22"/>
          <w:szCs w:val="22"/>
          <w:lang w:val="en-GB" w:eastAsia="en-GB"/>
        </w:rPr>
        <w:t>Prepare the material submittal (HVAC, Plumbing, Drainage, Storm water &amp; Firefighting system) and ensure that they were in compliance with employer specification.</w:t>
      </w:r>
    </w:p>
    <w:p w:rsidR="00EB60FF" w:rsidRPr="00585354" w:rsidRDefault="00585354" w:rsidP="0058535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Arial" w:eastAsia="Arial" w:hAnsi="Arial"/>
          <w:color w:val="000000"/>
          <w:sz w:val="22"/>
          <w:szCs w:val="22"/>
          <w:lang w:val="en-GB" w:eastAsia="en-GB"/>
        </w:rPr>
      </w:pPr>
      <w:r>
        <w:rPr>
          <w:rFonts w:ascii="Arial" w:eastAsia="Arial" w:hAnsi="Arial"/>
          <w:color w:val="000000"/>
          <w:sz w:val="22"/>
          <w:szCs w:val="22"/>
          <w:lang w:val="en-GB" w:eastAsia="en-GB"/>
        </w:rPr>
        <w:t>Pump Head Calculations for chilled water pump, domestic water pump, sump pumps.</w:t>
      </w:r>
    </w:p>
    <w:p w:rsidR="00EB60FF" w:rsidRPr="00EB60FF" w:rsidRDefault="00EB60FF" w:rsidP="00EB60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Arial" w:eastAsia="Arial" w:hAnsi="Arial"/>
          <w:color w:val="000000"/>
          <w:sz w:val="22"/>
          <w:szCs w:val="22"/>
          <w:lang w:val="en-GB" w:eastAsia="en-GB"/>
        </w:rPr>
      </w:pPr>
      <w:r w:rsidRPr="00EB60FF">
        <w:rPr>
          <w:rFonts w:ascii="Arial" w:eastAsia="Arial" w:hAnsi="Arial"/>
          <w:color w:val="000000"/>
          <w:sz w:val="22"/>
          <w:szCs w:val="22"/>
          <w:lang w:val="en-GB" w:eastAsia="en-GB"/>
        </w:rPr>
        <w:t>Duct sizing and pipe sizing (chilled water, water supply, drainage).</w:t>
      </w:r>
    </w:p>
    <w:p w:rsidR="00EB60FF" w:rsidRDefault="00585354" w:rsidP="00EB60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Arial" w:eastAsia="Arial" w:hAnsi="Arial"/>
          <w:color w:val="000000"/>
          <w:sz w:val="22"/>
          <w:szCs w:val="22"/>
          <w:lang w:val="en-GB" w:eastAsia="en-GB"/>
        </w:rPr>
      </w:pPr>
      <w:r>
        <w:rPr>
          <w:rFonts w:ascii="Arial" w:eastAsia="Arial" w:hAnsi="Arial"/>
          <w:color w:val="000000"/>
          <w:sz w:val="22"/>
          <w:szCs w:val="22"/>
          <w:lang w:val="en-GB" w:eastAsia="en-GB"/>
        </w:rPr>
        <w:t>Carryout review, approval of BMS design and I/O point schedule.</w:t>
      </w:r>
    </w:p>
    <w:p w:rsidR="00AA2171" w:rsidRPr="00AA2171" w:rsidRDefault="00AA2171" w:rsidP="00EB60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Arial" w:eastAsia="Arial" w:hAnsi="Arial"/>
          <w:color w:val="000000"/>
          <w:sz w:val="22"/>
          <w:szCs w:val="22"/>
          <w:lang w:val="en-GB" w:eastAsia="en-GB"/>
        </w:rPr>
      </w:pPr>
      <w:r w:rsidRPr="00AA2171">
        <w:rPr>
          <w:rFonts w:ascii="Arial" w:eastAsia="Arial" w:hAnsi="Arial"/>
          <w:color w:val="000000"/>
          <w:sz w:val="22"/>
          <w:szCs w:val="22"/>
          <w:lang w:val="en-GB" w:eastAsia="en-GB"/>
        </w:rPr>
        <w:t>Responsible for issuing HVAC related contractual letters to consultant, client, and other contractors. </w:t>
      </w:r>
    </w:p>
    <w:p w:rsidR="00AA2171" w:rsidRPr="00AA2171" w:rsidRDefault="00AA2171" w:rsidP="00EB60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Arial" w:eastAsia="Arial" w:hAnsi="Arial"/>
          <w:color w:val="000000"/>
          <w:sz w:val="22"/>
          <w:szCs w:val="22"/>
          <w:lang w:val="en-GB" w:eastAsia="en-GB"/>
        </w:rPr>
      </w:pPr>
      <w:r w:rsidRPr="00AA2171">
        <w:rPr>
          <w:rFonts w:ascii="Arial" w:eastAsia="Arial" w:hAnsi="Arial"/>
          <w:color w:val="000000"/>
          <w:sz w:val="22"/>
          <w:szCs w:val="22"/>
          <w:lang w:val="en-GB" w:eastAsia="en-GB"/>
        </w:rPr>
        <w:t>Responsible for HVAC related interface activities and coordination with project interface team</w:t>
      </w:r>
    </w:p>
    <w:p w:rsidR="00AA2171" w:rsidRPr="00AA2171" w:rsidRDefault="00AA2171" w:rsidP="00EB60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Arial" w:eastAsia="Arial" w:hAnsi="Arial"/>
          <w:color w:val="000000"/>
          <w:sz w:val="22"/>
          <w:szCs w:val="22"/>
          <w:lang w:val="en-GB" w:eastAsia="en-GB"/>
        </w:rPr>
      </w:pPr>
      <w:r w:rsidRPr="00AA2171">
        <w:rPr>
          <w:rFonts w:ascii="Arial" w:eastAsia="Arial" w:hAnsi="Arial"/>
          <w:color w:val="000000"/>
          <w:sz w:val="22"/>
          <w:szCs w:val="22"/>
          <w:lang w:val="en-GB" w:eastAsia="en-GB"/>
        </w:rPr>
        <w:t>Design review of specialized air outlet displacement system &amp; customized outlet</w:t>
      </w:r>
    </w:p>
    <w:p w:rsidR="00AA2171" w:rsidRDefault="00AA2171" w:rsidP="00EB60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Arial" w:eastAsia="Arial" w:hAnsi="Arial"/>
          <w:color w:val="000000"/>
          <w:sz w:val="22"/>
          <w:szCs w:val="22"/>
          <w:lang w:val="en-GB" w:eastAsia="en-GB"/>
        </w:rPr>
      </w:pPr>
      <w:r w:rsidRPr="00AA2171">
        <w:rPr>
          <w:rFonts w:ascii="Arial" w:eastAsia="Arial" w:hAnsi="Arial"/>
          <w:color w:val="000000"/>
          <w:sz w:val="22"/>
          <w:szCs w:val="22"/>
          <w:lang w:val="en-GB" w:eastAsia="en-GB"/>
        </w:rPr>
        <w:t>Design review of under floor cooling system and cooling load calculation, and execution.</w:t>
      </w:r>
    </w:p>
    <w:p w:rsidR="00AA2171" w:rsidRDefault="00AA2171" w:rsidP="00EB60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Arial" w:eastAsia="Arial" w:hAnsi="Arial"/>
          <w:color w:val="000000"/>
          <w:sz w:val="22"/>
          <w:szCs w:val="22"/>
          <w:lang w:val="en-GB" w:eastAsia="en-GB"/>
        </w:rPr>
      </w:pPr>
      <w:r w:rsidRPr="00AA2171">
        <w:rPr>
          <w:rFonts w:ascii="Arial" w:eastAsia="Arial" w:hAnsi="Arial"/>
          <w:color w:val="000000"/>
          <w:sz w:val="22"/>
          <w:szCs w:val="22"/>
          <w:lang w:val="en-GB" w:eastAsia="en-GB"/>
        </w:rPr>
        <w:t>Comparison study with multiple vendors to finalize the HVAC material, and instruct purchase department to proceed procurement.</w:t>
      </w:r>
    </w:p>
    <w:p w:rsidR="00585354" w:rsidRPr="00EB60FF" w:rsidRDefault="00585354" w:rsidP="00EB60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Arial" w:eastAsia="Arial" w:hAnsi="Arial"/>
          <w:color w:val="000000"/>
          <w:sz w:val="22"/>
          <w:szCs w:val="22"/>
          <w:lang w:val="en-GB" w:eastAsia="en-GB"/>
        </w:rPr>
      </w:pPr>
      <w:r>
        <w:rPr>
          <w:rFonts w:ascii="Arial" w:eastAsia="Arial" w:hAnsi="Arial"/>
          <w:color w:val="000000"/>
          <w:sz w:val="22"/>
          <w:szCs w:val="22"/>
          <w:lang w:val="en-GB" w:eastAsia="en-GB"/>
        </w:rPr>
        <w:t>Material ordering and follow up of Mechanical equipment such as AHU, Fans, VAV, Pumps (HVAC &amp; Water Supply) and other main equipment’s and ensure the delivery as per planned date.</w:t>
      </w:r>
    </w:p>
    <w:p w:rsidR="00EB60FF" w:rsidRPr="00EB60FF" w:rsidRDefault="00EB60FF" w:rsidP="00EB60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Arial" w:eastAsia="Arial" w:hAnsi="Arial"/>
          <w:color w:val="000000"/>
          <w:sz w:val="22"/>
          <w:szCs w:val="22"/>
          <w:lang w:val="en-GB" w:eastAsia="en-GB"/>
        </w:rPr>
      </w:pPr>
      <w:r w:rsidRPr="00EB60FF">
        <w:rPr>
          <w:rFonts w:ascii="Arial" w:eastAsia="Arial" w:hAnsi="Arial"/>
          <w:color w:val="000000"/>
          <w:sz w:val="22"/>
          <w:szCs w:val="22"/>
          <w:lang w:val="en-GB" w:eastAsia="en-GB"/>
        </w:rPr>
        <w:t>Preparation of cost variation for Mechanical as per consultant / client instruction or as per architectural changes, submit it to client/engineer.</w:t>
      </w:r>
    </w:p>
    <w:p w:rsidR="00EB60FF" w:rsidRDefault="00EB60FF" w:rsidP="00EB60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Arial" w:eastAsia="Arial" w:hAnsi="Arial"/>
          <w:color w:val="000000"/>
          <w:sz w:val="22"/>
          <w:szCs w:val="22"/>
          <w:lang w:val="en-GB" w:eastAsia="en-GB"/>
        </w:rPr>
      </w:pPr>
      <w:r w:rsidRPr="00EB60FF">
        <w:rPr>
          <w:rFonts w:ascii="Arial" w:eastAsia="Arial" w:hAnsi="Arial"/>
          <w:color w:val="000000"/>
          <w:sz w:val="22"/>
          <w:szCs w:val="22"/>
          <w:lang w:val="en-GB" w:eastAsia="en-GB"/>
        </w:rPr>
        <w:t>Review ID/RCP contractor shop drawing, make sure it is in line with MEP shop drawing and carry on further coordination.</w:t>
      </w:r>
    </w:p>
    <w:p w:rsidR="00585354" w:rsidRPr="00EB60FF" w:rsidRDefault="00585354" w:rsidP="00EB60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Arial" w:eastAsia="Arial" w:hAnsi="Arial"/>
          <w:color w:val="000000"/>
          <w:sz w:val="22"/>
          <w:szCs w:val="22"/>
          <w:lang w:val="en-GB" w:eastAsia="en-GB"/>
        </w:rPr>
      </w:pPr>
      <w:r>
        <w:rPr>
          <w:rFonts w:ascii="Arial" w:eastAsia="Arial" w:hAnsi="Arial"/>
          <w:color w:val="000000"/>
          <w:sz w:val="22"/>
          <w:szCs w:val="22"/>
          <w:lang w:val="en-GB" w:eastAsia="en-GB"/>
        </w:rPr>
        <w:t>Raise necessary RFI (request for information) to engineer and client.</w:t>
      </w:r>
    </w:p>
    <w:p w:rsidR="00EB60FF" w:rsidRDefault="00EB60FF" w:rsidP="00EB60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Arial" w:eastAsia="Arial" w:hAnsi="Arial"/>
          <w:color w:val="000000"/>
          <w:sz w:val="22"/>
          <w:szCs w:val="22"/>
          <w:lang w:val="en-GB" w:eastAsia="en-GB"/>
        </w:rPr>
      </w:pPr>
      <w:r w:rsidRPr="00EB60FF">
        <w:rPr>
          <w:rFonts w:ascii="Arial" w:eastAsia="Arial" w:hAnsi="Arial"/>
          <w:color w:val="000000"/>
          <w:sz w:val="22"/>
          <w:szCs w:val="22"/>
          <w:lang w:val="en-GB" w:eastAsia="en-GB"/>
        </w:rPr>
        <w:t>Attending design review meeting with consultant, client, main contractor.</w:t>
      </w:r>
    </w:p>
    <w:p w:rsidR="00AA2171" w:rsidRDefault="00AA2171" w:rsidP="00EB60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Arial" w:eastAsia="Arial" w:hAnsi="Arial"/>
          <w:color w:val="000000"/>
          <w:sz w:val="22"/>
          <w:szCs w:val="22"/>
          <w:lang w:val="en-GB" w:eastAsia="en-GB"/>
        </w:rPr>
      </w:pPr>
      <w:r w:rsidRPr="00AA2171">
        <w:rPr>
          <w:rFonts w:ascii="Arial" w:eastAsia="Arial" w:hAnsi="Arial"/>
          <w:color w:val="000000"/>
          <w:sz w:val="22"/>
          <w:szCs w:val="22"/>
          <w:lang w:val="en-GB" w:eastAsia="en-GB"/>
        </w:rPr>
        <w:t>Preparation of Installation method statement, Inspection test plan, and inspection check list in line with Employers specification</w:t>
      </w:r>
      <w:r>
        <w:rPr>
          <w:rFonts w:ascii="Arial" w:eastAsia="Arial" w:hAnsi="Arial"/>
          <w:color w:val="000000"/>
          <w:sz w:val="22"/>
          <w:szCs w:val="22"/>
          <w:lang w:val="en-GB" w:eastAsia="en-GB"/>
        </w:rPr>
        <w:t>.</w:t>
      </w:r>
    </w:p>
    <w:p w:rsidR="00AA2171" w:rsidRPr="00EB60FF" w:rsidRDefault="00AA2171" w:rsidP="00EB60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Arial" w:eastAsia="Arial" w:hAnsi="Arial"/>
          <w:color w:val="000000"/>
          <w:sz w:val="22"/>
          <w:szCs w:val="22"/>
          <w:lang w:val="en-GB" w:eastAsia="en-GB"/>
        </w:rPr>
      </w:pPr>
      <w:r w:rsidRPr="00AA2171">
        <w:rPr>
          <w:rFonts w:ascii="Arial" w:eastAsia="Arial" w:hAnsi="Arial"/>
          <w:color w:val="000000"/>
          <w:sz w:val="22"/>
          <w:szCs w:val="22"/>
          <w:lang w:val="en-GB" w:eastAsia="en-GB"/>
        </w:rPr>
        <w:lastRenderedPageBreak/>
        <w:t>Responsible for the preparation of Installation procedure for the HVAC Equipment(Chiller, AHU, FCU, Pump, Heat Exchanger, PCA Unit, Split System, Close Control Unit, Floor Cooling System, Ventilation fans, Pressurization fans)</w:t>
      </w:r>
      <w:r>
        <w:rPr>
          <w:rFonts w:ascii="Arial" w:eastAsia="Arial" w:hAnsi="Arial"/>
          <w:color w:val="000000"/>
          <w:sz w:val="22"/>
          <w:szCs w:val="22"/>
          <w:lang w:val="en-GB" w:eastAsia="en-GB"/>
        </w:rPr>
        <w:t>.</w:t>
      </w:r>
    </w:p>
    <w:p w:rsidR="003A06E4" w:rsidRPr="003A06E4" w:rsidRDefault="000F4331" w:rsidP="003A06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Arial" w:eastAsia="Arial" w:hAnsi="Arial"/>
          <w:color w:val="000000"/>
          <w:sz w:val="22"/>
          <w:szCs w:val="22"/>
          <w:lang w:val="en-GB" w:eastAsia="en-GB"/>
        </w:rPr>
      </w:pPr>
      <w:r>
        <w:rPr>
          <w:rFonts w:ascii="Arial" w:eastAsia="Arial" w:hAnsi="Arial"/>
          <w:color w:val="000000"/>
          <w:sz w:val="22"/>
          <w:szCs w:val="22"/>
          <w:lang w:val="en-GB" w:eastAsia="en-GB"/>
        </w:rPr>
        <w:t xml:space="preserve">Ensure safety </w:t>
      </w:r>
      <w:r w:rsidR="000D5520">
        <w:rPr>
          <w:rFonts w:ascii="Arial" w:eastAsia="Arial" w:hAnsi="Arial"/>
          <w:color w:val="000000"/>
          <w:sz w:val="22"/>
          <w:szCs w:val="22"/>
          <w:lang w:val="en-GB" w:eastAsia="en-GB"/>
        </w:rPr>
        <w:t>in work execution</w:t>
      </w:r>
      <w:r>
        <w:rPr>
          <w:rFonts w:ascii="Arial" w:eastAsia="Arial" w:hAnsi="Arial"/>
          <w:color w:val="000000"/>
          <w:sz w:val="22"/>
          <w:szCs w:val="22"/>
          <w:lang w:val="en-GB" w:eastAsia="en-GB"/>
        </w:rPr>
        <w:t xml:space="preserve"> and coordinate with inter disciplines to ensure the deliverables are in line with project expectations.</w:t>
      </w:r>
    </w:p>
    <w:p w:rsidR="003A06E4" w:rsidRPr="003A06E4" w:rsidRDefault="003A06E4" w:rsidP="003A06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Arial" w:eastAsia="Arial" w:hAnsi="Arial"/>
          <w:color w:val="000000"/>
          <w:sz w:val="22"/>
          <w:szCs w:val="22"/>
          <w:lang w:val="en-GB" w:eastAsia="en-GB"/>
        </w:rPr>
      </w:pPr>
      <w:r w:rsidRPr="003A06E4">
        <w:rPr>
          <w:rFonts w:ascii="Arial" w:eastAsia="Arial" w:hAnsi="Arial"/>
          <w:color w:val="000000"/>
          <w:sz w:val="22"/>
          <w:szCs w:val="22"/>
          <w:lang w:val="en-GB" w:eastAsia="en-GB"/>
        </w:rPr>
        <w:t>Ensures on-schedule completion within or below budget in accordance with contractual obligations.</w:t>
      </w:r>
    </w:p>
    <w:p w:rsidR="003A06E4" w:rsidRPr="003A06E4" w:rsidRDefault="003A06E4" w:rsidP="003A06E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Arial" w:eastAsia="Arial" w:hAnsi="Arial"/>
          <w:color w:val="000000"/>
          <w:sz w:val="22"/>
          <w:szCs w:val="22"/>
          <w:lang w:val="en-GB" w:eastAsia="en-GB"/>
        </w:rPr>
      </w:pPr>
      <w:r w:rsidRPr="003A06E4">
        <w:rPr>
          <w:rFonts w:ascii="Arial" w:eastAsia="Arial" w:hAnsi="Arial"/>
          <w:color w:val="000000"/>
          <w:sz w:val="22"/>
          <w:szCs w:val="22"/>
          <w:lang w:val="en-GB" w:eastAsia="en-GB"/>
        </w:rPr>
        <w:t>Responsible for all Contract activities and commercial performance to meet project goals &amp; objectives.</w:t>
      </w:r>
    </w:p>
    <w:p w:rsidR="000F4331" w:rsidRPr="000F4331" w:rsidRDefault="00EB60FF" w:rsidP="006F6B9B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Works with the Project Manager to develop </w:t>
      </w:r>
      <w:r w:rsidRPr="000F4331">
        <w:rPr>
          <w:rFonts w:ascii="Arial" w:eastAsia="Arial" w:hAnsi="Arial"/>
          <w:color w:val="000000"/>
          <w:sz w:val="22"/>
          <w:szCs w:val="22"/>
        </w:rPr>
        <w:t>schedules</w:t>
      </w:r>
      <w:r w:rsidR="000F4331" w:rsidRPr="000F4331">
        <w:rPr>
          <w:rFonts w:ascii="Arial" w:eastAsia="Arial" w:hAnsi="Arial"/>
          <w:color w:val="000000"/>
          <w:sz w:val="22"/>
          <w:szCs w:val="22"/>
        </w:rPr>
        <w:t xml:space="preserve"> and plans for the various elements of a project.</w:t>
      </w:r>
    </w:p>
    <w:p w:rsidR="00023577" w:rsidRPr="00023577" w:rsidRDefault="00EB60FF" w:rsidP="006F6B9B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Ensure the work</w:t>
      </w:r>
      <w:r w:rsidR="00023577" w:rsidRPr="00023577">
        <w:rPr>
          <w:rFonts w:ascii="Arial" w:eastAsia="Arial" w:hAnsi="Arial"/>
          <w:color w:val="000000"/>
          <w:sz w:val="22"/>
          <w:szCs w:val="22"/>
        </w:rPr>
        <w:t xml:space="preserve"> is executed in line with authority requirements/international standards/set design criteria, with utmost</w:t>
      </w:r>
      <w:r>
        <w:rPr>
          <w:rFonts w:ascii="Arial" w:eastAsia="Arial" w:hAnsi="Arial"/>
          <w:color w:val="000000"/>
          <w:sz w:val="22"/>
          <w:szCs w:val="22"/>
        </w:rPr>
        <w:t xml:space="preserve"> quality and safety.</w:t>
      </w:r>
    </w:p>
    <w:p w:rsidR="00D23A06" w:rsidRPr="00023577" w:rsidRDefault="00D23A06" w:rsidP="006F6B9B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Project management and coordination – </w:t>
      </w:r>
      <w:r w:rsidRPr="00023577">
        <w:rPr>
          <w:rFonts w:ascii="Arial" w:eastAsia="Arial" w:hAnsi="Arial"/>
          <w:color w:val="000000"/>
          <w:sz w:val="22"/>
          <w:szCs w:val="22"/>
        </w:rPr>
        <w:t>Manages multiple t</w:t>
      </w:r>
      <w:r w:rsidR="00EB60FF">
        <w:rPr>
          <w:rFonts w:ascii="Arial" w:eastAsia="Arial" w:hAnsi="Arial"/>
          <w:color w:val="000000"/>
          <w:sz w:val="22"/>
          <w:szCs w:val="22"/>
        </w:rPr>
        <w:t>eam comprising engineers and foreman</w:t>
      </w:r>
      <w:r>
        <w:rPr>
          <w:rFonts w:ascii="Arial" w:eastAsia="Arial" w:hAnsi="Arial"/>
          <w:color w:val="000000"/>
          <w:sz w:val="22"/>
          <w:szCs w:val="22"/>
        </w:rPr>
        <w:t xml:space="preserve"> and deliver the project within the stipulated time frame and approved budget.</w:t>
      </w:r>
    </w:p>
    <w:p w:rsidR="00BB18FE" w:rsidRPr="00023577" w:rsidRDefault="008B5BF7" w:rsidP="006F6B9B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Change management- Identify </w:t>
      </w:r>
      <w:r w:rsidR="00BB18FE" w:rsidRPr="00023577">
        <w:rPr>
          <w:rFonts w:ascii="Arial" w:eastAsia="Arial" w:hAnsi="Arial"/>
          <w:color w:val="000000"/>
          <w:sz w:val="22"/>
          <w:szCs w:val="22"/>
        </w:rPr>
        <w:t>v</w:t>
      </w:r>
      <w:r>
        <w:rPr>
          <w:rFonts w:ascii="Arial" w:eastAsia="Arial" w:hAnsi="Arial"/>
          <w:color w:val="000000"/>
          <w:sz w:val="22"/>
          <w:szCs w:val="22"/>
        </w:rPr>
        <w:t>ariations and advise client on the cost &amp; time impact.</w:t>
      </w:r>
    </w:p>
    <w:p w:rsidR="0026443B" w:rsidRPr="00023577" w:rsidRDefault="00BB18FE" w:rsidP="006F6B9B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Arial" w:hAnsi="Arial"/>
          <w:color w:val="000000"/>
          <w:sz w:val="22"/>
          <w:szCs w:val="22"/>
        </w:rPr>
      </w:pPr>
      <w:r w:rsidRPr="00023577">
        <w:rPr>
          <w:rFonts w:ascii="Arial" w:eastAsia="Arial" w:hAnsi="Arial"/>
          <w:color w:val="000000"/>
          <w:sz w:val="22"/>
          <w:szCs w:val="22"/>
        </w:rPr>
        <w:t>Risk Management – preparation and maintenance of risk register and mitigation measures.</w:t>
      </w:r>
    </w:p>
    <w:p w:rsidR="0026443B" w:rsidRPr="00023577" w:rsidRDefault="0026443B" w:rsidP="006F6B9B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Arial" w:hAnsi="Arial"/>
          <w:color w:val="000000"/>
          <w:sz w:val="22"/>
          <w:szCs w:val="22"/>
        </w:rPr>
      </w:pPr>
      <w:r w:rsidRPr="00023577">
        <w:rPr>
          <w:rFonts w:ascii="Arial" w:eastAsia="Arial" w:hAnsi="Arial"/>
          <w:color w:val="000000"/>
          <w:sz w:val="22"/>
          <w:szCs w:val="22"/>
        </w:rPr>
        <w:t>Good knowledge of local authority regulations and standards</w:t>
      </w:r>
      <w:r w:rsidR="00EB60FF">
        <w:rPr>
          <w:rFonts w:ascii="Arial" w:eastAsia="Arial" w:hAnsi="Arial"/>
          <w:color w:val="000000"/>
          <w:sz w:val="22"/>
          <w:szCs w:val="22"/>
        </w:rPr>
        <w:t xml:space="preserve"> of UAE.</w:t>
      </w:r>
    </w:p>
    <w:p w:rsidR="00C02738" w:rsidRPr="00C02738" w:rsidRDefault="00C02738" w:rsidP="00960D56">
      <w:pPr>
        <w:rPr>
          <w:rFonts w:ascii="Arial" w:eastAsia="Arial" w:hAnsi="Arial"/>
          <w:color w:val="000000"/>
          <w:sz w:val="2"/>
        </w:rPr>
      </w:pPr>
    </w:p>
    <w:p w:rsidR="002F735A" w:rsidRDefault="002F735A" w:rsidP="00BA62DD">
      <w:pPr>
        <w:spacing w:after="0" w:line="24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2F735A" w:rsidRPr="00CE7493" w:rsidRDefault="002F735A" w:rsidP="00BA62DD">
      <w:pPr>
        <w:spacing w:after="0" w:line="24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960D56" w:rsidRPr="00C02738" w:rsidRDefault="009B6099" w:rsidP="009B6099">
      <w:pPr>
        <w:tabs>
          <w:tab w:val="left" w:pos="2505"/>
        </w:tabs>
        <w:spacing w:after="0" w:line="240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</w:rPr>
        <w:tab/>
      </w:r>
    </w:p>
    <w:p w:rsidR="00FB3814" w:rsidRPr="00FB3814" w:rsidRDefault="00FB3814" w:rsidP="00FB3814">
      <w:pPr>
        <w:spacing w:after="0" w:line="240" w:lineRule="auto"/>
        <w:rPr>
          <w:rFonts w:ascii="Arial" w:hAnsi="Arial" w:cs="Arial"/>
          <w:sz w:val="22"/>
          <w:szCs w:val="30"/>
        </w:rPr>
      </w:pPr>
    </w:p>
    <w:p w:rsidR="00FB3814" w:rsidRDefault="00FB3814" w:rsidP="00FB3814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Personality</w:t>
      </w:r>
    </w:p>
    <w:p w:rsidR="00FB3814" w:rsidRPr="00FB3814" w:rsidRDefault="00FB3814" w:rsidP="00FB3814">
      <w:pPr>
        <w:spacing w:after="0" w:line="240" w:lineRule="auto"/>
        <w:rPr>
          <w:rFonts w:ascii="Arial" w:hAnsi="Arial" w:cs="Arial"/>
          <w:sz w:val="16"/>
          <w:szCs w:val="30"/>
        </w:rPr>
      </w:pPr>
    </w:p>
    <w:p w:rsidR="00FB3814" w:rsidRPr="00A02223" w:rsidRDefault="00FB3814" w:rsidP="00FB381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A02223">
        <w:rPr>
          <w:rFonts w:ascii="Arial" w:eastAsia="Arial" w:hAnsi="Arial" w:cs="Arial"/>
          <w:sz w:val="22"/>
          <w:szCs w:val="22"/>
        </w:rPr>
        <w:t>Teamplayer</w:t>
      </w:r>
      <w:r w:rsidR="00A02223" w:rsidRPr="00A02223">
        <w:rPr>
          <w:rFonts w:ascii="Arial" w:eastAsia="Arial" w:hAnsi="Arial" w:cs="Arial"/>
          <w:sz w:val="22"/>
          <w:szCs w:val="22"/>
        </w:rPr>
        <w:t xml:space="preserve">, </w:t>
      </w:r>
      <w:r w:rsidRPr="00A02223">
        <w:rPr>
          <w:rFonts w:ascii="Arial" w:eastAsia="Arial" w:hAnsi="Arial" w:cs="Arial"/>
          <w:sz w:val="22"/>
          <w:szCs w:val="22"/>
        </w:rPr>
        <w:t>Hardworking</w:t>
      </w:r>
      <w:r w:rsidR="00A02223" w:rsidRPr="00A02223">
        <w:rPr>
          <w:rFonts w:ascii="Arial" w:eastAsia="Arial" w:hAnsi="Arial" w:cs="Arial"/>
          <w:sz w:val="22"/>
          <w:szCs w:val="22"/>
        </w:rPr>
        <w:t xml:space="preserve">, </w:t>
      </w:r>
      <w:r w:rsidRPr="00A02223">
        <w:rPr>
          <w:rFonts w:ascii="Arial" w:eastAsia="Arial" w:hAnsi="Arial" w:cs="Arial"/>
          <w:sz w:val="22"/>
          <w:szCs w:val="22"/>
        </w:rPr>
        <w:t>Motivated</w:t>
      </w:r>
      <w:r w:rsidR="00A02223" w:rsidRPr="00A02223">
        <w:rPr>
          <w:rFonts w:ascii="Arial" w:eastAsia="Arial" w:hAnsi="Arial" w:cs="Arial"/>
          <w:sz w:val="22"/>
          <w:szCs w:val="22"/>
        </w:rPr>
        <w:t xml:space="preserve">, </w:t>
      </w:r>
      <w:r w:rsidRPr="00A02223">
        <w:rPr>
          <w:rFonts w:ascii="Arial" w:eastAsia="Arial" w:hAnsi="Arial" w:cs="Arial"/>
          <w:sz w:val="22"/>
          <w:szCs w:val="22"/>
        </w:rPr>
        <w:t>Loyal</w:t>
      </w:r>
      <w:r w:rsidR="00A02223" w:rsidRPr="00A02223">
        <w:rPr>
          <w:rFonts w:ascii="Arial" w:eastAsia="Arial" w:hAnsi="Arial" w:cs="Arial"/>
          <w:sz w:val="22"/>
          <w:szCs w:val="22"/>
        </w:rPr>
        <w:t xml:space="preserve">, </w:t>
      </w:r>
      <w:r w:rsidRPr="00A02223">
        <w:rPr>
          <w:rFonts w:ascii="Arial" w:eastAsia="Arial" w:hAnsi="Arial" w:cs="Arial"/>
          <w:sz w:val="22"/>
          <w:szCs w:val="22"/>
        </w:rPr>
        <w:t>Trustworthy</w:t>
      </w:r>
      <w:r w:rsidR="00A02223" w:rsidRPr="00A02223">
        <w:rPr>
          <w:rFonts w:ascii="Arial" w:eastAsia="Arial" w:hAnsi="Arial" w:cs="Arial"/>
          <w:sz w:val="22"/>
          <w:szCs w:val="22"/>
        </w:rPr>
        <w:t xml:space="preserve"> and </w:t>
      </w:r>
      <w:r w:rsidRPr="00A02223">
        <w:rPr>
          <w:rFonts w:ascii="Arial" w:eastAsia="Arial" w:hAnsi="Arial" w:cs="Arial"/>
          <w:sz w:val="22"/>
          <w:szCs w:val="22"/>
        </w:rPr>
        <w:t>Respectful</w:t>
      </w:r>
    </w:p>
    <w:p w:rsidR="00FB3814" w:rsidRPr="00964370" w:rsidRDefault="00FB3814" w:rsidP="002B7998">
      <w:pPr>
        <w:spacing w:after="0" w:line="24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FB3814" w:rsidRDefault="00FB3814" w:rsidP="00FB3814">
      <w:pPr>
        <w:spacing w:after="0" w:line="240" w:lineRule="auto"/>
        <w:ind w:left="720"/>
        <w:rPr>
          <w:rFonts w:ascii="Arial" w:eastAsia="Arial" w:hAnsi="Arial" w:cs="Arial"/>
          <w:sz w:val="22"/>
          <w:szCs w:val="22"/>
        </w:rPr>
      </w:pPr>
    </w:p>
    <w:p w:rsidR="00FB3814" w:rsidRDefault="00FB3814" w:rsidP="00FB3814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Declaration:</w:t>
      </w:r>
    </w:p>
    <w:p w:rsidR="00FB3814" w:rsidRPr="00FB3814" w:rsidRDefault="00FB3814" w:rsidP="00FB3814">
      <w:pPr>
        <w:spacing w:after="0" w:line="240" w:lineRule="auto"/>
        <w:rPr>
          <w:rFonts w:ascii="Arial" w:hAnsi="Arial" w:cs="Arial"/>
          <w:sz w:val="16"/>
          <w:szCs w:val="30"/>
        </w:rPr>
      </w:pPr>
      <w:r>
        <w:rPr>
          <w:rFonts w:ascii="Arial" w:hAnsi="Arial" w:cs="Arial"/>
          <w:sz w:val="30"/>
          <w:szCs w:val="30"/>
        </w:rPr>
        <w:tab/>
      </w:r>
    </w:p>
    <w:p w:rsidR="00FB3814" w:rsidRDefault="00FB3814" w:rsidP="00FB3814">
      <w:pPr>
        <w:spacing w:after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30"/>
          <w:szCs w:val="30"/>
        </w:rPr>
        <w:tab/>
      </w:r>
      <w:r w:rsidRPr="00FB3814">
        <w:rPr>
          <w:rFonts w:ascii="Arial" w:eastAsia="Arial" w:hAnsi="Arial" w:cs="Arial"/>
          <w:sz w:val="22"/>
          <w:szCs w:val="22"/>
        </w:rPr>
        <w:t>I hereby certify that the matters presented above are true and correct to my knowledge and belief.</w:t>
      </w:r>
    </w:p>
    <w:p w:rsidR="00FB3814" w:rsidRDefault="00FB3814" w:rsidP="00FB3814">
      <w:pPr>
        <w:spacing w:after="0" w:line="240" w:lineRule="auto"/>
        <w:rPr>
          <w:rFonts w:ascii="Arial" w:eastAsia="Arial" w:hAnsi="Arial" w:cs="Arial"/>
          <w:sz w:val="22"/>
          <w:szCs w:val="22"/>
        </w:rPr>
      </w:pPr>
    </w:p>
    <w:p w:rsidR="00FB3814" w:rsidRDefault="00FB3814" w:rsidP="00FB3814">
      <w:pPr>
        <w:spacing w:after="0" w:line="240" w:lineRule="auto"/>
        <w:rPr>
          <w:rFonts w:ascii="Arial" w:eastAsia="Arial" w:hAnsi="Arial" w:cs="Arial"/>
          <w:sz w:val="22"/>
          <w:szCs w:val="22"/>
        </w:rPr>
      </w:pPr>
    </w:p>
    <w:p w:rsidR="00FB3814" w:rsidRDefault="00FB3814" w:rsidP="00FB3814">
      <w:pPr>
        <w:spacing w:after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Yours sincerely,</w:t>
      </w:r>
    </w:p>
    <w:p w:rsidR="00FB3814" w:rsidRDefault="00FB3814" w:rsidP="00FB3814">
      <w:pPr>
        <w:spacing w:after="0" w:line="240" w:lineRule="auto"/>
        <w:rPr>
          <w:rFonts w:ascii="Arial" w:eastAsia="Arial" w:hAnsi="Arial" w:cs="Arial"/>
          <w:sz w:val="22"/>
          <w:szCs w:val="22"/>
        </w:rPr>
      </w:pPr>
    </w:p>
    <w:p w:rsidR="00FB3814" w:rsidRPr="00FB3814" w:rsidRDefault="00FB3814" w:rsidP="00FB3814">
      <w:pPr>
        <w:spacing w:after="0" w:line="240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FB3814" w:rsidRPr="00964370" w:rsidRDefault="00FB3814">
      <w:pPr>
        <w:spacing w:after="0" w:line="240" w:lineRule="auto"/>
        <w:rPr>
          <w:rFonts w:ascii="Arial" w:eastAsia="Arial" w:hAnsi="Arial" w:cs="Arial"/>
          <w:sz w:val="22"/>
          <w:szCs w:val="22"/>
        </w:rPr>
      </w:pPr>
    </w:p>
    <w:sectPr w:rsidR="00FB3814" w:rsidRPr="00964370" w:rsidSect="00C62C3C">
      <w:headerReference w:type="default" r:id="rId11"/>
      <w:footerReference w:type="default" r:id="rId12"/>
      <w:pgSz w:w="11908" w:h="16833" w:code="9"/>
      <w:pgMar w:top="504" w:right="720" w:bottom="389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BA" w:rsidRDefault="00C24BBA">
      <w:pPr>
        <w:spacing w:after="0" w:line="240" w:lineRule="auto"/>
      </w:pPr>
      <w:r>
        <w:separator/>
      </w:r>
    </w:p>
  </w:endnote>
  <w:endnote w:type="continuationSeparator" w:id="0">
    <w:p w:rsidR="00C24BBA" w:rsidRDefault="00C2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3C" w:rsidRDefault="00B303D3">
    <w:pPr>
      <w:pStyle w:val="Footer"/>
      <w:pBdr>
        <w:top w:val="single" w:sz="4" w:space="8" w:color="5B9BD5" w:themeColor="accent1"/>
      </w:pBdr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 w:rsidR="00C62C3C"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DB61DE">
      <w:rPr>
        <w:noProof/>
        <w:color w:val="404040" w:themeColor="text1" w:themeTint="BF"/>
      </w:rPr>
      <w:t>3</w:t>
    </w:r>
    <w:r>
      <w:rPr>
        <w:noProof/>
        <w:color w:val="404040" w:themeColor="text1" w:themeTint="BF"/>
      </w:rPr>
      <w:fldChar w:fldCharType="end"/>
    </w:r>
  </w:p>
  <w:p w:rsidR="001205CC" w:rsidRDefault="001205CC">
    <w:pPr>
      <w:pStyle w:val="Footer"/>
      <w:pBdr>
        <w:top w:val="single" w:sz="4" w:space="8" w:color="5B9BD5" w:themeColor="accent1"/>
      </w:pBdr>
      <w:spacing w:before="360"/>
      <w:contextualSpacing/>
      <w:jc w:val="right"/>
      <w:rPr>
        <w:noProof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BA" w:rsidRDefault="00C24BBA">
      <w:pPr>
        <w:spacing w:after="0" w:line="240" w:lineRule="auto"/>
      </w:pPr>
      <w:r>
        <w:separator/>
      </w:r>
    </w:p>
  </w:footnote>
  <w:footnote w:type="continuationSeparator" w:id="0">
    <w:p w:rsidR="00C24BBA" w:rsidRDefault="00C2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FA" w:rsidRDefault="00C24BBA">
    <w:pPr>
      <w:pStyle w:val="Header"/>
      <w:pBdr>
        <w:bottom w:val="single" w:sz="4" w:space="8" w:color="5B9BD5" w:themeColor="accent1"/>
      </w:pBdr>
      <w:spacing w:after="360"/>
      <w:contextualSpacing/>
      <w:jc w:val="right"/>
      <w:rPr>
        <w:color w:val="404040" w:themeColor="text1" w:themeTint="BF"/>
      </w:rPr>
    </w:pPr>
    <w:sdt>
      <w:sdtPr>
        <w:rPr>
          <w:rFonts w:ascii="Arial" w:eastAsia="Arial" w:hAnsi="Arial"/>
          <w:color w:val="666465"/>
          <w:sz w:val="24"/>
        </w:rPr>
        <w:alias w:val="Title"/>
        <w:tag w:val=""/>
        <w:id w:val="-1786881555"/>
        <w:placeholder>
          <w:docPart w:val="E5DD37C53960408A8AAFE67BE39BEB5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D2AFA" w:rsidRPr="00FD2AFA">
          <w:rPr>
            <w:rFonts w:ascii="Arial" w:eastAsia="Arial" w:hAnsi="Arial"/>
            <w:color w:val="666465"/>
            <w:sz w:val="24"/>
          </w:rPr>
          <w:t>Curriculum Vitae</w:t>
        </w:r>
      </w:sdtContent>
    </w:sdt>
  </w:p>
  <w:p w:rsidR="00FD2AFA" w:rsidRDefault="00FD2AFA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B27"/>
    <w:multiLevelType w:val="hybridMultilevel"/>
    <w:tmpl w:val="F60E1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B61C4"/>
    <w:multiLevelType w:val="hybridMultilevel"/>
    <w:tmpl w:val="CCE62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F8747A"/>
    <w:multiLevelType w:val="hybridMultilevel"/>
    <w:tmpl w:val="9CD6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E7A97"/>
    <w:multiLevelType w:val="hybridMultilevel"/>
    <w:tmpl w:val="8788E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416FDC"/>
    <w:multiLevelType w:val="hybridMultilevel"/>
    <w:tmpl w:val="1CF8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A25D4"/>
    <w:multiLevelType w:val="hybridMultilevel"/>
    <w:tmpl w:val="F5DA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F0B9D"/>
    <w:multiLevelType w:val="hybridMultilevel"/>
    <w:tmpl w:val="6478B1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51907"/>
    <w:multiLevelType w:val="multilevel"/>
    <w:tmpl w:val="BB78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AE"/>
    <w:rsid w:val="0002147B"/>
    <w:rsid w:val="00023577"/>
    <w:rsid w:val="0002775D"/>
    <w:rsid w:val="000321F0"/>
    <w:rsid w:val="000322AB"/>
    <w:rsid w:val="00034C39"/>
    <w:rsid w:val="00042E03"/>
    <w:rsid w:val="00044359"/>
    <w:rsid w:val="00057CE9"/>
    <w:rsid w:val="00066583"/>
    <w:rsid w:val="000961C0"/>
    <w:rsid w:val="000B5BAB"/>
    <w:rsid w:val="000D2793"/>
    <w:rsid w:val="000D5520"/>
    <w:rsid w:val="000F4331"/>
    <w:rsid w:val="001205CC"/>
    <w:rsid w:val="00125EDA"/>
    <w:rsid w:val="00134A8D"/>
    <w:rsid w:val="001413F1"/>
    <w:rsid w:val="00143AAB"/>
    <w:rsid w:val="00144966"/>
    <w:rsid w:val="00181D14"/>
    <w:rsid w:val="0019588F"/>
    <w:rsid w:val="001B6FB9"/>
    <w:rsid w:val="001D0B1D"/>
    <w:rsid w:val="001D186D"/>
    <w:rsid w:val="00230849"/>
    <w:rsid w:val="002321C6"/>
    <w:rsid w:val="002462FD"/>
    <w:rsid w:val="0026443B"/>
    <w:rsid w:val="00286409"/>
    <w:rsid w:val="002B1A73"/>
    <w:rsid w:val="002B7998"/>
    <w:rsid w:val="002D18BC"/>
    <w:rsid w:val="002F1158"/>
    <w:rsid w:val="002F735A"/>
    <w:rsid w:val="00311722"/>
    <w:rsid w:val="00327C32"/>
    <w:rsid w:val="003640CF"/>
    <w:rsid w:val="003731BF"/>
    <w:rsid w:val="00390484"/>
    <w:rsid w:val="003A06E4"/>
    <w:rsid w:val="003C346C"/>
    <w:rsid w:val="003C7F6B"/>
    <w:rsid w:val="003D1043"/>
    <w:rsid w:val="003E2CC6"/>
    <w:rsid w:val="003E3886"/>
    <w:rsid w:val="004067F4"/>
    <w:rsid w:val="004112C8"/>
    <w:rsid w:val="00475901"/>
    <w:rsid w:val="00485D25"/>
    <w:rsid w:val="0049142A"/>
    <w:rsid w:val="00492881"/>
    <w:rsid w:val="00495908"/>
    <w:rsid w:val="00511222"/>
    <w:rsid w:val="00526715"/>
    <w:rsid w:val="00527835"/>
    <w:rsid w:val="00532F54"/>
    <w:rsid w:val="00536C3D"/>
    <w:rsid w:val="00585354"/>
    <w:rsid w:val="00615B26"/>
    <w:rsid w:val="006304AE"/>
    <w:rsid w:val="006537C9"/>
    <w:rsid w:val="00676C89"/>
    <w:rsid w:val="006810DC"/>
    <w:rsid w:val="00691D53"/>
    <w:rsid w:val="006A1E43"/>
    <w:rsid w:val="006D2EA4"/>
    <w:rsid w:val="006F6B9B"/>
    <w:rsid w:val="00731C09"/>
    <w:rsid w:val="00745741"/>
    <w:rsid w:val="007505CD"/>
    <w:rsid w:val="00776642"/>
    <w:rsid w:val="007D5177"/>
    <w:rsid w:val="007F3911"/>
    <w:rsid w:val="00827E9B"/>
    <w:rsid w:val="00850590"/>
    <w:rsid w:val="008776CC"/>
    <w:rsid w:val="008B5BF7"/>
    <w:rsid w:val="008F302A"/>
    <w:rsid w:val="00960D56"/>
    <w:rsid w:val="00964370"/>
    <w:rsid w:val="00966473"/>
    <w:rsid w:val="00981342"/>
    <w:rsid w:val="0099676D"/>
    <w:rsid w:val="009A02C5"/>
    <w:rsid w:val="009B6099"/>
    <w:rsid w:val="009E5A62"/>
    <w:rsid w:val="009F692D"/>
    <w:rsid w:val="00A02223"/>
    <w:rsid w:val="00A168E9"/>
    <w:rsid w:val="00A64ECB"/>
    <w:rsid w:val="00A77F59"/>
    <w:rsid w:val="00A85B49"/>
    <w:rsid w:val="00A8765E"/>
    <w:rsid w:val="00AA2171"/>
    <w:rsid w:val="00AC4BCE"/>
    <w:rsid w:val="00B303D3"/>
    <w:rsid w:val="00B32196"/>
    <w:rsid w:val="00B67714"/>
    <w:rsid w:val="00B7662F"/>
    <w:rsid w:val="00BA62DD"/>
    <w:rsid w:val="00BB18FE"/>
    <w:rsid w:val="00BC206F"/>
    <w:rsid w:val="00BE7243"/>
    <w:rsid w:val="00BE76D7"/>
    <w:rsid w:val="00C02738"/>
    <w:rsid w:val="00C21E30"/>
    <w:rsid w:val="00C24BBA"/>
    <w:rsid w:val="00C427B2"/>
    <w:rsid w:val="00C43419"/>
    <w:rsid w:val="00C471FD"/>
    <w:rsid w:val="00C62C3C"/>
    <w:rsid w:val="00C83BC3"/>
    <w:rsid w:val="00CE7493"/>
    <w:rsid w:val="00D02E8A"/>
    <w:rsid w:val="00D14590"/>
    <w:rsid w:val="00D22509"/>
    <w:rsid w:val="00D23A06"/>
    <w:rsid w:val="00D564E6"/>
    <w:rsid w:val="00D66A56"/>
    <w:rsid w:val="00D863F6"/>
    <w:rsid w:val="00D86F96"/>
    <w:rsid w:val="00DB61DE"/>
    <w:rsid w:val="00DB68E0"/>
    <w:rsid w:val="00DC2331"/>
    <w:rsid w:val="00DD5678"/>
    <w:rsid w:val="00E03E94"/>
    <w:rsid w:val="00E11E54"/>
    <w:rsid w:val="00E30CF6"/>
    <w:rsid w:val="00E35686"/>
    <w:rsid w:val="00E44B2D"/>
    <w:rsid w:val="00E5649F"/>
    <w:rsid w:val="00E67244"/>
    <w:rsid w:val="00E975BF"/>
    <w:rsid w:val="00EA0FAE"/>
    <w:rsid w:val="00EB60FF"/>
    <w:rsid w:val="00EE30ED"/>
    <w:rsid w:val="00EE54A6"/>
    <w:rsid w:val="00EF5FB6"/>
    <w:rsid w:val="00F1538A"/>
    <w:rsid w:val="00F45240"/>
    <w:rsid w:val="00F85F2A"/>
    <w:rsid w:val="00F94A9C"/>
    <w:rsid w:val="00FB3814"/>
    <w:rsid w:val="00FC4C8F"/>
    <w:rsid w:val="00FD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E975BF"/>
    <w:rPr>
      <w:sz w:val="2"/>
    </w:rPr>
  </w:style>
  <w:style w:type="paragraph" w:styleId="ListParagraph">
    <w:name w:val="List Paragraph"/>
    <w:basedOn w:val="Normal"/>
    <w:uiPriority w:val="34"/>
    <w:qFormat/>
    <w:rsid w:val="002321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FB9"/>
  </w:style>
  <w:style w:type="paragraph" w:styleId="Footer">
    <w:name w:val="footer"/>
    <w:basedOn w:val="Normal"/>
    <w:link w:val="FooterChar"/>
    <w:uiPriority w:val="99"/>
    <w:unhideWhenUsed/>
    <w:qFormat/>
    <w:rsid w:val="001B6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FB9"/>
  </w:style>
  <w:style w:type="paragraph" w:styleId="BalloonText">
    <w:name w:val="Balloon Text"/>
    <w:basedOn w:val="Normal"/>
    <w:link w:val="BalloonTextChar"/>
    <w:uiPriority w:val="99"/>
    <w:semiHidden/>
    <w:unhideWhenUsed/>
    <w:rsid w:val="00776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30849"/>
    <w:pPr>
      <w:spacing w:after="0" w:line="240" w:lineRule="auto"/>
    </w:pPr>
    <w:rPr>
      <w:rFonts w:asciiTheme="minorHAnsi" w:eastAsiaTheme="minorHAnsi" w:hAnsiTheme="minorHAnsi" w:cstheme="minorBidi"/>
      <w:color w:val="44546A" w:themeColor="text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381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06E4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ajish.37094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DD37C53960408A8AAFE67BE39B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2C803-0E7B-4FB5-B501-BA1854F0A329}"/>
      </w:docPartPr>
      <w:docPartBody>
        <w:p w:rsidR="00E526E5" w:rsidRDefault="007F13B9" w:rsidP="007F13B9">
          <w:pPr>
            <w:pStyle w:val="E5DD37C53960408A8AAFE67BE39BEB52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13B9"/>
    <w:rsid w:val="000B63CC"/>
    <w:rsid w:val="000D4AEE"/>
    <w:rsid w:val="00147D60"/>
    <w:rsid w:val="002E4966"/>
    <w:rsid w:val="00362A09"/>
    <w:rsid w:val="004D08B5"/>
    <w:rsid w:val="0058209B"/>
    <w:rsid w:val="007F13B9"/>
    <w:rsid w:val="008765E5"/>
    <w:rsid w:val="009204CD"/>
    <w:rsid w:val="00B8057D"/>
    <w:rsid w:val="00C12162"/>
    <w:rsid w:val="00D27FDF"/>
    <w:rsid w:val="00D90257"/>
    <w:rsid w:val="00E5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F1971D7AF945EE90DA781EAF5DD352">
    <w:name w:val="B3F1971D7AF945EE90DA781EAF5DD352"/>
    <w:rsid w:val="007F13B9"/>
  </w:style>
  <w:style w:type="paragraph" w:customStyle="1" w:styleId="40C50FA4FE534518BC42CBE40948399D">
    <w:name w:val="40C50FA4FE534518BC42CBE40948399D"/>
    <w:rsid w:val="007F13B9"/>
  </w:style>
  <w:style w:type="paragraph" w:customStyle="1" w:styleId="E5DD37C53960408A8AAFE67BE39BEB52">
    <w:name w:val="E5DD37C53960408A8AAFE67BE39BEB52"/>
    <w:rsid w:val="007F13B9"/>
  </w:style>
  <w:style w:type="paragraph" w:customStyle="1" w:styleId="4F5B828B37934D69B3E8CAC521B9A603">
    <w:name w:val="4F5B828B37934D69B3E8CAC521B9A603"/>
    <w:rsid w:val="007F13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95FA6-2AE7-4870-9833-D6029670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WSP | Parsons Brinckerhoff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Balakrishnan, Bipin</dc:creator>
  <dc:description/>
  <cp:lastModifiedBy>602HRDESK</cp:lastModifiedBy>
  <cp:revision>35</cp:revision>
  <cp:lastPrinted>2017-03-31T14:33:00Z</cp:lastPrinted>
  <dcterms:created xsi:type="dcterms:W3CDTF">2017-03-31T14:35:00Z</dcterms:created>
  <dcterms:modified xsi:type="dcterms:W3CDTF">2017-07-19T07:12:00Z</dcterms:modified>
</cp:coreProperties>
</file>