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917" w:rsidRPr="00DE3441" w:rsidRDefault="0020131B" w:rsidP="0020131B">
      <w:pPr>
        <w:tabs>
          <w:tab w:val="left" w:pos="2160"/>
          <w:tab w:val="left" w:pos="2850"/>
        </w:tabs>
        <w:spacing w:after="0" w:line="240" w:lineRule="auto"/>
        <w:outlineLvl w:val="0"/>
        <w:rPr>
          <w:rFonts w:asciiTheme="minorHAnsi" w:hAnsiTheme="minorHAnsi" w:cstheme="minorHAnsi"/>
          <w:b/>
          <w:sz w:val="26"/>
          <w:szCs w:val="26"/>
          <w:lang w:val="en-GB"/>
        </w:rPr>
      </w:pPr>
      <w:r>
        <w:rPr>
          <w:rFonts w:asciiTheme="minorHAnsi" w:hAnsiTheme="minorHAnsi" w:cstheme="minorHAnsi"/>
          <w:b/>
          <w:sz w:val="28"/>
          <w:szCs w:val="28"/>
          <w:lang w:val="en-GB"/>
        </w:rPr>
        <w:tab/>
      </w:r>
      <w:r>
        <w:rPr>
          <w:rFonts w:asciiTheme="minorHAnsi" w:hAnsiTheme="minorHAnsi" w:cstheme="minorHAnsi"/>
          <w:b/>
          <w:sz w:val="28"/>
          <w:szCs w:val="28"/>
          <w:lang w:val="en-GB"/>
        </w:rPr>
        <w:tab/>
      </w:r>
      <w:r>
        <w:rPr>
          <w:rFonts w:asciiTheme="minorHAnsi" w:hAnsiTheme="minorHAnsi" w:cstheme="minorHAnsi"/>
          <w:b/>
          <w:sz w:val="28"/>
          <w:szCs w:val="28"/>
          <w:lang w:val="en-GB"/>
        </w:rPr>
        <w:tab/>
      </w:r>
      <w:r>
        <w:rPr>
          <w:rFonts w:asciiTheme="minorHAnsi" w:hAnsiTheme="minorHAnsi" w:cstheme="minorHAnsi"/>
          <w:b/>
          <w:sz w:val="28"/>
          <w:szCs w:val="28"/>
          <w:lang w:val="en-GB"/>
        </w:rPr>
        <w:tab/>
      </w:r>
      <w:r w:rsidR="0017772D" w:rsidRPr="00C97605">
        <w:rPr>
          <w:rFonts w:asciiTheme="minorHAnsi" w:hAnsiTheme="minorHAnsi" w:cstheme="minorHAnsi"/>
          <w:b/>
          <w:sz w:val="28"/>
          <w:szCs w:val="28"/>
          <w:lang w:val="en-GB"/>
        </w:rPr>
        <w:t>CA</w:t>
      </w:r>
      <w:r w:rsidR="0017772D" w:rsidRPr="00DE3441">
        <w:rPr>
          <w:rFonts w:asciiTheme="minorHAnsi" w:hAnsiTheme="minorHAnsi" w:cstheme="minorHAnsi"/>
          <w:b/>
          <w:sz w:val="26"/>
          <w:szCs w:val="26"/>
          <w:lang w:val="en-GB"/>
        </w:rPr>
        <w:t xml:space="preserve"> </w:t>
      </w:r>
      <w:r w:rsidR="0017772D" w:rsidRPr="00C97605">
        <w:rPr>
          <w:rFonts w:asciiTheme="minorHAnsi" w:hAnsiTheme="minorHAnsi" w:cstheme="minorHAnsi"/>
          <w:b/>
          <w:sz w:val="28"/>
          <w:szCs w:val="28"/>
          <w:lang w:val="en-GB"/>
        </w:rPr>
        <w:t>M</w:t>
      </w:r>
      <w:r w:rsidR="0017772D" w:rsidRPr="00DE3441">
        <w:rPr>
          <w:rFonts w:asciiTheme="minorHAnsi" w:hAnsiTheme="minorHAnsi" w:cstheme="minorHAnsi"/>
          <w:b/>
          <w:sz w:val="26"/>
          <w:szCs w:val="26"/>
          <w:lang w:val="en-GB"/>
        </w:rPr>
        <w:t xml:space="preserve">ITRESH K. </w:t>
      </w:r>
      <w:r w:rsidR="0017772D" w:rsidRPr="00C97605">
        <w:rPr>
          <w:rFonts w:asciiTheme="minorHAnsi" w:hAnsiTheme="minorHAnsi" w:cstheme="minorHAnsi"/>
          <w:b/>
          <w:sz w:val="28"/>
          <w:szCs w:val="28"/>
          <w:lang w:val="en-GB"/>
        </w:rPr>
        <w:t>M</w:t>
      </w:r>
      <w:r w:rsidR="0017772D" w:rsidRPr="00DE3441">
        <w:rPr>
          <w:rFonts w:asciiTheme="minorHAnsi" w:hAnsiTheme="minorHAnsi" w:cstheme="minorHAnsi"/>
          <w:b/>
          <w:sz w:val="26"/>
          <w:szCs w:val="26"/>
          <w:lang w:val="en-GB"/>
        </w:rPr>
        <w:t xml:space="preserve">ODI </w:t>
      </w:r>
      <w:r w:rsidR="00C55119" w:rsidRPr="00DE3441">
        <w:rPr>
          <w:rFonts w:asciiTheme="minorHAnsi" w:hAnsiTheme="minorHAnsi" w:cstheme="minorHAnsi"/>
          <w:b/>
          <w:sz w:val="26"/>
          <w:szCs w:val="26"/>
          <w:lang w:val="en-GB"/>
        </w:rPr>
        <w:tab/>
      </w:r>
      <w:r w:rsidR="00C55119" w:rsidRPr="00DE3441">
        <w:rPr>
          <w:rFonts w:asciiTheme="minorHAnsi" w:hAnsiTheme="minorHAnsi" w:cstheme="minorHAnsi"/>
          <w:b/>
          <w:sz w:val="26"/>
          <w:szCs w:val="26"/>
          <w:lang w:val="en-GB"/>
        </w:rPr>
        <w:tab/>
      </w:r>
      <w:r w:rsidR="00C55119" w:rsidRPr="00DE3441">
        <w:rPr>
          <w:rFonts w:asciiTheme="minorHAnsi" w:hAnsiTheme="minorHAnsi" w:cstheme="minorHAnsi"/>
          <w:b/>
          <w:sz w:val="26"/>
          <w:szCs w:val="26"/>
          <w:lang w:val="en-GB"/>
        </w:rPr>
        <w:tab/>
      </w:r>
      <w:r w:rsidRPr="0020131B">
        <w:rPr>
          <w:rFonts w:asciiTheme="minorHAnsi" w:hAnsiTheme="minorHAnsi" w:cstheme="minorHAnsi"/>
          <w:b/>
          <w:noProof/>
          <w:sz w:val="26"/>
          <w:szCs w:val="26"/>
        </w:rPr>
        <w:drawing>
          <wp:inline distT="0" distB="0" distL="0" distR="0">
            <wp:extent cx="676040" cy="675000"/>
            <wp:effectExtent l="19050" t="0" r="0" b="0"/>
            <wp:docPr id="4" name="Picture 3" descr="C:\Documents and Settings\Ayaan\My Documents\Downloads\ricky 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yaan\My Documents\Downloads\ricky 023.JPG"/>
                    <pic:cNvPicPr>
                      <a:picLocks noChangeAspect="1" noChangeArrowheads="1"/>
                    </pic:cNvPicPr>
                  </pic:nvPicPr>
                  <pic:blipFill>
                    <a:blip r:embed="rId8" cstate="print"/>
                    <a:srcRect/>
                    <a:stretch>
                      <a:fillRect/>
                    </a:stretch>
                  </pic:blipFill>
                  <pic:spPr bwMode="auto">
                    <a:xfrm>
                      <a:off x="0" y="0"/>
                      <a:ext cx="675749" cy="674709"/>
                    </a:xfrm>
                    <a:prstGeom prst="rect">
                      <a:avLst/>
                    </a:prstGeom>
                    <a:noFill/>
                    <a:ln w="9525">
                      <a:noFill/>
                      <a:miter lim="800000"/>
                      <a:headEnd/>
                      <a:tailEnd/>
                    </a:ln>
                  </pic:spPr>
                </pic:pic>
              </a:graphicData>
            </a:graphic>
          </wp:inline>
        </w:drawing>
      </w:r>
    </w:p>
    <w:p w:rsidR="00854917" w:rsidRPr="00854917" w:rsidRDefault="00854917" w:rsidP="00037788">
      <w:pPr>
        <w:tabs>
          <w:tab w:val="left" w:pos="2160"/>
        </w:tabs>
        <w:spacing w:after="0" w:line="240" w:lineRule="auto"/>
        <w:outlineLvl w:val="0"/>
        <w:rPr>
          <w:rFonts w:asciiTheme="minorHAnsi" w:hAnsiTheme="minorHAnsi" w:cstheme="minorHAnsi"/>
          <w:b/>
          <w:lang w:val="en-GB"/>
        </w:rPr>
      </w:pPr>
      <w:r>
        <w:rPr>
          <w:rFonts w:asciiTheme="minorHAnsi" w:hAnsiTheme="minorHAnsi" w:cstheme="minorHAnsi"/>
          <w:b/>
          <w:lang w:val="en-GB"/>
        </w:rPr>
        <w:t xml:space="preserve">                         </w:t>
      </w:r>
      <w:r w:rsidR="0017772D">
        <w:rPr>
          <w:rFonts w:asciiTheme="minorHAnsi" w:hAnsiTheme="minorHAnsi" w:cstheme="minorHAnsi"/>
          <w:lang w:val="en-GB"/>
        </w:rPr>
        <w:t xml:space="preserve">1659, </w:t>
      </w:r>
      <w:proofErr w:type="spellStart"/>
      <w:r w:rsidR="0017772D">
        <w:rPr>
          <w:rFonts w:asciiTheme="minorHAnsi" w:hAnsiTheme="minorHAnsi" w:cstheme="minorHAnsi"/>
          <w:lang w:val="en-GB"/>
        </w:rPr>
        <w:t>GunvantChowk</w:t>
      </w:r>
      <w:proofErr w:type="spellEnd"/>
      <w:r w:rsidR="0017772D">
        <w:rPr>
          <w:rFonts w:asciiTheme="minorHAnsi" w:hAnsiTheme="minorHAnsi" w:cstheme="minorHAnsi"/>
          <w:lang w:val="en-GB"/>
        </w:rPr>
        <w:t xml:space="preserve">, </w:t>
      </w:r>
      <w:proofErr w:type="spellStart"/>
      <w:r w:rsidR="0017772D">
        <w:rPr>
          <w:rFonts w:asciiTheme="minorHAnsi" w:hAnsiTheme="minorHAnsi" w:cstheme="minorHAnsi"/>
          <w:lang w:val="en-GB"/>
        </w:rPr>
        <w:t>Bado</w:t>
      </w:r>
      <w:proofErr w:type="spellEnd"/>
      <w:r w:rsidR="0017772D">
        <w:rPr>
          <w:rFonts w:asciiTheme="minorHAnsi" w:hAnsiTheme="minorHAnsi" w:cstheme="minorHAnsi"/>
          <w:lang w:val="en-GB"/>
        </w:rPr>
        <w:t xml:space="preserve"> Pole, </w:t>
      </w:r>
      <w:proofErr w:type="spellStart"/>
      <w:r w:rsidR="0017772D">
        <w:rPr>
          <w:rFonts w:asciiTheme="minorHAnsi" w:hAnsiTheme="minorHAnsi" w:cstheme="minorHAnsi"/>
          <w:lang w:val="en-GB"/>
        </w:rPr>
        <w:t>Astodia</w:t>
      </w:r>
      <w:proofErr w:type="spellEnd"/>
      <w:r w:rsidR="0017772D">
        <w:rPr>
          <w:rFonts w:asciiTheme="minorHAnsi" w:hAnsiTheme="minorHAnsi" w:cstheme="minorHAnsi"/>
          <w:lang w:val="en-GB"/>
        </w:rPr>
        <w:t xml:space="preserve">, Ahmedabad- 380001, Gujarat   </w:t>
      </w:r>
    </w:p>
    <w:p w:rsidR="00C55119" w:rsidRPr="00854917" w:rsidRDefault="00854917" w:rsidP="00037788">
      <w:pPr>
        <w:tabs>
          <w:tab w:val="left" w:pos="2160"/>
        </w:tabs>
        <w:spacing w:after="0" w:line="240" w:lineRule="auto"/>
        <w:outlineLvl w:val="0"/>
        <w:rPr>
          <w:rFonts w:asciiTheme="minorHAnsi" w:hAnsiTheme="minorHAnsi" w:cstheme="minorHAnsi"/>
          <w:b/>
          <w:lang w:val="en-GB"/>
        </w:rPr>
      </w:pPr>
      <w:r>
        <w:rPr>
          <w:rFonts w:asciiTheme="minorHAnsi" w:hAnsiTheme="minorHAnsi" w:cstheme="minorHAnsi"/>
          <w:b/>
          <w:lang w:val="en-GB"/>
        </w:rPr>
        <w:t xml:space="preserve">                                      Cell:</w:t>
      </w:r>
      <w:r w:rsidR="0017772D">
        <w:rPr>
          <w:rFonts w:asciiTheme="minorHAnsi" w:hAnsiTheme="minorHAnsi" w:cstheme="minorHAnsi"/>
          <w:lang w:val="en-GB"/>
        </w:rPr>
        <w:t xml:space="preserve"> +91 7874077872</w:t>
      </w:r>
      <w:r>
        <w:rPr>
          <w:rFonts w:asciiTheme="minorHAnsi" w:hAnsiTheme="minorHAnsi" w:cstheme="minorHAnsi"/>
          <w:b/>
          <w:lang w:val="en-GB"/>
        </w:rPr>
        <w:t xml:space="preserve"> </w:t>
      </w:r>
      <w:r w:rsidR="0017772D">
        <w:rPr>
          <w:rFonts w:asciiTheme="minorHAnsi" w:hAnsiTheme="minorHAnsi" w:cstheme="minorHAnsi"/>
          <w:b/>
          <w:lang w:val="en-GB"/>
        </w:rPr>
        <w:t>Email</w:t>
      </w:r>
      <w:r w:rsidR="0017772D">
        <w:rPr>
          <w:rFonts w:asciiTheme="minorHAnsi" w:hAnsiTheme="minorHAnsi" w:cstheme="minorHAnsi"/>
          <w:lang w:val="en-GB"/>
        </w:rPr>
        <w:t xml:space="preserve">:   </w:t>
      </w:r>
      <w:hyperlink r:id="rId9" w:history="1">
        <w:r w:rsidR="0017772D">
          <w:rPr>
            <w:rStyle w:val="Hyperlink"/>
            <w:rFonts w:asciiTheme="minorHAnsi" w:hAnsiTheme="minorHAnsi" w:cstheme="minorHAnsi"/>
            <w:lang w:val="en-GB"/>
          </w:rPr>
          <w:t>mitreshkmodi@gmail.com</w:t>
        </w:r>
      </w:hyperlink>
    </w:p>
    <w:p w:rsidR="0017772D" w:rsidRDefault="00735142" w:rsidP="00037788">
      <w:pPr>
        <w:spacing w:after="0" w:line="240" w:lineRule="auto"/>
        <w:jc w:val="center"/>
      </w:pPr>
      <w:r>
        <w:rPr>
          <w:rFonts w:asciiTheme="minorHAnsi" w:hAnsiTheme="minorHAnsi" w:cstheme="minorHAnsi"/>
          <w:b/>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4pt;height:6.9pt" o:hrpct="0" o:hralign="center" o:hr="t">
            <v:imagedata r:id="rId10" o:title="MCj01158550000[1]"/>
          </v:shape>
        </w:pict>
      </w:r>
    </w:p>
    <w:p w:rsidR="007A2BC0" w:rsidRPr="008D7A25" w:rsidRDefault="00177C49" w:rsidP="00177C49">
      <w:pPr>
        <w:pStyle w:val="NormalWeb"/>
        <w:ind w:left="720" w:firstLine="720"/>
        <w:jc w:val="both"/>
        <w:rPr>
          <w:rFonts w:asciiTheme="minorHAnsi" w:hAnsiTheme="minorHAnsi" w:cstheme="minorHAnsi"/>
          <w:b/>
          <w:sz w:val="22"/>
          <w:szCs w:val="22"/>
          <w:lang w:val="en-GB"/>
        </w:rPr>
      </w:pPr>
      <w:r>
        <w:rPr>
          <w:rFonts w:asciiTheme="minorHAnsi" w:hAnsiTheme="minorHAnsi" w:cstheme="minorHAnsi"/>
          <w:b/>
          <w:sz w:val="22"/>
          <w:szCs w:val="22"/>
          <w:lang w:val="en-GB"/>
        </w:rPr>
        <w:tab/>
      </w:r>
      <w:r>
        <w:rPr>
          <w:rFonts w:asciiTheme="minorHAnsi" w:hAnsiTheme="minorHAnsi" w:cstheme="minorHAnsi"/>
          <w:b/>
          <w:sz w:val="22"/>
          <w:szCs w:val="22"/>
          <w:lang w:val="en-GB"/>
        </w:rPr>
        <w:tab/>
      </w:r>
      <w:r w:rsidR="007A2BC0" w:rsidRPr="00177C49">
        <w:rPr>
          <w:rFonts w:asciiTheme="minorHAnsi" w:hAnsiTheme="minorHAnsi" w:cstheme="minorHAnsi"/>
          <w:b/>
          <w:sz w:val="26"/>
          <w:szCs w:val="26"/>
          <w:lang w:val="en-GB"/>
        </w:rPr>
        <w:t>FINANCE</w:t>
      </w:r>
      <w:r w:rsidR="008D7A25" w:rsidRPr="00177C49">
        <w:rPr>
          <w:rFonts w:asciiTheme="minorHAnsi" w:hAnsiTheme="minorHAnsi" w:cstheme="minorHAnsi"/>
          <w:b/>
          <w:sz w:val="26"/>
          <w:szCs w:val="26"/>
          <w:lang w:val="en-GB"/>
        </w:rPr>
        <w:t xml:space="preserve"> &amp; ACCOUNTS</w:t>
      </w:r>
      <w:r w:rsidR="007A2BC0" w:rsidRPr="00177C49">
        <w:rPr>
          <w:rFonts w:asciiTheme="minorHAnsi" w:hAnsiTheme="minorHAnsi" w:cstheme="minorHAnsi"/>
          <w:b/>
          <w:sz w:val="26"/>
          <w:szCs w:val="26"/>
          <w:lang w:val="en-GB"/>
        </w:rPr>
        <w:t xml:space="preserve"> </w:t>
      </w:r>
      <w:r w:rsidR="008D7A25" w:rsidRPr="00177C49">
        <w:rPr>
          <w:rFonts w:asciiTheme="minorHAnsi" w:hAnsiTheme="minorHAnsi" w:cstheme="minorHAnsi"/>
          <w:b/>
          <w:sz w:val="26"/>
          <w:szCs w:val="26"/>
          <w:lang w:val="en-GB"/>
        </w:rPr>
        <w:t>PROFESSIONAL</w:t>
      </w:r>
    </w:p>
    <w:p w:rsidR="007A2BC0" w:rsidRDefault="007A2BC0" w:rsidP="00037788">
      <w:pPr>
        <w:pStyle w:val="NormalWeb"/>
        <w:ind w:left="720" w:firstLine="720"/>
        <w:jc w:val="both"/>
        <w:rPr>
          <w:rFonts w:asciiTheme="minorHAnsi" w:hAnsiTheme="minorHAnsi" w:cstheme="minorHAnsi"/>
          <w:b/>
          <w:sz w:val="22"/>
          <w:szCs w:val="22"/>
          <w:lang w:val="en-GB"/>
        </w:rPr>
      </w:pPr>
      <w:r w:rsidRPr="008C1D99">
        <w:rPr>
          <w:rFonts w:asciiTheme="minorHAnsi" w:hAnsiTheme="minorHAnsi" w:cstheme="minorHAnsi"/>
          <w:b/>
          <w:sz w:val="26"/>
          <w:szCs w:val="26"/>
          <w:lang w:val="en-GB"/>
        </w:rPr>
        <w:t>S</w:t>
      </w:r>
      <w:r>
        <w:rPr>
          <w:rFonts w:asciiTheme="minorHAnsi" w:hAnsiTheme="minorHAnsi" w:cstheme="minorHAnsi"/>
          <w:b/>
          <w:sz w:val="22"/>
          <w:szCs w:val="22"/>
          <w:lang w:val="en-GB"/>
        </w:rPr>
        <w:t xml:space="preserve">YSTEMS </w:t>
      </w:r>
      <w:r w:rsidRPr="008C1D99">
        <w:rPr>
          <w:rFonts w:asciiTheme="minorHAnsi" w:hAnsiTheme="minorHAnsi" w:cstheme="minorHAnsi"/>
          <w:b/>
          <w:sz w:val="26"/>
          <w:szCs w:val="26"/>
          <w:lang w:val="en-GB"/>
        </w:rPr>
        <w:t>D</w:t>
      </w:r>
      <w:r>
        <w:rPr>
          <w:rFonts w:asciiTheme="minorHAnsi" w:hAnsiTheme="minorHAnsi" w:cstheme="minorHAnsi"/>
          <w:b/>
          <w:sz w:val="22"/>
          <w:szCs w:val="22"/>
          <w:lang w:val="en-GB"/>
        </w:rPr>
        <w:t xml:space="preserve">EVELOPMENT / </w:t>
      </w:r>
      <w:r w:rsidRPr="008C1D99">
        <w:rPr>
          <w:rFonts w:asciiTheme="minorHAnsi" w:hAnsiTheme="minorHAnsi" w:cstheme="minorHAnsi"/>
          <w:b/>
          <w:sz w:val="26"/>
          <w:szCs w:val="26"/>
          <w:lang w:val="en-GB"/>
        </w:rPr>
        <w:t>P</w:t>
      </w:r>
      <w:r>
        <w:rPr>
          <w:rFonts w:asciiTheme="minorHAnsi" w:hAnsiTheme="minorHAnsi" w:cstheme="minorHAnsi"/>
          <w:b/>
          <w:sz w:val="22"/>
          <w:szCs w:val="22"/>
          <w:lang w:val="en-GB"/>
        </w:rPr>
        <w:t xml:space="preserve">ROJECT </w:t>
      </w:r>
      <w:r w:rsidRPr="008C1D99">
        <w:rPr>
          <w:rFonts w:asciiTheme="minorHAnsi" w:hAnsiTheme="minorHAnsi" w:cstheme="minorHAnsi"/>
          <w:b/>
          <w:sz w:val="26"/>
          <w:szCs w:val="26"/>
          <w:lang w:val="en-GB"/>
        </w:rPr>
        <w:t>P</w:t>
      </w:r>
      <w:r>
        <w:rPr>
          <w:rFonts w:asciiTheme="minorHAnsi" w:hAnsiTheme="minorHAnsi" w:cstheme="minorHAnsi"/>
          <w:b/>
          <w:sz w:val="22"/>
          <w:szCs w:val="22"/>
          <w:lang w:val="en-GB"/>
        </w:rPr>
        <w:t xml:space="preserve">LANNING / </w:t>
      </w:r>
      <w:r w:rsidRPr="008C1D99">
        <w:rPr>
          <w:rFonts w:asciiTheme="minorHAnsi" w:hAnsiTheme="minorHAnsi" w:cstheme="minorHAnsi"/>
          <w:b/>
          <w:sz w:val="26"/>
          <w:szCs w:val="26"/>
          <w:lang w:val="en-GB"/>
        </w:rPr>
        <w:t>F</w:t>
      </w:r>
      <w:r>
        <w:rPr>
          <w:rFonts w:asciiTheme="minorHAnsi" w:hAnsiTheme="minorHAnsi" w:cstheme="minorHAnsi"/>
          <w:b/>
          <w:sz w:val="22"/>
          <w:szCs w:val="22"/>
          <w:lang w:val="en-GB"/>
        </w:rPr>
        <w:t xml:space="preserve">INANCIAL </w:t>
      </w:r>
      <w:r w:rsidRPr="008C1D99">
        <w:rPr>
          <w:rFonts w:asciiTheme="minorHAnsi" w:hAnsiTheme="minorHAnsi" w:cstheme="minorHAnsi"/>
          <w:b/>
          <w:sz w:val="26"/>
          <w:szCs w:val="26"/>
          <w:lang w:val="en-GB"/>
        </w:rPr>
        <w:t>A</w:t>
      </w:r>
      <w:r>
        <w:rPr>
          <w:rFonts w:asciiTheme="minorHAnsi" w:hAnsiTheme="minorHAnsi" w:cstheme="minorHAnsi"/>
          <w:b/>
          <w:sz w:val="22"/>
          <w:szCs w:val="22"/>
          <w:lang w:val="en-GB"/>
        </w:rPr>
        <w:t xml:space="preserve">NALYSIS </w:t>
      </w:r>
    </w:p>
    <w:p w:rsidR="00E93FA1" w:rsidRDefault="00E93FA1" w:rsidP="00037788">
      <w:pPr>
        <w:tabs>
          <w:tab w:val="left" w:pos="720"/>
          <w:tab w:val="left" w:pos="1440"/>
          <w:tab w:val="left" w:pos="2160"/>
          <w:tab w:val="left" w:pos="2880"/>
          <w:tab w:val="left" w:pos="3600"/>
          <w:tab w:val="left" w:pos="4320"/>
          <w:tab w:val="left" w:pos="5040"/>
          <w:tab w:val="left" w:pos="5505"/>
        </w:tabs>
        <w:spacing w:after="0" w:line="240" w:lineRule="auto"/>
        <w:rPr>
          <w:rFonts w:asciiTheme="minorHAnsi" w:hAnsiTheme="minorHAnsi" w:cstheme="minorHAnsi"/>
          <w:bCs/>
          <w:lang w:val="en-GB"/>
        </w:rPr>
      </w:pPr>
      <w:r>
        <w:rPr>
          <w:rFonts w:asciiTheme="minorHAnsi" w:hAnsiTheme="minorHAnsi" w:cstheme="minorHAnsi"/>
          <w:bCs/>
          <w:lang w:val="en-GB"/>
        </w:rPr>
        <w:t xml:space="preserve">Senior Level Executive with </w:t>
      </w:r>
      <w:r w:rsidR="0056236A">
        <w:rPr>
          <w:rFonts w:asciiTheme="minorHAnsi" w:hAnsiTheme="minorHAnsi" w:cstheme="minorHAnsi"/>
          <w:bCs/>
          <w:lang w:val="en-GB"/>
        </w:rPr>
        <w:t>extensive</w:t>
      </w:r>
      <w:r>
        <w:rPr>
          <w:rFonts w:asciiTheme="minorHAnsi" w:hAnsiTheme="minorHAnsi" w:cstheme="minorHAnsi"/>
          <w:bCs/>
          <w:lang w:val="en-GB"/>
        </w:rPr>
        <w:t xml:space="preserve"> hands on experience in management, business leader ship and working with Board of Directors, Banks &amp; Govt. Bodies. </w:t>
      </w:r>
      <w:r w:rsidRPr="005E501C">
        <w:rPr>
          <w:rFonts w:asciiTheme="minorHAnsi" w:hAnsiTheme="minorHAnsi" w:cstheme="minorHAnsi"/>
          <w:bCs/>
          <w:u w:val="single"/>
          <w:lang w:val="en-GB"/>
        </w:rPr>
        <w:t>C</w:t>
      </w:r>
      <w:r w:rsidR="005E501C" w:rsidRPr="005E501C">
        <w:rPr>
          <w:rFonts w:asciiTheme="minorHAnsi" w:hAnsiTheme="minorHAnsi" w:cstheme="minorHAnsi"/>
          <w:bCs/>
          <w:u w:val="single"/>
          <w:lang w:val="en-GB"/>
        </w:rPr>
        <w:t xml:space="preserve">hartered </w:t>
      </w:r>
      <w:r w:rsidRPr="005E501C">
        <w:rPr>
          <w:rFonts w:asciiTheme="minorHAnsi" w:hAnsiTheme="minorHAnsi" w:cstheme="minorHAnsi"/>
          <w:bCs/>
          <w:u w:val="single"/>
          <w:lang w:val="en-GB"/>
        </w:rPr>
        <w:t>A</w:t>
      </w:r>
      <w:r w:rsidR="005E501C" w:rsidRPr="005E501C">
        <w:rPr>
          <w:rFonts w:asciiTheme="minorHAnsi" w:hAnsiTheme="minorHAnsi" w:cstheme="minorHAnsi"/>
          <w:bCs/>
          <w:u w:val="single"/>
          <w:lang w:val="en-GB"/>
        </w:rPr>
        <w:t>ccountant</w:t>
      </w:r>
      <w:r w:rsidRPr="005E501C">
        <w:rPr>
          <w:rFonts w:asciiTheme="minorHAnsi" w:hAnsiTheme="minorHAnsi" w:cstheme="minorHAnsi"/>
          <w:bCs/>
          <w:u w:val="single"/>
          <w:lang w:val="en-GB"/>
        </w:rPr>
        <w:t xml:space="preserve"> &amp; C</w:t>
      </w:r>
      <w:r w:rsidR="005E501C" w:rsidRPr="005E501C">
        <w:rPr>
          <w:rFonts w:asciiTheme="minorHAnsi" w:hAnsiTheme="minorHAnsi" w:cstheme="minorHAnsi"/>
          <w:bCs/>
          <w:u w:val="single"/>
          <w:lang w:val="en-GB"/>
        </w:rPr>
        <w:t xml:space="preserve">ompany </w:t>
      </w:r>
      <w:r w:rsidRPr="005E501C">
        <w:rPr>
          <w:rFonts w:asciiTheme="minorHAnsi" w:hAnsiTheme="minorHAnsi" w:cstheme="minorHAnsi"/>
          <w:bCs/>
          <w:u w:val="single"/>
          <w:lang w:val="en-GB"/>
        </w:rPr>
        <w:t>S</w:t>
      </w:r>
      <w:r w:rsidR="005E501C" w:rsidRPr="005E501C">
        <w:rPr>
          <w:rFonts w:asciiTheme="minorHAnsi" w:hAnsiTheme="minorHAnsi" w:cstheme="minorHAnsi"/>
          <w:bCs/>
          <w:u w:val="single"/>
          <w:lang w:val="en-GB"/>
        </w:rPr>
        <w:t>ecretary</w:t>
      </w:r>
      <w:r>
        <w:rPr>
          <w:rFonts w:asciiTheme="minorHAnsi" w:hAnsiTheme="minorHAnsi" w:cstheme="minorHAnsi"/>
          <w:bCs/>
          <w:lang w:val="en-GB"/>
        </w:rPr>
        <w:t xml:space="preserve"> with an establish record of </w:t>
      </w:r>
      <w:r w:rsidR="0056236A">
        <w:rPr>
          <w:rFonts w:asciiTheme="minorHAnsi" w:hAnsiTheme="minorHAnsi" w:cstheme="minorHAnsi"/>
          <w:bCs/>
          <w:lang w:val="en-GB"/>
        </w:rPr>
        <w:t>success</w:t>
      </w:r>
      <w:r>
        <w:rPr>
          <w:rFonts w:asciiTheme="minorHAnsi" w:hAnsiTheme="minorHAnsi" w:cstheme="minorHAnsi"/>
          <w:bCs/>
          <w:lang w:val="en-GB"/>
        </w:rPr>
        <w:t xml:space="preserve"> in significantly growing enterprise value. Strong in budgets, cash forecasts, business </w:t>
      </w:r>
      <w:r w:rsidR="0056236A">
        <w:rPr>
          <w:rFonts w:asciiTheme="minorHAnsi" w:hAnsiTheme="minorHAnsi" w:cstheme="minorHAnsi"/>
          <w:bCs/>
          <w:lang w:val="en-GB"/>
        </w:rPr>
        <w:t>strategies</w:t>
      </w:r>
      <w:r>
        <w:rPr>
          <w:rFonts w:asciiTheme="minorHAnsi" w:hAnsiTheme="minorHAnsi" w:cstheme="minorHAnsi"/>
          <w:bCs/>
          <w:lang w:val="en-GB"/>
        </w:rPr>
        <w:t xml:space="preserve">, audit &amp; plans. Areas of </w:t>
      </w:r>
      <w:r w:rsidR="0056236A">
        <w:rPr>
          <w:rFonts w:asciiTheme="minorHAnsi" w:hAnsiTheme="minorHAnsi" w:cstheme="minorHAnsi"/>
          <w:bCs/>
          <w:lang w:val="en-GB"/>
        </w:rPr>
        <w:t>expertise</w:t>
      </w:r>
      <w:r>
        <w:rPr>
          <w:rFonts w:asciiTheme="minorHAnsi" w:hAnsiTheme="minorHAnsi" w:cstheme="minorHAnsi"/>
          <w:bCs/>
          <w:lang w:val="en-GB"/>
        </w:rPr>
        <w:t xml:space="preserve"> in:</w:t>
      </w:r>
    </w:p>
    <w:p w:rsidR="0082493F" w:rsidRDefault="0082493F" w:rsidP="00037788">
      <w:pPr>
        <w:tabs>
          <w:tab w:val="left" w:pos="720"/>
          <w:tab w:val="left" w:pos="1440"/>
          <w:tab w:val="left" w:pos="2160"/>
          <w:tab w:val="left" w:pos="2880"/>
          <w:tab w:val="left" w:pos="3600"/>
          <w:tab w:val="left" w:pos="4320"/>
          <w:tab w:val="left" w:pos="5040"/>
          <w:tab w:val="left" w:pos="5505"/>
        </w:tabs>
        <w:spacing w:after="0" w:line="240" w:lineRule="auto"/>
        <w:rPr>
          <w:rFonts w:asciiTheme="minorHAnsi" w:hAnsiTheme="minorHAnsi" w:cstheme="minorHAnsi"/>
          <w:bCs/>
          <w:lang w:val="en-GB"/>
        </w:rPr>
      </w:pPr>
    </w:p>
    <w:p w:rsidR="001501C6" w:rsidRPr="00911EC4" w:rsidRDefault="001501C6" w:rsidP="00037788">
      <w:pPr>
        <w:pStyle w:val="ListParagraph"/>
        <w:numPr>
          <w:ilvl w:val="0"/>
          <w:numId w:val="21"/>
        </w:numPr>
        <w:tabs>
          <w:tab w:val="left" w:pos="720"/>
          <w:tab w:val="left" w:pos="1440"/>
          <w:tab w:val="left" w:pos="2160"/>
          <w:tab w:val="left" w:pos="2880"/>
          <w:tab w:val="left" w:pos="3600"/>
          <w:tab w:val="left" w:pos="4035"/>
          <w:tab w:val="left" w:pos="4320"/>
          <w:tab w:val="left" w:pos="5040"/>
          <w:tab w:val="left" w:pos="5505"/>
        </w:tabs>
        <w:spacing w:after="0" w:line="240" w:lineRule="auto"/>
        <w:rPr>
          <w:rFonts w:asciiTheme="minorHAnsi" w:hAnsiTheme="minorHAnsi" w:cstheme="minorHAnsi"/>
        </w:rPr>
      </w:pPr>
      <w:r w:rsidRPr="00911EC4">
        <w:rPr>
          <w:rFonts w:asciiTheme="minorHAnsi" w:hAnsiTheme="minorHAnsi" w:cstheme="minorHAnsi"/>
        </w:rPr>
        <w:t xml:space="preserve">Financial &amp; </w:t>
      </w:r>
      <w:r w:rsidR="0056236A" w:rsidRPr="00911EC4">
        <w:rPr>
          <w:rFonts w:asciiTheme="minorHAnsi" w:hAnsiTheme="minorHAnsi" w:cstheme="minorHAnsi"/>
        </w:rPr>
        <w:t>Strategic</w:t>
      </w:r>
      <w:r w:rsidRPr="00911EC4">
        <w:rPr>
          <w:rFonts w:asciiTheme="minorHAnsi" w:hAnsiTheme="minorHAnsi" w:cstheme="minorHAnsi"/>
        </w:rPr>
        <w:t xml:space="preserve"> Planning</w:t>
      </w:r>
    </w:p>
    <w:p w:rsidR="001501C6" w:rsidRPr="00911EC4" w:rsidRDefault="001501C6" w:rsidP="00037788">
      <w:pPr>
        <w:pStyle w:val="ListParagraph"/>
        <w:numPr>
          <w:ilvl w:val="0"/>
          <w:numId w:val="21"/>
        </w:numPr>
        <w:tabs>
          <w:tab w:val="left" w:pos="720"/>
          <w:tab w:val="left" w:pos="1440"/>
          <w:tab w:val="left" w:pos="2160"/>
          <w:tab w:val="left" w:pos="2880"/>
          <w:tab w:val="left" w:pos="3600"/>
          <w:tab w:val="left" w:pos="4035"/>
          <w:tab w:val="left" w:pos="4320"/>
          <w:tab w:val="left" w:pos="5040"/>
          <w:tab w:val="left" w:pos="5505"/>
        </w:tabs>
        <w:spacing w:after="0" w:line="240" w:lineRule="auto"/>
        <w:rPr>
          <w:rFonts w:asciiTheme="minorHAnsi" w:hAnsiTheme="minorHAnsi" w:cstheme="minorHAnsi"/>
        </w:rPr>
      </w:pPr>
      <w:r w:rsidRPr="00911EC4">
        <w:rPr>
          <w:rFonts w:asciiTheme="minorHAnsi" w:hAnsiTheme="minorHAnsi" w:cstheme="minorHAnsi"/>
        </w:rPr>
        <w:t>Complex Business &amp; Tax Issues</w:t>
      </w:r>
    </w:p>
    <w:p w:rsidR="001501C6" w:rsidRPr="00911EC4" w:rsidRDefault="001501C6" w:rsidP="00037788">
      <w:pPr>
        <w:pStyle w:val="ListParagraph"/>
        <w:numPr>
          <w:ilvl w:val="0"/>
          <w:numId w:val="21"/>
        </w:numPr>
        <w:tabs>
          <w:tab w:val="left" w:pos="720"/>
          <w:tab w:val="left" w:pos="1440"/>
          <w:tab w:val="left" w:pos="2160"/>
          <w:tab w:val="left" w:pos="2880"/>
          <w:tab w:val="left" w:pos="3600"/>
          <w:tab w:val="left" w:pos="4035"/>
          <w:tab w:val="left" w:pos="4320"/>
          <w:tab w:val="left" w:pos="5040"/>
          <w:tab w:val="left" w:pos="5505"/>
        </w:tabs>
        <w:spacing w:after="0" w:line="240" w:lineRule="auto"/>
        <w:rPr>
          <w:rFonts w:asciiTheme="minorHAnsi" w:hAnsiTheme="minorHAnsi" w:cstheme="minorHAnsi"/>
        </w:rPr>
      </w:pPr>
      <w:r w:rsidRPr="00911EC4">
        <w:rPr>
          <w:rFonts w:asciiTheme="minorHAnsi" w:hAnsiTheme="minorHAnsi" w:cstheme="minorHAnsi"/>
        </w:rPr>
        <w:t>Accounting &amp; Financial Operations</w:t>
      </w:r>
    </w:p>
    <w:p w:rsidR="001501C6" w:rsidRPr="00911EC4" w:rsidRDefault="001501C6" w:rsidP="00037788">
      <w:pPr>
        <w:pStyle w:val="ListParagraph"/>
        <w:numPr>
          <w:ilvl w:val="0"/>
          <w:numId w:val="21"/>
        </w:numPr>
        <w:tabs>
          <w:tab w:val="left" w:pos="720"/>
          <w:tab w:val="left" w:pos="1440"/>
          <w:tab w:val="left" w:pos="2160"/>
          <w:tab w:val="left" w:pos="2880"/>
          <w:tab w:val="left" w:pos="3600"/>
          <w:tab w:val="left" w:pos="4035"/>
          <w:tab w:val="left" w:pos="4320"/>
          <w:tab w:val="left" w:pos="5040"/>
          <w:tab w:val="left" w:pos="5505"/>
        </w:tabs>
        <w:spacing w:after="0" w:line="240" w:lineRule="auto"/>
        <w:rPr>
          <w:rFonts w:asciiTheme="minorHAnsi" w:hAnsiTheme="minorHAnsi" w:cstheme="minorHAnsi"/>
        </w:rPr>
      </w:pPr>
      <w:r w:rsidRPr="00911EC4">
        <w:rPr>
          <w:rFonts w:asciiTheme="minorHAnsi" w:hAnsiTheme="minorHAnsi" w:cstheme="minorHAnsi"/>
        </w:rPr>
        <w:t>Budget Development &amp; Management</w:t>
      </w:r>
    </w:p>
    <w:p w:rsidR="00792E98" w:rsidRDefault="001501C6" w:rsidP="00037788">
      <w:pPr>
        <w:pStyle w:val="ListParagraph"/>
        <w:numPr>
          <w:ilvl w:val="0"/>
          <w:numId w:val="21"/>
        </w:numPr>
        <w:tabs>
          <w:tab w:val="left" w:pos="720"/>
          <w:tab w:val="left" w:pos="1440"/>
          <w:tab w:val="left" w:pos="2160"/>
          <w:tab w:val="left" w:pos="2880"/>
          <w:tab w:val="left" w:pos="3600"/>
          <w:tab w:val="left" w:pos="4035"/>
          <w:tab w:val="left" w:pos="4320"/>
          <w:tab w:val="left" w:pos="5040"/>
          <w:tab w:val="left" w:pos="5505"/>
        </w:tabs>
        <w:spacing w:after="0" w:line="240" w:lineRule="auto"/>
        <w:rPr>
          <w:rFonts w:asciiTheme="minorHAnsi" w:hAnsiTheme="minorHAnsi" w:cstheme="minorHAnsi"/>
        </w:rPr>
      </w:pPr>
      <w:r w:rsidRPr="00911EC4">
        <w:rPr>
          <w:rFonts w:asciiTheme="minorHAnsi" w:hAnsiTheme="minorHAnsi" w:cstheme="minorHAnsi"/>
        </w:rPr>
        <w:t xml:space="preserve">Crisis Management, Staff </w:t>
      </w:r>
      <w:r w:rsidR="0056236A" w:rsidRPr="00911EC4">
        <w:rPr>
          <w:rFonts w:asciiTheme="minorHAnsi" w:hAnsiTheme="minorHAnsi" w:cstheme="minorHAnsi"/>
        </w:rPr>
        <w:t>Management</w:t>
      </w:r>
      <w:r w:rsidRPr="00911EC4">
        <w:rPr>
          <w:rFonts w:asciiTheme="minorHAnsi" w:hAnsiTheme="minorHAnsi" w:cstheme="minorHAnsi"/>
        </w:rPr>
        <w:t xml:space="preserve"> &amp; Development</w:t>
      </w:r>
    </w:p>
    <w:p w:rsidR="00792E98" w:rsidRDefault="00792E98" w:rsidP="00792E98">
      <w:pPr>
        <w:tabs>
          <w:tab w:val="left" w:pos="720"/>
          <w:tab w:val="left" w:pos="1440"/>
          <w:tab w:val="left" w:pos="2160"/>
          <w:tab w:val="left" w:pos="2880"/>
          <w:tab w:val="left" w:pos="3600"/>
          <w:tab w:val="left" w:pos="4035"/>
          <w:tab w:val="left" w:pos="4320"/>
          <w:tab w:val="left" w:pos="5040"/>
          <w:tab w:val="left" w:pos="5505"/>
        </w:tabs>
        <w:spacing w:after="0" w:line="240" w:lineRule="auto"/>
        <w:rPr>
          <w:rFonts w:asciiTheme="minorHAnsi" w:hAnsiTheme="minorHAnsi" w:cstheme="minorHAnsi"/>
        </w:rPr>
      </w:pPr>
    </w:p>
    <w:p w:rsidR="00EF707E" w:rsidRDefault="00792E98" w:rsidP="00792E98">
      <w:pPr>
        <w:tabs>
          <w:tab w:val="left" w:pos="720"/>
          <w:tab w:val="left" w:pos="1440"/>
          <w:tab w:val="left" w:pos="2160"/>
          <w:tab w:val="left" w:pos="2880"/>
          <w:tab w:val="left" w:pos="3600"/>
          <w:tab w:val="left" w:pos="4035"/>
          <w:tab w:val="left" w:pos="4320"/>
          <w:tab w:val="left" w:pos="5040"/>
          <w:tab w:val="left" w:pos="5505"/>
        </w:tabs>
        <w:spacing w:after="0" w:line="240" w:lineRule="auto"/>
        <w:rPr>
          <w:rFonts w:asciiTheme="minorHAnsi" w:hAnsiTheme="minorHAnsi" w:cstheme="minorHAnsi"/>
        </w:rPr>
      </w:pPr>
      <w:r>
        <w:rPr>
          <w:rFonts w:asciiTheme="minorHAnsi" w:hAnsiTheme="minorHAnsi" w:cstheme="minorHAnsi"/>
        </w:rPr>
        <w:t xml:space="preserve">Demonstrated </w:t>
      </w:r>
      <w:r w:rsidR="0056236A">
        <w:rPr>
          <w:rFonts w:asciiTheme="minorHAnsi" w:hAnsiTheme="minorHAnsi" w:cstheme="minorHAnsi"/>
        </w:rPr>
        <w:t>organizational</w:t>
      </w:r>
      <w:r>
        <w:rPr>
          <w:rFonts w:asciiTheme="minorHAnsi" w:hAnsiTheme="minorHAnsi" w:cstheme="minorHAnsi"/>
        </w:rPr>
        <w:t xml:space="preserve"> and negotiation skills and the ability to prio</w:t>
      </w:r>
      <w:r w:rsidR="00B37D5B">
        <w:rPr>
          <w:rFonts w:asciiTheme="minorHAnsi" w:hAnsiTheme="minorHAnsi" w:cstheme="minorHAnsi"/>
        </w:rPr>
        <w:t>ri</w:t>
      </w:r>
      <w:r>
        <w:rPr>
          <w:rFonts w:asciiTheme="minorHAnsi" w:hAnsiTheme="minorHAnsi" w:cstheme="minorHAnsi"/>
        </w:rPr>
        <w:t>ti</w:t>
      </w:r>
      <w:r w:rsidR="00B37D5B">
        <w:rPr>
          <w:rFonts w:asciiTheme="minorHAnsi" w:hAnsiTheme="minorHAnsi" w:cstheme="minorHAnsi"/>
        </w:rPr>
        <w:t>z</w:t>
      </w:r>
      <w:r>
        <w:rPr>
          <w:rFonts w:asciiTheme="minorHAnsi" w:hAnsiTheme="minorHAnsi" w:cstheme="minorHAnsi"/>
        </w:rPr>
        <w:t xml:space="preserve">e </w:t>
      </w:r>
      <w:r w:rsidR="0056236A">
        <w:rPr>
          <w:rFonts w:asciiTheme="minorHAnsi" w:hAnsiTheme="minorHAnsi" w:cstheme="minorHAnsi"/>
        </w:rPr>
        <w:t>multiple</w:t>
      </w:r>
      <w:r w:rsidR="00B37D5B">
        <w:rPr>
          <w:rFonts w:asciiTheme="minorHAnsi" w:hAnsiTheme="minorHAnsi" w:cstheme="minorHAnsi"/>
        </w:rPr>
        <w:t xml:space="preserve"> and complex tasks, often with conflicting deadlines. Proven ability to work independently as well as perform as a team member. </w:t>
      </w:r>
      <w:r w:rsidR="0056236A">
        <w:rPr>
          <w:rFonts w:asciiTheme="minorHAnsi" w:hAnsiTheme="minorHAnsi" w:cstheme="minorHAnsi"/>
        </w:rPr>
        <w:t>Exercise</w:t>
      </w:r>
      <w:r w:rsidR="00B37D5B">
        <w:rPr>
          <w:rFonts w:asciiTheme="minorHAnsi" w:hAnsiTheme="minorHAnsi" w:cstheme="minorHAnsi"/>
        </w:rPr>
        <w:t xml:space="preserve"> a high degree of </w:t>
      </w:r>
      <w:r w:rsidR="0056236A">
        <w:rPr>
          <w:rFonts w:asciiTheme="minorHAnsi" w:hAnsiTheme="minorHAnsi" w:cstheme="minorHAnsi"/>
        </w:rPr>
        <w:t>discretion</w:t>
      </w:r>
      <w:r w:rsidR="00B37D5B">
        <w:rPr>
          <w:rFonts w:asciiTheme="minorHAnsi" w:hAnsiTheme="minorHAnsi" w:cstheme="minorHAnsi"/>
        </w:rPr>
        <w:t xml:space="preserve">, mature </w:t>
      </w:r>
      <w:r w:rsidR="0056236A">
        <w:rPr>
          <w:rFonts w:asciiTheme="minorHAnsi" w:hAnsiTheme="minorHAnsi" w:cstheme="minorHAnsi"/>
        </w:rPr>
        <w:t>judgment</w:t>
      </w:r>
      <w:r w:rsidR="00B37D5B">
        <w:rPr>
          <w:rFonts w:asciiTheme="minorHAnsi" w:hAnsiTheme="minorHAnsi" w:cstheme="minorHAnsi"/>
        </w:rPr>
        <w:t xml:space="preserve"> and tact in </w:t>
      </w:r>
      <w:r w:rsidR="0056236A">
        <w:rPr>
          <w:rFonts w:asciiTheme="minorHAnsi" w:hAnsiTheme="minorHAnsi" w:cstheme="minorHAnsi"/>
        </w:rPr>
        <w:t>chandelling</w:t>
      </w:r>
      <w:r w:rsidR="00B37D5B">
        <w:rPr>
          <w:rFonts w:asciiTheme="minorHAnsi" w:hAnsiTheme="minorHAnsi" w:cstheme="minorHAnsi"/>
        </w:rPr>
        <w:t xml:space="preserve"> issues of a </w:t>
      </w:r>
      <w:r w:rsidR="0056236A">
        <w:rPr>
          <w:rFonts w:asciiTheme="minorHAnsi" w:hAnsiTheme="minorHAnsi" w:cstheme="minorHAnsi"/>
        </w:rPr>
        <w:t>sensitive</w:t>
      </w:r>
      <w:r w:rsidR="00B37D5B">
        <w:rPr>
          <w:rFonts w:asciiTheme="minorHAnsi" w:hAnsiTheme="minorHAnsi" w:cstheme="minorHAnsi"/>
        </w:rPr>
        <w:t xml:space="preserve"> nature.</w:t>
      </w:r>
    </w:p>
    <w:p w:rsidR="00EF707E" w:rsidRDefault="00B37D5B" w:rsidP="00792E98">
      <w:pPr>
        <w:tabs>
          <w:tab w:val="left" w:pos="720"/>
          <w:tab w:val="left" w:pos="1440"/>
          <w:tab w:val="left" w:pos="2160"/>
          <w:tab w:val="left" w:pos="2880"/>
          <w:tab w:val="left" w:pos="3600"/>
          <w:tab w:val="left" w:pos="4035"/>
          <w:tab w:val="left" w:pos="4320"/>
          <w:tab w:val="left" w:pos="5040"/>
          <w:tab w:val="left" w:pos="5505"/>
        </w:tabs>
        <w:spacing w:after="0" w:line="240" w:lineRule="auto"/>
        <w:rPr>
          <w:rFonts w:asciiTheme="minorHAnsi" w:hAnsiTheme="minorHAnsi" w:cstheme="minorHAnsi"/>
        </w:rPr>
      </w:pPr>
      <w:r>
        <w:rPr>
          <w:rFonts w:asciiTheme="minorHAnsi" w:hAnsiTheme="minorHAnsi" w:cstheme="minorHAnsi"/>
        </w:rPr>
        <w:t xml:space="preserve">Advance knowledge of personal computers and associated software application including: SAP, Oracle, ERP, </w:t>
      </w:r>
      <w:r w:rsidR="0056236A">
        <w:rPr>
          <w:rFonts w:asciiTheme="minorHAnsi" w:hAnsiTheme="minorHAnsi" w:cstheme="minorHAnsi"/>
        </w:rPr>
        <w:t>Tally</w:t>
      </w:r>
      <w:r>
        <w:rPr>
          <w:rFonts w:asciiTheme="minorHAnsi" w:hAnsiTheme="minorHAnsi" w:cstheme="minorHAnsi"/>
        </w:rPr>
        <w:t xml:space="preserve">, Excel, Power point, Word. </w:t>
      </w:r>
    </w:p>
    <w:p w:rsidR="00A34FAA" w:rsidRDefault="00B37D5B" w:rsidP="00792E98">
      <w:pPr>
        <w:tabs>
          <w:tab w:val="left" w:pos="720"/>
          <w:tab w:val="left" w:pos="1440"/>
          <w:tab w:val="left" w:pos="2160"/>
          <w:tab w:val="left" w:pos="2880"/>
          <w:tab w:val="left" w:pos="3600"/>
          <w:tab w:val="left" w:pos="4035"/>
          <w:tab w:val="left" w:pos="4320"/>
          <w:tab w:val="left" w:pos="5040"/>
          <w:tab w:val="left" w:pos="5505"/>
        </w:tabs>
        <w:spacing w:after="0" w:line="240" w:lineRule="auto"/>
        <w:rPr>
          <w:rFonts w:asciiTheme="minorHAnsi" w:hAnsiTheme="minorHAnsi" w:cstheme="minorHAnsi"/>
        </w:rPr>
      </w:pPr>
      <w:r>
        <w:rPr>
          <w:rFonts w:asciiTheme="minorHAnsi" w:hAnsiTheme="minorHAnsi" w:cstheme="minorHAnsi"/>
        </w:rPr>
        <w:t>Strong leadership, problem solving</w:t>
      </w:r>
      <w:r w:rsidR="00311D10">
        <w:rPr>
          <w:rFonts w:asciiTheme="minorHAnsi" w:hAnsiTheme="minorHAnsi" w:cstheme="minorHAnsi"/>
        </w:rPr>
        <w:t xml:space="preserve"> ability</w:t>
      </w:r>
      <w:r>
        <w:rPr>
          <w:rFonts w:asciiTheme="minorHAnsi" w:hAnsiTheme="minorHAnsi" w:cstheme="minorHAnsi"/>
        </w:rPr>
        <w:t xml:space="preserve">, planning, team building and project management skills.  </w:t>
      </w:r>
    </w:p>
    <w:p w:rsidR="0017772D" w:rsidRPr="00792E98" w:rsidRDefault="001501C6" w:rsidP="00792E98">
      <w:pPr>
        <w:tabs>
          <w:tab w:val="left" w:pos="720"/>
          <w:tab w:val="left" w:pos="1440"/>
          <w:tab w:val="left" w:pos="2160"/>
          <w:tab w:val="left" w:pos="2880"/>
          <w:tab w:val="left" w:pos="3600"/>
          <w:tab w:val="left" w:pos="4035"/>
          <w:tab w:val="left" w:pos="4320"/>
          <w:tab w:val="left" w:pos="5040"/>
          <w:tab w:val="left" w:pos="5505"/>
        </w:tabs>
        <w:spacing w:after="0" w:line="240" w:lineRule="auto"/>
        <w:rPr>
          <w:rFonts w:asciiTheme="minorHAnsi" w:hAnsiTheme="minorHAnsi" w:cstheme="minorHAnsi"/>
        </w:rPr>
      </w:pPr>
      <w:r w:rsidRPr="00792E98">
        <w:rPr>
          <w:rFonts w:asciiTheme="minorHAnsi" w:hAnsiTheme="minorHAnsi" w:cstheme="minorHAnsi"/>
        </w:rPr>
        <w:tab/>
      </w:r>
      <w:r w:rsidR="00E93FA1" w:rsidRPr="00792E98">
        <w:rPr>
          <w:rFonts w:asciiTheme="minorHAnsi" w:hAnsiTheme="minorHAnsi" w:cstheme="minorHAnsi"/>
        </w:rPr>
        <w:tab/>
      </w:r>
      <w:r w:rsidR="00E93FA1" w:rsidRPr="00792E98">
        <w:rPr>
          <w:rFonts w:asciiTheme="minorHAnsi" w:hAnsiTheme="minorHAnsi" w:cstheme="minorHAnsi"/>
        </w:rPr>
        <w:tab/>
      </w:r>
    </w:p>
    <w:p w:rsidR="0017772D" w:rsidRDefault="00130EF6" w:rsidP="005975A0">
      <w:pPr>
        <w:pBdr>
          <w:top w:val="thickThinSmallGap" w:sz="12" w:space="1" w:color="auto" w:shadow="1"/>
          <w:left w:val="thickThinSmallGap" w:sz="12" w:space="4" w:color="auto" w:shadow="1"/>
          <w:bottom w:val="thickThinSmallGap" w:sz="12" w:space="1" w:color="auto" w:shadow="1"/>
          <w:right w:val="thickThinSmallGap" w:sz="12" w:space="4" w:color="auto" w:shadow="1"/>
        </w:pBdr>
        <w:tabs>
          <w:tab w:val="left" w:pos="2880"/>
        </w:tabs>
        <w:spacing w:after="0" w:line="240" w:lineRule="auto"/>
        <w:jc w:val="both"/>
        <w:rPr>
          <w:rFonts w:asciiTheme="minorHAnsi" w:hAnsiTheme="minorHAnsi" w:cstheme="minorHAnsi"/>
          <w:b/>
          <w:bCs/>
          <w:lang w:val="en-GB"/>
        </w:rPr>
      </w:pPr>
      <w:r w:rsidRPr="008C1D99">
        <w:rPr>
          <w:rFonts w:asciiTheme="minorHAnsi" w:hAnsiTheme="minorHAnsi" w:cstheme="minorHAnsi"/>
          <w:b/>
          <w:bCs/>
          <w:sz w:val="26"/>
          <w:szCs w:val="26"/>
          <w:lang w:val="en-GB"/>
        </w:rPr>
        <w:t>P</w:t>
      </w:r>
      <w:r>
        <w:rPr>
          <w:rFonts w:asciiTheme="minorHAnsi" w:hAnsiTheme="minorHAnsi" w:cstheme="minorHAnsi"/>
          <w:b/>
          <w:bCs/>
          <w:lang w:val="en-GB"/>
        </w:rPr>
        <w:t>ROFESSIONAL</w:t>
      </w:r>
      <w:r w:rsidR="0017772D">
        <w:rPr>
          <w:rFonts w:asciiTheme="minorHAnsi" w:hAnsiTheme="minorHAnsi" w:cstheme="minorHAnsi"/>
          <w:b/>
          <w:bCs/>
          <w:lang w:val="en-GB"/>
        </w:rPr>
        <w:t xml:space="preserve"> </w:t>
      </w:r>
      <w:r w:rsidR="0017772D" w:rsidRPr="008C1D99">
        <w:rPr>
          <w:rFonts w:asciiTheme="minorHAnsi" w:hAnsiTheme="minorHAnsi" w:cstheme="minorHAnsi"/>
          <w:b/>
          <w:bCs/>
          <w:sz w:val="26"/>
          <w:szCs w:val="26"/>
          <w:lang w:val="en-GB"/>
        </w:rPr>
        <w:t>E</w:t>
      </w:r>
      <w:r w:rsidR="0017772D">
        <w:rPr>
          <w:rFonts w:asciiTheme="minorHAnsi" w:hAnsiTheme="minorHAnsi" w:cstheme="minorHAnsi"/>
          <w:b/>
          <w:bCs/>
          <w:lang w:val="en-GB"/>
        </w:rPr>
        <w:t>XPERIENCE</w:t>
      </w:r>
    </w:p>
    <w:p w:rsidR="0097547B" w:rsidRDefault="0097547B" w:rsidP="00037788">
      <w:pPr>
        <w:pStyle w:val="Default"/>
      </w:pPr>
    </w:p>
    <w:p w:rsidR="00CE7D14" w:rsidRDefault="00CE7D14" w:rsidP="00CE7D14">
      <w:pPr>
        <w:tabs>
          <w:tab w:val="left" w:pos="7120"/>
        </w:tabs>
        <w:rPr>
          <w:rFonts w:asciiTheme="minorHAnsi" w:hAnsiTheme="minorHAnsi"/>
        </w:rPr>
      </w:pPr>
      <w:r w:rsidRPr="000376AE">
        <w:rPr>
          <w:rFonts w:asciiTheme="minorHAnsi" w:hAnsiTheme="minorHAnsi" w:cs="Calibri"/>
          <w:b/>
          <w:bCs/>
        </w:rPr>
        <w:t>Torrent Power Limited</w:t>
      </w:r>
      <w:r>
        <w:rPr>
          <w:rFonts w:asciiTheme="minorHAnsi" w:hAnsiTheme="minorHAnsi"/>
        </w:rPr>
        <w:t xml:space="preserve">                                                                                                  </w:t>
      </w:r>
      <w:r w:rsidRPr="000376AE">
        <w:rPr>
          <w:rFonts w:asciiTheme="minorHAnsi" w:hAnsiTheme="minorHAnsi" w:cs="Calibri"/>
          <w:b/>
          <w:bCs/>
        </w:rPr>
        <w:t>January, 15 to Present</w:t>
      </w:r>
    </w:p>
    <w:p w:rsidR="00CE7D14" w:rsidRPr="000376AE" w:rsidRDefault="00CE7D14" w:rsidP="00CE7D14">
      <w:pPr>
        <w:tabs>
          <w:tab w:val="left" w:pos="7120"/>
        </w:tabs>
        <w:rPr>
          <w:rFonts w:asciiTheme="minorHAnsi" w:hAnsiTheme="minorHAnsi"/>
        </w:rPr>
      </w:pPr>
      <w:r w:rsidRPr="000376AE">
        <w:rPr>
          <w:rFonts w:asciiTheme="minorHAnsi" w:hAnsiTheme="minorHAnsi" w:cs="Calibri"/>
          <w:b/>
          <w:bCs/>
        </w:rPr>
        <w:t>Assistant Manager, Finance &amp; Accounts</w:t>
      </w:r>
    </w:p>
    <w:p w:rsidR="00CE7D14" w:rsidRDefault="00CE7D14" w:rsidP="00CE7D14">
      <w:pPr>
        <w:spacing w:line="243" w:lineRule="auto"/>
        <w:ind w:left="160" w:right="420" w:firstLine="31"/>
        <w:rPr>
          <w:rFonts w:asciiTheme="minorHAnsi" w:hAnsiTheme="minorHAnsi" w:cs="Calibri"/>
        </w:rPr>
      </w:pPr>
      <w:r w:rsidRPr="000376AE">
        <w:rPr>
          <w:rFonts w:asciiTheme="minorHAnsi" w:hAnsiTheme="minorHAnsi"/>
          <w:noProof/>
        </w:rPr>
        <w:drawing>
          <wp:inline distT="0" distB="0" distL="0" distR="0" wp14:anchorId="3BB6B915" wp14:editId="6BE72807">
            <wp:extent cx="1085850" cy="4476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blip>
                    <a:srcRect/>
                    <a:stretch>
                      <a:fillRect/>
                    </a:stretch>
                  </pic:blipFill>
                  <pic:spPr bwMode="auto">
                    <a:xfrm>
                      <a:off x="0" y="0"/>
                      <a:ext cx="1085850" cy="447675"/>
                    </a:xfrm>
                    <a:prstGeom prst="rect">
                      <a:avLst/>
                    </a:prstGeom>
                    <a:noFill/>
                    <a:ln>
                      <a:noFill/>
                    </a:ln>
                  </pic:spPr>
                </pic:pic>
              </a:graphicData>
            </a:graphic>
          </wp:inline>
        </w:drawing>
      </w:r>
      <w:r w:rsidRPr="000376AE">
        <w:rPr>
          <w:rFonts w:asciiTheme="minorHAnsi" w:hAnsiTheme="minorHAnsi" w:cs="Calibri"/>
          <w:b/>
          <w:bCs/>
        </w:rPr>
        <w:t xml:space="preserve"> Background of the organization: </w:t>
      </w:r>
      <w:r w:rsidRPr="000376AE">
        <w:rPr>
          <w:rFonts w:asciiTheme="minorHAnsi" w:hAnsiTheme="minorHAnsi" w:cs="Calibri"/>
        </w:rPr>
        <w:t xml:space="preserve">Torrent Power is one of the leading brands in the Indian power sector, promoted by the </w:t>
      </w:r>
      <w:proofErr w:type="spellStart"/>
      <w:r w:rsidRPr="000376AE">
        <w:rPr>
          <w:rFonts w:asciiTheme="minorHAnsi" w:hAnsiTheme="minorHAnsi" w:cs="Calibri"/>
        </w:rPr>
        <w:t>Rs</w:t>
      </w:r>
      <w:proofErr w:type="spellEnd"/>
      <w:r w:rsidRPr="000376AE">
        <w:rPr>
          <w:rFonts w:asciiTheme="minorHAnsi" w:hAnsiTheme="minorHAnsi" w:cs="Calibri"/>
        </w:rPr>
        <w:t xml:space="preserve"> 18,500 crore+ Torrent Group – committed to its mission of transforming life by serving two of the most critical needs - healthcare and power. It is an integrated power utility and is one of the largest private sector players in India having interests in power generation, transmission, distribution and manufacturing and supply of power cables. Torrent Power Cable Unit, continues to be an established source of cables since 1989 and it is one of the market leaders in HT Power Cable segment with a manufacturing capability of up to 132 kV XLPE Cables.</w:t>
      </w:r>
    </w:p>
    <w:p w:rsidR="00EF707E" w:rsidRDefault="00EF707E" w:rsidP="00CE7D14">
      <w:pPr>
        <w:ind w:firstLine="160"/>
        <w:rPr>
          <w:rFonts w:asciiTheme="minorHAnsi" w:hAnsiTheme="minorHAnsi" w:cs="Calibri"/>
          <w:b/>
          <w:bCs/>
        </w:rPr>
      </w:pPr>
    </w:p>
    <w:p w:rsidR="00CE7D14" w:rsidRPr="000376AE" w:rsidRDefault="00CE7D14" w:rsidP="00EF707E">
      <w:pPr>
        <w:ind w:firstLine="160"/>
        <w:rPr>
          <w:rFonts w:asciiTheme="minorHAnsi" w:hAnsiTheme="minorHAnsi"/>
        </w:rPr>
      </w:pPr>
      <w:r w:rsidRPr="000376AE">
        <w:rPr>
          <w:rFonts w:asciiTheme="minorHAnsi" w:hAnsiTheme="minorHAnsi" w:cs="Calibri"/>
          <w:b/>
          <w:bCs/>
        </w:rPr>
        <w:lastRenderedPageBreak/>
        <w:t>Job Profile:</w:t>
      </w:r>
    </w:p>
    <w:p w:rsidR="00CE7D14" w:rsidRPr="00BC6E5E" w:rsidRDefault="00CE7D14" w:rsidP="00CE7D14">
      <w:pPr>
        <w:pStyle w:val="ListParagraph"/>
        <w:numPr>
          <w:ilvl w:val="0"/>
          <w:numId w:val="24"/>
        </w:numPr>
        <w:tabs>
          <w:tab w:val="left" w:pos="880"/>
        </w:tabs>
        <w:spacing w:after="0" w:line="240" w:lineRule="auto"/>
        <w:jc w:val="both"/>
        <w:rPr>
          <w:rFonts w:asciiTheme="minorHAnsi" w:hAnsiTheme="minorHAnsi" w:cs="Calibri"/>
        </w:rPr>
      </w:pPr>
      <w:r w:rsidRPr="000376AE">
        <w:rPr>
          <w:rFonts w:asciiTheme="minorHAnsi" w:hAnsiTheme="minorHAnsi" w:cs="Calibri"/>
        </w:rPr>
        <w:t>Preparation of the MIS and Financial statements</w:t>
      </w:r>
      <w:r w:rsidR="00641649">
        <w:rPr>
          <w:rFonts w:asciiTheme="minorHAnsi" w:hAnsiTheme="minorHAnsi" w:cs="Calibri"/>
        </w:rPr>
        <w:t xml:space="preserve"> on periodic basis</w:t>
      </w:r>
    </w:p>
    <w:p w:rsidR="00CE7D14" w:rsidRPr="00BC6E5E" w:rsidRDefault="00223148" w:rsidP="00CE7D14">
      <w:pPr>
        <w:pStyle w:val="ListParagraph"/>
        <w:numPr>
          <w:ilvl w:val="0"/>
          <w:numId w:val="24"/>
        </w:numPr>
        <w:tabs>
          <w:tab w:val="left" w:pos="880"/>
        </w:tabs>
        <w:spacing w:after="0" w:line="239" w:lineRule="auto"/>
        <w:jc w:val="both"/>
        <w:rPr>
          <w:rFonts w:asciiTheme="minorHAnsi" w:hAnsiTheme="minorHAnsi" w:cs="Calibri"/>
        </w:rPr>
      </w:pPr>
      <w:r>
        <w:rPr>
          <w:rFonts w:asciiTheme="minorHAnsi" w:hAnsiTheme="minorHAnsi" w:cs="Calibri"/>
        </w:rPr>
        <w:t xml:space="preserve">Forecast cash flow positions, </w:t>
      </w:r>
      <w:r w:rsidR="00CE7D14" w:rsidRPr="000376AE">
        <w:rPr>
          <w:rFonts w:asciiTheme="minorHAnsi" w:hAnsiTheme="minorHAnsi" w:cs="Calibri"/>
        </w:rPr>
        <w:t>borrowing needs and available funds for investment</w:t>
      </w:r>
    </w:p>
    <w:p w:rsidR="00CE7D14" w:rsidRPr="00BC6E5E" w:rsidRDefault="00CE7D14" w:rsidP="00CE7D14">
      <w:pPr>
        <w:pStyle w:val="ListParagraph"/>
        <w:numPr>
          <w:ilvl w:val="0"/>
          <w:numId w:val="24"/>
        </w:numPr>
        <w:tabs>
          <w:tab w:val="left" w:pos="880"/>
        </w:tabs>
        <w:spacing w:after="0" w:line="230" w:lineRule="auto"/>
        <w:ind w:right="1360"/>
        <w:jc w:val="both"/>
        <w:rPr>
          <w:rFonts w:asciiTheme="minorHAnsi" w:hAnsiTheme="minorHAnsi" w:cs="Calibri"/>
        </w:rPr>
      </w:pPr>
      <w:r w:rsidRPr="000376AE">
        <w:rPr>
          <w:rFonts w:asciiTheme="minorHAnsi" w:hAnsiTheme="minorHAnsi" w:cs="Calibri"/>
        </w:rPr>
        <w:t>Ensure that sufficient funds are available to meet ongoing operational and capital investment requirements</w:t>
      </w:r>
    </w:p>
    <w:p w:rsidR="00CE7D14" w:rsidRPr="00BC6E5E" w:rsidRDefault="00CE7D14" w:rsidP="00CE7D14">
      <w:pPr>
        <w:pStyle w:val="ListParagraph"/>
        <w:numPr>
          <w:ilvl w:val="0"/>
          <w:numId w:val="24"/>
        </w:numPr>
        <w:tabs>
          <w:tab w:val="left" w:pos="880"/>
        </w:tabs>
        <w:spacing w:after="0" w:line="231" w:lineRule="auto"/>
        <w:ind w:right="1100"/>
        <w:jc w:val="both"/>
        <w:rPr>
          <w:rFonts w:asciiTheme="minorHAnsi" w:hAnsiTheme="minorHAnsi" w:cs="Calibri"/>
        </w:rPr>
      </w:pPr>
      <w:r w:rsidRPr="000376AE">
        <w:rPr>
          <w:rFonts w:asciiTheme="minorHAnsi" w:hAnsiTheme="minorHAnsi" w:cs="Calibri"/>
        </w:rPr>
        <w:t>Use hedging to mitigate financial risks related to the interest rates on the company's borrowings, as well as on its foreign exchange positions</w:t>
      </w:r>
    </w:p>
    <w:p w:rsidR="00CE7D14" w:rsidRPr="00BC6E5E" w:rsidRDefault="00CE7D14" w:rsidP="009E4850">
      <w:pPr>
        <w:pStyle w:val="ListParagraph"/>
        <w:numPr>
          <w:ilvl w:val="0"/>
          <w:numId w:val="24"/>
        </w:numPr>
        <w:tabs>
          <w:tab w:val="left" w:pos="720"/>
        </w:tabs>
        <w:spacing w:after="0" w:line="213" w:lineRule="auto"/>
        <w:ind w:right="400"/>
        <w:jc w:val="both"/>
        <w:rPr>
          <w:rFonts w:asciiTheme="minorHAnsi" w:hAnsiTheme="minorHAnsi" w:cs="Calibri"/>
        </w:rPr>
      </w:pPr>
      <w:r w:rsidRPr="0082493F">
        <w:rPr>
          <w:rFonts w:asciiTheme="minorHAnsi" w:hAnsiTheme="minorHAnsi" w:cs="Calibri"/>
        </w:rPr>
        <w:t>Report to management on variances from the established budget, and the reasons for those variances</w:t>
      </w:r>
    </w:p>
    <w:p w:rsidR="00CE7D14" w:rsidRPr="00BC6E5E" w:rsidRDefault="00CE7D14" w:rsidP="00CE7D14">
      <w:pPr>
        <w:pStyle w:val="ListParagraph"/>
        <w:numPr>
          <w:ilvl w:val="0"/>
          <w:numId w:val="24"/>
        </w:numPr>
        <w:tabs>
          <w:tab w:val="left" w:pos="720"/>
        </w:tabs>
        <w:spacing w:after="0" w:line="240" w:lineRule="auto"/>
        <w:jc w:val="both"/>
        <w:rPr>
          <w:rFonts w:asciiTheme="minorHAnsi" w:hAnsiTheme="minorHAnsi" w:cs="Calibri"/>
        </w:rPr>
      </w:pPr>
      <w:r w:rsidRPr="00BC6E5E">
        <w:rPr>
          <w:rFonts w:asciiTheme="minorHAnsi" w:hAnsiTheme="minorHAnsi" w:cs="Calibri"/>
        </w:rPr>
        <w:t>Assist management in the formulation of its overall strategic direction</w:t>
      </w:r>
    </w:p>
    <w:p w:rsidR="00CE7D14" w:rsidRPr="00BC6E5E" w:rsidRDefault="00CE7D14" w:rsidP="00CE7D14">
      <w:pPr>
        <w:pStyle w:val="ListParagraph"/>
        <w:numPr>
          <w:ilvl w:val="0"/>
          <w:numId w:val="24"/>
        </w:numPr>
        <w:tabs>
          <w:tab w:val="left" w:pos="720"/>
        </w:tabs>
        <w:spacing w:after="0" w:line="240" w:lineRule="auto"/>
        <w:jc w:val="both"/>
        <w:rPr>
          <w:rFonts w:asciiTheme="minorHAnsi" w:hAnsiTheme="minorHAnsi" w:cs="Calibri"/>
        </w:rPr>
      </w:pPr>
      <w:r w:rsidRPr="00BC6E5E">
        <w:rPr>
          <w:rFonts w:asciiTheme="minorHAnsi" w:hAnsiTheme="minorHAnsi" w:cs="Calibri"/>
        </w:rPr>
        <w:t>Engage in ongoing cost reduction analyses in all areas of the company</w:t>
      </w:r>
    </w:p>
    <w:p w:rsidR="00CE7D14" w:rsidRPr="00BC6E5E" w:rsidRDefault="00CE7D14" w:rsidP="00CE7D14">
      <w:pPr>
        <w:pStyle w:val="ListParagraph"/>
        <w:numPr>
          <w:ilvl w:val="0"/>
          <w:numId w:val="24"/>
        </w:numPr>
        <w:tabs>
          <w:tab w:val="left" w:pos="720"/>
        </w:tabs>
        <w:spacing w:after="0" w:line="240" w:lineRule="auto"/>
        <w:jc w:val="both"/>
        <w:rPr>
          <w:rFonts w:asciiTheme="minorHAnsi" w:hAnsiTheme="minorHAnsi" w:cs="Calibri"/>
        </w:rPr>
      </w:pPr>
      <w:r w:rsidRPr="00BC6E5E">
        <w:rPr>
          <w:rFonts w:asciiTheme="minorHAnsi" w:hAnsiTheme="minorHAnsi" w:cs="Calibri"/>
        </w:rPr>
        <w:t>Review the performance of competitors and report on key issues to management</w:t>
      </w:r>
    </w:p>
    <w:p w:rsidR="00CE7D14" w:rsidRPr="00BC6E5E" w:rsidRDefault="00CE7D14" w:rsidP="00CE7D14">
      <w:pPr>
        <w:pStyle w:val="ListParagraph"/>
        <w:numPr>
          <w:ilvl w:val="0"/>
          <w:numId w:val="24"/>
        </w:numPr>
        <w:tabs>
          <w:tab w:val="left" w:pos="720"/>
        </w:tabs>
        <w:spacing w:after="0" w:line="238" w:lineRule="auto"/>
        <w:jc w:val="both"/>
        <w:rPr>
          <w:rFonts w:asciiTheme="minorHAnsi" w:hAnsiTheme="minorHAnsi" w:cs="Calibri"/>
        </w:rPr>
      </w:pPr>
      <w:r w:rsidRPr="00BC6E5E">
        <w:rPr>
          <w:rFonts w:asciiTheme="minorHAnsi" w:hAnsiTheme="minorHAnsi" w:cs="Calibri"/>
        </w:rPr>
        <w:t>Engage in benchmarking studies to establish areas of potential operational improvement</w:t>
      </w:r>
    </w:p>
    <w:p w:rsidR="00CE7D14" w:rsidRPr="00BC6E5E" w:rsidRDefault="00CE7D14" w:rsidP="00CE7D14">
      <w:pPr>
        <w:pStyle w:val="ListParagraph"/>
        <w:numPr>
          <w:ilvl w:val="0"/>
          <w:numId w:val="24"/>
        </w:numPr>
        <w:tabs>
          <w:tab w:val="left" w:pos="720"/>
        </w:tabs>
        <w:spacing w:after="0" w:line="213" w:lineRule="auto"/>
        <w:ind w:right="760"/>
        <w:jc w:val="both"/>
        <w:rPr>
          <w:rFonts w:asciiTheme="minorHAnsi" w:hAnsiTheme="minorHAnsi" w:cs="Calibri"/>
        </w:rPr>
      </w:pPr>
      <w:r w:rsidRPr="00BC6E5E">
        <w:rPr>
          <w:rFonts w:asciiTheme="minorHAnsi" w:hAnsiTheme="minorHAnsi" w:cs="Calibri"/>
        </w:rPr>
        <w:t>Interpret the company's financial results to management and recommend improvement activities</w:t>
      </w:r>
    </w:p>
    <w:p w:rsidR="00CE7D14" w:rsidRPr="00BC6E5E" w:rsidRDefault="00CE7D14" w:rsidP="00CE7D14">
      <w:pPr>
        <w:pStyle w:val="ListParagraph"/>
        <w:numPr>
          <w:ilvl w:val="0"/>
          <w:numId w:val="24"/>
        </w:numPr>
        <w:tabs>
          <w:tab w:val="left" w:pos="720"/>
        </w:tabs>
        <w:spacing w:after="0" w:line="213" w:lineRule="auto"/>
        <w:ind w:right="980"/>
        <w:jc w:val="both"/>
        <w:rPr>
          <w:rFonts w:asciiTheme="minorHAnsi" w:hAnsiTheme="minorHAnsi" w:cs="Calibri"/>
        </w:rPr>
      </w:pPr>
      <w:r w:rsidRPr="00BC6E5E">
        <w:rPr>
          <w:rFonts w:asciiTheme="minorHAnsi" w:hAnsiTheme="minorHAnsi" w:cs="Calibri"/>
        </w:rPr>
        <w:t>Review company bottlenecks and recommend changes to improve the overall level of company throughput</w:t>
      </w:r>
    </w:p>
    <w:p w:rsidR="00CE7D14" w:rsidRPr="00BC6E5E" w:rsidRDefault="00CE7D14" w:rsidP="00AC7C2D">
      <w:pPr>
        <w:pStyle w:val="ListParagraph"/>
        <w:numPr>
          <w:ilvl w:val="0"/>
          <w:numId w:val="24"/>
        </w:numPr>
        <w:tabs>
          <w:tab w:val="left" w:pos="720"/>
        </w:tabs>
        <w:spacing w:after="0" w:line="240" w:lineRule="auto"/>
        <w:jc w:val="both"/>
        <w:rPr>
          <w:rFonts w:asciiTheme="minorHAnsi" w:hAnsiTheme="minorHAnsi" w:cs="Calibri"/>
        </w:rPr>
      </w:pPr>
      <w:r w:rsidRPr="0082493F">
        <w:rPr>
          <w:rFonts w:asciiTheme="minorHAnsi" w:hAnsiTheme="minorHAnsi" w:cs="Calibri"/>
        </w:rPr>
        <w:t>Maintain a documented system of accounting policies and procedures</w:t>
      </w:r>
    </w:p>
    <w:p w:rsidR="00CE7D14" w:rsidRPr="00BC6E5E" w:rsidRDefault="00CE7D14" w:rsidP="009E4897">
      <w:pPr>
        <w:pStyle w:val="ListParagraph"/>
        <w:numPr>
          <w:ilvl w:val="0"/>
          <w:numId w:val="24"/>
        </w:numPr>
        <w:tabs>
          <w:tab w:val="left" w:pos="720"/>
        </w:tabs>
        <w:spacing w:after="0" w:line="223" w:lineRule="auto"/>
        <w:ind w:right="940"/>
        <w:rPr>
          <w:rFonts w:asciiTheme="minorHAnsi" w:hAnsiTheme="minorHAnsi" w:cs="Calibri"/>
        </w:rPr>
      </w:pPr>
      <w:r w:rsidRPr="0082493F">
        <w:rPr>
          <w:rFonts w:asciiTheme="minorHAnsi" w:hAnsiTheme="minorHAnsi" w:cs="Calibri"/>
        </w:rPr>
        <w:t>Oversee the operations of the treasury department, including the design of an organizational structure adequate for achieving the department's goals and objectives</w:t>
      </w:r>
    </w:p>
    <w:p w:rsidR="00CE7D14" w:rsidRPr="00BC6E5E" w:rsidRDefault="00CE7D14" w:rsidP="00CE7D14">
      <w:pPr>
        <w:pStyle w:val="ListParagraph"/>
        <w:numPr>
          <w:ilvl w:val="0"/>
          <w:numId w:val="24"/>
        </w:numPr>
        <w:tabs>
          <w:tab w:val="left" w:pos="720"/>
        </w:tabs>
        <w:spacing w:after="0" w:line="240" w:lineRule="auto"/>
        <w:jc w:val="both"/>
        <w:rPr>
          <w:rFonts w:asciiTheme="minorHAnsi" w:hAnsiTheme="minorHAnsi" w:cs="Calibri"/>
        </w:rPr>
      </w:pPr>
      <w:r w:rsidRPr="00BC6E5E">
        <w:rPr>
          <w:rFonts w:asciiTheme="minorHAnsi" w:hAnsiTheme="minorHAnsi" w:cs="Calibri"/>
        </w:rPr>
        <w:t>Direct involvement in Statutory audit and other tax compliance</w:t>
      </w:r>
    </w:p>
    <w:p w:rsidR="00CE7D14" w:rsidRPr="00BC6E5E" w:rsidRDefault="00CE7D14" w:rsidP="00CE7D14">
      <w:pPr>
        <w:pStyle w:val="ListParagraph"/>
        <w:numPr>
          <w:ilvl w:val="0"/>
          <w:numId w:val="24"/>
        </w:numPr>
        <w:tabs>
          <w:tab w:val="left" w:pos="720"/>
        </w:tabs>
        <w:spacing w:after="0" w:line="240" w:lineRule="auto"/>
        <w:jc w:val="both"/>
        <w:rPr>
          <w:rFonts w:asciiTheme="minorHAnsi" w:hAnsiTheme="minorHAnsi" w:cs="Calibri"/>
        </w:rPr>
      </w:pPr>
      <w:r w:rsidRPr="00BC6E5E">
        <w:rPr>
          <w:rFonts w:asciiTheme="minorHAnsi" w:hAnsiTheme="minorHAnsi" w:cs="Calibri"/>
        </w:rPr>
        <w:t>Create additional analyses and reports as requested by management</w:t>
      </w:r>
    </w:p>
    <w:p w:rsidR="00CE7D14" w:rsidRPr="00BC6E5E" w:rsidRDefault="00CE7D14" w:rsidP="00CE7D14">
      <w:pPr>
        <w:pStyle w:val="ListParagraph"/>
        <w:numPr>
          <w:ilvl w:val="0"/>
          <w:numId w:val="24"/>
        </w:numPr>
        <w:tabs>
          <w:tab w:val="left" w:pos="720"/>
        </w:tabs>
        <w:spacing w:after="0" w:line="240" w:lineRule="auto"/>
        <w:jc w:val="both"/>
        <w:rPr>
          <w:rFonts w:asciiTheme="minorHAnsi" w:hAnsiTheme="minorHAnsi" w:cs="Calibri"/>
        </w:rPr>
      </w:pPr>
      <w:r w:rsidRPr="00BC6E5E">
        <w:rPr>
          <w:rFonts w:asciiTheme="minorHAnsi" w:hAnsiTheme="minorHAnsi" w:cs="Calibri"/>
        </w:rPr>
        <w:t>Reporting to CFO / CEO of the company</w:t>
      </w:r>
    </w:p>
    <w:p w:rsidR="00CE7D14" w:rsidRPr="000376AE" w:rsidRDefault="00CE7D14" w:rsidP="00CE7D14">
      <w:pPr>
        <w:spacing w:line="279" w:lineRule="exact"/>
        <w:rPr>
          <w:rFonts w:asciiTheme="minorHAnsi" w:hAnsiTheme="minorHAnsi"/>
        </w:rPr>
      </w:pPr>
    </w:p>
    <w:p w:rsidR="00735142" w:rsidRDefault="00126159" w:rsidP="00CE7D14">
      <w:pPr>
        <w:spacing w:line="239" w:lineRule="auto"/>
        <w:rPr>
          <w:rFonts w:asciiTheme="minorHAnsi" w:hAnsiTheme="minorHAnsi" w:cs="Calibri"/>
          <w:b/>
          <w:bCs/>
        </w:rPr>
      </w:pPr>
      <w:r>
        <w:rPr>
          <w:rFonts w:asciiTheme="minorHAnsi" w:hAnsiTheme="minorHAnsi" w:cs="Calibri"/>
          <w:b/>
          <w:bCs/>
        </w:rPr>
        <w:t xml:space="preserve">Project: </w:t>
      </w:r>
    </w:p>
    <w:p w:rsidR="00456B15" w:rsidRPr="00900007" w:rsidRDefault="00735142" w:rsidP="00900007">
      <w:pPr>
        <w:pStyle w:val="ListParagraph"/>
        <w:numPr>
          <w:ilvl w:val="0"/>
          <w:numId w:val="25"/>
        </w:numPr>
        <w:spacing w:line="239" w:lineRule="auto"/>
        <w:rPr>
          <w:rFonts w:asciiTheme="minorHAnsi" w:hAnsiTheme="minorHAnsi" w:cs="Calibri"/>
        </w:rPr>
      </w:pPr>
      <w:r w:rsidRPr="00900007">
        <w:rPr>
          <w:rFonts w:asciiTheme="minorHAnsi" w:hAnsiTheme="minorHAnsi" w:cs="Calibri"/>
          <w:bCs/>
        </w:rPr>
        <w:t>Managed</w:t>
      </w:r>
      <w:r w:rsidR="00126159" w:rsidRPr="00900007">
        <w:rPr>
          <w:rFonts w:asciiTheme="minorHAnsi" w:hAnsiTheme="minorHAnsi" w:cs="Calibri"/>
        </w:rPr>
        <w:t xml:space="preserve"> project</w:t>
      </w:r>
      <w:r w:rsidR="00CE7D14" w:rsidRPr="00900007">
        <w:rPr>
          <w:rFonts w:asciiTheme="minorHAnsi" w:hAnsiTheme="minorHAnsi" w:cs="Calibri"/>
        </w:rPr>
        <w:t xml:space="preserve"> of Internal Financial Control and Enterprise Risk </w:t>
      </w:r>
      <w:r w:rsidRPr="00900007">
        <w:rPr>
          <w:rFonts w:asciiTheme="minorHAnsi" w:hAnsiTheme="minorHAnsi" w:cs="Calibri"/>
        </w:rPr>
        <w:t>Management</w:t>
      </w:r>
    </w:p>
    <w:p w:rsidR="00735142" w:rsidRPr="00900007" w:rsidRDefault="003B6E8C" w:rsidP="00900007">
      <w:pPr>
        <w:pStyle w:val="ListParagraph"/>
        <w:numPr>
          <w:ilvl w:val="0"/>
          <w:numId w:val="25"/>
        </w:numPr>
        <w:spacing w:line="239" w:lineRule="auto"/>
        <w:rPr>
          <w:rFonts w:asciiTheme="minorHAnsi" w:hAnsiTheme="minorHAnsi" w:cs="Calibri"/>
          <w:b/>
          <w:bCs/>
        </w:rPr>
      </w:pPr>
      <w:r w:rsidRPr="00900007">
        <w:rPr>
          <w:rFonts w:asciiTheme="minorHAnsi" w:hAnsiTheme="minorHAnsi" w:cs="Calibri"/>
        </w:rPr>
        <w:t xml:space="preserve">Core member </w:t>
      </w:r>
      <w:r w:rsidR="006B4A65" w:rsidRPr="00900007">
        <w:rPr>
          <w:rFonts w:asciiTheme="minorHAnsi" w:hAnsiTheme="minorHAnsi" w:cs="Calibri"/>
        </w:rPr>
        <w:t xml:space="preserve">for </w:t>
      </w:r>
      <w:r w:rsidR="00900007" w:rsidRPr="00900007">
        <w:rPr>
          <w:rFonts w:asciiTheme="minorHAnsi" w:hAnsiTheme="minorHAnsi" w:cs="Calibri"/>
        </w:rPr>
        <w:t>implementing SAP FI module in cable unit</w:t>
      </w:r>
    </w:p>
    <w:p w:rsidR="00885E98" w:rsidRDefault="00885E98" w:rsidP="00885E98">
      <w:pPr>
        <w:pStyle w:val="IntenseQuote"/>
        <w:ind w:left="0"/>
        <w:rPr>
          <w:lang w:val="en-GB"/>
        </w:rPr>
      </w:pPr>
    </w:p>
    <w:p w:rsidR="0097547B" w:rsidRPr="00A34FAA" w:rsidRDefault="0097547B" w:rsidP="00037788">
      <w:pPr>
        <w:pStyle w:val="Default"/>
      </w:pPr>
      <w:proofErr w:type="spellStart"/>
      <w:r w:rsidRPr="0007681D">
        <w:rPr>
          <w:rFonts w:ascii="Calibri" w:hAnsi="Calibri" w:cs="Calibri"/>
          <w:b/>
          <w:bCs/>
          <w:iCs/>
          <w:sz w:val="22"/>
          <w:szCs w:val="22"/>
        </w:rPr>
        <w:t>Choksi</w:t>
      </w:r>
      <w:proofErr w:type="spellEnd"/>
      <w:r w:rsidRPr="0007681D">
        <w:rPr>
          <w:rFonts w:ascii="Calibri" w:hAnsi="Calibri" w:cs="Calibri"/>
          <w:b/>
          <w:bCs/>
          <w:iCs/>
          <w:sz w:val="22"/>
          <w:szCs w:val="22"/>
        </w:rPr>
        <w:t xml:space="preserve"> Group of Companies</w:t>
      </w:r>
      <w:r w:rsidR="0007681D">
        <w:rPr>
          <w:rFonts w:ascii="Calibri" w:hAnsi="Calibri" w:cs="Calibri"/>
          <w:b/>
          <w:bCs/>
          <w:iCs/>
          <w:sz w:val="22"/>
          <w:szCs w:val="22"/>
        </w:rPr>
        <w:t>, Ahmedabad</w:t>
      </w:r>
      <w:r w:rsidR="0007681D">
        <w:rPr>
          <w:rFonts w:ascii="Calibri" w:hAnsi="Calibri" w:cs="Calibri"/>
          <w:b/>
          <w:bCs/>
          <w:iCs/>
          <w:sz w:val="22"/>
          <w:szCs w:val="22"/>
        </w:rPr>
        <w:tab/>
      </w:r>
      <w:r w:rsidR="0007681D">
        <w:rPr>
          <w:rFonts w:ascii="Calibri" w:hAnsi="Calibri" w:cs="Calibri"/>
          <w:b/>
          <w:bCs/>
          <w:iCs/>
          <w:sz w:val="22"/>
          <w:szCs w:val="22"/>
        </w:rPr>
        <w:tab/>
      </w:r>
      <w:r w:rsidR="0007681D">
        <w:rPr>
          <w:rFonts w:ascii="Calibri" w:hAnsi="Calibri" w:cs="Calibri"/>
          <w:b/>
          <w:bCs/>
          <w:iCs/>
          <w:sz w:val="22"/>
          <w:szCs w:val="22"/>
        </w:rPr>
        <w:tab/>
      </w:r>
      <w:r w:rsidR="0007681D">
        <w:rPr>
          <w:rFonts w:ascii="Calibri" w:hAnsi="Calibri" w:cs="Calibri"/>
          <w:b/>
          <w:bCs/>
          <w:iCs/>
          <w:sz w:val="22"/>
          <w:szCs w:val="22"/>
        </w:rPr>
        <w:tab/>
      </w:r>
      <w:r w:rsidR="00303B82" w:rsidRPr="0007681D">
        <w:rPr>
          <w:rFonts w:ascii="Calibri" w:hAnsi="Calibri" w:cs="Calibri"/>
          <w:b/>
          <w:sz w:val="22"/>
          <w:szCs w:val="22"/>
        </w:rPr>
        <w:t>August</w:t>
      </w:r>
      <w:r w:rsidRPr="0007681D">
        <w:rPr>
          <w:rFonts w:ascii="Calibri" w:hAnsi="Calibri" w:cs="Calibri"/>
          <w:b/>
          <w:sz w:val="22"/>
          <w:szCs w:val="22"/>
        </w:rPr>
        <w:t>,</w:t>
      </w:r>
      <w:r w:rsidR="00303B82" w:rsidRPr="0007681D">
        <w:rPr>
          <w:rFonts w:ascii="Calibri" w:hAnsi="Calibri" w:cs="Calibri"/>
          <w:b/>
          <w:sz w:val="22"/>
          <w:szCs w:val="22"/>
        </w:rPr>
        <w:t xml:space="preserve"> </w:t>
      </w:r>
      <w:r w:rsidRPr="0007681D">
        <w:rPr>
          <w:rFonts w:ascii="Calibri" w:hAnsi="Calibri" w:cs="Calibri"/>
          <w:b/>
          <w:sz w:val="22"/>
          <w:szCs w:val="22"/>
        </w:rPr>
        <w:t xml:space="preserve">11 to </w:t>
      </w:r>
      <w:r w:rsidR="00885E98">
        <w:rPr>
          <w:rFonts w:ascii="Calibri" w:hAnsi="Calibri" w:cs="Calibri"/>
          <w:b/>
          <w:sz w:val="22"/>
          <w:szCs w:val="22"/>
        </w:rPr>
        <w:t>December, 14</w:t>
      </w:r>
      <w:r w:rsidRPr="0007681D">
        <w:rPr>
          <w:rFonts w:ascii="Calibri" w:hAnsi="Calibri" w:cs="Calibri"/>
          <w:sz w:val="22"/>
          <w:szCs w:val="22"/>
        </w:rPr>
        <w:t xml:space="preserve"> </w:t>
      </w:r>
    </w:p>
    <w:p w:rsidR="008B587C" w:rsidRPr="008B587C" w:rsidRDefault="008B587C" w:rsidP="00037788">
      <w:pPr>
        <w:pStyle w:val="Default"/>
        <w:rPr>
          <w:rFonts w:ascii="Calibri" w:hAnsi="Calibri" w:cs="Calibri"/>
          <w:b/>
          <w:sz w:val="22"/>
          <w:szCs w:val="22"/>
        </w:rPr>
      </w:pPr>
      <w:r w:rsidRPr="008B587C">
        <w:rPr>
          <w:rFonts w:ascii="Calibri" w:hAnsi="Calibri" w:cs="Calibri"/>
          <w:b/>
          <w:sz w:val="22"/>
          <w:szCs w:val="22"/>
        </w:rPr>
        <w:t>Finance Controller</w:t>
      </w:r>
    </w:p>
    <w:p w:rsidR="0031563B" w:rsidRDefault="0031563B" w:rsidP="00037788">
      <w:pPr>
        <w:pStyle w:val="Default"/>
        <w:rPr>
          <w:rFonts w:ascii="Calibri" w:hAnsi="Calibri" w:cs="Calibri"/>
          <w:sz w:val="22"/>
          <w:szCs w:val="22"/>
        </w:rPr>
      </w:pPr>
    </w:p>
    <w:p w:rsidR="0031563B" w:rsidRDefault="0031563B" w:rsidP="00037788">
      <w:pPr>
        <w:pStyle w:val="Default"/>
        <w:rPr>
          <w:rFonts w:ascii="Calibri" w:hAnsi="Calibri" w:cs="Calibri"/>
          <w:sz w:val="22"/>
          <w:szCs w:val="22"/>
        </w:rPr>
      </w:pPr>
      <w:r>
        <w:rPr>
          <w:rFonts w:ascii="Times New Roman" w:eastAsia="Times New Roman" w:hAnsi="Times New Roman"/>
          <w:noProof/>
          <w:color w:val="0000F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895350" cy="647700"/>
            <wp:effectExtent l="19050" t="0" r="0" b="0"/>
            <wp:wrapSquare wrapText="bothSides"/>
            <wp:docPr id="3" name="Picture 3" descr="Choksi Exports">
              <a:hlinkClick xmlns:a="http://schemas.openxmlformats.org/drawingml/2006/main" r:id="rId12" tooltip="&quot;Choksi Expor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oksi Exports">
                      <a:hlinkClick r:id="rId12" tooltip="&quot;Choksi Exports&quot;"/>
                    </pic:cNvPr>
                    <pic:cNvPicPr>
                      <a:picLocks noChangeAspect="1" noChangeArrowheads="1"/>
                    </pic:cNvPicPr>
                  </pic:nvPicPr>
                  <pic:blipFill>
                    <a:blip r:embed="rId13" cstate="print"/>
                    <a:srcRect/>
                    <a:stretch>
                      <a:fillRect/>
                    </a:stretch>
                  </pic:blipFill>
                  <pic:spPr bwMode="auto">
                    <a:xfrm>
                      <a:off x="0" y="0"/>
                      <a:ext cx="895350" cy="647700"/>
                    </a:xfrm>
                    <a:prstGeom prst="rect">
                      <a:avLst/>
                    </a:prstGeom>
                    <a:noFill/>
                    <a:ln w="9525">
                      <a:noFill/>
                      <a:miter lim="800000"/>
                      <a:headEnd/>
                      <a:tailEnd/>
                    </a:ln>
                  </pic:spPr>
                </pic:pic>
              </a:graphicData>
            </a:graphic>
          </wp:anchor>
        </w:drawing>
      </w:r>
      <w:r>
        <w:rPr>
          <w:rFonts w:ascii="Calibri" w:hAnsi="Calibri" w:cs="Calibri"/>
          <w:b/>
          <w:bCs/>
          <w:sz w:val="22"/>
          <w:szCs w:val="22"/>
        </w:rPr>
        <w:t xml:space="preserve">Background of the organization: </w:t>
      </w:r>
      <w:proofErr w:type="spellStart"/>
      <w:r>
        <w:rPr>
          <w:rFonts w:ascii="Calibri" w:hAnsi="Calibri" w:cs="Calibri"/>
          <w:sz w:val="22"/>
          <w:szCs w:val="22"/>
        </w:rPr>
        <w:t>Choksi</w:t>
      </w:r>
      <w:proofErr w:type="spellEnd"/>
      <w:r>
        <w:rPr>
          <w:rFonts w:ascii="Calibri" w:hAnsi="Calibri" w:cs="Calibri"/>
          <w:sz w:val="22"/>
          <w:szCs w:val="22"/>
        </w:rPr>
        <w:t xml:space="preserve"> Group is a completely integrated             pigment manufacturing facility having two - 100% Export Oriented Units. With implementation of ERP the company has successfully streamlined its operations to                                                                                               </w:t>
      </w:r>
      <w:r w:rsidR="00090335">
        <w:rPr>
          <w:rFonts w:ascii="Calibri" w:hAnsi="Calibri" w:cs="Calibri"/>
          <w:sz w:val="22"/>
          <w:szCs w:val="22"/>
        </w:rPr>
        <w:t xml:space="preserve">                                                                                                                                        </w:t>
      </w:r>
      <w:r>
        <w:rPr>
          <w:rFonts w:ascii="Calibri" w:hAnsi="Calibri" w:cs="Calibri"/>
          <w:sz w:val="22"/>
          <w:szCs w:val="22"/>
        </w:rPr>
        <w:t xml:space="preserve">cater the quality conscious customers. </w:t>
      </w:r>
      <w:r w:rsidR="00DF2D9A">
        <w:rPr>
          <w:rFonts w:ascii="Calibri" w:hAnsi="Calibri" w:cs="Calibri"/>
          <w:sz w:val="22"/>
          <w:szCs w:val="22"/>
        </w:rPr>
        <w:t xml:space="preserve"> It has a global reach over more than 100 </w:t>
      </w:r>
      <w:r w:rsidR="00C115CF">
        <w:rPr>
          <w:rFonts w:ascii="Calibri" w:hAnsi="Calibri" w:cs="Calibri"/>
          <w:sz w:val="22"/>
          <w:szCs w:val="22"/>
        </w:rPr>
        <w:t>countries</w:t>
      </w:r>
      <w:r w:rsidR="00DF2D9A">
        <w:rPr>
          <w:rFonts w:ascii="Calibri" w:hAnsi="Calibri" w:cs="Calibri"/>
          <w:sz w:val="22"/>
          <w:szCs w:val="22"/>
        </w:rPr>
        <w:t xml:space="preserve"> with 200 Cr + turnover.</w:t>
      </w:r>
    </w:p>
    <w:p w:rsidR="0097547B" w:rsidRPr="0031563B" w:rsidRDefault="0097547B" w:rsidP="00037788">
      <w:pPr>
        <w:spacing w:after="0" w:line="240" w:lineRule="auto"/>
        <w:rPr>
          <w:rFonts w:ascii="Times New Roman" w:eastAsia="Times New Roman" w:hAnsi="Times New Roman"/>
          <w:sz w:val="24"/>
          <w:szCs w:val="24"/>
        </w:rPr>
      </w:pPr>
    </w:p>
    <w:p w:rsidR="0079457A" w:rsidRDefault="0097547B" w:rsidP="00037788">
      <w:pPr>
        <w:pStyle w:val="Default"/>
        <w:rPr>
          <w:rFonts w:ascii="Calibri" w:hAnsi="Calibri" w:cs="Calibri"/>
          <w:sz w:val="22"/>
          <w:szCs w:val="22"/>
        </w:rPr>
      </w:pPr>
      <w:r>
        <w:rPr>
          <w:rFonts w:ascii="Calibri" w:hAnsi="Calibri" w:cs="Calibri"/>
          <w:b/>
          <w:bCs/>
          <w:sz w:val="22"/>
          <w:szCs w:val="22"/>
        </w:rPr>
        <w:t xml:space="preserve">Job </w:t>
      </w:r>
      <w:r w:rsidR="00C115CF">
        <w:rPr>
          <w:rFonts w:ascii="Calibri" w:hAnsi="Calibri" w:cs="Calibri"/>
          <w:b/>
          <w:bCs/>
          <w:sz w:val="22"/>
          <w:szCs w:val="22"/>
        </w:rPr>
        <w:t>Profile:</w:t>
      </w:r>
      <w:r>
        <w:rPr>
          <w:rFonts w:ascii="Calibri" w:hAnsi="Calibri" w:cs="Calibri"/>
          <w:b/>
          <w:bCs/>
          <w:sz w:val="22"/>
          <w:szCs w:val="22"/>
        </w:rPr>
        <w:t xml:space="preserve"> </w:t>
      </w:r>
    </w:p>
    <w:p w:rsidR="0079457A" w:rsidRPr="0079457A" w:rsidRDefault="0079457A" w:rsidP="00037788">
      <w:pPr>
        <w:pStyle w:val="Default"/>
        <w:numPr>
          <w:ilvl w:val="0"/>
          <w:numId w:val="7"/>
        </w:numPr>
        <w:spacing w:after="30"/>
        <w:rPr>
          <w:rFonts w:ascii="Calibri" w:hAnsi="Calibri" w:cs="Calibri"/>
          <w:sz w:val="22"/>
          <w:szCs w:val="22"/>
        </w:rPr>
      </w:pPr>
      <w:r w:rsidRPr="0079457A">
        <w:rPr>
          <w:rFonts w:ascii="Calibri" w:hAnsi="Calibri" w:cs="Calibri"/>
          <w:sz w:val="22"/>
          <w:szCs w:val="22"/>
        </w:rPr>
        <w:t>Financial planning, budgeting, accounting and controls,</w:t>
      </w:r>
      <w:r w:rsidR="001845DE">
        <w:rPr>
          <w:rFonts w:ascii="Calibri" w:hAnsi="Calibri" w:cs="Calibri"/>
          <w:sz w:val="22"/>
          <w:szCs w:val="22"/>
        </w:rPr>
        <w:t xml:space="preserve"> treasury, cash flow management &amp;</w:t>
      </w:r>
      <w:r w:rsidRPr="0079457A">
        <w:rPr>
          <w:rFonts w:ascii="Calibri" w:hAnsi="Calibri" w:cs="Calibri"/>
          <w:sz w:val="22"/>
          <w:szCs w:val="22"/>
        </w:rPr>
        <w:t xml:space="preserve"> operational reviews</w:t>
      </w:r>
    </w:p>
    <w:p w:rsidR="00527446" w:rsidRPr="001845DE" w:rsidRDefault="0079457A" w:rsidP="00037788">
      <w:pPr>
        <w:pStyle w:val="Default"/>
        <w:numPr>
          <w:ilvl w:val="0"/>
          <w:numId w:val="7"/>
        </w:numPr>
        <w:spacing w:after="30"/>
        <w:rPr>
          <w:rFonts w:ascii="Calibri" w:hAnsi="Calibri" w:cs="Calibri"/>
          <w:sz w:val="22"/>
          <w:szCs w:val="22"/>
        </w:rPr>
      </w:pPr>
      <w:r w:rsidRPr="0079457A">
        <w:rPr>
          <w:rFonts w:ascii="Calibri" w:hAnsi="Calibri" w:cs="Calibri"/>
          <w:sz w:val="22"/>
          <w:szCs w:val="22"/>
        </w:rPr>
        <w:t>Implementing financial strategies and systems related to capital raising, fund management, tax planning, asset management, MIS , revenue &amp; expenditure controlling, ledger &amp; account maintenance, fi</w:t>
      </w:r>
      <w:r w:rsidR="00B808D3">
        <w:rPr>
          <w:rFonts w:ascii="Calibri" w:hAnsi="Calibri" w:cs="Calibri"/>
          <w:sz w:val="22"/>
          <w:szCs w:val="22"/>
        </w:rPr>
        <w:t>nancial statements &amp; reports</w:t>
      </w:r>
    </w:p>
    <w:p w:rsidR="0097547B" w:rsidRDefault="0097547B" w:rsidP="00037788">
      <w:pPr>
        <w:pStyle w:val="Default"/>
        <w:numPr>
          <w:ilvl w:val="0"/>
          <w:numId w:val="7"/>
        </w:numPr>
        <w:spacing w:after="30"/>
        <w:rPr>
          <w:rFonts w:ascii="Calibri" w:hAnsi="Calibri" w:cs="Calibri"/>
          <w:sz w:val="22"/>
          <w:szCs w:val="22"/>
        </w:rPr>
      </w:pPr>
      <w:r>
        <w:rPr>
          <w:rFonts w:ascii="Calibri" w:hAnsi="Calibri" w:cs="Calibri"/>
          <w:sz w:val="22"/>
          <w:szCs w:val="22"/>
        </w:rPr>
        <w:t>Forex Analysis</w:t>
      </w:r>
      <w:r w:rsidR="00BA0A1F">
        <w:rPr>
          <w:rFonts w:ascii="Calibri" w:hAnsi="Calibri" w:cs="Calibri"/>
          <w:sz w:val="22"/>
          <w:szCs w:val="22"/>
        </w:rPr>
        <w:t xml:space="preserve"> and Forex Forward Booking</w:t>
      </w:r>
      <w:r>
        <w:rPr>
          <w:rFonts w:ascii="Calibri" w:hAnsi="Calibri" w:cs="Calibri"/>
          <w:sz w:val="22"/>
          <w:szCs w:val="22"/>
        </w:rPr>
        <w:t xml:space="preserve"> </w:t>
      </w:r>
    </w:p>
    <w:p w:rsidR="009C2026" w:rsidRDefault="009C2026" w:rsidP="00037788">
      <w:pPr>
        <w:pStyle w:val="Default"/>
        <w:numPr>
          <w:ilvl w:val="0"/>
          <w:numId w:val="7"/>
        </w:numPr>
        <w:spacing w:after="30"/>
        <w:rPr>
          <w:rFonts w:ascii="Calibri" w:hAnsi="Calibri" w:cs="Calibri"/>
          <w:sz w:val="22"/>
          <w:szCs w:val="22"/>
        </w:rPr>
      </w:pPr>
      <w:proofErr w:type="spellStart"/>
      <w:r>
        <w:rPr>
          <w:rFonts w:ascii="Calibri" w:hAnsi="Calibri" w:cs="Calibri"/>
          <w:sz w:val="22"/>
          <w:szCs w:val="22"/>
        </w:rPr>
        <w:t>Liasoning</w:t>
      </w:r>
      <w:proofErr w:type="spellEnd"/>
      <w:r>
        <w:rPr>
          <w:rFonts w:ascii="Calibri" w:hAnsi="Calibri" w:cs="Calibri"/>
          <w:sz w:val="22"/>
          <w:szCs w:val="22"/>
        </w:rPr>
        <w:t xml:space="preserve"> with government bodies</w:t>
      </w:r>
      <w:r w:rsidR="00017635">
        <w:rPr>
          <w:rFonts w:ascii="Calibri" w:hAnsi="Calibri" w:cs="Calibri"/>
          <w:sz w:val="22"/>
          <w:szCs w:val="22"/>
        </w:rPr>
        <w:t>,</w:t>
      </w:r>
      <w:r w:rsidR="00E441A9">
        <w:rPr>
          <w:rFonts w:ascii="Calibri" w:hAnsi="Calibri" w:cs="Calibri"/>
          <w:sz w:val="22"/>
          <w:szCs w:val="22"/>
        </w:rPr>
        <w:t xml:space="preserve"> banks</w:t>
      </w:r>
      <w:r w:rsidR="00017635">
        <w:rPr>
          <w:rFonts w:ascii="Calibri" w:hAnsi="Calibri" w:cs="Calibri"/>
          <w:sz w:val="22"/>
          <w:szCs w:val="22"/>
        </w:rPr>
        <w:t xml:space="preserve"> &amp; project funding</w:t>
      </w:r>
      <w:r>
        <w:rPr>
          <w:rFonts w:ascii="Calibri" w:hAnsi="Calibri" w:cs="Calibri"/>
          <w:sz w:val="22"/>
          <w:szCs w:val="22"/>
        </w:rPr>
        <w:t xml:space="preserve"> </w:t>
      </w:r>
    </w:p>
    <w:p w:rsidR="00ED4B97" w:rsidRDefault="00ED4B97" w:rsidP="00037788">
      <w:pPr>
        <w:pStyle w:val="Default"/>
        <w:numPr>
          <w:ilvl w:val="0"/>
          <w:numId w:val="7"/>
        </w:numPr>
        <w:spacing w:after="30"/>
        <w:rPr>
          <w:rFonts w:ascii="Calibri" w:hAnsi="Calibri" w:cs="Calibri"/>
          <w:sz w:val="22"/>
          <w:szCs w:val="22"/>
        </w:rPr>
      </w:pPr>
      <w:r>
        <w:rPr>
          <w:rFonts w:ascii="Calibri" w:hAnsi="Calibri" w:cs="Calibri"/>
          <w:sz w:val="22"/>
          <w:szCs w:val="22"/>
        </w:rPr>
        <w:lastRenderedPageBreak/>
        <w:t>Analysis of Ratios and budgeting</w:t>
      </w:r>
    </w:p>
    <w:p w:rsidR="00ED4B97" w:rsidRDefault="00ED4B97" w:rsidP="00037788">
      <w:pPr>
        <w:pStyle w:val="Default"/>
        <w:numPr>
          <w:ilvl w:val="0"/>
          <w:numId w:val="7"/>
        </w:numPr>
        <w:spacing w:after="30"/>
        <w:rPr>
          <w:rFonts w:ascii="Calibri" w:hAnsi="Calibri" w:cs="Calibri"/>
          <w:sz w:val="22"/>
          <w:szCs w:val="22"/>
        </w:rPr>
      </w:pPr>
      <w:r>
        <w:rPr>
          <w:rFonts w:ascii="Calibri" w:hAnsi="Calibri" w:cs="Calibri"/>
          <w:sz w:val="22"/>
          <w:szCs w:val="22"/>
        </w:rPr>
        <w:t>Controlling trade receivables and payables</w:t>
      </w:r>
    </w:p>
    <w:p w:rsidR="00017635" w:rsidRPr="000E686A" w:rsidRDefault="000E686A" w:rsidP="00037788">
      <w:pPr>
        <w:pStyle w:val="Default"/>
        <w:numPr>
          <w:ilvl w:val="0"/>
          <w:numId w:val="7"/>
        </w:numPr>
        <w:spacing w:after="30"/>
        <w:rPr>
          <w:rFonts w:ascii="Calibri" w:hAnsi="Calibri" w:cs="Calibri"/>
          <w:sz w:val="22"/>
          <w:szCs w:val="22"/>
        </w:rPr>
      </w:pPr>
      <w:r>
        <w:rPr>
          <w:rFonts w:ascii="Calibri" w:hAnsi="Calibri" w:cs="Calibri"/>
          <w:sz w:val="22"/>
          <w:szCs w:val="22"/>
        </w:rPr>
        <w:t>M</w:t>
      </w:r>
      <w:r w:rsidR="00017635" w:rsidRPr="00017635">
        <w:rPr>
          <w:rFonts w:ascii="Calibri" w:hAnsi="Calibri" w:cs="Calibri"/>
          <w:sz w:val="22"/>
          <w:szCs w:val="22"/>
        </w:rPr>
        <w:t>anage taxation and statutory government levies</w:t>
      </w:r>
    </w:p>
    <w:p w:rsidR="0097547B" w:rsidRDefault="00017635" w:rsidP="00037788">
      <w:pPr>
        <w:pStyle w:val="Default"/>
        <w:numPr>
          <w:ilvl w:val="0"/>
          <w:numId w:val="7"/>
        </w:numPr>
        <w:spacing w:after="30"/>
        <w:rPr>
          <w:rFonts w:ascii="Calibri" w:hAnsi="Calibri" w:cs="Calibri"/>
          <w:sz w:val="22"/>
          <w:szCs w:val="22"/>
        </w:rPr>
      </w:pPr>
      <w:r w:rsidRPr="00017635">
        <w:rPr>
          <w:rFonts w:ascii="Calibri" w:hAnsi="Calibri" w:cs="Calibri"/>
          <w:sz w:val="22"/>
          <w:szCs w:val="22"/>
        </w:rPr>
        <w:t>Man</w:t>
      </w:r>
      <w:r w:rsidR="00BE2551">
        <w:rPr>
          <w:rFonts w:ascii="Calibri" w:hAnsi="Calibri" w:cs="Calibri"/>
          <w:sz w:val="22"/>
          <w:szCs w:val="22"/>
        </w:rPr>
        <w:t>age</w:t>
      </w:r>
      <w:r w:rsidRPr="00017635">
        <w:rPr>
          <w:rFonts w:ascii="Calibri" w:hAnsi="Calibri" w:cs="Calibri"/>
          <w:sz w:val="22"/>
          <w:szCs w:val="22"/>
        </w:rPr>
        <w:t xml:space="preserve"> cost optimization</w:t>
      </w:r>
    </w:p>
    <w:p w:rsidR="00527446" w:rsidRDefault="00527446" w:rsidP="00037788">
      <w:pPr>
        <w:pStyle w:val="Default"/>
        <w:numPr>
          <w:ilvl w:val="0"/>
          <w:numId w:val="7"/>
        </w:numPr>
        <w:spacing w:after="30"/>
        <w:rPr>
          <w:rFonts w:ascii="Calibri" w:hAnsi="Calibri" w:cs="Calibri"/>
          <w:sz w:val="22"/>
          <w:szCs w:val="22"/>
        </w:rPr>
      </w:pPr>
      <w:r w:rsidRPr="00527446">
        <w:rPr>
          <w:rFonts w:ascii="Calibri" w:hAnsi="Calibri" w:cs="Calibri"/>
          <w:sz w:val="22"/>
          <w:szCs w:val="22"/>
        </w:rPr>
        <w:t xml:space="preserve">Perform Risk Identification by keeping abreast of changes in the company </w:t>
      </w:r>
    </w:p>
    <w:p w:rsidR="00527446" w:rsidRDefault="00527446" w:rsidP="00037788">
      <w:pPr>
        <w:pStyle w:val="Default"/>
        <w:numPr>
          <w:ilvl w:val="0"/>
          <w:numId w:val="7"/>
        </w:numPr>
        <w:spacing w:after="30"/>
        <w:rPr>
          <w:rFonts w:ascii="Calibri" w:hAnsi="Calibri" w:cs="Calibri"/>
          <w:sz w:val="22"/>
          <w:szCs w:val="22"/>
        </w:rPr>
      </w:pPr>
      <w:r w:rsidRPr="00527446">
        <w:rPr>
          <w:rFonts w:ascii="Calibri" w:hAnsi="Calibri" w:cs="Calibri"/>
          <w:sz w:val="22"/>
          <w:szCs w:val="22"/>
        </w:rPr>
        <w:t xml:space="preserve">Undertake an annual Risk Assessment exercise to review the Audit and define the scope to the Annual Audit Plan including </w:t>
      </w:r>
      <w:r w:rsidR="00BD6150">
        <w:rPr>
          <w:rFonts w:ascii="Calibri" w:hAnsi="Calibri" w:cs="Calibri"/>
          <w:sz w:val="22"/>
          <w:szCs w:val="22"/>
        </w:rPr>
        <w:t>Pre-Audit procedure if required</w:t>
      </w:r>
    </w:p>
    <w:p w:rsidR="00527446" w:rsidRPr="00527446" w:rsidRDefault="00527446" w:rsidP="00037788">
      <w:pPr>
        <w:pStyle w:val="Default"/>
        <w:numPr>
          <w:ilvl w:val="0"/>
          <w:numId w:val="7"/>
        </w:numPr>
        <w:spacing w:after="30"/>
        <w:rPr>
          <w:rFonts w:ascii="Calibri" w:hAnsi="Calibri" w:cs="Calibri"/>
          <w:sz w:val="22"/>
          <w:szCs w:val="22"/>
        </w:rPr>
      </w:pPr>
      <w:r w:rsidRPr="00527446">
        <w:rPr>
          <w:rFonts w:ascii="Calibri" w:hAnsi="Calibri" w:cs="Calibri"/>
          <w:sz w:val="22"/>
          <w:szCs w:val="22"/>
        </w:rPr>
        <w:t>Periodic review of Systems and Processes, Undertake a comprehensive Fraud Risk Assessment &amp; identify vulnerable areas requir</w:t>
      </w:r>
      <w:r w:rsidR="00B808D3">
        <w:rPr>
          <w:rFonts w:ascii="Calibri" w:hAnsi="Calibri" w:cs="Calibri"/>
          <w:sz w:val="22"/>
          <w:szCs w:val="22"/>
        </w:rPr>
        <w:t>ing robust anti- fraud measures</w:t>
      </w:r>
    </w:p>
    <w:p w:rsidR="00527446" w:rsidRDefault="00527446" w:rsidP="00037788">
      <w:pPr>
        <w:pStyle w:val="Default"/>
        <w:numPr>
          <w:ilvl w:val="0"/>
          <w:numId w:val="7"/>
        </w:numPr>
        <w:spacing w:after="30"/>
        <w:rPr>
          <w:rFonts w:ascii="Calibri" w:hAnsi="Calibri" w:cs="Calibri"/>
          <w:sz w:val="22"/>
          <w:szCs w:val="22"/>
        </w:rPr>
      </w:pPr>
      <w:r w:rsidRPr="00527446">
        <w:rPr>
          <w:rFonts w:ascii="Calibri" w:hAnsi="Calibri" w:cs="Calibri"/>
          <w:sz w:val="22"/>
          <w:szCs w:val="22"/>
        </w:rPr>
        <w:t>Keep top management informed of progress a</w:t>
      </w:r>
      <w:r>
        <w:rPr>
          <w:rFonts w:ascii="Calibri" w:hAnsi="Calibri" w:cs="Calibri"/>
          <w:sz w:val="22"/>
          <w:szCs w:val="22"/>
        </w:rPr>
        <w:t>nd any Issues on periodic basis</w:t>
      </w:r>
    </w:p>
    <w:p w:rsidR="00017635" w:rsidRDefault="00017635" w:rsidP="00037788">
      <w:pPr>
        <w:pStyle w:val="Default"/>
        <w:numPr>
          <w:ilvl w:val="0"/>
          <w:numId w:val="7"/>
        </w:numPr>
        <w:spacing w:after="30"/>
        <w:rPr>
          <w:rFonts w:ascii="Calibri" w:hAnsi="Calibri" w:cs="Calibri"/>
          <w:sz w:val="22"/>
          <w:szCs w:val="22"/>
        </w:rPr>
      </w:pPr>
      <w:r w:rsidRPr="00017635">
        <w:rPr>
          <w:rFonts w:ascii="Calibri" w:hAnsi="Calibri" w:cs="Calibri"/>
          <w:sz w:val="22"/>
          <w:szCs w:val="22"/>
        </w:rPr>
        <w:t>Support Executive Management for decision making</w:t>
      </w:r>
    </w:p>
    <w:p w:rsidR="0097547B" w:rsidRDefault="0097547B" w:rsidP="00037788">
      <w:pPr>
        <w:pStyle w:val="Default"/>
        <w:numPr>
          <w:ilvl w:val="0"/>
          <w:numId w:val="7"/>
        </w:numPr>
        <w:spacing w:after="30"/>
        <w:rPr>
          <w:rFonts w:ascii="Calibri" w:hAnsi="Calibri" w:cs="Calibri"/>
          <w:sz w:val="22"/>
          <w:szCs w:val="22"/>
        </w:rPr>
      </w:pPr>
      <w:r>
        <w:rPr>
          <w:rFonts w:ascii="Calibri" w:hAnsi="Calibri" w:cs="Calibri"/>
          <w:sz w:val="22"/>
          <w:szCs w:val="22"/>
        </w:rPr>
        <w:t xml:space="preserve">Interaction and Coordination with the clients </w:t>
      </w:r>
    </w:p>
    <w:p w:rsidR="0097547B" w:rsidRDefault="0097547B" w:rsidP="00037788">
      <w:pPr>
        <w:pStyle w:val="Default"/>
        <w:numPr>
          <w:ilvl w:val="0"/>
          <w:numId w:val="7"/>
        </w:numPr>
        <w:spacing w:after="30"/>
        <w:rPr>
          <w:rFonts w:ascii="Calibri" w:hAnsi="Calibri" w:cs="Calibri"/>
          <w:sz w:val="22"/>
          <w:szCs w:val="22"/>
        </w:rPr>
      </w:pPr>
      <w:r>
        <w:rPr>
          <w:rFonts w:ascii="Calibri" w:hAnsi="Calibri" w:cs="Calibri"/>
          <w:sz w:val="22"/>
          <w:szCs w:val="22"/>
        </w:rPr>
        <w:t xml:space="preserve">Assessment of Quality of work performed by subordinates </w:t>
      </w:r>
    </w:p>
    <w:p w:rsidR="00531318" w:rsidRDefault="00531318" w:rsidP="00531318">
      <w:pPr>
        <w:pStyle w:val="Default"/>
        <w:rPr>
          <w:rFonts w:ascii="Calibri" w:hAnsi="Calibri" w:cs="Calibri"/>
          <w:b/>
          <w:bCs/>
          <w:sz w:val="22"/>
          <w:szCs w:val="22"/>
        </w:rPr>
      </w:pPr>
    </w:p>
    <w:p w:rsidR="00531318" w:rsidRDefault="00C115CF" w:rsidP="00531318">
      <w:pPr>
        <w:pStyle w:val="Default"/>
        <w:rPr>
          <w:rFonts w:ascii="Calibri" w:hAnsi="Calibri" w:cs="Calibri"/>
          <w:sz w:val="22"/>
          <w:szCs w:val="22"/>
        </w:rPr>
      </w:pPr>
      <w:r>
        <w:rPr>
          <w:rFonts w:ascii="Calibri" w:hAnsi="Calibri" w:cs="Calibri"/>
          <w:b/>
          <w:bCs/>
          <w:sz w:val="22"/>
          <w:szCs w:val="22"/>
        </w:rPr>
        <w:t>Project:</w:t>
      </w:r>
      <w:r w:rsidR="00531318">
        <w:rPr>
          <w:rFonts w:ascii="Calibri" w:hAnsi="Calibri" w:cs="Calibri"/>
          <w:b/>
          <w:bCs/>
          <w:sz w:val="22"/>
          <w:szCs w:val="22"/>
        </w:rPr>
        <w:t xml:space="preserve"> </w:t>
      </w:r>
      <w:r w:rsidR="00531318" w:rsidRPr="00531318">
        <w:rPr>
          <w:rFonts w:ascii="Calibri" w:hAnsi="Calibri" w:cs="Calibri"/>
          <w:bCs/>
          <w:sz w:val="22"/>
          <w:szCs w:val="22"/>
        </w:rPr>
        <w:t>Manag</w:t>
      </w:r>
      <w:r w:rsidR="00C2412A">
        <w:rPr>
          <w:rFonts w:ascii="Calibri" w:hAnsi="Calibri" w:cs="Calibri"/>
          <w:bCs/>
          <w:sz w:val="22"/>
          <w:szCs w:val="22"/>
        </w:rPr>
        <w:t>e</w:t>
      </w:r>
      <w:r w:rsidR="00531318" w:rsidRPr="00531318">
        <w:rPr>
          <w:rFonts w:ascii="Calibri" w:hAnsi="Calibri" w:cs="Calibri"/>
          <w:bCs/>
          <w:sz w:val="22"/>
          <w:szCs w:val="22"/>
        </w:rPr>
        <w:t xml:space="preserve"> project of expansion at </w:t>
      </w:r>
      <w:proofErr w:type="spellStart"/>
      <w:r w:rsidR="00531318" w:rsidRPr="00531318">
        <w:rPr>
          <w:rFonts w:ascii="Calibri" w:hAnsi="Calibri" w:cs="Calibri"/>
          <w:bCs/>
          <w:sz w:val="22"/>
          <w:szCs w:val="22"/>
        </w:rPr>
        <w:t>Dahej</w:t>
      </w:r>
      <w:proofErr w:type="spellEnd"/>
      <w:r w:rsidR="00531318" w:rsidRPr="00531318">
        <w:rPr>
          <w:rFonts w:ascii="Calibri" w:hAnsi="Calibri" w:cs="Calibri"/>
          <w:bCs/>
          <w:sz w:val="22"/>
          <w:szCs w:val="22"/>
        </w:rPr>
        <w:t xml:space="preserve"> SEZ</w:t>
      </w:r>
      <w:r w:rsidR="00531318">
        <w:rPr>
          <w:rFonts w:ascii="Calibri" w:hAnsi="Calibri" w:cs="Calibri"/>
          <w:b/>
          <w:bCs/>
          <w:sz w:val="22"/>
          <w:szCs w:val="22"/>
        </w:rPr>
        <w:t xml:space="preserve"> </w:t>
      </w:r>
    </w:p>
    <w:p w:rsidR="00BB6E12" w:rsidRDefault="00BB6E12" w:rsidP="00D267FA">
      <w:pPr>
        <w:pStyle w:val="IntenseQuote"/>
        <w:ind w:left="0"/>
        <w:rPr>
          <w:lang w:val="en-GB"/>
        </w:rPr>
      </w:pPr>
    </w:p>
    <w:p w:rsidR="0017772D" w:rsidRDefault="0017772D" w:rsidP="00BB6E12">
      <w:pPr>
        <w:pStyle w:val="NoSpacing"/>
        <w:rPr>
          <w:rFonts w:asciiTheme="minorHAnsi" w:hAnsiTheme="minorHAnsi" w:cstheme="minorHAnsi"/>
          <w:b/>
        </w:rPr>
      </w:pPr>
      <w:r w:rsidRPr="00125EFE">
        <w:rPr>
          <w:rFonts w:asciiTheme="minorHAnsi" w:hAnsiTheme="minorHAnsi" w:cstheme="minorHAnsi"/>
          <w:b/>
        </w:rPr>
        <w:t>DELOITTE HASKINS &amp; SELLS- Mumbai</w:t>
      </w:r>
      <w:r w:rsidR="00911D02" w:rsidRPr="00911D02">
        <w:rPr>
          <w:rFonts w:asciiTheme="minorHAnsi" w:hAnsiTheme="minorHAnsi" w:cstheme="minorHAnsi"/>
        </w:rPr>
        <w:t xml:space="preserve"> </w:t>
      </w:r>
      <w:r w:rsidR="00125EFE">
        <w:rPr>
          <w:rFonts w:asciiTheme="minorHAnsi" w:hAnsiTheme="minorHAnsi" w:cstheme="minorHAnsi"/>
        </w:rPr>
        <w:tab/>
      </w:r>
      <w:r w:rsidR="00125EFE">
        <w:rPr>
          <w:rFonts w:asciiTheme="minorHAnsi" w:hAnsiTheme="minorHAnsi" w:cstheme="minorHAnsi"/>
        </w:rPr>
        <w:tab/>
      </w:r>
      <w:r w:rsidR="00125EFE">
        <w:rPr>
          <w:rFonts w:asciiTheme="minorHAnsi" w:hAnsiTheme="minorHAnsi" w:cstheme="minorHAnsi"/>
        </w:rPr>
        <w:tab/>
      </w:r>
      <w:r w:rsidR="00125EFE">
        <w:rPr>
          <w:rFonts w:asciiTheme="minorHAnsi" w:hAnsiTheme="minorHAnsi" w:cstheme="minorHAnsi"/>
        </w:rPr>
        <w:tab/>
      </w:r>
      <w:r w:rsidR="00125EFE">
        <w:rPr>
          <w:rFonts w:asciiTheme="minorHAnsi" w:hAnsiTheme="minorHAnsi" w:cstheme="minorHAnsi"/>
        </w:rPr>
        <w:tab/>
      </w:r>
      <w:r w:rsidR="00BB6E12">
        <w:rPr>
          <w:rFonts w:asciiTheme="minorHAnsi" w:hAnsiTheme="minorHAnsi" w:cstheme="minorHAnsi"/>
        </w:rPr>
        <w:tab/>
      </w:r>
      <w:r w:rsidR="00911D02" w:rsidRPr="00125EFE">
        <w:rPr>
          <w:rFonts w:asciiTheme="minorHAnsi" w:hAnsiTheme="minorHAnsi" w:cstheme="minorHAnsi"/>
          <w:b/>
        </w:rPr>
        <w:t>March 11 to July 11</w:t>
      </w:r>
    </w:p>
    <w:p w:rsidR="00FA7656" w:rsidRDefault="00FA7656" w:rsidP="00BB6E12">
      <w:pPr>
        <w:pStyle w:val="NoSpacing"/>
        <w:rPr>
          <w:rFonts w:asciiTheme="minorHAnsi" w:hAnsiTheme="minorHAnsi" w:cstheme="minorHAnsi"/>
        </w:rPr>
      </w:pPr>
      <w:r>
        <w:rPr>
          <w:rFonts w:asciiTheme="minorHAnsi" w:hAnsiTheme="minorHAnsi" w:cstheme="minorHAnsi"/>
          <w:b/>
        </w:rPr>
        <w:t>Assistant Manager – AERS (Statutory Audit)</w:t>
      </w:r>
    </w:p>
    <w:p w:rsidR="0017772D" w:rsidRPr="00090335" w:rsidRDefault="00090335" w:rsidP="00037788">
      <w:pPr>
        <w:pStyle w:val="NoSpacing"/>
        <w:tabs>
          <w:tab w:val="left" w:pos="2595"/>
        </w:tabs>
        <w:rPr>
          <w:rFonts w:asciiTheme="minorHAnsi" w:hAnsiTheme="minorHAnsi" w:cstheme="minorHAnsi"/>
          <w:b/>
        </w:rPr>
      </w:pPr>
      <w:r>
        <w:rPr>
          <w:rFonts w:asciiTheme="minorHAnsi" w:hAnsiTheme="minorHAnsi" w:cstheme="minorHAnsi"/>
        </w:rPr>
        <w:tab/>
      </w:r>
    </w:p>
    <w:p w:rsidR="00090335" w:rsidRPr="00090335" w:rsidRDefault="00090335" w:rsidP="00037788">
      <w:pPr>
        <w:spacing w:after="0" w:line="240" w:lineRule="auto"/>
        <w:rPr>
          <w:rFonts w:ascii="Times New Roman" w:eastAsia="Times New Roman" w:hAnsi="Times New Roman"/>
          <w:sz w:val="24"/>
          <w:szCs w:val="24"/>
        </w:rPr>
      </w:pPr>
      <w:r>
        <w:rPr>
          <w:rFonts w:ascii="Times New Roman" w:eastAsia="Times New Roman" w:hAnsi="Times New Roman"/>
          <w:noProof/>
          <w:color w:val="0000FF"/>
          <w:sz w:val="24"/>
          <w:szCs w:val="24"/>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181100" cy="390525"/>
            <wp:effectExtent l="19050" t="0" r="0" b="0"/>
            <wp:wrapSquare wrapText="bothSides"/>
            <wp:docPr id="5" name="logo" descr="i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in">
                      <a:hlinkClick r:id="rId14"/>
                    </pic:cNvPr>
                    <pic:cNvPicPr>
                      <a:picLocks noChangeAspect="1" noChangeArrowheads="1"/>
                    </pic:cNvPicPr>
                  </pic:nvPicPr>
                  <pic:blipFill>
                    <a:blip r:embed="rId15" cstate="print"/>
                    <a:srcRect/>
                    <a:stretch>
                      <a:fillRect/>
                    </a:stretch>
                  </pic:blipFill>
                  <pic:spPr bwMode="auto">
                    <a:xfrm>
                      <a:off x="0" y="0"/>
                      <a:ext cx="1181100" cy="390525"/>
                    </a:xfrm>
                    <a:prstGeom prst="rect">
                      <a:avLst/>
                    </a:prstGeom>
                    <a:noFill/>
                    <a:ln w="9525">
                      <a:noFill/>
                      <a:miter lim="800000"/>
                      <a:headEnd/>
                      <a:tailEnd/>
                    </a:ln>
                  </pic:spPr>
                </pic:pic>
              </a:graphicData>
            </a:graphic>
          </wp:anchor>
        </w:drawing>
      </w:r>
      <w:r>
        <w:rPr>
          <w:rFonts w:asciiTheme="minorHAnsi" w:hAnsiTheme="minorHAnsi" w:cstheme="minorHAnsi"/>
          <w:b/>
        </w:rPr>
        <w:t xml:space="preserve">Background of the organization: </w:t>
      </w:r>
      <w:r>
        <w:rPr>
          <w:rFonts w:asciiTheme="minorHAnsi" w:hAnsiTheme="minorHAnsi" w:cstheme="minorHAnsi"/>
          <w:bCs/>
        </w:rPr>
        <w:t xml:space="preserve">Deloitte </w:t>
      </w:r>
      <w:proofErr w:type="spellStart"/>
      <w:r>
        <w:rPr>
          <w:rFonts w:asciiTheme="minorHAnsi" w:hAnsiTheme="minorHAnsi" w:cstheme="minorHAnsi"/>
          <w:bCs/>
        </w:rPr>
        <w:t>Touche</w:t>
      </w:r>
      <w:proofErr w:type="spellEnd"/>
      <w:r>
        <w:rPr>
          <w:rFonts w:asciiTheme="minorHAnsi" w:hAnsiTheme="minorHAnsi" w:cstheme="minorHAnsi"/>
          <w:bCs/>
        </w:rPr>
        <w:t xml:space="preserve"> Tohmatsu Limited </w:t>
      </w:r>
      <w:r>
        <w:rPr>
          <w:rFonts w:asciiTheme="minorHAnsi" w:hAnsiTheme="minorHAnsi" w:cstheme="minorHAnsi"/>
        </w:rPr>
        <w:t>commonly referred to as</w:t>
      </w:r>
      <w:r>
        <w:rPr>
          <w:rStyle w:val="apple-converted-space"/>
          <w:rFonts w:asciiTheme="minorHAnsi" w:hAnsiTheme="minorHAnsi" w:cstheme="minorHAnsi"/>
        </w:rPr>
        <w:t> </w:t>
      </w:r>
      <w:r>
        <w:rPr>
          <w:rFonts w:asciiTheme="minorHAnsi" w:hAnsiTheme="minorHAnsi" w:cstheme="minorHAnsi"/>
          <w:bCs/>
        </w:rPr>
        <w:t>Deloitte</w:t>
      </w:r>
      <w:r>
        <w:rPr>
          <w:rFonts w:asciiTheme="minorHAnsi" w:hAnsiTheme="minorHAnsi" w:cstheme="minorHAnsi"/>
        </w:rPr>
        <w:t>, is one of the</w:t>
      </w:r>
      <w:r>
        <w:rPr>
          <w:rStyle w:val="apple-converted-space"/>
          <w:rFonts w:asciiTheme="minorHAnsi" w:hAnsiTheme="minorHAnsi" w:cstheme="minorHAnsi"/>
        </w:rPr>
        <w:t> </w:t>
      </w:r>
      <w:hyperlink r:id="rId16" w:tooltip="Big Four (audit firms)" w:history="1">
        <w:r>
          <w:rPr>
            <w:rStyle w:val="Hyperlink"/>
            <w:rFonts w:asciiTheme="minorHAnsi" w:hAnsiTheme="minorHAnsi" w:cstheme="minorHAnsi"/>
            <w:color w:val="auto"/>
            <w:u w:val="none"/>
          </w:rPr>
          <w:t>Big Four</w:t>
        </w:r>
      </w:hyperlink>
      <w:r>
        <w:rPr>
          <w:rStyle w:val="apple-converted-space"/>
          <w:rFonts w:asciiTheme="minorHAnsi" w:hAnsiTheme="minorHAnsi" w:cstheme="minorHAnsi"/>
        </w:rPr>
        <w:t> </w:t>
      </w:r>
      <w:r>
        <w:rPr>
          <w:rFonts w:asciiTheme="minorHAnsi" w:hAnsiTheme="minorHAnsi" w:cstheme="minorHAnsi"/>
        </w:rPr>
        <w:t xml:space="preserve">professional services firms along with </w:t>
      </w:r>
      <w:hyperlink r:id="rId17" w:tooltip="PwC" w:history="1">
        <w:r>
          <w:rPr>
            <w:rStyle w:val="Hyperlink"/>
            <w:rFonts w:asciiTheme="minorHAnsi" w:hAnsiTheme="minorHAnsi" w:cstheme="minorHAnsi"/>
            <w:color w:val="auto"/>
            <w:u w:val="none"/>
          </w:rPr>
          <w:t>PricewaterhouseCoopers (PwC)</w:t>
        </w:r>
      </w:hyperlink>
      <w:r>
        <w:rPr>
          <w:rFonts w:asciiTheme="minorHAnsi" w:hAnsiTheme="minorHAnsi" w:cstheme="minorHAnsi"/>
        </w:rPr>
        <w:t>,</w:t>
      </w:r>
      <w:r>
        <w:rPr>
          <w:rStyle w:val="apple-converted-space"/>
          <w:rFonts w:asciiTheme="minorHAnsi" w:hAnsiTheme="minorHAnsi" w:cstheme="minorHAnsi"/>
        </w:rPr>
        <w:t> </w:t>
      </w:r>
      <w:hyperlink r:id="rId18" w:tooltip="Ernst &amp; Young" w:history="1">
        <w:r>
          <w:rPr>
            <w:rStyle w:val="Hyperlink"/>
            <w:rFonts w:asciiTheme="minorHAnsi" w:hAnsiTheme="minorHAnsi" w:cstheme="minorHAnsi"/>
            <w:color w:val="auto"/>
            <w:u w:val="none"/>
          </w:rPr>
          <w:t>Ernst &amp; Young</w:t>
        </w:r>
      </w:hyperlink>
      <w:r>
        <w:rPr>
          <w:rFonts w:asciiTheme="minorHAnsi" w:hAnsiTheme="minorHAnsi" w:cstheme="minorHAnsi"/>
        </w:rPr>
        <w:t>, and</w:t>
      </w:r>
      <w:r>
        <w:rPr>
          <w:rStyle w:val="apple-converted-space"/>
          <w:rFonts w:asciiTheme="minorHAnsi" w:hAnsiTheme="minorHAnsi" w:cstheme="minorHAnsi"/>
        </w:rPr>
        <w:t> </w:t>
      </w:r>
      <w:hyperlink r:id="rId19" w:tooltip="KPMG" w:history="1">
        <w:r>
          <w:rPr>
            <w:rStyle w:val="Hyperlink"/>
            <w:rFonts w:asciiTheme="minorHAnsi" w:hAnsiTheme="minorHAnsi" w:cstheme="minorHAnsi"/>
            <w:color w:val="auto"/>
            <w:u w:val="none"/>
          </w:rPr>
          <w:t>KPMG</w:t>
        </w:r>
      </w:hyperlink>
      <w:r>
        <w:rPr>
          <w:rFonts w:asciiTheme="minorHAnsi" w:hAnsiTheme="minorHAnsi" w:cstheme="minorHAnsi"/>
        </w:rPr>
        <w:t>. Deloitte is the second largest</w:t>
      </w:r>
      <w:r>
        <w:rPr>
          <w:rStyle w:val="apple-converted-space"/>
          <w:rFonts w:asciiTheme="minorHAnsi" w:hAnsiTheme="minorHAnsi" w:cstheme="minorHAnsi"/>
        </w:rPr>
        <w:t> </w:t>
      </w:r>
      <w:hyperlink r:id="rId20" w:tooltip="Professional services networks" w:history="1">
        <w:r>
          <w:rPr>
            <w:rStyle w:val="Hyperlink"/>
            <w:rFonts w:asciiTheme="minorHAnsi" w:hAnsiTheme="minorHAnsi" w:cstheme="minorHAnsi"/>
            <w:color w:val="auto"/>
            <w:u w:val="none"/>
          </w:rPr>
          <w:t>professional services network</w:t>
        </w:r>
      </w:hyperlink>
      <w:r>
        <w:rPr>
          <w:rStyle w:val="apple-converted-space"/>
          <w:rFonts w:asciiTheme="minorHAnsi" w:hAnsiTheme="minorHAnsi" w:cstheme="minorHAnsi"/>
        </w:rPr>
        <w:t> </w:t>
      </w:r>
      <w:r>
        <w:rPr>
          <w:rFonts w:asciiTheme="minorHAnsi" w:hAnsiTheme="minorHAnsi" w:cstheme="minorHAnsi"/>
        </w:rPr>
        <w:t>in the world by revenue providing</w:t>
      </w:r>
      <w:r>
        <w:rPr>
          <w:rStyle w:val="apple-converted-space"/>
          <w:rFonts w:asciiTheme="minorHAnsi" w:hAnsiTheme="minorHAnsi" w:cstheme="minorHAnsi"/>
        </w:rPr>
        <w:t> </w:t>
      </w:r>
      <w:hyperlink r:id="rId21" w:tooltip="Audit" w:history="1">
        <w:r>
          <w:rPr>
            <w:rStyle w:val="Hyperlink"/>
            <w:rFonts w:asciiTheme="minorHAnsi" w:hAnsiTheme="minorHAnsi" w:cstheme="minorHAnsi"/>
            <w:color w:val="auto"/>
            <w:u w:val="none"/>
          </w:rPr>
          <w:t>audit</w:t>
        </w:r>
      </w:hyperlink>
      <w:r>
        <w:rPr>
          <w:rFonts w:asciiTheme="minorHAnsi" w:hAnsiTheme="minorHAnsi" w:cstheme="minorHAnsi"/>
        </w:rPr>
        <w:t xml:space="preserve">, </w:t>
      </w:r>
      <w:hyperlink r:id="rId22" w:tooltip="Tax" w:history="1">
        <w:r>
          <w:rPr>
            <w:rStyle w:val="Hyperlink"/>
            <w:rFonts w:asciiTheme="minorHAnsi" w:hAnsiTheme="minorHAnsi" w:cstheme="minorHAnsi"/>
            <w:color w:val="auto"/>
            <w:u w:val="none"/>
          </w:rPr>
          <w:t>tax</w:t>
        </w:r>
      </w:hyperlink>
      <w:r>
        <w:rPr>
          <w:rFonts w:asciiTheme="minorHAnsi" w:hAnsiTheme="minorHAnsi" w:cstheme="minorHAnsi"/>
        </w:rPr>
        <w:t>,</w:t>
      </w:r>
      <w:r>
        <w:rPr>
          <w:rStyle w:val="apple-converted-space"/>
          <w:rFonts w:asciiTheme="minorHAnsi" w:hAnsiTheme="minorHAnsi" w:cstheme="minorHAnsi"/>
        </w:rPr>
        <w:t> </w:t>
      </w:r>
      <w:hyperlink r:id="rId23" w:tooltip="Consultant" w:history="1">
        <w:r>
          <w:rPr>
            <w:rStyle w:val="Hyperlink"/>
            <w:rFonts w:asciiTheme="minorHAnsi" w:hAnsiTheme="minorHAnsi" w:cstheme="minorHAnsi"/>
            <w:color w:val="auto"/>
            <w:u w:val="none"/>
          </w:rPr>
          <w:t>consulting</w:t>
        </w:r>
      </w:hyperlink>
      <w:r>
        <w:rPr>
          <w:rFonts w:asciiTheme="minorHAnsi" w:hAnsiTheme="minorHAnsi" w:cstheme="minorHAnsi"/>
        </w:rPr>
        <w:t>,</w:t>
      </w:r>
      <w:r>
        <w:rPr>
          <w:rStyle w:val="apple-converted-space"/>
          <w:rFonts w:asciiTheme="minorHAnsi" w:hAnsiTheme="minorHAnsi" w:cstheme="minorHAnsi"/>
        </w:rPr>
        <w:t> </w:t>
      </w:r>
      <w:hyperlink r:id="rId24" w:tooltip="Enterprise risk management" w:history="1">
        <w:r>
          <w:rPr>
            <w:rStyle w:val="Hyperlink"/>
            <w:rFonts w:asciiTheme="minorHAnsi" w:hAnsiTheme="minorHAnsi" w:cstheme="minorHAnsi"/>
            <w:color w:val="auto"/>
            <w:u w:val="none"/>
          </w:rPr>
          <w:t>enterprise risk</w:t>
        </w:r>
      </w:hyperlink>
      <w:r>
        <w:rPr>
          <w:rStyle w:val="apple-converted-space"/>
          <w:rFonts w:asciiTheme="minorHAnsi" w:hAnsiTheme="minorHAnsi" w:cstheme="minorHAnsi"/>
        </w:rPr>
        <w:t> </w:t>
      </w:r>
      <w:r>
        <w:rPr>
          <w:rFonts w:asciiTheme="minorHAnsi" w:hAnsiTheme="minorHAnsi" w:cstheme="minorHAnsi"/>
        </w:rPr>
        <w:t>and</w:t>
      </w:r>
      <w:r>
        <w:rPr>
          <w:rStyle w:val="apple-converted-space"/>
          <w:rFonts w:asciiTheme="minorHAnsi" w:hAnsiTheme="minorHAnsi" w:cstheme="minorHAnsi"/>
        </w:rPr>
        <w:t> </w:t>
      </w:r>
      <w:hyperlink r:id="rId25" w:tooltip="Financial advisory" w:history="1">
        <w:r>
          <w:rPr>
            <w:rStyle w:val="Hyperlink"/>
            <w:rFonts w:asciiTheme="minorHAnsi" w:hAnsiTheme="minorHAnsi" w:cstheme="minorHAnsi"/>
            <w:color w:val="auto"/>
            <w:u w:val="none"/>
          </w:rPr>
          <w:t>financial advisory</w:t>
        </w:r>
      </w:hyperlink>
      <w:r>
        <w:rPr>
          <w:rStyle w:val="apple-converted-space"/>
          <w:rFonts w:asciiTheme="minorHAnsi" w:hAnsiTheme="minorHAnsi" w:cstheme="minorHAnsi"/>
        </w:rPr>
        <w:t> </w:t>
      </w:r>
      <w:r>
        <w:rPr>
          <w:rFonts w:asciiTheme="minorHAnsi" w:hAnsiTheme="minorHAnsi" w:cstheme="minorHAnsi"/>
        </w:rPr>
        <w:t>services.</w:t>
      </w:r>
    </w:p>
    <w:p w:rsidR="00C43EB6" w:rsidRDefault="00C43EB6" w:rsidP="00037788">
      <w:pPr>
        <w:spacing w:after="0" w:line="240" w:lineRule="auto"/>
        <w:rPr>
          <w:rFonts w:ascii="Times New Roman" w:eastAsia="Times New Roman" w:hAnsi="Times New Roman"/>
          <w:sz w:val="24"/>
          <w:szCs w:val="24"/>
        </w:rPr>
      </w:pPr>
    </w:p>
    <w:p w:rsidR="0017772D" w:rsidRPr="00C43EB6" w:rsidRDefault="00C43EB6" w:rsidP="00037788">
      <w:pPr>
        <w:spacing w:after="0" w:line="240" w:lineRule="auto"/>
        <w:rPr>
          <w:rFonts w:ascii="Times New Roman" w:eastAsia="Times New Roman" w:hAnsi="Times New Roman"/>
          <w:sz w:val="24"/>
          <w:szCs w:val="24"/>
        </w:rPr>
      </w:pPr>
      <w:r>
        <w:rPr>
          <w:rFonts w:asciiTheme="minorHAnsi" w:hAnsiTheme="minorHAnsi" w:cstheme="minorHAnsi"/>
          <w:b/>
          <w:bCs/>
          <w:lang w:val="en-GB"/>
        </w:rPr>
        <w:t>Job Profile</w:t>
      </w:r>
      <w:r w:rsidR="0017772D">
        <w:rPr>
          <w:rFonts w:asciiTheme="minorHAnsi" w:hAnsiTheme="minorHAnsi" w:cstheme="minorHAnsi"/>
          <w:b/>
          <w:bCs/>
          <w:lang w:val="en-GB"/>
        </w:rPr>
        <w:t xml:space="preserve">:  </w:t>
      </w:r>
    </w:p>
    <w:p w:rsidR="005E76BE" w:rsidRPr="005E76BE" w:rsidRDefault="005E76BE" w:rsidP="00037788">
      <w:pPr>
        <w:pStyle w:val="NoSpacing"/>
        <w:numPr>
          <w:ilvl w:val="0"/>
          <w:numId w:val="4"/>
        </w:numPr>
        <w:rPr>
          <w:rFonts w:asciiTheme="minorHAnsi" w:hAnsiTheme="minorHAnsi" w:cstheme="minorHAnsi"/>
          <w:bCs/>
          <w:lang w:val="en-GB"/>
        </w:rPr>
      </w:pPr>
      <w:r>
        <w:t>Handle and execute statutory audit engagements of various clients in line with Auditing &amp; Accounting standards as per firm's methodology</w:t>
      </w:r>
    </w:p>
    <w:p w:rsidR="00B8255E" w:rsidRPr="00B8255E" w:rsidRDefault="00E729F4" w:rsidP="00037788">
      <w:pPr>
        <w:pStyle w:val="NoSpacing"/>
        <w:numPr>
          <w:ilvl w:val="0"/>
          <w:numId w:val="4"/>
        </w:numPr>
        <w:rPr>
          <w:rFonts w:asciiTheme="minorHAnsi" w:hAnsiTheme="minorHAnsi" w:cstheme="minorHAnsi"/>
          <w:bCs/>
          <w:lang w:val="en-GB"/>
        </w:rPr>
      </w:pPr>
      <w:r>
        <w:t xml:space="preserve">Assist / work on assignments individually / in teams to ensure gaps and overlaps are minimized </w:t>
      </w:r>
    </w:p>
    <w:p w:rsidR="006E0CE2" w:rsidRPr="00B8255E" w:rsidRDefault="006E0CE2" w:rsidP="00037788">
      <w:pPr>
        <w:pStyle w:val="NoSpacing"/>
        <w:numPr>
          <w:ilvl w:val="0"/>
          <w:numId w:val="4"/>
        </w:numPr>
        <w:rPr>
          <w:rFonts w:asciiTheme="minorHAnsi" w:hAnsiTheme="minorHAnsi" w:cstheme="minorHAnsi"/>
          <w:bCs/>
          <w:lang w:val="en-GB"/>
        </w:rPr>
      </w:pPr>
      <w:r>
        <w:t>Identify issues, offer suggestions and discu</w:t>
      </w:r>
      <w:r w:rsidR="00E729F4">
        <w:t>ss with seniors to resolve them</w:t>
      </w:r>
    </w:p>
    <w:p w:rsidR="00E729F4" w:rsidRDefault="00E729F4" w:rsidP="00037788">
      <w:pPr>
        <w:pStyle w:val="NoSpacing"/>
        <w:numPr>
          <w:ilvl w:val="0"/>
          <w:numId w:val="4"/>
        </w:numPr>
        <w:rPr>
          <w:rFonts w:asciiTheme="minorHAnsi" w:hAnsiTheme="minorHAnsi" w:cstheme="minorHAnsi"/>
          <w:bCs/>
          <w:lang w:val="en-GB"/>
        </w:rPr>
      </w:pPr>
      <w:r>
        <w:t>Prioritize assignments deadlines and respond to clients and firm's needs</w:t>
      </w:r>
    </w:p>
    <w:p w:rsidR="0017772D" w:rsidRDefault="0017772D" w:rsidP="00037788">
      <w:pPr>
        <w:pStyle w:val="NoSpacing"/>
        <w:numPr>
          <w:ilvl w:val="0"/>
          <w:numId w:val="4"/>
        </w:numPr>
        <w:rPr>
          <w:rFonts w:asciiTheme="minorHAnsi" w:hAnsiTheme="minorHAnsi" w:cstheme="minorHAnsi"/>
          <w:bCs/>
          <w:lang w:val="en-GB"/>
        </w:rPr>
      </w:pPr>
      <w:r>
        <w:rPr>
          <w:rFonts w:asciiTheme="minorHAnsi" w:hAnsiTheme="minorHAnsi" w:cstheme="minorHAnsi"/>
          <w:color w:val="000000"/>
        </w:rPr>
        <w:t>Identify accounting and auditing issues</w:t>
      </w:r>
    </w:p>
    <w:p w:rsidR="0017772D" w:rsidRDefault="0017772D" w:rsidP="00037788">
      <w:pPr>
        <w:pStyle w:val="NoSpacing"/>
        <w:numPr>
          <w:ilvl w:val="0"/>
          <w:numId w:val="4"/>
        </w:numPr>
        <w:rPr>
          <w:rFonts w:asciiTheme="minorHAnsi" w:hAnsiTheme="minorHAnsi" w:cstheme="minorHAnsi"/>
          <w:bCs/>
          <w:lang w:val="en-GB"/>
        </w:rPr>
      </w:pPr>
      <w:r>
        <w:rPr>
          <w:rFonts w:asciiTheme="minorHAnsi" w:hAnsiTheme="minorHAnsi" w:cstheme="minorHAnsi"/>
          <w:color w:val="000000"/>
        </w:rPr>
        <w:t>To carry out substantive testing of account balances in accordance with the audit plan formulated and appropriately document all work performed</w:t>
      </w:r>
    </w:p>
    <w:p w:rsidR="0017772D" w:rsidRDefault="0017772D" w:rsidP="00037788">
      <w:pPr>
        <w:pStyle w:val="NoSpacing"/>
        <w:numPr>
          <w:ilvl w:val="0"/>
          <w:numId w:val="4"/>
        </w:numPr>
        <w:rPr>
          <w:rFonts w:asciiTheme="minorHAnsi" w:hAnsiTheme="minorHAnsi" w:cstheme="minorHAnsi"/>
          <w:bCs/>
          <w:lang w:val="en-GB"/>
        </w:rPr>
      </w:pPr>
      <w:r>
        <w:rPr>
          <w:rFonts w:asciiTheme="minorHAnsi" w:hAnsiTheme="minorHAnsi" w:cstheme="minorHAnsi"/>
          <w:color w:val="000000"/>
        </w:rPr>
        <w:t>Exhibit a professional, business-like demeanor</w:t>
      </w:r>
    </w:p>
    <w:p w:rsidR="0017772D" w:rsidRDefault="0017772D" w:rsidP="00037788">
      <w:pPr>
        <w:pStyle w:val="NoSpacing"/>
        <w:rPr>
          <w:rFonts w:asciiTheme="minorHAnsi" w:hAnsiTheme="minorHAnsi" w:cstheme="minorHAnsi"/>
          <w:bCs/>
          <w:lang w:val="en-GB"/>
        </w:rPr>
      </w:pPr>
    </w:p>
    <w:p w:rsidR="0017772D" w:rsidRDefault="0017772D" w:rsidP="00037788">
      <w:pPr>
        <w:pStyle w:val="NoSpacing"/>
        <w:rPr>
          <w:rFonts w:asciiTheme="minorHAnsi" w:hAnsiTheme="minorHAnsi" w:cstheme="minorHAnsi"/>
          <w:b/>
          <w:bCs/>
          <w:lang w:val="en-GB"/>
        </w:rPr>
      </w:pPr>
      <w:r>
        <w:rPr>
          <w:rFonts w:asciiTheme="minorHAnsi" w:hAnsiTheme="minorHAnsi" w:cstheme="minorHAnsi"/>
          <w:b/>
          <w:bCs/>
          <w:lang w:val="en-GB"/>
        </w:rPr>
        <w:t>Name of the major concern:</w:t>
      </w:r>
    </w:p>
    <w:p w:rsidR="0017772D" w:rsidRDefault="0017772D" w:rsidP="00037788">
      <w:pPr>
        <w:pStyle w:val="NoSpacing"/>
        <w:rPr>
          <w:rFonts w:asciiTheme="minorHAnsi" w:hAnsiTheme="minorHAnsi" w:cstheme="minorHAnsi"/>
          <w:bCs/>
          <w:lang w:val="en-GB"/>
        </w:rPr>
      </w:pPr>
      <w:r>
        <w:rPr>
          <w:rFonts w:asciiTheme="minorHAnsi" w:hAnsiTheme="minorHAnsi" w:cstheme="minorHAnsi"/>
          <w:i/>
          <w:u w:val="single"/>
        </w:rPr>
        <w:t>National Peroxide Limited (Statutory Audit and Limited Review)</w:t>
      </w:r>
      <w:r>
        <w:rPr>
          <w:rFonts w:asciiTheme="minorHAnsi" w:hAnsiTheme="minorHAnsi" w:cstheme="minorHAnsi"/>
          <w:bCs/>
          <w:u w:val="single"/>
          <w:lang w:val="en-GB"/>
        </w:rPr>
        <w:t>:</w:t>
      </w:r>
      <w:r>
        <w:rPr>
          <w:rFonts w:asciiTheme="minorHAnsi" w:hAnsiTheme="minorHAnsi" w:cstheme="minorHAnsi"/>
          <w:bCs/>
          <w:lang w:val="en-GB"/>
        </w:rPr>
        <w:t xml:space="preserve"> Chemical Manufacturing Company, Listed in BSE, </w:t>
      </w:r>
      <w:proofErr w:type="spellStart"/>
      <w:r>
        <w:rPr>
          <w:rFonts w:asciiTheme="minorHAnsi" w:hAnsiTheme="minorHAnsi" w:cstheme="minorHAnsi"/>
          <w:bCs/>
          <w:lang w:val="en-GB"/>
        </w:rPr>
        <w:t>Wadia</w:t>
      </w:r>
      <w:proofErr w:type="spellEnd"/>
      <w:r>
        <w:rPr>
          <w:rFonts w:asciiTheme="minorHAnsi" w:hAnsiTheme="minorHAnsi" w:cstheme="minorHAnsi"/>
          <w:bCs/>
          <w:lang w:val="en-GB"/>
        </w:rPr>
        <w:t xml:space="preserve"> Group of Companies</w:t>
      </w:r>
    </w:p>
    <w:p w:rsidR="0017772D" w:rsidRDefault="0017772D" w:rsidP="00037788">
      <w:pPr>
        <w:pStyle w:val="NoSpacing"/>
        <w:rPr>
          <w:rFonts w:asciiTheme="minorHAnsi" w:hAnsiTheme="minorHAnsi" w:cstheme="minorHAnsi"/>
          <w:bCs/>
          <w:lang w:val="en-GB"/>
        </w:rPr>
      </w:pPr>
      <w:r>
        <w:rPr>
          <w:rFonts w:asciiTheme="minorHAnsi" w:hAnsiTheme="minorHAnsi" w:cstheme="minorHAnsi"/>
          <w:bCs/>
          <w:i/>
          <w:u w:val="single"/>
          <w:lang w:val="en-GB"/>
        </w:rPr>
        <w:t xml:space="preserve">Quest Investment Advisory </w:t>
      </w:r>
      <w:proofErr w:type="spellStart"/>
      <w:r>
        <w:rPr>
          <w:rFonts w:asciiTheme="minorHAnsi" w:hAnsiTheme="minorHAnsi" w:cstheme="minorHAnsi"/>
          <w:bCs/>
          <w:i/>
          <w:u w:val="single"/>
          <w:lang w:val="en-GB"/>
        </w:rPr>
        <w:t>Pvt.</w:t>
      </w:r>
      <w:proofErr w:type="spellEnd"/>
      <w:r>
        <w:rPr>
          <w:rFonts w:asciiTheme="minorHAnsi" w:hAnsiTheme="minorHAnsi" w:cstheme="minorHAnsi"/>
          <w:bCs/>
          <w:i/>
          <w:u w:val="single"/>
          <w:lang w:val="en-GB"/>
        </w:rPr>
        <w:t xml:space="preserve"> Ltd (Statutory Audit):</w:t>
      </w:r>
      <w:r>
        <w:rPr>
          <w:rFonts w:asciiTheme="minorHAnsi" w:hAnsiTheme="minorHAnsi" w:cstheme="minorHAnsi"/>
          <w:bCs/>
          <w:lang w:val="en-GB"/>
        </w:rPr>
        <w:t xml:space="preserve"> Finance Company</w:t>
      </w:r>
    </w:p>
    <w:p w:rsidR="001A5274" w:rsidRDefault="0017772D" w:rsidP="00037788">
      <w:pPr>
        <w:pStyle w:val="NoSpacing"/>
        <w:rPr>
          <w:rFonts w:asciiTheme="minorHAnsi" w:hAnsiTheme="minorHAnsi" w:cstheme="minorHAnsi"/>
          <w:bCs/>
          <w:lang w:val="en-GB"/>
        </w:rPr>
      </w:pPr>
      <w:proofErr w:type="spellStart"/>
      <w:r>
        <w:rPr>
          <w:rFonts w:asciiTheme="minorHAnsi" w:hAnsiTheme="minorHAnsi" w:cstheme="minorHAnsi"/>
          <w:bCs/>
          <w:i/>
          <w:u w:val="single"/>
          <w:lang w:val="en-GB"/>
        </w:rPr>
        <w:t>Chaugle</w:t>
      </w:r>
      <w:proofErr w:type="spellEnd"/>
      <w:r>
        <w:rPr>
          <w:rFonts w:asciiTheme="minorHAnsi" w:hAnsiTheme="minorHAnsi" w:cstheme="minorHAnsi"/>
          <w:bCs/>
          <w:i/>
          <w:u w:val="single"/>
          <w:lang w:val="en-GB"/>
        </w:rPr>
        <w:t xml:space="preserve"> Industries </w:t>
      </w:r>
      <w:proofErr w:type="spellStart"/>
      <w:r>
        <w:rPr>
          <w:rFonts w:asciiTheme="minorHAnsi" w:hAnsiTheme="minorHAnsi" w:cstheme="minorHAnsi"/>
          <w:bCs/>
          <w:i/>
          <w:u w:val="single"/>
          <w:lang w:val="en-GB"/>
        </w:rPr>
        <w:t>Pvt.</w:t>
      </w:r>
      <w:proofErr w:type="spellEnd"/>
      <w:r>
        <w:rPr>
          <w:rFonts w:asciiTheme="minorHAnsi" w:hAnsiTheme="minorHAnsi" w:cstheme="minorHAnsi"/>
          <w:bCs/>
          <w:i/>
          <w:u w:val="single"/>
          <w:lang w:val="en-GB"/>
        </w:rPr>
        <w:t xml:space="preserve"> Ltd (Statutory Audit):</w:t>
      </w:r>
      <w:r>
        <w:rPr>
          <w:rFonts w:asciiTheme="minorHAnsi" w:hAnsiTheme="minorHAnsi" w:cstheme="minorHAnsi"/>
          <w:bCs/>
          <w:lang w:val="en-GB"/>
        </w:rPr>
        <w:t xml:space="preserve"> Authorised </w:t>
      </w:r>
      <w:proofErr w:type="spellStart"/>
      <w:r>
        <w:rPr>
          <w:rFonts w:asciiTheme="minorHAnsi" w:hAnsiTheme="minorHAnsi" w:cstheme="minorHAnsi"/>
          <w:bCs/>
          <w:lang w:val="en-GB"/>
        </w:rPr>
        <w:t>Maruti</w:t>
      </w:r>
      <w:proofErr w:type="spellEnd"/>
      <w:r>
        <w:rPr>
          <w:rFonts w:asciiTheme="minorHAnsi" w:hAnsiTheme="minorHAnsi" w:cstheme="minorHAnsi"/>
          <w:bCs/>
          <w:lang w:val="en-GB"/>
        </w:rPr>
        <w:t xml:space="preserve"> dealer</w:t>
      </w:r>
    </w:p>
    <w:p w:rsidR="001A5274" w:rsidRDefault="001A5274" w:rsidP="00037788">
      <w:pPr>
        <w:pStyle w:val="NoSpacing"/>
        <w:rPr>
          <w:rFonts w:asciiTheme="minorHAnsi" w:hAnsiTheme="minorHAnsi" w:cstheme="minorHAnsi"/>
          <w:bCs/>
          <w:lang w:val="en-GB"/>
        </w:rPr>
      </w:pPr>
      <w:proofErr w:type="spellStart"/>
      <w:r>
        <w:rPr>
          <w:rFonts w:asciiTheme="minorHAnsi" w:hAnsiTheme="minorHAnsi" w:cstheme="minorHAnsi"/>
          <w:bCs/>
          <w:i/>
          <w:u w:val="single"/>
          <w:lang w:val="en-GB"/>
        </w:rPr>
        <w:t>Meghmani</w:t>
      </w:r>
      <w:proofErr w:type="spellEnd"/>
      <w:r>
        <w:rPr>
          <w:rFonts w:asciiTheme="minorHAnsi" w:hAnsiTheme="minorHAnsi" w:cstheme="minorHAnsi"/>
          <w:bCs/>
          <w:i/>
          <w:u w:val="single"/>
          <w:lang w:val="en-GB"/>
        </w:rPr>
        <w:t xml:space="preserve"> Organics Ltd (Statutory Audit):</w:t>
      </w:r>
      <w:r w:rsidRPr="001A5274">
        <w:rPr>
          <w:rFonts w:asciiTheme="minorHAnsi" w:hAnsiTheme="minorHAnsi" w:cstheme="minorHAnsi"/>
          <w:bCs/>
          <w:lang w:val="en-GB"/>
        </w:rPr>
        <w:t xml:space="preserve">  Chemical Manufacturing Company</w:t>
      </w:r>
      <w:r w:rsidR="001518A6">
        <w:rPr>
          <w:rFonts w:asciiTheme="minorHAnsi" w:hAnsiTheme="minorHAnsi" w:cstheme="minorHAnsi"/>
          <w:bCs/>
          <w:lang w:val="en-GB"/>
        </w:rPr>
        <w:t>, Listed in BSE</w:t>
      </w:r>
    </w:p>
    <w:p w:rsidR="00AD1B3F" w:rsidRDefault="00AD1B3F" w:rsidP="009E3E81">
      <w:pPr>
        <w:pStyle w:val="IntenseQuote"/>
        <w:ind w:left="0"/>
        <w:rPr>
          <w:lang w:val="en-GB"/>
        </w:rPr>
      </w:pPr>
    </w:p>
    <w:p w:rsidR="001C5128" w:rsidRDefault="001C5128" w:rsidP="00A07BF8">
      <w:pPr>
        <w:pStyle w:val="NoSpacing"/>
        <w:rPr>
          <w:rFonts w:asciiTheme="minorHAnsi" w:hAnsiTheme="minorHAnsi" w:cstheme="minorHAnsi"/>
          <w:b/>
        </w:rPr>
      </w:pPr>
    </w:p>
    <w:p w:rsidR="001C5128" w:rsidRDefault="001C5128" w:rsidP="00A07BF8">
      <w:pPr>
        <w:pStyle w:val="NoSpacing"/>
        <w:rPr>
          <w:rFonts w:asciiTheme="minorHAnsi" w:hAnsiTheme="minorHAnsi" w:cstheme="minorHAnsi"/>
          <w:b/>
        </w:rPr>
      </w:pPr>
    </w:p>
    <w:p w:rsidR="001C5128" w:rsidRDefault="001C5128" w:rsidP="00A07BF8">
      <w:pPr>
        <w:pStyle w:val="NoSpacing"/>
        <w:rPr>
          <w:rFonts w:asciiTheme="minorHAnsi" w:hAnsiTheme="minorHAnsi" w:cstheme="minorHAnsi"/>
          <w:b/>
        </w:rPr>
      </w:pPr>
    </w:p>
    <w:p w:rsidR="001C5128" w:rsidRDefault="001C5128" w:rsidP="00A07BF8">
      <w:pPr>
        <w:pStyle w:val="NoSpacing"/>
        <w:rPr>
          <w:rFonts w:asciiTheme="minorHAnsi" w:hAnsiTheme="minorHAnsi" w:cstheme="minorHAnsi"/>
          <w:b/>
        </w:rPr>
      </w:pPr>
    </w:p>
    <w:p w:rsidR="00AD1B3F" w:rsidRDefault="001C5128" w:rsidP="00A07BF8">
      <w:pPr>
        <w:pStyle w:val="NoSpacing"/>
        <w:rPr>
          <w:rFonts w:asciiTheme="minorHAnsi" w:hAnsiTheme="minorHAnsi" w:cstheme="minorHAnsi"/>
        </w:rPr>
      </w:pPr>
      <w:r>
        <w:rPr>
          <w:rFonts w:asciiTheme="minorHAnsi" w:hAnsiTheme="minorHAnsi" w:cstheme="minorHAnsi"/>
          <w:b/>
        </w:rPr>
        <w:t>M</w:t>
      </w:r>
      <w:r w:rsidR="00F90A8D">
        <w:rPr>
          <w:rFonts w:asciiTheme="minorHAnsi" w:hAnsiTheme="minorHAnsi" w:cstheme="minorHAnsi"/>
          <w:b/>
        </w:rPr>
        <w:t xml:space="preserve">/s </w:t>
      </w:r>
      <w:r w:rsidR="00105336" w:rsidRPr="00A07BF8">
        <w:rPr>
          <w:rFonts w:asciiTheme="minorHAnsi" w:hAnsiTheme="minorHAnsi" w:cstheme="minorHAnsi"/>
          <w:b/>
        </w:rPr>
        <w:t>P</w:t>
      </w:r>
      <w:r w:rsidR="00AD1B3F" w:rsidRPr="00A07BF8">
        <w:rPr>
          <w:rFonts w:asciiTheme="minorHAnsi" w:hAnsiTheme="minorHAnsi" w:cstheme="minorHAnsi"/>
          <w:b/>
        </w:rPr>
        <w:t xml:space="preserve">atel &amp; </w:t>
      </w:r>
      <w:proofErr w:type="spellStart"/>
      <w:r w:rsidR="00AD1B3F" w:rsidRPr="00A07BF8">
        <w:rPr>
          <w:rFonts w:asciiTheme="minorHAnsi" w:hAnsiTheme="minorHAnsi" w:cstheme="minorHAnsi"/>
          <w:b/>
        </w:rPr>
        <w:t>Khandwal</w:t>
      </w:r>
      <w:r w:rsidR="00AD1B3F" w:rsidRPr="00F90A8D">
        <w:rPr>
          <w:rFonts w:asciiTheme="minorHAnsi" w:hAnsiTheme="minorHAnsi" w:cstheme="minorHAnsi"/>
          <w:b/>
        </w:rPr>
        <w:t>a</w:t>
      </w:r>
      <w:proofErr w:type="spellEnd"/>
      <w:r w:rsidR="00F90A8D" w:rsidRPr="00F90A8D">
        <w:rPr>
          <w:rFonts w:asciiTheme="minorHAnsi" w:hAnsiTheme="minorHAnsi" w:cstheme="minorHAnsi"/>
          <w:b/>
        </w:rPr>
        <w:t>, Ahmedabad</w:t>
      </w:r>
      <w:r w:rsidR="00A07BF8">
        <w:rPr>
          <w:rFonts w:asciiTheme="minorHAnsi" w:hAnsiTheme="minorHAnsi" w:cstheme="minorHAnsi"/>
        </w:rPr>
        <w:tab/>
      </w:r>
      <w:r w:rsidR="00A07BF8">
        <w:rPr>
          <w:rFonts w:asciiTheme="minorHAnsi" w:hAnsiTheme="minorHAnsi" w:cstheme="minorHAnsi"/>
        </w:rPr>
        <w:tab/>
      </w:r>
      <w:r w:rsidR="00A07BF8">
        <w:rPr>
          <w:rFonts w:asciiTheme="minorHAnsi" w:hAnsiTheme="minorHAnsi" w:cstheme="minorHAnsi"/>
        </w:rPr>
        <w:tab/>
      </w:r>
      <w:r w:rsidR="00A07BF8">
        <w:rPr>
          <w:rFonts w:asciiTheme="minorHAnsi" w:hAnsiTheme="minorHAnsi" w:cstheme="minorHAnsi"/>
        </w:rPr>
        <w:tab/>
      </w:r>
      <w:r w:rsidR="00A07BF8">
        <w:rPr>
          <w:rFonts w:asciiTheme="minorHAnsi" w:hAnsiTheme="minorHAnsi" w:cstheme="minorHAnsi"/>
        </w:rPr>
        <w:tab/>
      </w:r>
      <w:r w:rsidR="00AD1B3F" w:rsidRPr="00A07BF8">
        <w:rPr>
          <w:rFonts w:asciiTheme="minorHAnsi" w:hAnsiTheme="minorHAnsi" w:cstheme="minorHAnsi"/>
          <w:b/>
        </w:rPr>
        <w:t>M</w:t>
      </w:r>
      <w:r w:rsidR="00000B84" w:rsidRPr="00A07BF8">
        <w:rPr>
          <w:rFonts w:asciiTheme="minorHAnsi" w:hAnsiTheme="minorHAnsi" w:cstheme="minorHAnsi"/>
          <w:b/>
        </w:rPr>
        <w:t>ay</w:t>
      </w:r>
      <w:r w:rsidR="00AD1B3F" w:rsidRPr="00A07BF8">
        <w:rPr>
          <w:rFonts w:asciiTheme="minorHAnsi" w:hAnsiTheme="minorHAnsi" w:cstheme="minorHAnsi"/>
          <w:b/>
        </w:rPr>
        <w:t xml:space="preserve"> </w:t>
      </w:r>
      <w:r w:rsidR="00000B84" w:rsidRPr="00A07BF8">
        <w:rPr>
          <w:rFonts w:asciiTheme="minorHAnsi" w:hAnsiTheme="minorHAnsi" w:cstheme="minorHAnsi"/>
          <w:b/>
        </w:rPr>
        <w:t>07</w:t>
      </w:r>
      <w:r w:rsidR="00AD1B3F" w:rsidRPr="00A07BF8">
        <w:rPr>
          <w:rFonts w:asciiTheme="minorHAnsi" w:hAnsiTheme="minorHAnsi" w:cstheme="minorHAnsi"/>
          <w:b/>
        </w:rPr>
        <w:t xml:space="preserve"> to </w:t>
      </w:r>
      <w:r w:rsidR="0026143E" w:rsidRPr="00A07BF8">
        <w:rPr>
          <w:rFonts w:asciiTheme="minorHAnsi" w:hAnsiTheme="minorHAnsi" w:cstheme="minorHAnsi"/>
          <w:b/>
        </w:rPr>
        <w:t>February</w:t>
      </w:r>
      <w:r w:rsidR="00AD1B3F" w:rsidRPr="00A07BF8">
        <w:rPr>
          <w:rFonts w:asciiTheme="minorHAnsi" w:hAnsiTheme="minorHAnsi" w:cstheme="minorHAnsi"/>
          <w:b/>
        </w:rPr>
        <w:t xml:space="preserve"> 11</w:t>
      </w:r>
    </w:p>
    <w:p w:rsidR="00AD1B3F" w:rsidRDefault="004B4B4D" w:rsidP="00037788">
      <w:pPr>
        <w:pStyle w:val="NoSpacing"/>
        <w:rPr>
          <w:rFonts w:asciiTheme="minorHAnsi" w:hAnsiTheme="minorHAnsi" w:cstheme="minorHAnsi"/>
          <w:bCs/>
          <w:lang w:val="en-GB"/>
        </w:rPr>
      </w:pPr>
      <w:r>
        <w:rPr>
          <w:rFonts w:asciiTheme="minorHAnsi" w:hAnsiTheme="minorHAnsi" w:cstheme="minorHAnsi"/>
          <w:bCs/>
          <w:lang w:val="en-GB"/>
        </w:rPr>
        <w:t>Article Trainee</w:t>
      </w:r>
    </w:p>
    <w:p w:rsidR="0017772D" w:rsidRDefault="0017772D" w:rsidP="00037788">
      <w:pPr>
        <w:pStyle w:val="NoSpacing"/>
        <w:rPr>
          <w:rFonts w:asciiTheme="minorHAnsi" w:hAnsiTheme="minorHAnsi" w:cstheme="minorHAnsi"/>
          <w:bCs/>
          <w:lang w:val="en-GB"/>
        </w:rPr>
      </w:pPr>
    </w:p>
    <w:p w:rsidR="0017772D" w:rsidRDefault="0017772D" w:rsidP="00037788">
      <w:pPr>
        <w:pBdr>
          <w:top w:val="thickThinSmallGap" w:sz="12" w:space="1" w:color="auto" w:shadow="1"/>
          <w:left w:val="thickThinSmallGap" w:sz="12" w:space="4" w:color="auto" w:shadow="1"/>
          <w:bottom w:val="thickThinSmallGap" w:sz="12" w:space="1" w:color="auto" w:shadow="1"/>
          <w:right w:val="thickThinSmallGap" w:sz="12" w:space="0" w:color="auto" w:shadow="1"/>
        </w:pBdr>
        <w:spacing w:after="0" w:line="240" w:lineRule="auto"/>
        <w:jc w:val="both"/>
        <w:outlineLvl w:val="0"/>
        <w:rPr>
          <w:rFonts w:asciiTheme="minorHAnsi" w:hAnsiTheme="minorHAnsi" w:cstheme="minorHAnsi"/>
          <w:b/>
          <w:lang w:val="en-GB"/>
        </w:rPr>
      </w:pPr>
      <w:r w:rsidRPr="008C1D99">
        <w:rPr>
          <w:rFonts w:asciiTheme="minorHAnsi" w:hAnsiTheme="minorHAnsi" w:cstheme="minorHAnsi"/>
          <w:b/>
          <w:sz w:val="26"/>
          <w:szCs w:val="26"/>
          <w:lang w:val="en-GB"/>
        </w:rPr>
        <w:t>P</w:t>
      </w:r>
      <w:r>
        <w:rPr>
          <w:rFonts w:asciiTheme="minorHAnsi" w:hAnsiTheme="minorHAnsi" w:cstheme="minorHAnsi"/>
          <w:b/>
          <w:lang w:val="en-GB"/>
        </w:rPr>
        <w:t xml:space="preserve">ROFESSIONAL </w:t>
      </w:r>
      <w:r w:rsidR="00C319F3" w:rsidRPr="008C1D99">
        <w:rPr>
          <w:rFonts w:asciiTheme="minorHAnsi" w:hAnsiTheme="minorHAnsi" w:cstheme="minorHAnsi"/>
          <w:b/>
          <w:sz w:val="26"/>
          <w:szCs w:val="26"/>
          <w:lang w:val="en-GB"/>
        </w:rPr>
        <w:t>A</w:t>
      </w:r>
      <w:r w:rsidR="00C319F3">
        <w:rPr>
          <w:rFonts w:asciiTheme="minorHAnsi" w:hAnsiTheme="minorHAnsi" w:cstheme="minorHAnsi"/>
          <w:b/>
          <w:lang w:val="en-GB"/>
        </w:rPr>
        <w:t>FFILIATIONS</w:t>
      </w:r>
    </w:p>
    <w:p w:rsidR="0017772D" w:rsidRDefault="0017772D" w:rsidP="00037788">
      <w:pPr>
        <w:spacing w:after="0" w:line="240" w:lineRule="auto"/>
        <w:rPr>
          <w:rFonts w:asciiTheme="minorHAnsi" w:hAnsiTheme="minorHAnsi" w:cstheme="minorHAnsi"/>
          <w:lang w:val="en-GB"/>
        </w:rPr>
      </w:pPr>
    </w:p>
    <w:tbl>
      <w:tblPr>
        <w:tblW w:w="10380" w:type="dxa"/>
        <w:tblLayout w:type="fixed"/>
        <w:tblLook w:val="04A0" w:firstRow="1" w:lastRow="0" w:firstColumn="1" w:lastColumn="0" w:noHBand="0" w:noVBand="1"/>
      </w:tblPr>
      <w:tblGrid>
        <w:gridCol w:w="648"/>
        <w:gridCol w:w="4033"/>
        <w:gridCol w:w="2726"/>
        <w:gridCol w:w="1303"/>
        <w:gridCol w:w="1670"/>
      </w:tblGrid>
      <w:tr w:rsidR="0017772D" w:rsidTr="0017772D">
        <w:trPr>
          <w:trHeight w:val="570"/>
        </w:trPr>
        <w:tc>
          <w:tcPr>
            <w:tcW w:w="649" w:type="dxa"/>
            <w:tcBorders>
              <w:top w:val="single" w:sz="4" w:space="0" w:color="000000"/>
              <w:left w:val="single" w:sz="4" w:space="0" w:color="000000"/>
              <w:bottom w:val="single" w:sz="4" w:space="0" w:color="auto"/>
              <w:right w:val="nil"/>
            </w:tcBorders>
            <w:hideMark/>
          </w:tcPr>
          <w:p w:rsidR="0017772D" w:rsidRDefault="0017772D" w:rsidP="00037788">
            <w:pPr>
              <w:spacing w:after="0" w:line="240" w:lineRule="auto"/>
              <w:rPr>
                <w:rFonts w:asciiTheme="minorHAnsi" w:hAnsiTheme="minorHAnsi" w:cstheme="minorHAnsi"/>
                <w:b/>
              </w:rPr>
            </w:pPr>
            <w:r>
              <w:rPr>
                <w:rFonts w:asciiTheme="minorHAnsi" w:hAnsiTheme="minorHAnsi" w:cstheme="minorHAnsi"/>
                <w:b/>
              </w:rPr>
              <w:t>S.N.</w:t>
            </w:r>
          </w:p>
        </w:tc>
        <w:tc>
          <w:tcPr>
            <w:tcW w:w="4034" w:type="dxa"/>
            <w:tcBorders>
              <w:top w:val="single" w:sz="4" w:space="0" w:color="000000"/>
              <w:left w:val="single" w:sz="4" w:space="0" w:color="000000"/>
              <w:bottom w:val="single" w:sz="4" w:space="0" w:color="auto"/>
              <w:right w:val="nil"/>
            </w:tcBorders>
            <w:hideMark/>
          </w:tcPr>
          <w:p w:rsidR="0017772D" w:rsidRDefault="0017772D" w:rsidP="00037788">
            <w:pPr>
              <w:spacing w:after="0" w:line="240" w:lineRule="auto"/>
              <w:rPr>
                <w:rFonts w:asciiTheme="minorHAnsi" w:hAnsiTheme="minorHAnsi" w:cstheme="minorHAnsi"/>
                <w:b/>
              </w:rPr>
            </w:pPr>
            <w:r>
              <w:rPr>
                <w:rFonts w:asciiTheme="minorHAnsi" w:hAnsiTheme="minorHAnsi" w:cstheme="minorHAnsi"/>
                <w:b/>
                <w:bCs/>
              </w:rPr>
              <w:t>Examination</w:t>
            </w:r>
            <w:r>
              <w:rPr>
                <w:rFonts w:asciiTheme="minorHAnsi" w:hAnsiTheme="minorHAnsi" w:cstheme="minorHAnsi"/>
                <w:b/>
              </w:rPr>
              <w:t>/ Degree</w:t>
            </w:r>
          </w:p>
        </w:tc>
        <w:tc>
          <w:tcPr>
            <w:tcW w:w="2727" w:type="dxa"/>
            <w:tcBorders>
              <w:top w:val="single" w:sz="4" w:space="0" w:color="000000"/>
              <w:left w:val="single" w:sz="4" w:space="0" w:color="000000"/>
              <w:bottom w:val="single" w:sz="4" w:space="0" w:color="auto"/>
              <w:right w:val="nil"/>
            </w:tcBorders>
            <w:hideMark/>
          </w:tcPr>
          <w:p w:rsidR="0017772D" w:rsidRDefault="0017772D" w:rsidP="00037788">
            <w:pPr>
              <w:spacing w:after="0" w:line="240" w:lineRule="auto"/>
              <w:rPr>
                <w:rFonts w:asciiTheme="minorHAnsi" w:hAnsiTheme="minorHAnsi" w:cstheme="minorHAnsi"/>
                <w:b/>
                <w:bCs/>
              </w:rPr>
            </w:pPr>
            <w:r>
              <w:rPr>
                <w:rFonts w:asciiTheme="minorHAnsi" w:hAnsiTheme="minorHAnsi" w:cstheme="minorHAnsi"/>
                <w:b/>
                <w:bCs/>
              </w:rPr>
              <w:t>Name of Institute</w:t>
            </w:r>
          </w:p>
        </w:tc>
        <w:tc>
          <w:tcPr>
            <w:tcW w:w="1303" w:type="dxa"/>
            <w:tcBorders>
              <w:top w:val="single" w:sz="4" w:space="0" w:color="000000"/>
              <w:left w:val="single" w:sz="4" w:space="0" w:color="000000"/>
              <w:bottom w:val="single" w:sz="4" w:space="0" w:color="auto"/>
              <w:right w:val="nil"/>
            </w:tcBorders>
            <w:hideMark/>
          </w:tcPr>
          <w:p w:rsidR="0017772D" w:rsidRDefault="0017772D" w:rsidP="00037788">
            <w:pPr>
              <w:spacing w:after="0" w:line="240" w:lineRule="auto"/>
              <w:rPr>
                <w:rFonts w:asciiTheme="minorHAnsi" w:hAnsiTheme="minorHAnsi" w:cstheme="minorHAnsi"/>
                <w:b/>
                <w:bCs/>
              </w:rPr>
            </w:pPr>
            <w:r>
              <w:rPr>
                <w:rFonts w:asciiTheme="minorHAnsi" w:hAnsiTheme="minorHAnsi" w:cstheme="minorHAnsi"/>
                <w:b/>
                <w:bCs/>
              </w:rPr>
              <w:t>Year of passing</w:t>
            </w:r>
          </w:p>
        </w:tc>
        <w:tc>
          <w:tcPr>
            <w:tcW w:w="1670" w:type="dxa"/>
            <w:tcBorders>
              <w:top w:val="single" w:sz="4" w:space="0" w:color="000000"/>
              <w:left w:val="single" w:sz="4" w:space="0" w:color="000000"/>
              <w:bottom w:val="single" w:sz="4" w:space="0" w:color="auto"/>
              <w:right w:val="single" w:sz="4" w:space="0" w:color="000000"/>
            </w:tcBorders>
            <w:hideMark/>
          </w:tcPr>
          <w:p w:rsidR="0017772D" w:rsidRDefault="0017772D" w:rsidP="00037788">
            <w:pPr>
              <w:spacing w:after="0" w:line="240" w:lineRule="auto"/>
              <w:rPr>
                <w:rFonts w:asciiTheme="minorHAnsi" w:hAnsiTheme="minorHAnsi" w:cstheme="minorHAnsi"/>
                <w:b/>
                <w:bCs/>
              </w:rPr>
            </w:pPr>
            <w:r>
              <w:rPr>
                <w:rFonts w:asciiTheme="minorHAnsi" w:hAnsiTheme="minorHAnsi" w:cstheme="minorHAnsi"/>
                <w:b/>
                <w:bCs/>
              </w:rPr>
              <w:t>Percentage</w:t>
            </w:r>
          </w:p>
        </w:tc>
      </w:tr>
      <w:tr w:rsidR="0017772D" w:rsidTr="0017772D">
        <w:trPr>
          <w:trHeight w:val="283"/>
        </w:trPr>
        <w:tc>
          <w:tcPr>
            <w:tcW w:w="649" w:type="dxa"/>
            <w:tcBorders>
              <w:top w:val="single" w:sz="4" w:space="0" w:color="auto"/>
              <w:left w:val="single" w:sz="4" w:space="0" w:color="auto"/>
              <w:bottom w:val="single" w:sz="4" w:space="0" w:color="auto"/>
              <w:right w:val="single" w:sz="4" w:space="0" w:color="auto"/>
            </w:tcBorders>
            <w:hideMark/>
          </w:tcPr>
          <w:p w:rsidR="0017772D" w:rsidRDefault="0017772D" w:rsidP="00037788">
            <w:pPr>
              <w:spacing w:after="0" w:line="240" w:lineRule="auto"/>
              <w:rPr>
                <w:rFonts w:asciiTheme="minorHAnsi" w:hAnsiTheme="minorHAnsi" w:cstheme="minorHAnsi"/>
              </w:rPr>
            </w:pPr>
            <w:r>
              <w:rPr>
                <w:rFonts w:asciiTheme="minorHAnsi" w:hAnsiTheme="minorHAnsi" w:cstheme="minorHAnsi"/>
              </w:rPr>
              <w:t>1.</w:t>
            </w:r>
          </w:p>
        </w:tc>
        <w:tc>
          <w:tcPr>
            <w:tcW w:w="4034" w:type="dxa"/>
            <w:tcBorders>
              <w:top w:val="single" w:sz="4" w:space="0" w:color="auto"/>
              <w:left w:val="single" w:sz="4" w:space="0" w:color="auto"/>
              <w:bottom w:val="single" w:sz="4" w:space="0" w:color="auto"/>
              <w:right w:val="single" w:sz="4" w:space="0" w:color="auto"/>
            </w:tcBorders>
            <w:hideMark/>
          </w:tcPr>
          <w:p w:rsidR="0017772D" w:rsidRPr="00026D63" w:rsidRDefault="0017772D" w:rsidP="00037788">
            <w:pPr>
              <w:spacing w:after="0" w:line="240" w:lineRule="auto"/>
              <w:rPr>
                <w:rFonts w:asciiTheme="minorHAnsi" w:hAnsiTheme="minorHAnsi" w:cstheme="minorHAnsi"/>
              </w:rPr>
            </w:pPr>
            <w:r w:rsidRPr="00026D63">
              <w:rPr>
                <w:rFonts w:asciiTheme="minorHAnsi" w:hAnsiTheme="minorHAnsi" w:cstheme="minorHAnsi"/>
              </w:rPr>
              <w:t>CA (Final Group I)</w:t>
            </w:r>
          </w:p>
        </w:tc>
        <w:tc>
          <w:tcPr>
            <w:tcW w:w="2727" w:type="dxa"/>
            <w:tcBorders>
              <w:top w:val="single" w:sz="4" w:space="0" w:color="auto"/>
              <w:left w:val="single" w:sz="4" w:space="0" w:color="auto"/>
              <w:bottom w:val="single" w:sz="4" w:space="0" w:color="auto"/>
              <w:right w:val="single" w:sz="4" w:space="0" w:color="auto"/>
            </w:tcBorders>
            <w:hideMark/>
          </w:tcPr>
          <w:p w:rsidR="0017772D" w:rsidRDefault="0017772D" w:rsidP="00037788">
            <w:pPr>
              <w:spacing w:after="0" w:line="240" w:lineRule="auto"/>
              <w:jc w:val="center"/>
              <w:rPr>
                <w:rFonts w:asciiTheme="minorHAnsi" w:hAnsiTheme="minorHAnsi" w:cstheme="minorHAnsi"/>
              </w:rPr>
            </w:pPr>
            <w:r>
              <w:rPr>
                <w:rFonts w:asciiTheme="minorHAnsi" w:hAnsiTheme="minorHAnsi" w:cstheme="minorHAnsi"/>
              </w:rPr>
              <w:t>ICAI</w:t>
            </w:r>
          </w:p>
        </w:tc>
        <w:tc>
          <w:tcPr>
            <w:tcW w:w="1303" w:type="dxa"/>
            <w:tcBorders>
              <w:top w:val="single" w:sz="4" w:space="0" w:color="auto"/>
              <w:left w:val="single" w:sz="4" w:space="0" w:color="auto"/>
              <w:bottom w:val="single" w:sz="4" w:space="0" w:color="auto"/>
              <w:right w:val="single" w:sz="4" w:space="0" w:color="auto"/>
            </w:tcBorders>
            <w:hideMark/>
          </w:tcPr>
          <w:p w:rsidR="0017772D" w:rsidRDefault="0017772D" w:rsidP="00037788">
            <w:pPr>
              <w:spacing w:after="0" w:line="240" w:lineRule="auto"/>
              <w:jc w:val="center"/>
              <w:rPr>
                <w:rFonts w:asciiTheme="minorHAnsi" w:hAnsiTheme="minorHAnsi" w:cstheme="minorHAnsi"/>
              </w:rPr>
            </w:pPr>
            <w:r>
              <w:rPr>
                <w:rFonts w:asciiTheme="minorHAnsi" w:hAnsiTheme="minorHAnsi" w:cstheme="minorHAnsi"/>
              </w:rPr>
              <w:t>Nov.-09</w:t>
            </w:r>
          </w:p>
        </w:tc>
        <w:tc>
          <w:tcPr>
            <w:tcW w:w="1670" w:type="dxa"/>
            <w:tcBorders>
              <w:top w:val="single" w:sz="4" w:space="0" w:color="auto"/>
              <w:left w:val="single" w:sz="4" w:space="0" w:color="auto"/>
              <w:bottom w:val="single" w:sz="4" w:space="0" w:color="auto"/>
              <w:right w:val="single" w:sz="4" w:space="0" w:color="auto"/>
            </w:tcBorders>
            <w:hideMark/>
          </w:tcPr>
          <w:p w:rsidR="0017772D" w:rsidRDefault="0017772D" w:rsidP="00037788">
            <w:pPr>
              <w:spacing w:after="0" w:line="240" w:lineRule="auto"/>
              <w:jc w:val="center"/>
              <w:rPr>
                <w:rFonts w:asciiTheme="minorHAnsi" w:hAnsiTheme="minorHAnsi" w:cstheme="minorHAnsi"/>
              </w:rPr>
            </w:pPr>
            <w:r>
              <w:rPr>
                <w:rFonts w:asciiTheme="minorHAnsi" w:hAnsiTheme="minorHAnsi" w:cstheme="minorHAnsi"/>
              </w:rPr>
              <w:t>52</w:t>
            </w:r>
          </w:p>
        </w:tc>
      </w:tr>
      <w:tr w:rsidR="0017772D" w:rsidTr="0017772D">
        <w:trPr>
          <w:trHeight w:val="251"/>
        </w:trPr>
        <w:tc>
          <w:tcPr>
            <w:tcW w:w="649" w:type="dxa"/>
            <w:tcBorders>
              <w:top w:val="single" w:sz="4" w:space="0" w:color="auto"/>
              <w:left w:val="single" w:sz="4" w:space="0" w:color="auto"/>
              <w:bottom w:val="single" w:sz="4" w:space="0" w:color="auto"/>
              <w:right w:val="single" w:sz="4" w:space="0" w:color="auto"/>
            </w:tcBorders>
          </w:tcPr>
          <w:p w:rsidR="0017772D" w:rsidRDefault="0017772D" w:rsidP="00037788">
            <w:pPr>
              <w:spacing w:after="0" w:line="240" w:lineRule="auto"/>
              <w:rPr>
                <w:rFonts w:asciiTheme="minorHAnsi" w:hAnsiTheme="minorHAnsi" w:cstheme="minorHAnsi"/>
              </w:rPr>
            </w:pPr>
          </w:p>
        </w:tc>
        <w:tc>
          <w:tcPr>
            <w:tcW w:w="4034" w:type="dxa"/>
            <w:tcBorders>
              <w:top w:val="single" w:sz="4" w:space="0" w:color="auto"/>
              <w:left w:val="single" w:sz="4" w:space="0" w:color="auto"/>
              <w:bottom w:val="single" w:sz="4" w:space="0" w:color="auto"/>
              <w:right w:val="single" w:sz="4" w:space="0" w:color="auto"/>
            </w:tcBorders>
            <w:hideMark/>
          </w:tcPr>
          <w:p w:rsidR="0017772D" w:rsidRPr="00026D63" w:rsidRDefault="0017772D" w:rsidP="00037788">
            <w:pPr>
              <w:tabs>
                <w:tab w:val="num" w:pos="0"/>
              </w:tabs>
              <w:spacing w:after="0" w:line="240" w:lineRule="auto"/>
              <w:rPr>
                <w:rFonts w:asciiTheme="minorHAnsi" w:hAnsiTheme="minorHAnsi" w:cstheme="minorHAnsi"/>
                <w:bCs/>
              </w:rPr>
            </w:pPr>
            <w:r w:rsidRPr="00026D63">
              <w:rPr>
                <w:rFonts w:asciiTheme="minorHAnsi" w:hAnsiTheme="minorHAnsi" w:cstheme="minorHAnsi"/>
              </w:rPr>
              <w:t>CA (Final Group II)</w:t>
            </w:r>
          </w:p>
        </w:tc>
        <w:tc>
          <w:tcPr>
            <w:tcW w:w="2727" w:type="dxa"/>
            <w:tcBorders>
              <w:top w:val="single" w:sz="4" w:space="0" w:color="auto"/>
              <w:left w:val="single" w:sz="4" w:space="0" w:color="auto"/>
              <w:bottom w:val="single" w:sz="4" w:space="0" w:color="auto"/>
              <w:right w:val="single" w:sz="4" w:space="0" w:color="auto"/>
            </w:tcBorders>
            <w:hideMark/>
          </w:tcPr>
          <w:p w:rsidR="0017772D" w:rsidRDefault="0017772D" w:rsidP="00037788">
            <w:pPr>
              <w:spacing w:after="0" w:line="240" w:lineRule="auto"/>
              <w:jc w:val="center"/>
              <w:rPr>
                <w:rFonts w:asciiTheme="minorHAnsi" w:hAnsiTheme="minorHAnsi" w:cstheme="minorHAnsi"/>
              </w:rPr>
            </w:pPr>
            <w:r>
              <w:rPr>
                <w:rFonts w:asciiTheme="minorHAnsi" w:hAnsiTheme="minorHAnsi" w:cstheme="minorHAnsi"/>
              </w:rPr>
              <w:t>ICAI</w:t>
            </w:r>
          </w:p>
        </w:tc>
        <w:tc>
          <w:tcPr>
            <w:tcW w:w="1303" w:type="dxa"/>
            <w:tcBorders>
              <w:top w:val="single" w:sz="4" w:space="0" w:color="auto"/>
              <w:left w:val="single" w:sz="4" w:space="0" w:color="auto"/>
              <w:bottom w:val="single" w:sz="4" w:space="0" w:color="auto"/>
              <w:right w:val="single" w:sz="4" w:space="0" w:color="auto"/>
            </w:tcBorders>
            <w:hideMark/>
          </w:tcPr>
          <w:p w:rsidR="0017772D" w:rsidRDefault="0017772D" w:rsidP="00037788">
            <w:pPr>
              <w:spacing w:after="0" w:line="240" w:lineRule="auto"/>
              <w:jc w:val="center"/>
              <w:rPr>
                <w:rFonts w:asciiTheme="minorHAnsi" w:hAnsiTheme="minorHAnsi" w:cstheme="minorHAnsi"/>
              </w:rPr>
            </w:pPr>
            <w:r>
              <w:rPr>
                <w:rFonts w:asciiTheme="minorHAnsi" w:hAnsiTheme="minorHAnsi" w:cstheme="minorHAnsi"/>
              </w:rPr>
              <w:t>Nov.-10</w:t>
            </w:r>
          </w:p>
        </w:tc>
        <w:tc>
          <w:tcPr>
            <w:tcW w:w="1670" w:type="dxa"/>
            <w:tcBorders>
              <w:top w:val="single" w:sz="4" w:space="0" w:color="auto"/>
              <w:left w:val="single" w:sz="4" w:space="0" w:color="auto"/>
              <w:bottom w:val="single" w:sz="4" w:space="0" w:color="auto"/>
              <w:right w:val="single" w:sz="4" w:space="0" w:color="auto"/>
            </w:tcBorders>
            <w:hideMark/>
          </w:tcPr>
          <w:p w:rsidR="0017772D" w:rsidRDefault="0017772D" w:rsidP="00037788">
            <w:pPr>
              <w:spacing w:after="0" w:line="240" w:lineRule="auto"/>
              <w:jc w:val="center"/>
              <w:rPr>
                <w:rFonts w:asciiTheme="minorHAnsi" w:hAnsiTheme="minorHAnsi" w:cstheme="minorHAnsi"/>
              </w:rPr>
            </w:pPr>
            <w:r>
              <w:rPr>
                <w:rFonts w:asciiTheme="minorHAnsi" w:hAnsiTheme="minorHAnsi" w:cstheme="minorHAnsi"/>
              </w:rPr>
              <w:t>57</w:t>
            </w:r>
          </w:p>
        </w:tc>
      </w:tr>
      <w:tr w:rsidR="0017772D" w:rsidTr="0017772D">
        <w:trPr>
          <w:trHeight w:val="311"/>
        </w:trPr>
        <w:tc>
          <w:tcPr>
            <w:tcW w:w="649" w:type="dxa"/>
            <w:tcBorders>
              <w:top w:val="single" w:sz="4" w:space="0" w:color="auto"/>
              <w:left w:val="single" w:sz="4" w:space="0" w:color="auto"/>
              <w:bottom w:val="single" w:sz="4" w:space="0" w:color="auto"/>
              <w:right w:val="single" w:sz="4" w:space="0" w:color="auto"/>
            </w:tcBorders>
            <w:hideMark/>
          </w:tcPr>
          <w:p w:rsidR="0017772D" w:rsidRDefault="0017772D" w:rsidP="00037788">
            <w:pPr>
              <w:spacing w:after="0" w:line="240" w:lineRule="auto"/>
              <w:rPr>
                <w:rFonts w:asciiTheme="minorHAnsi" w:hAnsiTheme="minorHAnsi" w:cstheme="minorHAnsi"/>
              </w:rPr>
            </w:pPr>
            <w:r>
              <w:rPr>
                <w:rFonts w:asciiTheme="minorHAnsi" w:hAnsiTheme="minorHAnsi" w:cstheme="minorHAnsi"/>
              </w:rPr>
              <w:t>2.</w:t>
            </w:r>
          </w:p>
        </w:tc>
        <w:tc>
          <w:tcPr>
            <w:tcW w:w="4034" w:type="dxa"/>
            <w:tcBorders>
              <w:top w:val="single" w:sz="4" w:space="0" w:color="auto"/>
              <w:left w:val="single" w:sz="4" w:space="0" w:color="auto"/>
              <w:bottom w:val="single" w:sz="4" w:space="0" w:color="auto"/>
              <w:right w:val="single" w:sz="4" w:space="0" w:color="auto"/>
            </w:tcBorders>
            <w:hideMark/>
          </w:tcPr>
          <w:p w:rsidR="0017772D" w:rsidRPr="00026D63" w:rsidRDefault="0017772D" w:rsidP="00037788">
            <w:pPr>
              <w:spacing w:after="0" w:line="240" w:lineRule="auto"/>
              <w:rPr>
                <w:rFonts w:asciiTheme="minorHAnsi" w:hAnsiTheme="minorHAnsi" w:cstheme="minorHAnsi"/>
              </w:rPr>
            </w:pPr>
            <w:r w:rsidRPr="00026D63">
              <w:rPr>
                <w:rFonts w:asciiTheme="minorHAnsi" w:hAnsiTheme="minorHAnsi" w:cstheme="minorHAnsi"/>
              </w:rPr>
              <w:t>CS (Final)</w:t>
            </w:r>
          </w:p>
        </w:tc>
        <w:tc>
          <w:tcPr>
            <w:tcW w:w="2727" w:type="dxa"/>
            <w:tcBorders>
              <w:top w:val="single" w:sz="4" w:space="0" w:color="auto"/>
              <w:left w:val="single" w:sz="4" w:space="0" w:color="auto"/>
              <w:bottom w:val="single" w:sz="4" w:space="0" w:color="auto"/>
              <w:right w:val="single" w:sz="4" w:space="0" w:color="auto"/>
            </w:tcBorders>
            <w:hideMark/>
          </w:tcPr>
          <w:p w:rsidR="0017772D" w:rsidRDefault="0017772D" w:rsidP="00037788">
            <w:pPr>
              <w:spacing w:after="0" w:line="240" w:lineRule="auto"/>
              <w:jc w:val="center"/>
              <w:rPr>
                <w:rFonts w:asciiTheme="minorHAnsi" w:hAnsiTheme="minorHAnsi" w:cstheme="minorHAnsi"/>
              </w:rPr>
            </w:pPr>
            <w:r>
              <w:rPr>
                <w:rFonts w:asciiTheme="minorHAnsi" w:hAnsiTheme="minorHAnsi" w:cstheme="minorHAnsi"/>
              </w:rPr>
              <w:t>ICSI</w:t>
            </w:r>
          </w:p>
        </w:tc>
        <w:tc>
          <w:tcPr>
            <w:tcW w:w="1303" w:type="dxa"/>
            <w:tcBorders>
              <w:top w:val="single" w:sz="4" w:space="0" w:color="auto"/>
              <w:left w:val="single" w:sz="4" w:space="0" w:color="auto"/>
              <w:bottom w:val="single" w:sz="4" w:space="0" w:color="auto"/>
              <w:right w:val="single" w:sz="4" w:space="0" w:color="auto"/>
            </w:tcBorders>
            <w:hideMark/>
          </w:tcPr>
          <w:p w:rsidR="0017772D" w:rsidRDefault="0017772D" w:rsidP="00037788">
            <w:pPr>
              <w:spacing w:after="0" w:line="240" w:lineRule="auto"/>
              <w:jc w:val="center"/>
              <w:rPr>
                <w:rFonts w:asciiTheme="minorHAnsi" w:hAnsiTheme="minorHAnsi" w:cstheme="minorHAnsi"/>
              </w:rPr>
            </w:pPr>
            <w:r>
              <w:rPr>
                <w:rFonts w:asciiTheme="minorHAnsi" w:hAnsiTheme="minorHAnsi" w:cstheme="minorHAnsi"/>
              </w:rPr>
              <w:t>June-10</w:t>
            </w:r>
          </w:p>
        </w:tc>
        <w:tc>
          <w:tcPr>
            <w:tcW w:w="1670" w:type="dxa"/>
            <w:tcBorders>
              <w:top w:val="single" w:sz="4" w:space="0" w:color="auto"/>
              <w:left w:val="single" w:sz="4" w:space="0" w:color="auto"/>
              <w:bottom w:val="single" w:sz="4" w:space="0" w:color="auto"/>
              <w:right w:val="single" w:sz="4" w:space="0" w:color="auto"/>
            </w:tcBorders>
            <w:hideMark/>
          </w:tcPr>
          <w:p w:rsidR="0017772D" w:rsidRDefault="0017772D" w:rsidP="00037788">
            <w:pPr>
              <w:spacing w:after="0" w:line="240" w:lineRule="auto"/>
              <w:jc w:val="center"/>
              <w:rPr>
                <w:rFonts w:asciiTheme="minorHAnsi" w:hAnsiTheme="minorHAnsi" w:cstheme="minorHAnsi"/>
              </w:rPr>
            </w:pPr>
            <w:r>
              <w:rPr>
                <w:rFonts w:asciiTheme="minorHAnsi" w:hAnsiTheme="minorHAnsi" w:cstheme="minorHAnsi"/>
              </w:rPr>
              <w:t>52</w:t>
            </w:r>
          </w:p>
        </w:tc>
      </w:tr>
    </w:tbl>
    <w:p w:rsidR="00C00BE9" w:rsidRDefault="00C00BE9" w:rsidP="00037788">
      <w:pPr>
        <w:spacing w:after="0" w:line="240" w:lineRule="auto"/>
        <w:rPr>
          <w:rFonts w:asciiTheme="minorHAnsi" w:hAnsiTheme="minorHAnsi" w:cstheme="minorHAnsi"/>
          <w:lang w:val="en-GB"/>
        </w:rPr>
      </w:pPr>
    </w:p>
    <w:p w:rsidR="00C00BE9" w:rsidRDefault="00C00BE9" w:rsidP="00037788">
      <w:pPr>
        <w:spacing w:after="0" w:line="240" w:lineRule="auto"/>
        <w:rPr>
          <w:rFonts w:asciiTheme="minorHAnsi" w:hAnsiTheme="minorHAnsi" w:cstheme="minorHAnsi"/>
          <w:lang w:val="en-GB"/>
        </w:rPr>
      </w:pPr>
    </w:p>
    <w:p w:rsidR="0017772D" w:rsidRDefault="0017772D" w:rsidP="00037788">
      <w:pPr>
        <w:pBdr>
          <w:top w:val="thickThinSmallGap" w:sz="12" w:space="1" w:color="auto" w:shadow="1"/>
          <w:left w:val="thickThinSmallGap" w:sz="12" w:space="4" w:color="auto" w:shadow="1"/>
          <w:bottom w:val="thickThinSmallGap" w:sz="12" w:space="1" w:color="auto" w:shadow="1"/>
          <w:right w:val="thickThinSmallGap" w:sz="12" w:space="0" w:color="auto" w:shadow="1"/>
        </w:pBdr>
        <w:spacing w:after="0" w:line="240" w:lineRule="auto"/>
        <w:jc w:val="both"/>
        <w:outlineLvl w:val="0"/>
        <w:rPr>
          <w:rFonts w:asciiTheme="minorHAnsi" w:hAnsiTheme="minorHAnsi" w:cstheme="minorHAnsi"/>
          <w:b/>
          <w:lang w:val="en-GB"/>
        </w:rPr>
      </w:pPr>
      <w:r w:rsidRPr="008C1D99">
        <w:rPr>
          <w:rFonts w:asciiTheme="minorHAnsi" w:hAnsiTheme="minorHAnsi" w:cstheme="minorHAnsi"/>
          <w:b/>
          <w:sz w:val="26"/>
          <w:szCs w:val="26"/>
          <w:lang w:val="en-GB"/>
        </w:rPr>
        <w:t>E</w:t>
      </w:r>
      <w:r>
        <w:rPr>
          <w:rFonts w:asciiTheme="minorHAnsi" w:hAnsiTheme="minorHAnsi" w:cstheme="minorHAnsi"/>
          <w:b/>
          <w:lang w:val="en-GB"/>
        </w:rPr>
        <w:t xml:space="preserve">DUCATIONAL </w:t>
      </w:r>
      <w:r w:rsidRPr="008C1D99">
        <w:rPr>
          <w:rFonts w:asciiTheme="minorHAnsi" w:hAnsiTheme="minorHAnsi" w:cstheme="minorHAnsi"/>
          <w:b/>
          <w:sz w:val="26"/>
          <w:szCs w:val="26"/>
          <w:lang w:val="en-GB"/>
        </w:rPr>
        <w:t>C</w:t>
      </w:r>
      <w:r>
        <w:rPr>
          <w:rFonts w:asciiTheme="minorHAnsi" w:hAnsiTheme="minorHAnsi" w:cstheme="minorHAnsi"/>
          <w:b/>
          <w:lang w:val="en-GB"/>
        </w:rPr>
        <w:t>REDENTIALS</w:t>
      </w:r>
    </w:p>
    <w:p w:rsidR="0017772D" w:rsidRDefault="0017772D" w:rsidP="00037788">
      <w:pPr>
        <w:spacing w:after="0" w:line="240" w:lineRule="auto"/>
        <w:rPr>
          <w:rFonts w:asciiTheme="minorHAnsi" w:hAnsiTheme="minorHAnsi" w:cstheme="minorHAnsi"/>
          <w:lang w:val="en-GB"/>
        </w:rPr>
      </w:pPr>
    </w:p>
    <w:tbl>
      <w:tblPr>
        <w:tblW w:w="10350" w:type="dxa"/>
        <w:tblLayout w:type="fixed"/>
        <w:tblLook w:val="04A0" w:firstRow="1" w:lastRow="0" w:firstColumn="1" w:lastColumn="0" w:noHBand="0" w:noVBand="1"/>
      </w:tblPr>
      <w:tblGrid>
        <w:gridCol w:w="646"/>
        <w:gridCol w:w="4021"/>
        <w:gridCol w:w="2718"/>
        <w:gridCol w:w="1299"/>
        <w:gridCol w:w="1666"/>
      </w:tblGrid>
      <w:tr w:rsidR="0017772D" w:rsidTr="0017772D">
        <w:trPr>
          <w:trHeight w:val="590"/>
        </w:trPr>
        <w:tc>
          <w:tcPr>
            <w:tcW w:w="647" w:type="dxa"/>
            <w:tcBorders>
              <w:top w:val="single" w:sz="4" w:space="0" w:color="000000"/>
              <w:left w:val="single" w:sz="4" w:space="0" w:color="000000"/>
              <w:bottom w:val="single" w:sz="4" w:space="0" w:color="000000"/>
              <w:right w:val="nil"/>
            </w:tcBorders>
            <w:hideMark/>
          </w:tcPr>
          <w:p w:rsidR="0017772D" w:rsidRDefault="0017772D" w:rsidP="00037788">
            <w:pPr>
              <w:spacing w:after="0" w:line="240" w:lineRule="auto"/>
              <w:jc w:val="center"/>
              <w:rPr>
                <w:rFonts w:asciiTheme="minorHAnsi" w:hAnsiTheme="minorHAnsi" w:cstheme="minorHAnsi"/>
                <w:b/>
              </w:rPr>
            </w:pPr>
            <w:r>
              <w:rPr>
                <w:rFonts w:asciiTheme="minorHAnsi" w:hAnsiTheme="minorHAnsi" w:cstheme="minorHAnsi"/>
                <w:b/>
              </w:rPr>
              <w:t>S.N.</w:t>
            </w:r>
          </w:p>
        </w:tc>
        <w:tc>
          <w:tcPr>
            <w:tcW w:w="4022" w:type="dxa"/>
            <w:tcBorders>
              <w:top w:val="single" w:sz="4" w:space="0" w:color="000000"/>
              <w:left w:val="single" w:sz="4" w:space="0" w:color="000000"/>
              <w:bottom w:val="single" w:sz="4" w:space="0" w:color="000000"/>
              <w:right w:val="nil"/>
            </w:tcBorders>
            <w:hideMark/>
          </w:tcPr>
          <w:p w:rsidR="0017772D" w:rsidRDefault="0017772D" w:rsidP="00037788">
            <w:pPr>
              <w:spacing w:after="0" w:line="240" w:lineRule="auto"/>
              <w:jc w:val="center"/>
              <w:rPr>
                <w:rFonts w:asciiTheme="minorHAnsi" w:hAnsiTheme="minorHAnsi" w:cstheme="minorHAnsi"/>
                <w:b/>
              </w:rPr>
            </w:pPr>
            <w:r>
              <w:rPr>
                <w:rFonts w:asciiTheme="minorHAnsi" w:hAnsiTheme="minorHAnsi" w:cstheme="minorHAnsi"/>
                <w:b/>
                <w:bCs/>
              </w:rPr>
              <w:t>Examination</w:t>
            </w:r>
            <w:r>
              <w:rPr>
                <w:rFonts w:asciiTheme="minorHAnsi" w:hAnsiTheme="minorHAnsi" w:cstheme="minorHAnsi"/>
                <w:b/>
              </w:rPr>
              <w:t>/ Degree</w:t>
            </w:r>
          </w:p>
        </w:tc>
        <w:tc>
          <w:tcPr>
            <w:tcW w:w="2719" w:type="dxa"/>
            <w:tcBorders>
              <w:top w:val="single" w:sz="4" w:space="0" w:color="000000"/>
              <w:left w:val="single" w:sz="4" w:space="0" w:color="000000"/>
              <w:bottom w:val="single" w:sz="4" w:space="0" w:color="000000"/>
              <w:right w:val="nil"/>
            </w:tcBorders>
            <w:hideMark/>
          </w:tcPr>
          <w:p w:rsidR="0017772D" w:rsidRDefault="0017772D" w:rsidP="00037788">
            <w:pPr>
              <w:spacing w:after="0" w:line="240" w:lineRule="auto"/>
              <w:jc w:val="center"/>
              <w:rPr>
                <w:rFonts w:asciiTheme="minorHAnsi" w:hAnsiTheme="minorHAnsi" w:cstheme="minorHAnsi"/>
                <w:b/>
                <w:bCs/>
              </w:rPr>
            </w:pPr>
            <w:r>
              <w:rPr>
                <w:rFonts w:asciiTheme="minorHAnsi" w:hAnsiTheme="minorHAnsi" w:cstheme="minorHAnsi"/>
                <w:b/>
                <w:bCs/>
              </w:rPr>
              <w:t>Name of Institute</w:t>
            </w:r>
          </w:p>
        </w:tc>
        <w:tc>
          <w:tcPr>
            <w:tcW w:w="1299" w:type="dxa"/>
            <w:tcBorders>
              <w:top w:val="single" w:sz="4" w:space="0" w:color="000000"/>
              <w:left w:val="single" w:sz="4" w:space="0" w:color="000000"/>
              <w:bottom w:val="single" w:sz="4" w:space="0" w:color="000000"/>
              <w:right w:val="nil"/>
            </w:tcBorders>
            <w:hideMark/>
          </w:tcPr>
          <w:p w:rsidR="0017772D" w:rsidRDefault="0017772D" w:rsidP="00037788">
            <w:pPr>
              <w:spacing w:after="0" w:line="240" w:lineRule="auto"/>
              <w:jc w:val="center"/>
              <w:rPr>
                <w:rFonts w:asciiTheme="minorHAnsi" w:hAnsiTheme="minorHAnsi" w:cstheme="minorHAnsi"/>
                <w:b/>
                <w:bCs/>
              </w:rPr>
            </w:pPr>
            <w:r>
              <w:rPr>
                <w:rFonts w:asciiTheme="minorHAnsi" w:hAnsiTheme="minorHAnsi" w:cstheme="minorHAnsi"/>
                <w:b/>
                <w:bCs/>
              </w:rPr>
              <w:t>Year of passing</w:t>
            </w:r>
          </w:p>
        </w:tc>
        <w:tc>
          <w:tcPr>
            <w:tcW w:w="1666" w:type="dxa"/>
            <w:tcBorders>
              <w:top w:val="single" w:sz="4" w:space="0" w:color="000000"/>
              <w:left w:val="single" w:sz="4" w:space="0" w:color="000000"/>
              <w:bottom w:val="single" w:sz="4" w:space="0" w:color="000000"/>
              <w:right w:val="single" w:sz="4" w:space="0" w:color="000000"/>
            </w:tcBorders>
            <w:hideMark/>
          </w:tcPr>
          <w:p w:rsidR="0017772D" w:rsidRDefault="0017772D" w:rsidP="00037788">
            <w:pPr>
              <w:spacing w:after="0" w:line="240" w:lineRule="auto"/>
              <w:jc w:val="center"/>
              <w:rPr>
                <w:rFonts w:asciiTheme="minorHAnsi" w:hAnsiTheme="minorHAnsi" w:cstheme="minorHAnsi"/>
                <w:b/>
                <w:bCs/>
              </w:rPr>
            </w:pPr>
            <w:r>
              <w:rPr>
                <w:rFonts w:asciiTheme="minorHAnsi" w:hAnsiTheme="minorHAnsi" w:cstheme="minorHAnsi"/>
                <w:b/>
                <w:bCs/>
              </w:rPr>
              <w:t>Percentage</w:t>
            </w:r>
          </w:p>
        </w:tc>
      </w:tr>
      <w:tr w:rsidR="0017772D" w:rsidTr="0017772D">
        <w:trPr>
          <w:trHeight w:val="590"/>
        </w:trPr>
        <w:tc>
          <w:tcPr>
            <w:tcW w:w="647" w:type="dxa"/>
            <w:tcBorders>
              <w:top w:val="nil"/>
              <w:left w:val="single" w:sz="4" w:space="0" w:color="000000"/>
              <w:bottom w:val="single" w:sz="4" w:space="0" w:color="000000"/>
              <w:right w:val="nil"/>
            </w:tcBorders>
            <w:hideMark/>
          </w:tcPr>
          <w:p w:rsidR="0017772D" w:rsidRDefault="0017772D" w:rsidP="00037788">
            <w:pPr>
              <w:spacing w:after="0" w:line="240" w:lineRule="auto"/>
              <w:rPr>
                <w:rFonts w:asciiTheme="minorHAnsi" w:hAnsiTheme="minorHAnsi" w:cstheme="minorHAnsi"/>
              </w:rPr>
            </w:pPr>
            <w:r>
              <w:rPr>
                <w:rFonts w:asciiTheme="minorHAnsi" w:hAnsiTheme="minorHAnsi" w:cstheme="minorHAnsi"/>
              </w:rPr>
              <w:t>1.</w:t>
            </w:r>
          </w:p>
        </w:tc>
        <w:tc>
          <w:tcPr>
            <w:tcW w:w="4022" w:type="dxa"/>
            <w:tcBorders>
              <w:top w:val="nil"/>
              <w:left w:val="single" w:sz="4" w:space="0" w:color="000000"/>
              <w:bottom w:val="single" w:sz="4" w:space="0" w:color="000000"/>
              <w:right w:val="nil"/>
            </w:tcBorders>
            <w:hideMark/>
          </w:tcPr>
          <w:p w:rsidR="0017772D" w:rsidRPr="00026D63" w:rsidRDefault="0017772D" w:rsidP="00037788">
            <w:pPr>
              <w:spacing w:after="0" w:line="240" w:lineRule="auto"/>
              <w:rPr>
                <w:rFonts w:asciiTheme="minorHAnsi" w:hAnsiTheme="minorHAnsi" w:cstheme="minorHAnsi"/>
              </w:rPr>
            </w:pPr>
            <w:r w:rsidRPr="00026D63">
              <w:rPr>
                <w:rFonts w:asciiTheme="minorHAnsi" w:hAnsiTheme="minorHAnsi" w:cstheme="minorHAnsi"/>
              </w:rPr>
              <w:t>Bachelor of Commerce (Principal subject Advance Accounting &amp; Auditing)</w:t>
            </w:r>
          </w:p>
        </w:tc>
        <w:tc>
          <w:tcPr>
            <w:tcW w:w="2719" w:type="dxa"/>
            <w:tcBorders>
              <w:top w:val="nil"/>
              <w:left w:val="single" w:sz="4" w:space="0" w:color="000000"/>
              <w:bottom w:val="single" w:sz="4" w:space="0" w:color="000000"/>
              <w:right w:val="nil"/>
            </w:tcBorders>
            <w:hideMark/>
          </w:tcPr>
          <w:p w:rsidR="0017772D" w:rsidRDefault="0017772D" w:rsidP="00037788">
            <w:pPr>
              <w:spacing w:after="0" w:line="240" w:lineRule="auto"/>
              <w:rPr>
                <w:rFonts w:asciiTheme="minorHAnsi" w:hAnsiTheme="minorHAnsi" w:cstheme="minorHAnsi"/>
              </w:rPr>
            </w:pPr>
            <w:proofErr w:type="spellStart"/>
            <w:r>
              <w:rPr>
                <w:rFonts w:asciiTheme="minorHAnsi" w:hAnsiTheme="minorHAnsi" w:cstheme="minorHAnsi"/>
              </w:rPr>
              <w:t>H.L.College</w:t>
            </w:r>
            <w:proofErr w:type="spellEnd"/>
            <w:r>
              <w:rPr>
                <w:rFonts w:asciiTheme="minorHAnsi" w:hAnsiTheme="minorHAnsi" w:cstheme="minorHAnsi"/>
              </w:rPr>
              <w:t xml:space="preserve"> of Commerce, Gujarat University.</w:t>
            </w:r>
          </w:p>
        </w:tc>
        <w:tc>
          <w:tcPr>
            <w:tcW w:w="1299" w:type="dxa"/>
            <w:tcBorders>
              <w:top w:val="nil"/>
              <w:left w:val="single" w:sz="4" w:space="0" w:color="000000"/>
              <w:bottom w:val="single" w:sz="4" w:space="0" w:color="000000"/>
              <w:right w:val="nil"/>
            </w:tcBorders>
            <w:hideMark/>
          </w:tcPr>
          <w:p w:rsidR="0017772D" w:rsidRDefault="0017772D" w:rsidP="00037788">
            <w:pPr>
              <w:spacing w:after="0" w:line="240" w:lineRule="auto"/>
              <w:jc w:val="center"/>
              <w:rPr>
                <w:rFonts w:asciiTheme="minorHAnsi" w:hAnsiTheme="minorHAnsi" w:cstheme="minorHAnsi"/>
              </w:rPr>
            </w:pPr>
            <w:r>
              <w:rPr>
                <w:rFonts w:asciiTheme="minorHAnsi" w:hAnsiTheme="minorHAnsi" w:cstheme="minorHAnsi"/>
              </w:rPr>
              <w:t>2007</w:t>
            </w:r>
          </w:p>
        </w:tc>
        <w:tc>
          <w:tcPr>
            <w:tcW w:w="1666" w:type="dxa"/>
            <w:tcBorders>
              <w:top w:val="nil"/>
              <w:left w:val="single" w:sz="4" w:space="0" w:color="000000"/>
              <w:bottom w:val="single" w:sz="4" w:space="0" w:color="000000"/>
              <w:right w:val="single" w:sz="4" w:space="0" w:color="000000"/>
            </w:tcBorders>
            <w:hideMark/>
          </w:tcPr>
          <w:p w:rsidR="0017772D" w:rsidRDefault="0017772D" w:rsidP="00037788">
            <w:pPr>
              <w:spacing w:after="0" w:line="240" w:lineRule="auto"/>
              <w:jc w:val="center"/>
              <w:rPr>
                <w:rFonts w:asciiTheme="minorHAnsi" w:hAnsiTheme="minorHAnsi" w:cstheme="minorHAnsi"/>
              </w:rPr>
            </w:pPr>
            <w:r>
              <w:rPr>
                <w:rFonts w:asciiTheme="minorHAnsi" w:hAnsiTheme="minorHAnsi" w:cstheme="minorHAnsi"/>
              </w:rPr>
              <w:t>5</w:t>
            </w:r>
            <w:r w:rsidR="007970BB">
              <w:rPr>
                <w:rFonts w:asciiTheme="minorHAnsi" w:hAnsiTheme="minorHAnsi" w:cstheme="minorHAnsi"/>
              </w:rPr>
              <w:t>8</w:t>
            </w:r>
          </w:p>
        </w:tc>
      </w:tr>
      <w:tr w:rsidR="0017772D" w:rsidTr="0017772D">
        <w:trPr>
          <w:trHeight w:val="590"/>
        </w:trPr>
        <w:tc>
          <w:tcPr>
            <w:tcW w:w="647" w:type="dxa"/>
            <w:tcBorders>
              <w:top w:val="nil"/>
              <w:left w:val="single" w:sz="4" w:space="0" w:color="000000"/>
              <w:bottom w:val="single" w:sz="4" w:space="0" w:color="000000"/>
              <w:right w:val="nil"/>
            </w:tcBorders>
            <w:hideMark/>
          </w:tcPr>
          <w:p w:rsidR="0017772D" w:rsidRDefault="0017772D" w:rsidP="00037788">
            <w:pPr>
              <w:spacing w:after="0" w:line="240" w:lineRule="auto"/>
              <w:rPr>
                <w:rFonts w:asciiTheme="minorHAnsi" w:hAnsiTheme="minorHAnsi" w:cstheme="minorHAnsi"/>
              </w:rPr>
            </w:pPr>
            <w:r>
              <w:rPr>
                <w:rFonts w:asciiTheme="minorHAnsi" w:hAnsiTheme="minorHAnsi" w:cstheme="minorHAnsi"/>
              </w:rPr>
              <w:t>2.</w:t>
            </w:r>
          </w:p>
        </w:tc>
        <w:tc>
          <w:tcPr>
            <w:tcW w:w="4022" w:type="dxa"/>
            <w:tcBorders>
              <w:top w:val="nil"/>
              <w:left w:val="single" w:sz="4" w:space="0" w:color="000000"/>
              <w:bottom w:val="single" w:sz="4" w:space="0" w:color="000000"/>
              <w:right w:val="nil"/>
            </w:tcBorders>
            <w:hideMark/>
          </w:tcPr>
          <w:p w:rsidR="0017772D" w:rsidRPr="00026D63" w:rsidRDefault="0017772D" w:rsidP="00037788">
            <w:pPr>
              <w:tabs>
                <w:tab w:val="num" w:pos="0"/>
              </w:tabs>
              <w:spacing w:after="0" w:line="240" w:lineRule="auto"/>
              <w:rPr>
                <w:rFonts w:asciiTheme="minorHAnsi" w:hAnsiTheme="minorHAnsi" w:cstheme="minorHAnsi"/>
                <w:bCs/>
              </w:rPr>
            </w:pPr>
            <w:r w:rsidRPr="00026D63">
              <w:rPr>
                <w:rFonts w:asciiTheme="minorHAnsi" w:hAnsiTheme="minorHAnsi" w:cstheme="minorHAnsi"/>
                <w:bCs/>
              </w:rPr>
              <w:t>Higher Secondary, Class-</w:t>
            </w:r>
            <w:proofErr w:type="spellStart"/>
            <w:r w:rsidRPr="00026D63">
              <w:rPr>
                <w:rFonts w:asciiTheme="minorHAnsi" w:hAnsiTheme="minorHAnsi" w:cstheme="minorHAnsi"/>
                <w:bCs/>
              </w:rPr>
              <w:t>XIIth</w:t>
            </w:r>
            <w:proofErr w:type="spellEnd"/>
            <w:r w:rsidRPr="00026D63">
              <w:rPr>
                <w:rFonts w:asciiTheme="minorHAnsi" w:hAnsiTheme="minorHAnsi" w:cstheme="minorHAnsi"/>
                <w:bCs/>
              </w:rPr>
              <w:t xml:space="preserve"> (Commerce)</w:t>
            </w:r>
          </w:p>
        </w:tc>
        <w:tc>
          <w:tcPr>
            <w:tcW w:w="2719" w:type="dxa"/>
            <w:tcBorders>
              <w:top w:val="nil"/>
              <w:left w:val="single" w:sz="4" w:space="0" w:color="000000"/>
              <w:bottom w:val="single" w:sz="4" w:space="0" w:color="000000"/>
              <w:right w:val="nil"/>
            </w:tcBorders>
            <w:hideMark/>
          </w:tcPr>
          <w:p w:rsidR="0017772D" w:rsidRDefault="0017772D" w:rsidP="00037788">
            <w:pPr>
              <w:spacing w:after="0" w:line="240" w:lineRule="auto"/>
              <w:rPr>
                <w:rFonts w:asciiTheme="minorHAnsi" w:hAnsiTheme="minorHAnsi" w:cstheme="minorHAnsi"/>
              </w:rPr>
            </w:pPr>
            <w:r>
              <w:rPr>
                <w:rFonts w:asciiTheme="minorHAnsi" w:hAnsiTheme="minorHAnsi" w:cstheme="minorHAnsi"/>
              </w:rPr>
              <w:t>Gujarat Secondary Education Board, (GSEB)</w:t>
            </w:r>
          </w:p>
        </w:tc>
        <w:tc>
          <w:tcPr>
            <w:tcW w:w="1299" w:type="dxa"/>
            <w:tcBorders>
              <w:top w:val="nil"/>
              <w:left w:val="single" w:sz="4" w:space="0" w:color="000000"/>
              <w:bottom w:val="single" w:sz="4" w:space="0" w:color="000000"/>
              <w:right w:val="nil"/>
            </w:tcBorders>
            <w:hideMark/>
          </w:tcPr>
          <w:p w:rsidR="0017772D" w:rsidRDefault="0017772D" w:rsidP="00037788">
            <w:pPr>
              <w:spacing w:after="0" w:line="240" w:lineRule="auto"/>
              <w:jc w:val="center"/>
              <w:rPr>
                <w:rFonts w:asciiTheme="minorHAnsi" w:hAnsiTheme="minorHAnsi" w:cstheme="minorHAnsi"/>
              </w:rPr>
            </w:pPr>
            <w:r>
              <w:rPr>
                <w:rFonts w:asciiTheme="minorHAnsi" w:hAnsiTheme="minorHAnsi" w:cstheme="minorHAnsi"/>
              </w:rPr>
              <w:t>2004</w:t>
            </w:r>
          </w:p>
        </w:tc>
        <w:tc>
          <w:tcPr>
            <w:tcW w:w="1666" w:type="dxa"/>
            <w:tcBorders>
              <w:top w:val="nil"/>
              <w:left w:val="single" w:sz="4" w:space="0" w:color="000000"/>
              <w:bottom w:val="single" w:sz="4" w:space="0" w:color="000000"/>
              <w:right w:val="single" w:sz="4" w:space="0" w:color="000000"/>
            </w:tcBorders>
            <w:hideMark/>
          </w:tcPr>
          <w:p w:rsidR="0017772D" w:rsidRDefault="0017772D" w:rsidP="00037788">
            <w:pPr>
              <w:spacing w:after="0" w:line="240" w:lineRule="auto"/>
              <w:jc w:val="center"/>
              <w:rPr>
                <w:rFonts w:asciiTheme="minorHAnsi" w:hAnsiTheme="minorHAnsi" w:cstheme="minorHAnsi"/>
              </w:rPr>
            </w:pPr>
            <w:r>
              <w:rPr>
                <w:rFonts w:asciiTheme="minorHAnsi" w:hAnsiTheme="minorHAnsi" w:cstheme="minorHAnsi"/>
              </w:rPr>
              <w:t>77</w:t>
            </w:r>
          </w:p>
        </w:tc>
      </w:tr>
      <w:tr w:rsidR="0017772D" w:rsidTr="0017772D">
        <w:trPr>
          <w:trHeight w:val="590"/>
        </w:trPr>
        <w:tc>
          <w:tcPr>
            <w:tcW w:w="647" w:type="dxa"/>
            <w:tcBorders>
              <w:top w:val="nil"/>
              <w:left w:val="single" w:sz="4" w:space="0" w:color="000000"/>
              <w:bottom w:val="single" w:sz="4" w:space="0" w:color="000000"/>
              <w:right w:val="nil"/>
            </w:tcBorders>
            <w:hideMark/>
          </w:tcPr>
          <w:p w:rsidR="0017772D" w:rsidRDefault="0017772D" w:rsidP="00037788">
            <w:pPr>
              <w:spacing w:after="0" w:line="240" w:lineRule="auto"/>
              <w:rPr>
                <w:rFonts w:asciiTheme="minorHAnsi" w:hAnsiTheme="minorHAnsi" w:cstheme="minorHAnsi"/>
              </w:rPr>
            </w:pPr>
            <w:r>
              <w:rPr>
                <w:rFonts w:asciiTheme="minorHAnsi" w:hAnsiTheme="minorHAnsi" w:cstheme="minorHAnsi"/>
              </w:rPr>
              <w:t>3.</w:t>
            </w:r>
          </w:p>
        </w:tc>
        <w:tc>
          <w:tcPr>
            <w:tcW w:w="4022" w:type="dxa"/>
            <w:tcBorders>
              <w:top w:val="nil"/>
              <w:left w:val="single" w:sz="4" w:space="0" w:color="000000"/>
              <w:bottom w:val="single" w:sz="4" w:space="0" w:color="000000"/>
              <w:right w:val="nil"/>
            </w:tcBorders>
            <w:hideMark/>
          </w:tcPr>
          <w:p w:rsidR="0017772D" w:rsidRPr="00026D63" w:rsidRDefault="0017772D" w:rsidP="00037788">
            <w:pPr>
              <w:spacing w:after="0" w:line="240" w:lineRule="auto"/>
              <w:rPr>
                <w:rFonts w:asciiTheme="minorHAnsi" w:hAnsiTheme="minorHAnsi" w:cstheme="minorHAnsi"/>
                <w:bCs/>
              </w:rPr>
            </w:pPr>
            <w:r w:rsidRPr="00026D63">
              <w:rPr>
                <w:rFonts w:asciiTheme="minorHAnsi" w:hAnsiTheme="minorHAnsi" w:cstheme="minorHAnsi"/>
                <w:bCs/>
              </w:rPr>
              <w:t>Secondary, Class-</w:t>
            </w:r>
            <w:proofErr w:type="spellStart"/>
            <w:r w:rsidRPr="00026D63">
              <w:rPr>
                <w:rFonts w:asciiTheme="minorHAnsi" w:hAnsiTheme="minorHAnsi" w:cstheme="minorHAnsi"/>
                <w:bCs/>
              </w:rPr>
              <w:t>Xth</w:t>
            </w:r>
            <w:proofErr w:type="spellEnd"/>
          </w:p>
        </w:tc>
        <w:tc>
          <w:tcPr>
            <w:tcW w:w="2719" w:type="dxa"/>
            <w:tcBorders>
              <w:top w:val="nil"/>
              <w:left w:val="single" w:sz="4" w:space="0" w:color="000000"/>
              <w:bottom w:val="single" w:sz="4" w:space="0" w:color="000000"/>
              <w:right w:val="nil"/>
            </w:tcBorders>
            <w:hideMark/>
          </w:tcPr>
          <w:p w:rsidR="0017772D" w:rsidRDefault="0017772D" w:rsidP="00037788">
            <w:pPr>
              <w:spacing w:after="0" w:line="240" w:lineRule="auto"/>
              <w:rPr>
                <w:rFonts w:asciiTheme="minorHAnsi" w:hAnsiTheme="minorHAnsi" w:cstheme="minorHAnsi"/>
              </w:rPr>
            </w:pPr>
            <w:r>
              <w:rPr>
                <w:rFonts w:asciiTheme="minorHAnsi" w:hAnsiTheme="minorHAnsi" w:cstheme="minorHAnsi"/>
              </w:rPr>
              <w:t>Gujarat Secondary Education Board, (GSEB)</w:t>
            </w:r>
          </w:p>
        </w:tc>
        <w:tc>
          <w:tcPr>
            <w:tcW w:w="1299" w:type="dxa"/>
            <w:tcBorders>
              <w:top w:val="nil"/>
              <w:left w:val="single" w:sz="4" w:space="0" w:color="000000"/>
              <w:bottom w:val="single" w:sz="4" w:space="0" w:color="000000"/>
              <w:right w:val="nil"/>
            </w:tcBorders>
            <w:hideMark/>
          </w:tcPr>
          <w:p w:rsidR="0017772D" w:rsidRDefault="0017772D" w:rsidP="00037788">
            <w:pPr>
              <w:spacing w:after="0" w:line="240" w:lineRule="auto"/>
              <w:jc w:val="center"/>
              <w:rPr>
                <w:rFonts w:asciiTheme="minorHAnsi" w:hAnsiTheme="minorHAnsi" w:cstheme="minorHAnsi"/>
              </w:rPr>
            </w:pPr>
            <w:r>
              <w:rPr>
                <w:rFonts w:asciiTheme="minorHAnsi" w:hAnsiTheme="minorHAnsi" w:cstheme="minorHAnsi"/>
              </w:rPr>
              <w:t>2002</w:t>
            </w:r>
          </w:p>
        </w:tc>
        <w:tc>
          <w:tcPr>
            <w:tcW w:w="1666" w:type="dxa"/>
            <w:tcBorders>
              <w:top w:val="nil"/>
              <w:left w:val="single" w:sz="4" w:space="0" w:color="000000"/>
              <w:bottom w:val="single" w:sz="4" w:space="0" w:color="000000"/>
              <w:right w:val="single" w:sz="4" w:space="0" w:color="000000"/>
            </w:tcBorders>
            <w:hideMark/>
          </w:tcPr>
          <w:p w:rsidR="0017772D" w:rsidRDefault="0017772D" w:rsidP="00037788">
            <w:pPr>
              <w:spacing w:after="0" w:line="240" w:lineRule="auto"/>
              <w:jc w:val="center"/>
              <w:rPr>
                <w:rFonts w:asciiTheme="minorHAnsi" w:hAnsiTheme="minorHAnsi" w:cstheme="minorHAnsi"/>
              </w:rPr>
            </w:pPr>
            <w:r>
              <w:rPr>
                <w:rFonts w:asciiTheme="minorHAnsi" w:hAnsiTheme="minorHAnsi" w:cstheme="minorHAnsi"/>
              </w:rPr>
              <w:t>80</w:t>
            </w:r>
          </w:p>
        </w:tc>
      </w:tr>
    </w:tbl>
    <w:p w:rsidR="0017772D" w:rsidRDefault="0017772D" w:rsidP="00037788">
      <w:pPr>
        <w:spacing w:after="0" w:line="240" w:lineRule="auto"/>
        <w:rPr>
          <w:rFonts w:asciiTheme="minorHAnsi" w:hAnsiTheme="minorHAnsi" w:cstheme="minorHAnsi"/>
          <w:b/>
          <w:bCs/>
          <w:lang w:val="en-GB"/>
        </w:rPr>
      </w:pPr>
    </w:p>
    <w:p w:rsidR="0017772D" w:rsidRDefault="0017772D" w:rsidP="00037788">
      <w:pPr>
        <w:pBdr>
          <w:top w:val="thickThinSmallGap" w:sz="12" w:space="1" w:color="auto" w:shadow="1"/>
          <w:left w:val="thickThinSmallGap" w:sz="12" w:space="4" w:color="auto" w:shadow="1"/>
          <w:bottom w:val="thickThinSmallGap" w:sz="12" w:space="1" w:color="auto" w:shadow="1"/>
          <w:right w:val="thickThinSmallGap" w:sz="12" w:space="4" w:color="auto" w:shadow="1"/>
        </w:pBdr>
        <w:spacing w:after="0" w:line="240" w:lineRule="auto"/>
        <w:jc w:val="both"/>
        <w:rPr>
          <w:rFonts w:asciiTheme="minorHAnsi" w:hAnsiTheme="minorHAnsi" w:cstheme="minorHAnsi"/>
          <w:b/>
          <w:bCs/>
          <w:lang w:val="en-GB"/>
        </w:rPr>
      </w:pPr>
      <w:r w:rsidRPr="008C1D99">
        <w:rPr>
          <w:rFonts w:asciiTheme="minorHAnsi" w:hAnsiTheme="minorHAnsi" w:cstheme="minorHAnsi"/>
          <w:b/>
          <w:bCs/>
          <w:sz w:val="26"/>
          <w:szCs w:val="26"/>
          <w:lang w:val="en-GB"/>
        </w:rPr>
        <w:t>C</w:t>
      </w:r>
      <w:r>
        <w:rPr>
          <w:rFonts w:asciiTheme="minorHAnsi" w:hAnsiTheme="minorHAnsi" w:cstheme="minorHAnsi"/>
          <w:b/>
          <w:bCs/>
          <w:lang w:val="en-GB"/>
        </w:rPr>
        <w:t xml:space="preserve">OMPUTER </w:t>
      </w:r>
      <w:r w:rsidRPr="008C1D99">
        <w:rPr>
          <w:rFonts w:asciiTheme="minorHAnsi" w:hAnsiTheme="minorHAnsi" w:cstheme="minorHAnsi"/>
          <w:b/>
          <w:bCs/>
          <w:sz w:val="26"/>
          <w:szCs w:val="26"/>
          <w:lang w:val="en-GB"/>
        </w:rPr>
        <w:t>P</w:t>
      </w:r>
      <w:r>
        <w:rPr>
          <w:rFonts w:asciiTheme="minorHAnsi" w:hAnsiTheme="minorHAnsi" w:cstheme="minorHAnsi"/>
          <w:b/>
          <w:bCs/>
          <w:lang w:val="en-GB"/>
        </w:rPr>
        <w:t>ROFICIENCY</w:t>
      </w:r>
    </w:p>
    <w:p w:rsidR="0017772D" w:rsidRDefault="0017772D" w:rsidP="00037788">
      <w:pPr>
        <w:pStyle w:val="BodyText3"/>
        <w:jc w:val="left"/>
        <w:rPr>
          <w:rFonts w:asciiTheme="minorHAnsi" w:hAnsiTheme="minorHAnsi" w:cstheme="minorHAnsi"/>
          <w:sz w:val="22"/>
          <w:szCs w:val="22"/>
        </w:rPr>
      </w:pPr>
    </w:p>
    <w:p w:rsidR="00017635" w:rsidRDefault="00017635" w:rsidP="00037788">
      <w:pPr>
        <w:pStyle w:val="BodyText3"/>
        <w:numPr>
          <w:ilvl w:val="0"/>
          <w:numId w:val="6"/>
        </w:numPr>
        <w:jc w:val="left"/>
        <w:rPr>
          <w:rFonts w:asciiTheme="minorHAnsi" w:hAnsiTheme="minorHAnsi" w:cstheme="minorHAnsi"/>
          <w:sz w:val="22"/>
          <w:szCs w:val="22"/>
        </w:rPr>
      </w:pPr>
      <w:r w:rsidRPr="00017635">
        <w:rPr>
          <w:rFonts w:asciiTheme="minorHAnsi" w:hAnsiTheme="minorHAnsi" w:cstheme="minorHAnsi"/>
          <w:sz w:val="22"/>
          <w:szCs w:val="22"/>
        </w:rPr>
        <w:t>Hands-on expe</w:t>
      </w:r>
      <w:r>
        <w:rPr>
          <w:rFonts w:asciiTheme="minorHAnsi" w:hAnsiTheme="minorHAnsi" w:cstheme="minorHAnsi"/>
          <w:sz w:val="22"/>
          <w:szCs w:val="22"/>
        </w:rPr>
        <w:t xml:space="preserve">rience of SAP </w:t>
      </w:r>
    </w:p>
    <w:p w:rsidR="0017772D" w:rsidRPr="00DB6C5F" w:rsidRDefault="0017772D" w:rsidP="00037788">
      <w:pPr>
        <w:pStyle w:val="BodyText3"/>
        <w:numPr>
          <w:ilvl w:val="0"/>
          <w:numId w:val="6"/>
        </w:numPr>
        <w:jc w:val="left"/>
        <w:rPr>
          <w:rFonts w:asciiTheme="minorHAnsi" w:hAnsiTheme="minorHAnsi" w:cstheme="minorHAnsi"/>
          <w:sz w:val="22"/>
          <w:szCs w:val="22"/>
        </w:rPr>
      </w:pPr>
      <w:r>
        <w:rPr>
          <w:rFonts w:asciiTheme="minorHAnsi" w:hAnsiTheme="minorHAnsi" w:cstheme="minorHAnsi"/>
          <w:sz w:val="22"/>
          <w:szCs w:val="22"/>
        </w:rPr>
        <w:t xml:space="preserve">Well versed with accounting software like </w:t>
      </w:r>
      <w:r w:rsidR="00F9132B">
        <w:rPr>
          <w:rFonts w:asciiTheme="minorHAnsi" w:hAnsiTheme="minorHAnsi" w:cstheme="minorHAnsi"/>
          <w:sz w:val="22"/>
          <w:szCs w:val="22"/>
        </w:rPr>
        <w:t xml:space="preserve">Oracle, </w:t>
      </w:r>
      <w:r w:rsidR="00ED441B">
        <w:rPr>
          <w:rFonts w:asciiTheme="minorHAnsi" w:hAnsiTheme="minorHAnsi" w:cstheme="minorHAnsi"/>
          <w:sz w:val="22"/>
          <w:szCs w:val="22"/>
        </w:rPr>
        <w:t xml:space="preserve">SDBS ERP and </w:t>
      </w:r>
      <w:r>
        <w:rPr>
          <w:rFonts w:asciiTheme="minorHAnsi" w:hAnsiTheme="minorHAnsi" w:cstheme="minorHAnsi"/>
          <w:sz w:val="22"/>
          <w:szCs w:val="22"/>
        </w:rPr>
        <w:t>Tally</w:t>
      </w:r>
      <w:r w:rsidR="00ED441B">
        <w:rPr>
          <w:rFonts w:asciiTheme="minorHAnsi" w:hAnsiTheme="minorHAnsi" w:cstheme="minorHAnsi"/>
          <w:sz w:val="22"/>
          <w:szCs w:val="22"/>
        </w:rPr>
        <w:t xml:space="preserve"> </w:t>
      </w:r>
      <w:r>
        <w:rPr>
          <w:rFonts w:asciiTheme="minorHAnsi" w:hAnsiTheme="minorHAnsi" w:cstheme="minorHAnsi"/>
          <w:sz w:val="22"/>
          <w:szCs w:val="22"/>
        </w:rPr>
        <w:t>ERP 9.0</w:t>
      </w:r>
    </w:p>
    <w:p w:rsidR="0017772D" w:rsidRDefault="0017772D" w:rsidP="00037788">
      <w:pPr>
        <w:pStyle w:val="BodyText3"/>
        <w:numPr>
          <w:ilvl w:val="0"/>
          <w:numId w:val="6"/>
        </w:numPr>
        <w:jc w:val="left"/>
        <w:rPr>
          <w:rFonts w:asciiTheme="minorHAnsi" w:hAnsiTheme="minorHAnsi" w:cstheme="minorHAnsi"/>
          <w:sz w:val="22"/>
          <w:szCs w:val="22"/>
        </w:rPr>
      </w:pPr>
      <w:r>
        <w:rPr>
          <w:rFonts w:asciiTheme="minorHAnsi" w:hAnsiTheme="minorHAnsi" w:cstheme="minorHAnsi"/>
          <w:sz w:val="22"/>
          <w:szCs w:val="22"/>
        </w:rPr>
        <w:t>Well versed with MS Word, MS Excel, MS Outlook, MS Office Communicator, Windows and Internet surfing for extracting useful information.</w:t>
      </w:r>
    </w:p>
    <w:p w:rsidR="00ED441B" w:rsidRDefault="00ED441B" w:rsidP="00037788">
      <w:pPr>
        <w:pStyle w:val="BodyText3"/>
        <w:jc w:val="left"/>
        <w:rPr>
          <w:rFonts w:asciiTheme="minorHAnsi" w:hAnsiTheme="minorHAnsi" w:cstheme="minorHAnsi"/>
          <w:sz w:val="22"/>
          <w:szCs w:val="22"/>
        </w:rPr>
      </w:pPr>
    </w:p>
    <w:p w:rsidR="0017772D" w:rsidRDefault="0017772D" w:rsidP="00037788">
      <w:pPr>
        <w:pBdr>
          <w:top w:val="thickThinSmallGap" w:sz="12" w:space="1" w:color="auto" w:shadow="1"/>
          <w:left w:val="thickThinSmallGap" w:sz="12" w:space="4" w:color="auto" w:shadow="1"/>
          <w:bottom w:val="thickThinSmallGap" w:sz="12" w:space="1" w:color="auto" w:shadow="1"/>
          <w:right w:val="thickThinSmallGap" w:sz="12" w:space="4" w:color="auto" w:shadow="1"/>
        </w:pBdr>
        <w:spacing w:after="0" w:line="240" w:lineRule="auto"/>
        <w:jc w:val="both"/>
        <w:outlineLvl w:val="0"/>
        <w:rPr>
          <w:rFonts w:asciiTheme="minorHAnsi" w:hAnsiTheme="minorHAnsi" w:cstheme="minorHAnsi"/>
          <w:b/>
          <w:lang w:val="en-GB"/>
        </w:rPr>
      </w:pPr>
      <w:r w:rsidRPr="008C1D99">
        <w:rPr>
          <w:rFonts w:asciiTheme="minorHAnsi" w:hAnsiTheme="minorHAnsi" w:cstheme="minorHAnsi"/>
          <w:b/>
          <w:sz w:val="26"/>
          <w:szCs w:val="26"/>
          <w:lang w:val="en-GB"/>
        </w:rPr>
        <w:t>P</w:t>
      </w:r>
      <w:r>
        <w:rPr>
          <w:rFonts w:asciiTheme="minorHAnsi" w:hAnsiTheme="minorHAnsi" w:cstheme="minorHAnsi"/>
          <w:b/>
          <w:lang w:val="en-GB"/>
        </w:rPr>
        <w:t xml:space="preserve">ERSONAL </w:t>
      </w:r>
      <w:r w:rsidRPr="008C1D99">
        <w:rPr>
          <w:rFonts w:asciiTheme="minorHAnsi" w:hAnsiTheme="minorHAnsi" w:cstheme="minorHAnsi"/>
          <w:b/>
          <w:sz w:val="26"/>
          <w:szCs w:val="26"/>
          <w:lang w:val="en-GB"/>
        </w:rPr>
        <w:t>V</w:t>
      </w:r>
      <w:r>
        <w:rPr>
          <w:rFonts w:asciiTheme="minorHAnsi" w:hAnsiTheme="minorHAnsi" w:cstheme="minorHAnsi"/>
          <w:b/>
          <w:lang w:val="en-GB"/>
        </w:rPr>
        <w:t>ITAE</w:t>
      </w:r>
    </w:p>
    <w:p w:rsidR="00DB6C5F" w:rsidRPr="00DB6C5F" w:rsidRDefault="00DB6C5F" w:rsidP="00DB6C5F">
      <w:pPr>
        <w:spacing w:after="0" w:line="240" w:lineRule="auto"/>
        <w:ind w:left="432"/>
        <w:jc w:val="both"/>
        <w:rPr>
          <w:rFonts w:asciiTheme="minorHAnsi" w:hAnsiTheme="minorHAnsi" w:cstheme="minorHAnsi"/>
          <w:bCs/>
          <w:lang w:val="en-GB"/>
        </w:rPr>
      </w:pPr>
    </w:p>
    <w:p w:rsidR="0017772D" w:rsidRDefault="0017772D" w:rsidP="00037788">
      <w:pPr>
        <w:numPr>
          <w:ilvl w:val="0"/>
          <w:numId w:val="6"/>
        </w:numPr>
        <w:spacing w:after="0" w:line="240" w:lineRule="auto"/>
        <w:jc w:val="both"/>
        <w:rPr>
          <w:rFonts w:asciiTheme="minorHAnsi" w:hAnsiTheme="minorHAnsi" w:cstheme="minorHAnsi"/>
          <w:bCs/>
          <w:lang w:val="en-GB"/>
        </w:rPr>
      </w:pPr>
      <w:r>
        <w:rPr>
          <w:rFonts w:asciiTheme="minorHAnsi" w:hAnsiTheme="minorHAnsi" w:cstheme="minorHAnsi"/>
          <w:b/>
          <w:bCs/>
          <w:lang w:val="en-GB"/>
        </w:rPr>
        <w:t>Date of Birth</w:t>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t>:</w:t>
      </w:r>
      <w:r>
        <w:rPr>
          <w:rFonts w:asciiTheme="minorHAnsi" w:hAnsiTheme="minorHAnsi" w:cstheme="minorHAnsi"/>
          <w:b/>
          <w:bCs/>
          <w:lang w:val="en-GB"/>
        </w:rPr>
        <w:tab/>
      </w:r>
      <w:r>
        <w:rPr>
          <w:rFonts w:asciiTheme="minorHAnsi" w:hAnsiTheme="minorHAnsi" w:cstheme="minorHAnsi"/>
          <w:bCs/>
          <w:lang w:val="en-GB"/>
        </w:rPr>
        <w:t>29th October, 1986</w:t>
      </w:r>
    </w:p>
    <w:p w:rsidR="0017772D" w:rsidRDefault="0017772D" w:rsidP="00037788">
      <w:pPr>
        <w:numPr>
          <w:ilvl w:val="0"/>
          <w:numId w:val="6"/>
        </w:numPr>
        <w:spacing w:after="0" w:line="240" w:lineRule="auto"/>
        <w:jc w:val="both"/>
        <w:rPr>
          <w:rFonts w:asciiTheme="minorHAnsi" w:hAnsiTheme="minorHAnsi" w:cstheme="minorHAnsi"/>
          <w:bCs/>
          <w:lang w:val="en-GB"/>
        </w:rPr>
      </w:pPr>
      <w:r>
        <w:rPr>
          <w:rFonts w:asciiTheme="minorHAnsi" w:hAnsiTheme="minorHAnsi" w:cstheme="minorHAnsi"/>
          <w:b/>
          <w:bCs/>
          <w:lang w:val="en-GB"/>
        </w:rPr>
        <w:t>Languages Known</w:t>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t>:</w:t>
      </w:r>
      <w:r>
        <w:rPr>
          <w:rFonts w:asciiTheme="minorHAnsi" w:hAnsiTheme="minorHAnsi" w:cstheme="minorHAnsi"/>
          <w:b/>
          <w:bCs/>
          <w:lang w:val="en-GB"/>
        </w:rPr>
        <w:tab/>
      </w:r>
      <w:r>
        <w:rPr>
          <w:rFonts w:asciiTheme="minorHAnsi" w:hAnsiTheme="minorHAnsi" w:cstheme="minorHAnsi"/>
          <w:bCs/>
          <w:lang w:val="en-GB"/>
        </w:rPr>
        <w:t>English, Hindi, and Gujarati.</w:t>
      </w:r>
    </w:p>
    <w:p w:rsidR="0017772D" w:rsidRDefault="0017772D" w:rsidP="00037788">
      <w:pPr>
        <w:numPr>
          <w:ilvl w:val="0"/>
          <w:numId w:val="6"/>
        </w:numPr>
        <w:spacing w:after="0" w:line="240" w:lineRule="auto"/>
        <w:jc w:val="both"/>
        <w:rPr>
          <w:rFonts w:asciiTheme="minorHAnsi" w:hAnsiTheme="minorHAnsi" w:cstheme="minorHAnsi"/>
          <w:bCs/>
          <w:lang w:val="en-GB"/>
        </w:rPr>
      </w:pPr>
      <w:r>
        <w:rPr>
          <w:rFonts w:asciiTheme="minorHAnsi" w:hAnsiTheme="minorHAnsi" w:cstheme="minorHAnsi"/>
          <w:b/>
          <w:bCs/>
          <w:lang w:val="en-GB"/>
        </w:rPr>
        <w:t>Personality</w:t>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t>:</w:t>
      </w:r>
      <w:r>
        <w:rPr>
          <w:rFonts w:asciiTheme="minorHAnsi" w:hAnsiTheme="minorHAnsi" w:cstheme="minorHAnsi"/>
          <w:bCs/>
          <w:lang w:val="en-GB"/>
        </w:rPr>
        <w:tab/>
        <w:t>Pleasing</w:t>
      </w:r>
    </w:p>
    <w:p w:rsidR="0017772D" w:rsidRDefault="0017772D" w:rsidP="00037788">
      <w:pPr>
        <w:numPr>
          <w:ilvl w:val="0"/>
          <w:numId w:val="6"/>
        </w:numPr>
        <w:spacing w:after="0" w:line="240" w:lineRule="auto"/>
        <w:jc w:val="both"/>
        <w:rPr>
          <w:rFonts w:asciiTheme="minorHAnsi" w:hAnsiTheme="minorHAnsi" w:cstheme="minorHAnsi"/>
          <w:b/>
          <w:bCs/>
          <w:lang w:val="en-GB"/>
        </w:rPr>
      </w:pPr>
      <w:r>
        <w:rPr>
          <w:rFonts w:asciiTheme="minorHAnsi" w:hAnsiTheme="minorHAnsi" w:cstheme="minorHAnsi"/>
          <w:b/>
          <w:bCs/>
          <w:lang w:val="en-GB"/>
        </w:rPr>
        <w:t>Marital Status</w:t>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r>
      <w:r>
        <w:rPr>
          <w:rFonts w:asciiTheme="minorHAnsi" w:hAnsiTheme="minorHAnsi" w:cstheme="minorHAnsi"/>
          <w:b/>
          <w:bCs/>
          <w:lang w:val="en-GB"/>
        </w:rPr>
        <w:tab/>
        <w:t>:</w:t>
      </w:r>
      <w:r>
        <w:rPr>
          <w:rFonts w:asciiTheme="minorHAnsi" w:hAnsiTheme="minorHAnsi" w:cstheme="minorHAnsi"/>
          <w:b/>
          <w:bCs/>
          <w:lang w:val="en-GB"/>
        </w:rPr>
        <w:tab/>
      </w:r>
      <w:r w:rsidR="006B5412">
        <w:rPr>
          <w:rFonts w:asciiTheme="minorHAnsi" w:hAnsiTheme="minorHAnsi" w:cstheme="minorHAnsi"/>
          <w:bCs/>
          <w:lang w:val="en-GB"/>
        </w:rPr>
        <w:t>M</w:t>
      </w:r>
      <w:r>
        <w:rPr>
          <w:rFonts w:asciiTheme="minorHAnsi" w:hAnsiTheme="minorHAnsi" w:cstheme="minorHAnsi"/>
          <w:bCs/>
          <w:lang w:val="en-GB"/>
        </w:rPr>
        <w:t>arried</w:t>
      </w:r>
    </w:p>
    <w:p w:rsidR="0017772D" w:rsidRDefault="00735142" w:rsidP="00037788">
      <w:pPr>
        <w:spacing w:after="0" w:line="240" w:lineRule="auto"/>
        <w:jc w:val="center"/>
      </w:pPr>
      <w:r>
        <w:rPr>
          <w:rFonts w:asciiTheme="minorHAnsi" w:hAnsiTheme="minorHAnsi" w:cstheme="minorHAnsi"/>
          <w:b/>
          <w:noProof/>
          <w:lang w:val="en-GB"/>
        </w:rPr>
        <w:pict>
          <v:shape id="_x0000_i1026" type="#_x0000_t75" style="width:495.4pt;height:6.9pt" o:hrpct="0" o:hralign="center" o:hr="t">
            <v:imagedata r:id="rId10" o:title="MCj01158550000[1]"/>
          </v:shape>
        </w:pict>
      </w:r>
    </w:p>
    <w:p w:rsidR="0017772D" w:rsidRDefault="0017772D" w:rsidP="00037788">
      <w:pPr>
        <w:spacing w:after="0" w:line="240" w:lineRule="auto"/>
        <w:outlineLvl w:val="0"/>
        <w:rPr>
          <w:rFonts w:asciiTheme="minorHAnsi" w:hAnsiTheme="minorHAnsi" w:cstheme="minorHAnsi"/>
          <w:b/>
          <w:iCs/>
          <w:lang w:val="en-GB"/>
        </w:rPr>
      </w:pPr>
    </w:p>
    <w:p w:rsidR="0017772D" w:rsidRDefault="00C115CF" w:rsidP="00037788">
      <w:pPr>
        <w:spacing w:after="0" w:line="240" w:lineRule="auto"/>
        <w:jc w:val="both"/>
        <w:rPr>
          <w:rFonts w:asciiTheme="minorHAnsi" w:hAnsiTheme="minorHAnsi" w:cstheme="minorHAnsi"/>
          <w:b/>
          <w:bCs/>
          <w:lang w:val="en-GB"/>
        </w:rPr>
      </w:pPr>
      <w:r>
        <w:rPr>
          <w:rFonts w:asciiTheme="minorHAnsi" w:hAnsiTheme="minorHAnsi" w:cstheme="minorHAnsi"/>
          <w:b/>
          <w:bCs/>
          <w:lang w:val="en-GB"/>
        </w:rPr>
        <w:t>PLACE:</w:t>
      </w:r>
      <w:r w:rsidR="0017772D">
        <w:rPr>
          <w:rFonts w:asciiTheme="minorHAnsi" w:hAnsiTheme="minorHAnsi" w:cstheme="minorHAnsi"/>
          <w:b/>
          <w:bCs/>
          <w:lang w:val="en-GB"/>
        </w:rPr>
        <w:t xml:space="preserve"> Ahmedabad</w:t>
      </w:r>
    </w:p>
    <w:p w:rsidR="0017772D" w:rsidRPr="001C18C3" w:rsidRDefault="00C115CF" w:rsidP="001C18C3">
      <w:pPr>
        <w:spacing w:after="0" w:line="240" w:lineRule="auto"/>
        <w:jc w:val="both"/>
        <w:rPr>
          <w:rFonts w:asciiTheme="minorHAnsi" w:hAnsiTheme="minorHAnsi" w:cstheme="minorHAnsi"/>
          <w:b/>
          <w:bCs/>
          <w:lang w:val="en-GB"/>
        </w:rPr>
      </w:pPr>
      <w:r>
        <w:rPr>
          <w:rFonts w:asciiTheme="minorHAnsi" w:hAnsiTheme="minorHAnsi" w:cstheme="minorHAnsi"/>
          <w:b/>
          <w:bCs/>
          <w:lang w:val="en-GB"/>
        </w:rPr>
        <w:t>DATE:</w:t>
      </w:r>
      <w:r w:rsidR="00C8625B">
        <w:rPr>
          <w:rFonts w:asciiTheme="minorHAnsi" w:hAnsiTheme="minorHAnsi" w:cstheme="minorHAnsi"/>
          <w:b/>
          <w:bCs/>
          <w:lang w:val="en-GB"/>
        </w:rPr>
        <w:t xml:space="preserve"> </w:t>
      </w:r>
      <w:r w:rsidR="00E84BCD">
        <w:rPr>
          <w:rFonts w:asciiTheme="minorHAnsi" w:hAnsiTheme="minorHAnsi" w:cstheme="minorHAnsi"/>
          <w:b/>
          <w:bCs/>
          <w:lang w:val="en-GB"/>
        </w:rPr>
        <w:t>30</w:t>
      </w:r>
      <w:r w:rsidR="003D0A46">
        <w:rPr>
          <w:rFonts w:asciiTheme="minorHAnsi" w:hAnsiTheme="minorHAnsi" w:cstheme="minorHAnsi"/>
          <w:b/>
          <w:bCs/>
          <w:vertAlign w:val="superscript"/>
          <w:lang w:val="en-GB"/>
        </w:rPr>
        <w:t>th</w:t>
      </w:r>
      <w:r w:rsidR="005E56FC">
        <w:rPr>
          <w:rFonts w:asciiTheme="minorHAnsi" w:hAnsiTheme="minorHAnsi" w:cstheme="minorHAnsi"/>
          <w:b/>
          <w:bCs/>
          <w:lang w:val="en-GB"/>
        </w:rPr>
        <w:t xml:space="preserve"> </w:t>
      </w:r>
      <w:r w:rsidR="00E84BCD">
        <w:rPr>
          <w:rFonts w:asciiTheme="minorHAnsi" w:hAnsiTheme="minorHAnsi" w:cstheme="minorHAnsi"/>
          <w:b/>
          <w:bCs/>
          <w:lang w:val="en-GB"/>
        </w:rPr>
        <w:t>June</w:t>
      </w:r>
      <w:r w:rsidR="0017772D">
        <w:rPr>
          <w:rFonts w:asciiTheme="minorHAnsi" w:hAnsiTheme="minorHAnsi" w:cstheme="minorHAnsi"/>
          <w:b/>
          <w:bCs/>
          <w:lang w:val="en-GB"/>
        </w:rPr>
        <w:t>, 201</w:t>
      </w:r>
      <w:r w:rsidR="00A465CA">
        <w:rPr>
          <w:rFonts w:asciiTheme="minorHAnsi" w:hAnsiTheme="minorHAnsi" w:cstheme="minorHAnsi"/>
          <w:b/>
          <w:bCs/>
          <w:lang w:val="en-GB"/>
        </w:rPr>
        <w:t>7</w:t>
      </w:r>
      <w:bookmarkStart w:id="0" w:name="_GoBack"/>
      <w:bookmarkEnd w:id="0"/>
    </w:p>
    <w:p w:rsidR="008E4155" w:rsidRDefault="008E4155" w:rsidP="00037788">
      <w:pPr>
        <w:spacing w:line="240" w:lineRule="auto"/>
      </w:pPr>
    </w:p>
    <w:sectPr w:rsidR="008E4155" w:rsidSect="008B3B80">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BA0" w:rsidRDefault="00D84BA0" w:rsidP="00ED441B">
      <w:pPr>
        <w:spacing w:after="0" w:line="240" w:lineRule="auto"/>
      </w:pPr>
      <w:r>
        <w:separator/>
      </w:r>
    </w:p>
  </w:endnote>
  <w:endnote w:type="continuationSeparator" w:id="0">
    <w:p w:rsidR="00D84BA0" w:rsidRDefault="00D84BA0" w:rsidP="00ED4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BA0" w:rsidRDefault="00D84BA0" w:rsidP="00ED441B">
      <w:pPr>
        <w:spacing w:after="0" w:line="240" w:lineRule="auto"/>
      </w:pPr>
      <w:r>
        <w:separator/>
      </w:r>
    </w:p>
  </w:footnote>
  <w:footnote w:type="continuationSeparator" w:id="0">
    <w:p w:rsidR="00D84BA0" w:rsidRDefault="00D84BA0" w:rsidP="00ED4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74"/>
      <w:gridCol w:w="1152"/>
    </w:tblGrid>
    <w:tr w:rsidR="009E6B51">
      <w:tc>
        <w:tcPr>
          <w:tcW w:w="0" w:type="auto"/>
          <w:tcBorders>
            <w:right w:val="single" w:sz="6" w:space="0" w:color="000000" w:themeColor="text1"/>
          </w:tcBorders>
        </w:tcPr>
        <w:p w:rsidR="009E6B51" w:rsidRDefault="009E6B51" w:rsidP="009E6B51">
          <w:pPr>
            <w:pStyle w:val="Header"/>
          </w:pPr>
        </w:p>
        <w:sdt>
          <w:sdtPr>
            <w:rPr>
              <w:b/>
              <w:bCs/>
            </w:rPr>
            <w:alias w:val="Title"/>
            <w:id w:val="78735415"/>
            <w:placeholder>
              <w:docPart w:val="E18284DAA5E446E99BF43E820D292483"/>
            </w:placeholder>
            <w:dataBinding w:prefixMappings="xmlns:ns0='http://schemas.openxmlformats.org/package/2006/metadata/core-properties' xmlns:ns1='http://purl.org/dc/elements/1.1/'" w:xpath="/ns0:coreProperties[1]/ns1:title[1]" w:storeItemID="{6C3C8BC8-F283-45AE-878A-BAB7291924A1}"/>
            <w:text/>
          </w:sdtPr>
          <w:sdtEndPr/>
          <w:sdtContent>
            <w:p w:rsidR="009E6B51" w:rsidRDefault="009E6B51">
              <w:pPr>
                <w:pStyle w:val="Header"/>
                <w:jc w:val="right"/>
                <w:rPr>
                  <w:b/>
                  <w:bCs/>
                </w:rPr>
              </w:pPr>
              <w:r>
                <w:rPr>
                  <w:b/>
                  <w:bCs/>
                </w:rPr>
                <w:t>CA MITRESH K. MODI</w:t>
              </w:r>
            </w:p>
          </w:sdtContent>
        </w:sdt>
      </w:tc>
      <w:tc>
        <w:tcPr>
          <w:tcW w:w="1152" w:type="dxa"/>
          <w:tcBorders>
            <w:left w:val="single" w:sz="6" w:space="0" w:color="000000" w:themeColor="text1"/>
          </w:tcBorders>
        </w:tcPr>
        <w:p w:rsidR="009E6B51" w:rsidRDefault="001E5495">
          <w:pPr>
            <w:pStyle w:val="Header"/>
            <w:rPr>
              <w:b/>
            </w:rPr>
          </w:pPr>
          <w:r>
            <w:fldChar w:fldCharType="begin"/>
          </w:r>
          <w:r>
            <w:instrText xml:space="preserve"> PAGE   \* MERGEFORMAT </w:instrText>
          </w:r>
          <w:r>
            <w:fldChar w:fldCharType="separate"/>
          </w:r>
          <w:r w:rsidR="001C18C3">
            <w:rPr>
              <w:noProof/>
            </w:rPr>
            <w:t>4</w:t>
          </w:r>
          <w:r>
            <w:rPr>
              <w:noProof/>
            </w:rPr>
            <w:fldChar w:fldCharType="end"/>
          </w:r>
        </w:p>
      </w:tc>
    </w:tr>
  </w:tbl>
  <w:p w:rsidR="00761500" w:rsidRDefault="00761500" w:rsidP="004D08A9">
    <w:pPr>
      <w:pStyle w:val="Header"/>
      <w:pBdr>
        <w:between w:val="single" w:sz="4" w:space="1" w:color="4F81BD" w:themeColor="accent1"/>
      </w:pBd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5B24"/>
    <w:multiLevelType w:val="hybridMultilevel"/>
    <w:tmpl w:val="4B8EE4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E912E5"/>
    <w:multiLevelType w:val="hybridMultilevel"/>
    <w:tmpl w:val="FACC1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CD5DEB"/>
    <w:multiLevelType w:val="hybridMultilevel"/>
    <w:tmpl w:val="2B90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676FF"/>
    <w:multiLevelType w:val="hybridMultilevel"/>
    <w:tmpl w:val="0E80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D762F"/>
    <w:multiLevelType w:val="hybridMultilevel"/>
    <w:tmpl w:val="944E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84132"/>
    <w:multiLevelType w:val="hybridMultilevel"/>
    <w:tmpl w:val="D92C0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983666"/>
    <w:multiLevelType w:val="hybridMultilevel"/>
    <w:tmpl w:val="32624D04"/>
    <w:lvl w:ilvl="0" w:tplc="04090001">
      <w:start w:val="1"/>
      <w:numFmt w:val="bullet"/>
      <w:lvlText w:val=""/>
      <w:lvlJc w:val="left"/>
      <w:pPr>
        <w:ind w:left="6225" w:hanging="360"/>
      </w:pPr>
      <w:rPr>
        <w:rFonts w:ascii="Symbol" w:hAnsi="Symbol" w:hint="default"/>
      </w:rPr>
    </w:lvl>
    <w:lvl w:ilvl="1" w:tplc="04090003" w:tentative="1">
      <w:start w:val="1"/>
      <w:numFmt w:val="bullet"/>
      <w:lvlText w:val="o"/>
      <w:lvlJc w:val="left"/>
      <w:pPr>
        <w:ind w:left="6945" w:hanging="360"/>
      </w:pPr>
      <w:rPr>
        <w:rFonts w:ascii="Courier New" w:hAnsi="Courier New" w:cs="Courier New" w:hint="default"/>
      </w:rPr>
    </w:lvl>
    <w:lvl w:ilvl="2" w:tplc="04090005" w:tentative="1">
      <w:start w:val="1"/>
      <w:numFmt w:val="bullet"/>
      <w:lvlText w:val=""/>
      <w:lvlJc w:val="left"/>
      <w:pPr>
        <w:ind w:left="7665" w:hanging="360"/>
      </w:pPr>
      <w:rPr>
        <w:rFonts w:ascii="Wingdings" w:hAnsi="Wingdings" w:hint="default"/>
      </w:rPr>
    </w:lvl>
    <w:lvl w:ilvl="3" w:tplc="04090001" w:tentative="1">
      <w:start w:val="1"/>
      <w:numFmt w:val="bullet"/>
      <w:lvlText w:val=""/>
      <w:lvlJc w:val="left"/>
      <w:pPr>
        <w:ind w:left="8385" w:hanging="360"/>
      </w:pPr>
      <w:rPr>
        <w:rFonts w:ascii="Symbol" w:hAnsi="Symbol" w:hint="default"/>
      </w:rPr>
    </w:lvl>
    <w:lvl w:ilvl="4" w:tplc="04090003" w:tentative="1">
      <w:start w:val="1"/>
      <w:numFmt w:val="bullet"/>
      <w:lvlText w:val="o"/>
      <w:lvlJc w:val="left"/>
      <w:pPr>
        <w:ind w:left="9105" w:hanging="360"/>
      </w:pPr>
      <w:rPr>
        <w:rFonts w:ascii="Courier New" w:hAnsi="Courier New" w:cs="Courier New" w:hint="default"/>
      </w:rPr>
    </w:lvl>
    <w:lvl w:ilvl="5" w:tplc="04090005" w:tentative="1">
      <w:start w:val="1"/>
      <w:numFmt w:val="bullet"/>
      <w:lvlText w:val=""/>
      <w:lvlJc w:val="left"/>
      <w:pPr>
        <w:ind w:left="9825" w:hanging="360"/>
      </w:pPr>
      <w:rPr>
        <w:rFonts w:ascii="Wingdings" w:hAnsi="Wingdings" w:hint="default"/>
      </w:rPr>
    </w:lvl>
    <w:lvl w:ilvl="6" w:tplc="04090001" w:tentative="1">
      <w:start w:val="1"/>
      <w:numFmt w:val="bullet"/>
      <w:lvlText w:val=""/>
      <w:lvlJc w:val="left"/>
      <w:pPr>
        <w:ind w:left="10545" w:hanging="360"/>
      </w:pPr>
      <w:rPr>
        <w:rFonts w:ascii="Symbol" w:hAnsi="Symbol" w:hint="default"/>
      </w:rPr>
    </w:lvl>
    <w:lvl w:ilvl="7" w:tplc="04090003" w:tentative="1">
      <w:start w:val="1"/>
      <w:numFmt w:val="bullet"/>
      <w:lvlText w:val="o"/>
      <w:lvlJc w:val="left"/>
      <w:pPr>
        <w:ind w:left="11265" w:hanging="360"/>
      </w:pPr>
      <w:rPr>
        <w:rFonts w:ascii="Courier New" w:hAnsi="Courier New" w:cs="Courier New" w:hint="default"/>
      </w:rPr>
    </w:lvl>
    <w:lvl w:ilvl="8" w:tplc="04090005" w:tentative="1">
      <w:start w:val="1"/>
      <w:numFmt w:val="bullet"/>
      <w:lvlText w:val=""/>
      <w:lvlJc w:val="left"/>
      <w:pPr>
        <w:ind w:left="11985" w:hanging="360"/>
      </w:pPr>
      <w:rPr>
        <w:rFonts w:ascii="Wingdings" w:hAnsi="Wingdings" w:hint="default"/>
      </w:rPr>
    </w:lvl>
  </w:abstractNum>
  <w:abstractNum w:abstractNumId="7" w15:restartNumberingAfterBreak="0">
    <w:nsid w:val="20A937C3"/>
    <w:multiLevelType w:val="hybridMultilevel"/>
    <w:tmpl w:val="D5AA5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3E378E"/>
    <w:multiLevelType w:val="hybridMultilevel"/>
    <w:tmpl w:val="8C60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237A8F"/>
    <w:multiLevelType w:val="hybridMultilevel"/>
    <w:tmpl w:val="E51CE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2C4765"/>
    <w:multiLevelType w:val="hybridMultilevel"/>
    <w:tmpl w:val="3D065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0F19D9"/>
    <w:multiLevelType w:val="hybridMultilevel"/>
    <w:tmpl w:val="81040E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A20DC4"/>
    <w:multiLevelType w:val="hybridMultilevel"/>
    <w:tmpl w:val="B29C9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806762E"/>
    <w:multiLevelType w:val="hybridMultilevel"/>
    <w:tmpl w:val="4E4AE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5B066C"/>
    <w:multiLevelType w:val="hybridMultilevel"/>
    <w:tmpl w:val="39DE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72F89"/>
    <w:multiLevelType w:val="hybridMultilevel"/>
    <w:tmpl w:val="C102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73127"/>
    <w:multiLevelType w:val="multilevel"/>
    <w:tmpl w:val="81040E66"/>
    <w:lvl w:ilvl="0">
      <w:start w:val="1"/>
      <w:numFmt w:val="bullet"/>
      <w:lvlText w:val=""/>
      <w:lvlJc w:val="left"/>
      <w:pPr>
        <w:ind w:left="180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55A55568"/>
    <w:multiLevelType w:val="hybridMultilevel"/>
    <w:tmpl w:val="4A74CC3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60183F6C"/>
    <w:multiLevelType w:val="hybridMultilevel"/>
    <w:tmpl w:val="84CC1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EE5FE0"/>
    <w:multiLevelType w:val="hybridMultilevel"/>
    <w:tmpl w:val="C29EA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4FC72DC"/>
    <w:multiLevelType w:val="hybridMultilevel"/>
    <w:tmpl w:val="43DE05EA"/>
    <w:lvl w:ilvl="0" w:tplc="04090009">
      <w:start w:val="1"/>
      <w:numFmt w:val="bullet"/>
      <w:lvlText w:val=""/>
      <w:lvlJc w:val="left"/>
      <w:pPr>
        <w:tabs>
          <w:tab w:val="num" w:pos="432"/>
        </w:tabs>
        <w:ind w:left="432" w:hanging="432"/>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FB49E0"/>
    <w:multiLevelType w:val="hybridMultilevel"/>
    <w:tmpl w:val="065AE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BB297C"/>
    <w:multiLevelType w:val="multilevel"/>
    <w:tmpl w:val="6346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C57A58"/>
    <w:multiLevelType w:val="hybridMultilevel"/>
    <w:tmpl w:val="92A2E9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5A203C"/>
    <w:multiLevelType w:val="multilevel"/>
    <w:tmpl w:val="8AB6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9"/>
  </w:num>
  <w:num w:numId="4">
    <w:abstractNumId w:val="8"/>
  </w:num>
  <w:num w:numId="5">
    <w:abstractNumId w:val="13"/>
  </w:num>
  <w:num w:numId="6">
    <w:abstractNumId w:val="20"/>
  </w:num>
  <w:num w:numId="7">
    <w:abstractNumId w:val="17"/>
  </w:num>
  <w:num w:numId="8">
    <w:abstractNumId w:val="6"/>
  </w:num>
  <w:num w:numId="9">
    <w:abstractNumId w:val="14"/>
  </w:num>
  <w:num w:numId="10">
    <w:abstractNumId w:val="4"/>
  </w:num>
  <w:num w:numId="11">
    <w:abstractNumId w:val="15"/>
  </w:num>
  <w:num w:numId="12">
    <w:abstractNumId w:val="5"/>
  </w:num>
  <w:num w:numId="13">
    <w:abstractNumId w:val="12"/>
  </w:num>
  <w:num w:numId="14">
    <w:abstractNumId w:val="7"/>
  </w:num>
  <w:num w:numId="15">
    <w:abstractNumId w:val="19"/>
  </w:num>
  <w:num w:numId="16">
    <w:abstractNumId w:val="10"/>
  </w:num>
  <w:num w:numId="17">
    <w:abstractNumId w:val="23"/>
  </w:num>
  <w:num w:numId="18">
    <w:abstractNumId w:val="18"/>
  </w:num>
  <w:num w:numId="19">
    <w:abstractNumId w:val="11"/>
  </w:num>
  <w:num w:numId="20">
    <w:abstractNumId w:val="16"/>
  </w:num>
  <w:num w:numId="21">
    <w:abstractNumId w:val="21"/>
  </w:num>
  <w:num w:numId="22">
    <w:abstractNumId w:val="22"/>
  </w:num>
  <w:num w:numId="23">
    <w:abstractNumId w:val="24"/>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2D"/>
    <w:rsid w:val="00000B84"/>
    <w:rsid w:val="00017635"/>
    <w:rsid w:val="000231BC"/>
    <w:rsid w:val="00026D63"/>
    <w:rsid w:val="00037788"/>
    <w:rsid w:val="0005072D"/>
    <w:rsid w:val="00074EAD"/>
    <w:rsid w:val="0007681D"/>
    <w:rsid w:val="00090335"/>
    <w:rsid w:val="00096AB1"/>
    <w:rsid w:val="000A326D"/>
    <w:rsid w:val="000A4E0C"/>
    <w:rsid w:val="000E4ABB"/>
    <w:rsid w:val="000E5467"/>
    <w:rsid w:val="000E686A"/>
    <w:rsid w:val="00105336"/>
    <w:rsid w:val="00125EFE"/>
    <w:rsid w:val="00126159"/>
    <w:rsid w:val="00130EF6"/>
    <w:rsid w:val="00133017"/>
    <w:rsid w:val="001360B7"/>
    <w:rsid w:val="00147459"/>
    <w:rsid w:val="001501C6"/>
    <w:rsid w:val="001518A6"/>
    <w:rsid w:val="00160115"/>
    <w:rsid w:val="0017772D"/>
    <w:rsid w:val="00177C49"/>
    <w:rsid w:val="001845DE"/>
    <w:rsid w:val="00190638"/>
    <w:rsid w:val="0019505E"/>
    <w:rsid w:val="001A5274"/>
    <w:rsid w:val="001C18C3"/>
    <w:rsid w:val="001C5128"/>
    <w:rsid w:val="001D1E59"/>
    <w:rsid w:val="001E5495"/>
    <w:rsid w:val="001E5667"/>
    <w:rsid w:val="0020131B"/>
    <w:rsid w:val="00223148"/>
    <w:rsid w:val="002433B5"/>
    <w:rsid w:val="00256229"/>
    <w:rsid w:val="0026143E"/>
    <w:rsid w:val="00290C77"/>
    <w:rsid w:val="002A79AF"/>
    <w:rsid w:val="002C4C5A"/>
    <w:rsid w:val="002F1764"/>
    <w:rsid w:val="002F2633"/>
    <w:rsid w:val="00303B82"/>
    <w:rsid w:val="00310EEC"/>
    <w:rsid w:val="00311D10"/>
    <w:rsid w:val="0031563B"/>
    <w:rsid w:val="00315CD2"/>
    <w:rsid w:val="003473B9"/>
    <w:rsid w:val="0035463B"/>
    <w:rsid w:val="003660AF"/>
    <w:rsid w:val="00374D6F"/>
    <w:rsid w:val="003809D0"/>
    <w:rsid w:val="00396145"/>
    <w:rsid w:val="003B4C2B"/>
    <w:rsid w:val="003B6E8C"/>
    <w:rsid w:val="003D0A46"/>
    <w:rsid w:val="003F7356"/>
    <w:rsid w:val="00413D5B"/>
    <w:rsid w:val="00456B15"/>
    <w:rsid w:val="004B4B4D"/>
    <w:rsid w:val="004D08A9"/>
    <w:rsid w:val="004D479A"/>
    <w:rsid w:val="004E1302"/>
    <w:rsid w:val="0051074A"/>
    <w:rsid w:val="00527446"/>
    <w:rsid w:val="00531318"/>
    <w:rsid w:val="00537083"/>
    <w:rsid w:val="00544793"/>
    <w:rsid w:val="00557853"/>
    <w:rsid w:val="0056236A"/>
    <w:rsid w:val="005652DB"/>
    <w:rsid w:val="005673E5"/>
    <w:rsid w:val="005975A0"/>
    <w:rsid w:val="005E501C"/>
    <w:rsid w:val="005E56FC"/>
    <w:rsid w:val="005E76BE"/>
    <w:rsid w:val="005F035F"/>
    <w:rsid w:val="00604A02"/>
    <w:rsid w:val="00616A98"/>
    <w:rsid w:val="00641649"/>
    <w:rsid w:val="00645D39"/>
    <w:rsid w:val="00664D86"/>
    <w:rsid w:val="00680DC2"/>
    <w:rsid w:val="00684D7C"/>
    <w:rsid w:val="00692C16"/>
    <w:rsid w:val="00693842"/>
    <w:rsid w:val="00697963"/>
    <w:rsid w:val="006B4A65"/>
    <w:rsid w:val="006B5412"/>
    <w:rsid w:val="006E0CE2"/>
    <w:rsid w:val="00735142"/>
    <w:rsid w:val="00747A58"/>
    <w:rsid w:val="00756772"/>
    <w:rsid w:val="00761500"/>
    <w:rsid w:val="00792E98"/>
    <w:rsid w:val="0079457A"/>
    <w:rsid w:val="007970BB"/>
    <w:rsid w:val="007A2BC0"/>
    <w:rsid w:val="0080247E"/>
    <w:rsid w:val="0082493F"/>
    <w:rsid w:val="00825E08"/>
    <w:rsid w:val="00827FEF"/>
    <w:rsid w:val="00831B86"/>
    <w:rsid w:val="008477DA"/>
    <w:rsid w:val="00854917"/>
    <w:rsid w:val="00863F9E"/>
    <w:rsid w:val="008777DD"/>
    <w:rsid w:val="0088497B"/>
    <w:rsid w:val="00885E98"/>
    <w:rsid w:val="008B3B80"/>
    <w:rsid w:val="008B587C"/>
    <w:rsid w:val="008C1D99"/>
    <w:rsid w:val="008C2065"/>
    <w:rsid w:val="008D7A25"/>
    <w:rsid w:val="008E4155"/>
    <w:rsid w:val="008E554D"/>
    <w:rsid w:val="00900007"/>
    <w:rsid w:val="0090361A"/>
    <w:rsid w:val="00911D02"/>
    <w:rsid w:val="00911EC4"/>
    <w:rsid w:val="009249DC"/>
    <w:rsid w:val="00926B54"/>
    <w:rsid w:val="00943469"/>
    <w:rsid w:val="00953D71"/>
    <w:rsid w:val="00956023"/>
    <w:rsid w:val="009624FD"/>
    <w:rsid w:val="0097547B"/>
    <w:rsid w:val="009B212B"/>
    <w:rsid w:val="009C2026"/>
    <w:rsid w:val="009D3CD0"/>
    <w:rsid w:val="009E3E81"/>
    <w:rsid w:val="009E6B51"/>
    <w:rsid w:val="00A03F82"/>
    <w:rsid w:val="00A05991"/>
    <w:rsid w:val="00A07BF8"/>
    <w:rsid w:val="00A27336"/>
    <w:rsid w:val="00A34FAA"/>
    <w:rsid w:val="00A465CA"/>
    <w:rsid w:val="00A6546B"/>
    <w:rsid w:val="00AD1B3F"/>
    <w:rsid w:val="00AF12CE"/>
    <w:rsid w:val="00B375A4"/>
    <w:rsid w:val="00B37D5B"/>
    <w:rsid w:val="00B7606A"/>
    <w:rsid w:val="00B808D3"/>
    <w:rsid w:val="00B8255E"/>
    <w:rsid w:val="00B93A40"/>
    <w:rsid w:val="00B967E7"/>
    <w:rsid w:val="00BA0A1F"/>
    <w:rsid w:val="00BA1F0D"/>
    <w:rsid w:val="00BB6E12"/>
    <w:rsid w:val="00BD6150"/>
    <w:rsid w:val="00BE2551"/>
    <w:rsid w:val="00C00BE9"/>
    <w:rsid w:val="00C05286"/>
    <w:rsid w:val="00C115CF"/>
    <w:rsid w:val="00C2412A"/>
    <w:rsid w:val="00C319F3"/>
    <w:rsid w:val="00C361B2"/>
    <w:rsid w:val="00C43EB6"/>
    <w:rsid w:val="00C55119"/>
    <w:rsid w:val="00C571E2"/>
    <w:rsid w:val="00C77B7C"/>
    <w:rsid w:val="00C8625B"/>
    <w:rsid w:val="00C917C3"/>
    <w:rsid w:val="00C97605"/>
    <w:rsid w:val="00CB7A18"/>
    <w:rsid w:val="00CE7D14"/>
    <w:rsid w:val="00D26176"/>
    <w:rsid w:val="00D267FA"/>
    <w:rsid w:val="00D375B0"/>
    <w:rsid w:val="00D66DB4"/>
    <w:rsid w:val="00D77632"/>
    <w:rsid w:val="00D84BA0"/>
    <w:rsid w:val="00DB6C5F"/>
    <w:rsid w:val="00DE3441"/>
    <w:rsid w:val="00DE5470"/>
    <w:rsid w:val="00DF2D9A"/>
    <w:rsid w:val="00E17B27"/>
    <w:rsid w:val="00E21B59"/>
    <w:rsid w:val="00E23B64"/>
    <w:rsid w:val="00E441A9"/>
    <w:rsid w:val="00E729F4"/>
    <w:rsid w:val="00E72FC9"/>
    <w:rsid w:val="00E76875"/>
    <w:rsid w:val="00E84BCD"/>
    <w:rsid w:val="00E875B9"/>
    <w:rsid w:val="00E91BD0"/>
    <w:rsid w:val="00E93FA1"/>
    <w:rsid w:val="00ED441B"/>
    <w:rsid w:val="00ED4910"/>
    <w:rsid w:val="00ED4B97"/>
    <w:rsid w:val="00EE0FCC"/>
    <w:rsid w:val="00EF707E"/>
    <w:rsid w:val="00F90A8D"/>
    <w:rsid w:val="00F9132B"/>
    <w:rsid w:val="00FA7656"/>
    <w:rsid w:val="00FA7C5A"/>
    <w:rsid w:val="00FC0A7B"/>
    <w:rsid w:val="00FE61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B88F7D"/>
  <w15:docId w15:val="{A0571FFA-D00D-7D47-842F-1E025652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72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7772D"/>
    <w:rPr>
      <w:color w:val="0000FF"/>
      <w:u w:val="single"/>
    </w:rPr>
  </w:style>
  <w:style w:type="paragraph" w:styleId="NormalWeb">
    <w:name w:val="Normal (Web)"/>
    <w:basedOn w:val="Normal"/>
    <w:uiPriority w:val="99"/>
    <w:semiHidden/>
    <w:unhideWhenUsed/>
    <w:rsid w:val="0017772D"/>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17772D"/>
    <w:pPr>
      <w:widowControl w:val="0"/>
      <w:tabs>
        <w:tab w:val="left" w:pos="2520"/>
      </w:tabs>
      <w:suppressAutoHyphens/>
      <w:spacing w:after="0" w:line="240" w:lineRule="auto"/>
      <w:jc w:val="both"/>
    </w:pPr>
    <w:rPr>
      <w:rFonts w:ascii="Times New Roman" w:eastAsia="Times New Roman" w:hAnsi="Times New Roman"/>
      <w:sz w:val="20"/>
      <w:szCs w:val="20"/>
      <w:lang w:eastAsia="ar-SA"/>
    </w:rPr>
  </w:style>
  <w:style w:type="character" w:customStyle="1" w:styleId="BodyText3Char">
    <w:name w:val="Body Text 3 Char"/>
    <w:basedOn w:val="DefaultParagraphFont"/>
    <w:link w:val="BodyText3"/>
    <w:uiPriority w:val="99"/>
    <w:semiHidden/>
    <w:rsid w:val="0017772D"/>
    <w:rPr>
      <w:rFonts w:ascii="Times New Roman" w:eastAsia="Times New Roman" w:hAnsi="Times New Roman" w:cs="Times New Roman"/>
      <w:sz w:val="20"/>
      <w:szCs w:val="20"/>
      <w:lang w:val="en-US" w:eastAsia="ar-SA"/>
    </w:rPr>
  </w:style>
  <w:style w:type="paragraph" w:styleId="NoSpacing">
    <w:name w:val="No Spacing"/>
    <w:uiPriority w:val="1"/>
    <w:qFormat/>
    <w:rsid w:val="0017772D"/>
    <w:pPr>
      <w:spacing w:after="0" w:line="240" w:lineRule="auto"/>
    </w:pPr>
    <w:rPr>
      <w:rFonts w:ascii="Calibri" w:eastAsia="Calibri" w:hAnsi="Calibri" w:cs="Times New Roman"/>
      <w:lang w:val="en-US"/>
    </w:rPr>
  </w:style>
  <w:style w:type="character" w:customStyle="1" w:styleId="apple-converted-space">
    <w:name w:val="apple-converted-space"/>
    <w:basedOn w:val="DefaultParagraphFont"/>
    <w:rsid w:val="0017772D"/>
  </w:style>
  <w:style w:type="paragraph" w:customStyle="1" w:styleId="Default">
    <w:name w:val="Default"/>
    <w:rsid w:val="0097547B"/>
    <w:pPr>
      <w:autoSpaceDE w:val="0"/>
      <w:autoSpaceDN w:val="0"/>
      <w:adjustRightInd w:val="0"/>
      <w:spacing w:after="0" w:line="240" w:lineRule="auto"/>
    </w:pPr>
    <w:rPr>
      <w:rFonts w:ascii="Wingdings" w:hAnsi="Wingdings" w:cs="Wingdings"/>
      <w:color w:val="000000"/>
      <w:sz w:val="24"/>
      <w:szCs w:val="24"/>
      <w:lang w:val="en-US"/>
    </w:rPr>
  </w:style>
  <w:style w:type="paragraph" w:styleId="Header">
    <w:name w:val="header"/>
    <w:basedOn w:val="Normal"/>
    <w:link w:val="HeaderChar"/>
    <w:uiPriority w:val="99"/>
    <w:unhideWhenUsed/>
    <w:rsid w:val="00ED4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41B"/>
    <w:rPr>
      <w:rFonts w:ascii="Calibri" w:eastAsia="Calibri" w:hAnsi="Calibri" w:cs="Times New Roman"/>
      <w:lang w:val="en-US"/>
    </w:rPr>
  </w:style>
  <w:style w:type="paragraph" w:styleId="Footer">
    <w:name w:val="footer"/>
    <w:basedOn w:val="Normal"/>
    <w:link w:val="FooterChar"/>
    <w:uiPriority w:val="99"/>
    <w:semiHidden/>
    <w:unhideWhenUsed/>
    <w:rsid w:val="00ED44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441B"/>
    <w:rPr>
      <w:rFonts w:ascii="Calibri" w:eastAsia="Calibri" w:hAnsi="Calibri" w:cs="Times New Roman"/>
      <w:lang w:val="en-US"/>
    </w:rPr>
  </w:style>
  <w:style w:type="paragraph" w:styleId="BalloonText">
    <w:name w:val="Balloon Text"/>
    <w:basedOn w:val="Normal"/>
    <w:link w:val="BalloonTextChar"/>
    <w:uiPriority w:val="99"/>
    <w:semiHidden/>
    <w:unhideWhenUsed/>
    <w:rsid w:val="00C55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119"/>
    <w:rPr>
      <w:rFonts w:ascii="Tahoma" w:eastAsia="Calibri" w:hAnsi="Tahoma" w:cs="Tahoma"/>
      <w:sz w:val="16"/>
      <w:szCs w:val="16"/>
      <w:lang w:val="en-US"/>
    </w:rPr>
  </w:style>
  <w:style w:type="paragraph" w:styleId="ListParagraph">
    <w:name w:val="List Paragraph"/>
    <w:basedOn w:val="Normal"/>
    <w:uiPriority w:val="34"/>
    <w:qFormat/>
    <w:rsid w:val="00E93FA1"/>
    <w:pPr>
      <w:ind w:left="720"/>
      <w:contextualSpacing/>
    </w:pPr>
  </w:style>
  <w:style w:type="table" w:styleId="TableGrid">
    <w:name w:val="Table Grid"/>
    <w:basedOn w:val="TableNormal"/>
    <w:uiPriority w:val="1"/>
    <w:rsid w:val="009E6B51"/>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nseQuote">
    <w:name w:val="Intense Quote"/>
    <w:basedOn w:val="Normal"/>
    <w:next w:val="Normal"/>
    <w:link w:val="IntenseQuoteChar"/>
    <w:uiPriority w:val="30"/>
    <w:qFormat/>
    <w:rsid w:val="00D267F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67FA"/>
    <w:rPr>
      <w:rFonts w:ascii="Calibri" w:eastAsia="Calibri" w:hAnsi="Calibri" w:cs="Times New Roman"/>
      <w:b/>
      <w:bCs/>
      <w:i/>
      <w:iCs/>
      <w:color w:val="4F81BD" w:themeColor="accent1"/>
      <w:lang w:val="en-US"/>
    </w:rPr>
  </w:style>
  <w:style w:type="character" w:styleId="Strong">
    <w:name w:val="Strong"/>
    <w:basedOn w:val="DefaultParagraphFont"/>
    <w:uiPriority w:val="22"/>
    <w:qFormat/>
    <w:rsid w:val="00885E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7218">
      <w:bodyDiv w:val="1"/>
      <w:marLeft w:val="0"/>
      <w:marRight w:val="0"/>
      <w:marTop w:val="0"/>
      <w:marBottom w:val="0"/>
      <w:divBdr>
        <w:top w:val="none" w:sz="0" w:space="0" w:color="auto"/>
        <w:left w:val="none" w:sz="0" w:space="0" w:color="auto"/>
        <w:bottom w:val="none" w:sz="0" w:space="0" w:color="auto"/>
        <w:right w:val="none" w:sz="0" w:space="0" w:color="auto"/>
      </w:divBdr>
      <w:divsChild>
        <w:div w:id="139814385">
          <w:marLeft w:val="0"/>
          <w:marRight w:val="0"/>
          <w:marTop w:val="0"/>
          <w:marBottom w:val="0"/>
          <w:divBdr>
            <w:top w:val="none" w:sz="0" w:space="0" w:color="auto"/>
            <w:left w:val="none" w:sz="0" w:space="0" w:color="auto"/>
            <w:bottom w:val="none" w:sz="0" w:space="0" w:color="auto"/>
            <w:right w:val="none" w:sz="0" w:space="0" w:color="auto"/>
          </w:divBdr>
        </w:div>
      </w:divsChild>
    </w:div>
    <w:div w:id="738405483">
      <w:bodyDiv w:val="1"/>
      <w:marLeft w:val="0"/>
      <w:marRight w:val="0"/>
      <w:marTop w:val="0"/>
      <w:marBottom w:val="0"/>
      <w:divBdr>
        <w:top w:val="none" w:sz="0" w:space="0" w:color="auto"/>
        <w:left w:val="none" w:sz="0" w:space="0" w:color="auto"/>
        <w:bottom w:val="none" w:sz="0" w:space="0" w:color="auto"/>
        <w:right w:val="none" w:sz="0" w:space="0" w:color="auto"/>
      </w:divBdr>
      <w:divsChild>
        <w:div w:id="206995049">
          <w:marLeft w:val="0"/>
          <w:marRight w:val="0"/>
          <w:marTop w:val="0"/>
          <w:marBottom w:val="0"/>
          <w:divBdr>
            <w:top w:val="none" w:sz="0" w:space="0" w:color="auto"/>
            <w:left w:val="none" w:sz="0" w:space="0" w:color="auto"/>
            <w:bottom w:val="none" w:sz="0" w:space="0" w:color="auto"/>
            <w:right w:val="none" w:sz="0" w:space="0" w:color="auto"/>
          </w:divBdr>
          <w:divsChild>
            <w:div w:id="113476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22467">
      <w:bodyDiv w:val="1"/>
      <w:marLeft w:val="0"/>
      <w:marRight w:val="0"/>
      <w:marTop w:val="0"/>
      <w:marBottom w:val="0"/>
      <w:divBdr>
        <w:top w:val="none" w:sz="0" w:space="0" w:color="auto"/>
        <w:left w:val="none" w:sz="0" w:space="0" w:color="auto"/>
        <w:bottom w:val="none" w:sz="0" w:space="0" w:color="auto"/>
        <w:right w:val="none" w:sz="0" w:space="0" w:color="auto"/>
      </w:divBdr>
    </w:div>
    <w:div w:id="2101372704">
      <w:bodyDiv w:val="1"/>
      <w:marLeft w:val="0"/>
      <w:marRight w:val="0"/>
      <w:marTop w:val="0"/>
      <w:marBottom w:val="0"/>
      <w:divBdr>
        <w:top w:val="none" w:sz="0" w:space="0" w:color="auto"/>
        <w:left w:val="none" w:sz="0" w:space="0" w:color="auto"/>
        <w:bottom w:val="none" w:sz="0" w:space="0" w:color="auto"/>
        <w:right w:val="none" w:sz="0" w:space="0" w:color="auto"/>
      </w:divBdr>
      <w:divsChild>
        <w:div w:id="1567641815">
          <w:marLeft w:val="0"/>
          <w:marRight w:val="0"/>
          <w:marTop w:val="0"/>
          <w:marBottom w:val="0"/>
          <w:divBdr>
            <w:top w:val="none" w:sz="0" w:space="0" w:color="auto"/>
            <w:left w:val="none" w:sz="0" w:space="0" w:color="auto"/>
            <w:bottom w:val="none" w:sz="0" w:space="0" w:color="auto"/>
            <w:right w:val="none" w:sz="0" w:space="0" w:color="auto"/>
          </w:divBdr>
          <w:divsChild>
            <w:div w:id="815953687">
              <w:marLeft w:val="0"/>
              <w:marRight w:val="0"/>
              <w:marTop w:val="0"/>
              <w:marBottom w:val="0"/>
              <w:divBdr>
                <w:top w:val="none" w:sz="0" w:space="0" w:color="auto"/>
                <w:left w:val="none" w:sz="0" w:space="0" w:color="auto"/>
                <w:bottom w:val="none" w:sz="0" w:space="0" w:color="auto"/>
                <w:right w:val="none" w:sz="0" w:space="0" w:color="auto"/>
              </w:divBdr>
              <w:divsChild>
                <w:div w:id="83369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4.jpeg" /><Relationship Id="rId18" Type="http://schemas.openxmlformats.org/officeDocument/2006/relationships/hyperlink" Target="http://en.wikipedia.org/wiki/Ernst_%26_Young" TargetMode="External" /><Relationship Id="rId26" Type="http://schemas.openxmlformats.org/officeDocument/2006/relationships/header" Target="header1.xml" /><Relationship Id="rId3" Type="http://schemas.openxmlformats.org/officeDocument/2006/relationships/styles" Target="styles.xml" /><Relationship Id="rId21" Type="http://schemas.openxmlformats.org/officeDocument/2006/relationships/hyperlink" Target="http://en.wikipedia.org/wiki/Audit" TargetMode="External" /><Relationship Id="rId7" Type="http://schemas.openxmlformats.org/officeDocument/2006/relationships/endnotes" Target="endnotes.xml" /><Relationship Id="rId12" Type="http://schemas.openxmlformats.org/officeDocument/2006/relationships/hyperlink" Target="http://www.choksiexports.com/index.htm" TargetMode="External" /><Relationship Id="rId17" Type="http://schemas.openxmlformats.org/officeDocument/2006/relationships/hyperlink" Target="http://en.wikipedia.org/wiki/PwC" TargetMode="External" /><Relationship Id="rId25" Type="http://schemas.openxmlformats.org/officeDocument/2006/relationships/hyperlink" Target="http://en.wikipedia.org/wiki/Financial_advisory" TargetMode="External" /><Relationship Id="rId2" Type="http://schemas.openxmlformats.org/officeDocument/2006/relationships/numbering" Target="numbering.xml" /><Relationship Id="rId16" Type="http://schemas.openxmlformats.org/officeDocument/2006/relationships/hyperlink" Target="http://en.wikipedia.org/wiki/Big_Four_(audit_firms)" TargetMode="External" /><Relationship Id="rId20" Type="http://schemas.openxmlformats.org/officeDocument/2006/relationships/hyperlink" Target="http://en.wikipedia.org/wiki/Professional_services_networks" TargetMode="External" /><Relationship Id="rId29"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jpeg" /><Relationship Id="rId24" Type="http://schemas.openxmlformats.org/officeDocument/2006/relationships/hyperlink" Target="http://en.wikipedia.org/wiki/Enterprise_risk_management" TargetMode="External" /><Relationship Id="rId5" Type="http://schemas.openxmlformats.org/officeDocument/2006/relationships/webSettings" Target="webSettings.xml" /><Relationship Id="rId15" Type="http://schemas.openxmlformats.org/officeDocument/2006/relationships/image" Target="media/image5.gif" /><Relationship Id="rId23" Type="http://schemas.openxmlformats.org/officeDocument/2006/relationships/hyperlink" Target="http://en.wikipedia.org/wiki/Consultant" TargetMode="External" /><Relationship Id="rId28" Type="http://schemas.openxmlformats.org/officeDocument/2006/relationships/glossaryDocument" Target="glossary/document.xml" /><Relationship Id="rId10" Type="http://schemas.openxmlformats.org/officeDocument/2006/relationships/image" Target="media/image2.png" /><Relationship Id="rId19" Type="http://schemas.openxmlformats.org/officeDocument/2006/relationships/hyperlink" Target="http://en.wikipedia.org/wiki/KPMG" TargetMode="External" /><Relationship Id="rId4" Type="http://schemas.openxmlformats.org/officeDocument/2006/relationships/settings" Target="settings.xml" /><Relationship Id="rId9" Type="http://schemas.openxmlformats.org/officeDocument/2006/relationships/hyperlink" Target="mailto:sujansshah@gmail.com" TargetMode="External" /><Relationship Id="rId14" Type="http://schemas.openxmlformats.org/officeDocument/2006/relationships/hyperlink" Target="http://www.deloitte.com/view/en_IN/in/index.htm" TargetMode="External" /><Relationship Id="rId22" Type="http://schemas.openxmlformats.org/officeDocument/2006/relationships/hyperlink" Target="http://en.wikipedia.org/wiki/Tax" TargetMode="External" /><Relationship Id="rId27" Type="http://schemas.openxmlformats.org/officeDocument/2006/relationships/fontTable" Target="fontTable.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8284DAA5E446E99BF43E820D292483"/>
        <w:category>
          <w:name w:val="General"/>
          <w:gallery w:val="placeholder"/>
        </w:category>
        <w:types>
          <w:type w:val="bbPlcHdr"/>
        </w:types>
        <w:behaviors>
          <w:behavior w:val="content"/>
        </w:behaviors>
        <w:guid w:val="{1F08BF0F-315C-45BC-877D-E96F9627D6C7}"/>
      </w:docPartPr>
      <w:docPartBody>
        <w:p w:rsidR="00671BE6" w:rsidRDefault="007B2DCC" w:rsidP="007B2DCC">
          <w:pPr>
            <w:pStyle w:val="E18284DAA5E446E99BF43E820D292483"/>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7B2DCC"/>
    <w:rsid w:val="00024DF7"/>
    <w:rsid w:val="00053EE5"/>
    <w:rsid w:val="00292A50"/>
    <w:rsid w:val="002B64DA"/>
    <w:rsid w:val="00671BE6"/>
    <w:rsid w:val="00686C64"/>
    <w:rsid w:val="007B2DCC"/>
    <w:rsid w:val="0083053B"/>
    <w:rsid w:val="008B61A5"/>
    <w:rsid w:val="00A14E4C"/>
    <w:rsid w:val="00A75864"/>
    <w:rsid w:val="00E20019"/>
    <w:rsid w:val="00EC63D3"/>
    <w:rsid w:val="00FD4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91F8F655E4D1CB45720D9EE18DDE1">
    <w:name w:val="9C991F8F655E4D1CB45720D9EE18DDE1"/>
    <w:rsid w:val="007B2DCC"/>
  </w:style>
  <w:style w:type="paragraph" w:customStyle="1" w:styleId="380AD4E73C3E425B98B47D37946F6ED9">
    <w:name w:val="380AD4E73C3E425B98B47D37946F6ED9"/>
    <w:rsid w:val="007B2DCC"/>
  </w:style>
  <w:style w:type="paragraph" w:customStyle="1" w:styleId="99326423D83C4CEB94711B6E5382EB20">
    <w:name w:val="99326423D83C4CEB94711B6E5382EB20"/>
    <w:rsid w:val="007B2DCC"/>
  </w:style>
  <w:style w:type="paragraph" w:customStyle="1" w:styleId="DC89BF8660064307B27E300B3C4395B3">
    <w:name w:val="DC89BF8660064307B27E300B3C4395B3"/>
    <w:rsid w:val="007B2DCC"/>
  </w:style>
  <w:style w:type="paragraph" w:customStyle="1" w:styleId="BED25657A4EA4597ACFB38910471D77C">
    <w:name w:val="BED25657A4EA4597ACFB38910471D77C"/>
    <w:rsid w:val="007B2DCC"/>
  </w:style>
  <w:style w:type="paragraph" w:customStyle="1" w:styleId="D40053965B1A437795C61A337EA69E3F">
    <w:name w:val="D40053965B1A437795C61A337EA69E3F"/>
    <w:rsid w:val="007B2DCC"/>
  </w:style>
  <w:style w:type="paragraph" w:customStyle="1" w:styleId="09277CB303574CF2B5FAAE91240A3B81">
    <w:name w:val="09277CB303574CF2B5FAAE91240A3B81"/>
    <w:rsid w:val="007B2DCC"/>
  </w:style>
  <w:style w:type="paragraph" w:customStyle="1" w:styleId="CFB86E66B9AA40EDAC1E38BADD3FFA68">
    <w:name w:val="CFB86E66B9AA40EDAC1E38BADD3FFA68"/>
    <w:rsid w:val="007B2DCC"/>
  </w:style>
  <w:style w:type="paragraph" w:customStyle="1" w:styleId="E18284DAA5E446E99BF43E820D292483">
    <w:name w:val="E18284DAA5E446E99BF43E820D292483"/>
    <w:rsid w:val="007B2D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CA5F9-E08C-C043-95B1-94C92B151DE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 MITRESH K. MODI</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MITRESH K. MODI</dc:title>
  <dc:creator>Chitrang Karnik</dc:creator>
  <cp:lastModifiedBy/>
  <cp:revision>12</cp:revision>
  <dcterms:created xsi:type="dcterms:W3CDTF">2017-07-13T14:08:00Z</dcterms:created>
  <dcterms:modified xsi:type="dcterms:W3CDTF">2017-07-13T14:17:00Z</dcterms:modified>
</cp:coreProperties>
</file>