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6B" w:rsidRDefault="009779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796B" w:rsidRDefault="0097796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796B" w:rsidRDefault="0097796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97796B" w:rsidRDefault="0097796B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97796B" w:rsidRDefault="00F37E42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2" type="#_x0000_t202" style="position:absolute;margin-left:150.75pt;margin-top:6.35pt;width:323.95pt;height:153.2pt;z-index:2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ed="f" stroked="f">
            <v:textbox>
              <w:txbxContent>
                <w:p w:rsidR="0097796B" w:rsidRDefault="0097796B">
                  <w:pPr>
                    <w:widowControl w:val="0"/>
                    <w:autoSpaceDE w:val="0"/>
                    <w:autoSpaceDN w:val="0"/>
                    <w:adjustRightInd w:val="0"/>
                    <w:ind w:left="36" w:right="36"/>
                    <w:rPr>
                      <w:rFonts w:ascii="Cambria" w:hAnsi="Cambria" w:cs="Arial"/>
                      <w:b/>
                      <w:bCs/>
                      <w:smallCaps/>
                      <w:sz w:val="36"/>
                      <w:szCs w:val="52"/>
                    </w:rPr>
                  </w:pPr>
                </w:p>
                <w:p w:rsidR="00F37E42" w:rsidRDefault="00A70778">
                  <w:pPr>
                    <w:widowControl w:val="0"/>
                    <w:autoSpaceDE w:val="0"/>
                    <w:autoSpaceDN w:val="0"/>
                    <w:adjustRightInd w:val="0"/>
                    <w:ind w:left="36" w:right="36"/>
                    <w:rPr>
                      <w:rFonts w:ascii="Cambria" w:hAnsi="Cambria" w:cs="Arial"/>
                      <w:b/>
                      <w:bCs/>
                      <w:smallCaps/>
                      <w:sz w:val="40"/>
                      <w:szCs w:val="52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mallCaps/>
                      <w:sz w:val="40"/>
                      <w:szCs w:val="52"/>
                    </w:rPr>
                    <w:t>IJAZ</w:t>
                  </w:r>
                </w:p>
                <w:p w:rsidR="0097796B" w:rsidRDefault="00F37E42">
                  <w:pPr>
                    <w:widowControl w:val="0"/>
                    <w:autoSpaceDE w:val="0"/>
                    <w:autoSpaceDN w:val="0"/>
                    <w:adjustRightInd w:val="0"/>
                    <w:ind w:left="36" w:right="36"/>
                    <w:rPr>
                      <w:rFonts w:ascii="Cambria" w:hAnsi="Cambria" w:cs="Arial"/>
                      <w:color w:val="000000"/>
                      <w:sz w:val="16"/>
                      <w:szCs w:val="20"/>
                      <w:lang w:val="fr-FR"/>
                    </w:rPr>
                  </w:pPr>
                  <w:hyperlink r:id="rId6" w:history="1">
                    <w:r w:rsidRPr="00410DE1">
                      <w:rPr>
                        <w:rStyle w:val="Hyperlink"/>
                        <w:rFonts w:ascii="Cambria" w:hAnsi="Cambria" w:cs="Arial"/>
                        <w:b/>
                        <w:bCs/>
                        <w:smallCaps/>
                        <w:sz w:val="40"/>
                        <w:szCs w:val="52"/>
                      </w:rPr>
                      <w:t>IJAZ.371292@2freemail.com</w:t>
                    </w:r>
                  </w:hyperlink>
                  <w:r>
                    <w:rPr>
                      <w:rFonts w:ascii="Cambria" w:hAnsi="Cambria" w:cs="Arial"/>
                      <w:b/>
                      <w:bCs/>
                      <w:smallCaps/>
                      <w:sz w:val="40"/>
                      <w:szCs w:val="52"/>
                    </w:rPr>
                    <w:t xml:space="preserve"> </w:t>
                  </w:r>
                  <w:r w:rsidR="00A70778">
                    <w:rPr>
                      <w:rFonts w:ascii="Cambria" w:hAnsi="Cambria" w:cs="Arial"/>
                      <w:b/>
                      <w:bCs/>
                      <w:smallCaps/>
                      <w:sz w:val="40"/>
                      <w:szCs w:val="52"/>
                    </w:rPr>
                    <w:t xml:space="preserve"> </w:t>
                  </w:r>
                  <w:r>
                    <w:rPr>
                      <w:rFonts w:ascii="Cambria" w:hAnsi="Cambria" w:cs="Arial"/>
                      <w:b/>
                      <w:bCs/>
                      <w:smallCaps/>
                      <w:sz w:val="40"/>
                      <w:szCs w:val="52"/>
                    </w:rPr>
                    <w:t xml:space="preserve"> </w:t>
                  </w:r>
                </w:p>
                <w:p w:rsidR="0097796B" w:rsidRDefault="009779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40"/>
                      <w:szCs w:val="36"/>
                      <w:lang w:val="fr-FR"/>
                    </w:rPr>
                  </w:pPr>
                </w:p>
                <w:p w:rsidR="0097796B" w:rsidRDefault="0097796B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97796B" w:rsidRDefault="00A70778">
      <w:pPr>
        <w:widowControl w:val="0"/>
        <w:autoSpaceDE w:val="0"/>
        <w:autoSpaceDN w:val="0"/>
        <w:adjustRightInd w:val="0"/>
        <w:ind w:left="42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006690" cy="1316051"/>
            <wp:effectExtent l="0" t="0" r="0" b="0"/>
            <wp:docPr id="10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6690" cy="13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96B" w:rsidRDefault="00F37E42">
      <w:pPr>
        <w:jc w:val="both"/>
        <w:rPr>
          <w:color w:val="333333"/>
          <w:sz w:val="20"/>
          <w:szCs w:val="20"/>
        </w:rPr>
      </w:pPr>
      <w:r>
        <w:rPr>
          <w:b/>
          <w:bCs/>
          <w:noProof/>
          <w:color w:val="CA5216"/>
          <w:sz w:val="20"/>
          <w:szCs w:val="20"/>
        </w:rPr>
        <w:pict>
          <v:shape id="1029" o:spid="_x0000_s1031" type="#_x0000_t202" style="position:absolute;left:0;text-align:left;margin-left:-4.95pt;margin-top:7.15pt;width:486pt;height:20.05pt;z-index:3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 strokecolor="#f2f2f2" strokeweight="3pt">
            <v:shadow on="t" color="#7f7f7f" opacity=".5" offset="1pt"/>
            <v:textbox>
              <w:txbxContent>
                <w:p w:rsidR="0097796B" w:rsidRDefault="00A70778">
                  <w:pPr>
                    <w:jc w:val="both"/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20"/>
                    </w:rPr>
                    <w:t>OBJECTIVE</w:t>
                  </w:r>
                </w:p>
                <w:p w:rsidR="0097796B" w:rsidRDefault="0097796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7796B" w:rsidRDefault="0097796B">
      <w:pPr>
        <w:ind w:firstLine="720"/>
        <w:jc w:val="both"/>
        <w:rPr>
          <w:color w:val="333333"/>
          <w:sz w:val="20"/>
          <w:szCs w:val="20"/>
        </w:rPr>
      </w:pPr>
    </w:p>
    <w:p w:rsidR="0097796B" w:rsidRDefault="0097796B">
      <w:pPr>
        <w:ind w:firstLine="720"/>
        <w:jc w:val="both"/>
        <w:rPr>
          <w:rFonts w:ascii="Arial" w:hAnsi="Arial" w:cs="Arial"/>
          <w:color w:val="333333"/>
        </w:rPr>
      </w:pPr>
    </w:p>
    <w:p w:rsidR="0097796B" w:rsidRDefault="0097796B">
      <w:pPr>
        <w:jc w:val="both"/>
        <w:rPr>
          <w:rFonts w:ascii="Arial" w:hAnsi="Arial" w:cs="Arial"/>
        </w:rPr>
      </w:pPr>
    </w:p>
    <w:p w:rsidR="0097796B" w:rsidRDefault="00A70778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To work in an environment which offers a good opportunity to share my knowledge and skills with others and participate myself and work towards for a complete satisfaction of the company. </w:t>
      </w:r>
    </w:p>
    <w:p w:rsidR="0097796B" w:rsidRDefault="00F37E42">
      <w:pPr>
        <w:widowControl w:val="0"/>
        <w:tabs>
          <w:tab w:val="left" w:pos="9360"/>
        </w:tabs>
        <w:autoSpaceDE w:val="0"/>
        <w:autoSpaceDN w:val="0"/>
        <w:adjustRightInd w:val="0"/>
        <w:ind w:right="299"/>
        <w:rPr>
          <w:b/>
          <w:bCs/>
          <w:color w:val="CA5216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 id="1030" o:spid="_x0000_s1030" type="#_x0000_t202" style="position:absolute;margin-left:-4.95pt;margin-top:2.65pt;width:486pt;height:20.8pt;z-index:4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 strokecolor="#f2f2f2" strokeweight="3pt">
            <v:shadow on="t" color="#7f7f7f" opacity=".5" offset="1pt"/>
            <v:textbox>
              <w:txbxContent>
                <w:p w:rsidR="0097796B" w:rsidRDefault="00A70778">
                  <w:pPr>
                    <w:jc w:val="both"/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20"/>
                    </w:rPr>
                    <w:t>EDUCATIONAL QUALIFICATIONS</w:t>
                  </w:r>
                </w:p>
                <w:p w:rsidR="0097796B" w:rsidRDefault="0097796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7796B" w:rsidRDefault="00A70778">
      <w:pPr>
        <w:widowControl w:val="0"/>
        <w:tabs>
          <w:tab w:val="left" w:pos="9360"/>
        </w:tabs>
        <w:autoSpaceDE w:val="0"/>
        <w:autoSpaceDN w:val="0"/>
        <w:adjustRightInd w:val="0"/>
        <w:ind w:right="299"/>
        <w:rPr>
          <w:b/>
          <w:bCs/>
          <w:sz w:val="20"/>
          <w:szCs w:val="20"/>
        </w:rPr>
      </w:pPr>
      <w:r>
        <w:rPr>
          <w:b/>
          <w:bCs/>
          <w:color w:val="CA5216"/>
          <w:sz w:val="20"/>
          <w:szCs w:val="20"/>
        </w:rPr>
        <w:tab/>
      </w:r>
    </w:p>
    <w:p w:rsidR="0097796B" w:rsidRDefault="0097796B">
      <w:pPr>
        <w:ind w:left="1055" w:right="-1080"/>
        <w:jc w:val="both"/>
        <w:rPr>
          <w:rFonts w:ascii="Arial" w:hAnsi="Arial" w:cs="Arial"/>
          <w:b/>
          <w:sz w:val="20"/>
          <w:szCs w:val="20"/>
        </w:rPr>
      </w:pPr>
    </w:p>
    <w:p w:rsidR="0097796B" w:rsidRDefault="00A70778">
      <w:pPr>
        <w:numPr>
          <w:ilvl w:val="0"/>
          <w:numId w:val="2"/>
        </w:numPr>
        <w:ind w:right="-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Bachelor of Commerce (B.com) –Graduation </w:t>
      </w:r>
    </w:p>
    <w:p w:rsidR="0097796B" w:rsidRDefault="00A70778">
      <w:pPr>
        <w:ind w:left="1055" w:righ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>Nehru Arts &amp; Science College, 2015</w:t>
      </w:r>
    </w:p>
    <w:p w:rsidR="0097796B" w:rsidRDefault="00A70778">
      <w:pPr>
        <w:numPr>
          <w:ilvl w:val="0"/>
          <w:numId w:val="2"/>
        </w:numPr>
        <w:ind w:right="-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Secondary Education</w:t>
      </w:r>
    </w:p>
    <w:p w:rsidR="0097796B" w:rsidRDefault="00A70778">
      <w:pPr>
        <w:ind w:left="1055" w:righ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>Chattanchal Higher Secondary School, 2012</w:t>
      </w:r>
    </w:p>
    <w:p w:rsidR="0097796B" w:rsidRDefault="00A70778">
      <w:pPr>
        <w:numPr>
          <w:ilvl w:val="0"/>
          <w:numId w:val="2"/>
        </w:numPr>
        <w:ind w:right="-10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Secondary School </w:t>
      </w:r>
    </w:p>
    <w:p w:rsidR="0097796B" w:rsidRDefault="00A70778">
      <w:pPr>
        <w:ind w:left="1055" w:righ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>Durga Higher Secondary, 2010</w:t>
      </w:r>
    </w:p>
    <w:p w:rsidR="0097796B" w:rsidRDefault="00F37E42">
      <w:pPr>
        <w:ind w:right="-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1031" o:spid="_x0000_s1029" type="#_x0000_t202" style="position:absolute;left:0;text-align:left;margin-left:-4.95pt;margin-top:7.25pt;width:486pt;height:20.05pt;z-index:7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 strokecolor="#f2f2f2" strokeweight="3pt">
            <v:shadow on="t" color="#7f7f7f" opacity=".5" offset="1pt"/>
            <v:textbox>
              <w:txbxContent>
                <w:p w:rsidR="0097796B" w:rsidRDefault="00A70778">
                  <w:pPr>
                    <w:jc w:val="both"/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20"/>
                    </w:rPr>
                    <w:t>COMPUTER PROFICIENCY</w:t>
                  </w:r>
                </w:p>
                <w:p w:rsidR="0097796B" w:rsidRDefault="0097796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7796B" w:rsidRDefault="0097796B">
      <w:pPr>
        <w:ind w:right="-1080"/>
        <w:jc w:val="both"/>
        <w:rPr>
          <w:rFonts w:ascii="Arial" w:hAnsi="Arial" w:cs="Arial"/>
          <w:sz w:val="20"/>
          <w:szCs w:val="20"/>
        </w:rPr>
      </w:pPr>
    </w:p>
    <w:p w:rsidR="0097796B" w:rsidRDefault="0097796B">
      <w:pPr>
        <w:ind w:left="810" w:right="-1080"/>
        <w:jc w:val="both"/>
        <w:rPr>
          <w:rFonts w:ascii="Arial" w:hAnsi="Arial" w:cs="Arial"/>
          <w:sz w:val="20"/>
          <w:szCs w:val="20"/>
        </w:rPr>
      </w:pPr>
    </w:p>
    <w:p w:rsidR="0097796B" w:rsidRDefault="00A70778">
      <w:pPr>
        <w:numPr>
          <w:ilvl w:val="0"/>
          <w:numId w:val="4"/>
        </w:numPr>
        <w:ind w:righ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>Foreign Accounting</w:t>
      </w:r>
    </w:p>
    <w:p w:rsidR="0097796B" w:rsidRDefault="00A70778">
      <w:pPr>
        <w:numPr>
          <w:ilvl w:val="0"/>
          <w:numId w:val="3"/>
        </w:numPr>
        <w:ind w:left="810" w:righ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>Operating system – Windows XP</w:t>
      </w:r>
    </w:p>
    <w:p w:rsidR="0097796B" w:rsidRDefault="00A70778">
      <w:pPr>
        <w:numPr>
          <w:ilvl w:val="0"/>
          <w:numId w:val="3"/>
        </w:numPr>
        <w:ind w:left="810" w:righ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>Microsoft Word / PowerPoint /Excel</w:t>
      </w:r>
    </w:p>
    <w:p w:rsidR="0097796B" w:rsidRDefault="00F37E42">
      <w:pPr>
        <w:tabs>
          <w:tab w:val="left" w:pos="9360"/>
        </w:tabs>
        <w:ind w:right="299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pict>
          <v:shape id="1032" o:spid="_x0000_s1028" type="#_x0000_t202" style="position:absolute;left:0;text-align:left;margin-left:-6.7pt;margin-top:9.15pt;width:486pt;height:24pt;z-index:6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 strokecolor="#f2f2f2" strokeweight="3pt">
            <v:shadow on="t" color="#7f7f7f" opacity=".5" offset="1pt"/>
            <v:textbox>
              <w:txbxContent>
                <w:p w:rsidR="0097796B" w:rsidRDefault="00A70778">
                  <w:pPr>
                    <w:jc w:val="both"/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PROFESSIONAL EXPERIENCE </w:t>
                  </w:r>
                </w:p>
                <w:p w:rsidR="0097796B" w:rsidRDefault="0097796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7796B" w:rsidRDefault="0097796B">
      <w:pPr>
        <w:ind w:right="-1080"/>
        <w:jc w:val="both"/>
        <w:rPr>
          <w:rFonts w:ascii="Arial" w:hAnsi="Arial" w:cs="Arial"/>
          <w:sz w:val="20"/>
          <w:szCs w:val="20"/>
        </w:rPr>
      </w:pPr>
    </w:p>
    <w:p w:rsidR="0097796B" w:rsidRDefault="0097796B">
      <w:pPr>
        <w:ind w:right="-1080"/>
        <w:jc w:val="both"/>
        <w:rPr>
          <w:rFonts w:ascii="Arial" w:hAnsi="Arial" w:cs="Arial"/>
          <w:sz w:val="20"/>
          <w:szCs w:val="20"/>
        </w:rPr>
      </w:pPr>
    </w:p>
    <w:p w:rsidR="0097796B" w:rsidRDefault="0097796B">
      <w:pPr>
        <w:ind w:right="299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AC2758" w:rsidRDefault="00AC2758" w:rsidP="00AC2758">
      <w:pPr>
        <w:pStyle w:val="ListParagraph"/>
        <w:widowControl w:val="0"/>
        <w:numPr>
          <w:ilvl w:val="0"/>
          <w:numId w:val="12"/>
        </w:numPr>
        <w:tabs>
          <w:tab w:val="left" w:pos="900"/>
        </w:tabs>
        <w:autoSpaceDE w:val="0"/>
        <w:autoSpaceDN w:val="0"/>
        <w:adjustRightInd w:val="0"/>
        <w:spacing w:before="20"/>
        <w:ind w:right="299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SWEET GARDEN GENERAL TRADING CO. (LLC)</w:t>
      </w:r>
      <w:r w:rsidR="008179AC">
        <w:rPr>
          <w:b/>
          <w:bCs/>
          <w:color w:val="000000"/>
          <w:u w:val="single"/>
        </w:rPr>
        <w:t>, DUBAI</w:t>
      </w:r>
    </w:p>
    <w:p w:rsidR="00AC2758" w:rsidRDefault="00AC2758" w:rsidP="00AC2758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before="20"/>
        <w:ind w:left="0" w:right="299"/>
        <w:jc w:val="both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ab/>
      </w:r>
      <w:proofErr w:type="gramStart"/>
      <w:r>
        <w:rPr>
          <w:b/>
          <w:bCs/>
          <w:color w:val="000000"/>
        </w:rPr>
        <w:t>DESIGNATION :</w:t>
      </w:r>
      <w:proofErr w:type="gramEnd"/>
      <w:r>
        <w:rPr>
          <w:b/>
          <w:bCs/>
          <w:color w:val="000000"/>
        </w:rPr>
        <w:t xml:space="preserve">   SALES </w:t>
      </w:r>
    </w:p>
    <w:p w:rsidR="00AC2758" w:rsidRDefault="00AC2758" w:rsidP="00AC2758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before="20"/>
        <w:ind w:left="0" w:right="29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DURATION       :   MARCH 2017 – till date</w:t>
      </w:r>
    </w:p>
    <w:p w:rsidR="00AC2758" w:rsidRDefault="00AC2758" w:rsidP="00AC2758">
      <w:pPr>
        <w:numPr>
          <w:ilvl w:val="0"/>
          <w:numId w:val="5"/>
        </w:numPr>
        <w:ind w:left="1080"/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Promoting products to significantly increase their sales.</w:t>
      </w:r>
    </w:p>
    <w:p w:rsidR="00AC2758" w:rsidRDefault="00AC2758" w:rsidP="00AC2758">
      <w:pPr>
        <w:numPr>
          <w:ilvl w:val="0"/>
          <w:numId w:val="5"/>
        </w:numPr>
        <w:ind w:left="1080"/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Ensuring each area of the store is stocked, rotated, clean, and looking its best.</w:t>
      </w:r>
    </w:p>
    <w:p w:rsidR="00AC2758" w:rsidRDefault="00AC2758" w:rsidP="00AC2758">
      <w:pPr>
        <w:numPr>
          <w:ilvl w:val="0"/>
          <w:numId w:val="5"/>
        </w:numPr>
        <w:ind w:left="1080"/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Checking and replenishing product display areas in line with company plans.</w:t>
      </w:r>
    </w:p>
    <w:p w:rsidR="00AC2758" w:rsidRDefault="00AC2758" w:rsidP="00AC2758">
      <w:pPr>
        <w:numPr>
          <w:ilvl w:val="0"/>
          <w:numId w:val="5"/>
        </w:numPr>
        <w:ind w:left="1080"/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Helping Customers with any queries they may have.</w:t>
      </w:r>
    </w:p>
    <w:p w:rsidR="00AC2758" w:rsidRDefault="00AC2758" w:rsidP="00AC2758">
      <w:pPr>
        <w:numPr>
          <w:ilvl w:val="0"/>
          <w:numId w:val="5"/>
        </w:numPr>
        <w:ind w:left="1080"/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Completing all paper work and administration tasks as required.</w:t>
      </w:r>
    </w:p>
    <w:p w:rsidR="00E10577" w:rsidRDefault="00E10577" w:rsidP="00E10577">
      <w:pPr>
        <w:rPr>
          <w:rFonts w:ascii="Lucida Sans" w:hAnsi="Lucida Sans"/>
          <w:sz w:val="23"/>
          <w:szCs w:val="23"/>
        </w:rPr>
      </w:pPr>
    </w:p>
    <w:p w:rsidR="00E10577" w:rsidRPr="00E10577" w:rsidRDefault="00E10577" w:rsidP="00E10577">
      <w:pPr>
        <w:widowControl w:val="0"/>
        <w:tabs>
          <w:tab w:val="left" w:pos="900"/>
        </w:tabs>
        <w:autoSpaceDE w:val="0"/>
        <w:autoSpaceDN w:val="0"/>
        <w:adjustRightInd w:val="0"/>
        <w:spacing w:before="20"/>
        <w:ind w:right="299"/>
        <w:rPr>
          <w:b/>
          <w:bCs/>
          <w:color w:val="000000"/>
          <w:sz w:val="20"/>
          <w:szCs w:val="20"/>
        </w:rPr>
      </w:pPr>
    </w:p>
    <w:p w:rsidR="00E10577" w:rsidRDefault="00E10577" w:rsidP="00E10577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before="20"/>
        <w:ind w:right="299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u w:val="single"/>
        </w:rPr>
        <w:t>MARGIN FREE LTD</w:t>
      </w:r>
    </w:p>
    <w:p w:rsidR="00E10577" w:rsidRDefault="00E10577" w:rsidP="00E1057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before="20"/>
        <w:ind w:left="0" w:right="299"/>
        <w:jc w:val="both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tab/>
      </w:r>
      <w:proofErr w:type="gramStart"/>
      <w:r>
        <w:rPr>
          <w:b/>
          <w:bCs/>
          <w:color w:val="000000"/>
        </w:rPr>
        <w:t>DESIGNATION</w:t>
      </w:r>
      <w:r w:rsidR="00B2639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:</w:t>
      </w:r>
      <w:proofErr w:type="gramEnd"/>
      <w:r>
        <w:rPr>
          <w:b/>
          <w:bCs/>
          <w:color w:val="000000"/>
        </w:rPr>
        <w:t xml:space="preserve">   ACCOUNTANT AND OFFICE WORK</w:t>
      </w:r>
    </w:p>
    <w:p w:rsidR="00E10577" w:rsidRDefault="00E10577" w:rsidP="00E1057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before="20"/>
        <w:ind w:left="0" w:right="29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DURATION      :   SEPTEMBER 2015 TO SEPTEMBER 2016</w:t>
      </w:r>
    </w:p>
    <w:p w:rsidR="00E10577" w:rsidRDefault="00E10577" w:rsidP="00E10577">
      <w:pPr>
        <w:numPr>
          <w:ilvl w:val="0"/>
          <w:numId w:val="11"/>
        </w:numPr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Strong analytical &amp; problem solving skill</w:t>
      </w:r>
    </w:p>
    <w:p w:rsidR="00E10577" w:rsidRDefault="00E10577" w:rsidP="00E10577">
      <w:pPr>
        <w:numPr>
          <w:ilvl w:val="0"/>
          <w:numId w:val="11"/>
        </w:numPr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Perform clerical duties including filing and inventory</w:t>
      </w:r>
    </w:p>
    <w:p w:rsidR="00E10577" w:rsidRDefault="00E10577" w:rsidP="00E10577">
      <w:pPr>
        <w:numPr>
          <w:ilvl w:val="0"/>
          <w:numId w:val="11"/>
        </w:numPr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Preparing reports &amp; financial statements</w:t>
      </w:r>
    </w:p>
    <w:p w:rsidR="00E10577" w:rsidRDefault="00E10577" w:rsidP="00E10577">
      <w:pPr>
        <w:numPr>
          <w:ilvl w:val="0"/>
          <w:numId w:val="11"/>
        </w:numPr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Collating, Checking &amp; Analyzing Spreadsheet data</w:t>
      </w:r>
    </w:p>
    <w:p w:rsidR="00E10577" w:rsidRDefault="00E10577" w:rsidP="00E10577">
      <w:pPr>
        <w:numPr>
          <w:ilvl w:val="0"/>
          <w:numId w:val="11"/>
        </w:numPr>
        <w:rPr>
          <w:b/>
          <w:bCs/>
          <w:color w:val="000000"/>
          <w:sz w:val="20"/>
          <w:szCs w:val="20"/>
        </w:rPr>
      </w:pPr>
      <w:r>
        <w:rPr>
          <w:rFonts w:ascii="Lucida Sans" w:hAnsi="Lucida Sans"/>
          <w:sz w:val="23"/>
          <w:szCs w:val="23"/>
        </w:rPr>
        <w:t>Liaising with managerial staffs &amp; presenting finding &amp; recommendation</w:t>
      </w:r>
    </w:p>
    <w:p w:rsidR="00E10577" w:rsidRDefault="00E10577" w:rsidP="00E10577">
      <w:pPr>
        <w:ind w:right="299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E10577" w:rsidRDefault="00E10577" w:rsidP="00E10577">
      <w:pPr>
        <w:rPr>
          <w:rFonts w:ascii="Lucida Sans" w:hAnsi="Lucida Sans"/>
          <w:sz w:val="23"/>
          <w:szCs w:val="23"/>
        </w:rPr>
      </w:pPr>
    </w:p>
    <w:p w:rsidR="00E10577" w:rsidRDefault="00E10577" w:rsidP="00E10577">
      <w:pPr>
        <w:rPr>
          <w:rFonts w:ascii="Lucida Sans" w:hAnsi="Lucida Sans"/>
          <w:sz w:val="23"/>
          <w:szCs w:val="23"/>
        </w:rPr>
      </w:pPr>
    </w:p>
    <w:p w:rsidR="00E10577" w:rsidRDefault="00E10577" w:rsidP="00E10577">
      <w:pPr>
        <w:rPr>
          <w:rFonts w:ascii="Lucida Sans" w:hAnsi="Lucida Sans"/>
          <w:sz w:val="23"/>
          <w:szCs w:val="23"/>
        </w:rPr>
      </w:pPr>
    </w:p>
    <w:p w:rsidR="00E10577" w:rsidRDefault="00E10577" w:rsidP="00E10577">
      <w:pPr>
        <w:pStyle w:val="ListParagraph"/>
        <w:widowControl w:val="0"/>
        <w:numPr>
          <w:ilvl w:val="0"/>
          <w:numId w:val="9"/>
        </w:numPr>
        <w:tabs>
          <w:tab w:val="left" w:pos="900"/>
        </w:tabs>
        <w:autoSpaceDE w:val="0"/>
        <w:autoSpaceDN w:val="0"/>
        <w:adjustRightInd w:val="0"/>
        <w:spacing w:before="20"/>
        <w:ind w:right="299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ROYAL SUNDARAM .LTD </w:t>
      </w:r>
    </w:p>
    <w:p w:rsidR="00E10577" w:rsidRDefault="00E10577" w:rsidP="00E1057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before="20"/>
        <w:ind w:left="0" w:right="29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DESIGNATION        : CUSTOMER SERVICE EXECUTIVE</w:t>
      </w:r>
    </w:p>
    <w:p w:rsidR="00E10577" w:rsidRPr="00653693" w:rsidRDefault="00E10577" w:rsidP="00E1057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before="20"/>
        <w:ind w:left="0" w:right="29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  <w:t>DURATION              : FEB 2013 -</w:t>
      </w:r>
      <w:r w:rsidRPr="00653693">
        <w:rPr>
          <w:b/>
          <w:bCs/>
          <w:color w:val="000000"/>
        </w:rPr>
        <w:t xml:space="preserve"> AUG 2015</w:t>
      </w:r>
    </w:p>
    <w:p w:rsidR="00E10577" w:rsidRDefault="00E10577" w:rsidP="00E1057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before="20"/>
        <w:ind w:left="0" w:right="299"/>
        <w:jc w:val="both"/>
        <w:rPr>
          <w:b/>
          <w:bCs/>
          <w:color w:val="000000"/>
          <w:sz w:val="20"/>
          <w:szCs w:val="20"/>
        </w:rPr>
      </w:pPr>
    </w:p>
    <w:p w:rsidR="00E10577" w:rsidRDefault="00E10577" w:rsidP="00E10577">
      <w:pPr>
        <w:numPr>
          <w:ilvl w:val="0"/>
          <w:numId w:val="11"/>
        </w:numPr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Customer handling and retention and selling Financial Products</w:t>
      </w:r>
    </w:p>
    <w:p w:rsidR="00E10577" w:rsidRDefault="00E10577" w:rsidP="00E10577">
      <w:pPr>
        <w:numPr>
          <w:ilvl w:val="0"/>
          <w:numId w:val="11"/>
        </w:numPr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Prepare summary reports on all the requirements, ensuring that all clients are served on time without delay.</w:t>
      </w:r>
    </w:p>
    <w:p w:rsidR="00E10577" w:rsidRDefault="00E10577" w:rsidP="00E10577">
      <w:pPr>
        <w:numPr>
          <w:ilvl w:val="0"/>
          <w:numId w:val="11"/>
        </w:numPr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Create innovative services in accordance with the customers.</w:t>
      </w:r>
    </w:p>
    <w:p w:rsidR="00E10577" w:rsidRDefault="00E10577" w:rsidP="00E10577">
      <w:pPr>
        <w:numPr>
          <w:ilvl w:val="0"/>
          <w:numId w:val="11"/>
        </w:numPr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>Perform other administrative functions deemed needed.</w:t>
      </w:r>
    </w:p>
    <w:p w:rsidR="00E10577" w:rsidRDefault="00E10577" w:rsidP="00E10577">
      <w:pPr>
        <w:numPr>
          <w:ilvl w:val="0"/>
          <w:numId w:val="11"/>
        </w:numPr>
        <w:rPr>
          <w:rFonts w:ascii="Lucida Sans" w:hAnsi="Lucida Sans"/>
          <w:sz w:val="23"/>
          <w:szCs w:val="23"/>
        </w:rPr>
      </w:pPr>
      <w:r>
        <w:rPr>
          <w:rFonts w:ascii="Lucida Sans" w:hAnsi="Lucida Sans"/>
          <w:sz w:val="23"/>
          <w:szCs w:val="23"/>
        </w:rPr>
        <w:t xml:space="preserve">Maintains client records and provide feedback on client enquiries </w:t>
      </w:r>
    </w:p>
    <w:p w:rsidR="00E10577" w:rsidRDefault="00E10577" w:rsidP="00E10577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spacing w:before="20"/>
        <w:ind w:right="299"/>
        <w:rPr>
          <w:b/>
          <w:bCs/>
          <w:color w:val="000000"/>
          <w:sz w:val="20"/>
          <w:szCs w:val="20"/>
        </w:rPr>
      </w:pPr>
    </w:p>
    <w:p w:rsidR="00E10577" w:rsidRDefault="00E10577">
      <w:pPr>
        <w:ind w:right="299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97796B" w:rsidRDefault="00F37E42">
      <w:pPr>
        <w:ind w:right="299"/>
        <w:rPr>
          <w:rFonts w:ascii="Bookman Old Style" w:eastAsia="Arial Unicode MS" w:hAnsi="Bookman Old Style" w:cs="Arial Unicode MS"/>
          <w:b/>
          <w:sz w:val="20"/>
          <w:szCs w:val="20"/>
        </w:rPr>
      </w:pPr>
      <w:r>
        <w:rPr>
          <w:rFonts w:ascii="Bookman Old Style" w:eastAsia="Arial Unicode MS" w:hAnsi="Bookman Old Style" w:cs="Arial Unicode MS"/>
          <w:noProof/>
          <w:sz w:val="20"/>
          <w:szCs w:val="20"/>
        </w:rPr>
        <w:pict>
          <v:shape id="1033" o:spid="_x0000_s1027" type="#_x0000_t202" style="position:absolute;margin-left:1.05pt;margin-top:9.3pt;width:485.75pt;height:22.3pt;z-index:5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 strokecolor="#f2f2f2" strokeweight="3pt">
            <v:shadow on="t" color="#7f7f7f" opacity=".5" offset="1pt"/>
            <v:textbox>
              <w:txbxContent>
                <w:p w:rsidR="0097796B" w:rsidRDefault="00A70778">
                  <w:pPr>
                    <w:jc w:val="both"/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16"/>
                    </w:rPr>
                  </w:pPr>
                  <w:r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16"/>
                    </w:rPr>
                    <w:t>PERSONAL DETAILS</w:t>
                  </w:r>
                </w:p>
                <w:p w:rsidR="0097796B" w:rsidRDefault="0097796B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CA5216"/>
                      <w:sz w:val="20"/>
                      <w:szCs w:val="20"/>
                    </w:rPr>
                  </w:pPr>
                </w:p>
                <w:p w:rsidR="0097796B" w:rsidRDefault="0097796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7796B" w:rsidRDefault="0097796B">
      <w:pPr>
        <w:ind w:left="720" w:right="299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97796B" w:rsidRDefault="0097796B">
      <w:pPr>
        <w:ind w:left="720" w:right="299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97796B" w:rsidRDefault="0097796B">
      <w:pPr>
        <w:ind w:right="299"/>
        <w:rPr>
          <w:sz w:val="20"/>
          <w:szCs w:val="20"/>
        </w:rPr>
      </w:pPr>
    </w:p>
    <w:p w:rsidR="0097796B" w:rsidRDefault="0097796B" w:rsidP="00F37E42">
      <w:pPr>
        <w:rPr>
          <w:rFonts w:ascii="Arial" w:hAnsi="Arial" w:cs="Arial"/>
        </w:rPr>
      </w:pPr>
      <w:bookmarkStart w:id="0" w:name="_GoBack"/>
      <w:bookmarkEnd w:id="0"/>
    </w:p>
    <w:p w:rsidR="0097796B" w:rsidRDefault="00A707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  <w:r>
        <w:rPr>
          <w:rFonts w:ascii="Arial" w:hAnsi="Arial" w:cs="Arial"/>
        </w:rPr>
        <w:tab/>
        <w:t xml:space="preserve">  : 21/08/1994</w:t>
      </w:r>
    </w:p>
    <w:p w:rsidR="0097796B" w:rsidRDefault="0097796B">
      <w:pPr>
        <w:ind w:left="360"/>
        <w:rPr>
          <w:rFonts w:ascii="Arial" w:hAnsi="Arial" w:cs="Arial"/>
        </w:rPr>
      </w:pPr>
    </w:p>
    <w:p w:rsidR="0097796B" w:rsidRDefault="00A707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Gender Status     : Male</w:t>
      </w:r>
    </w:p>
    <w:p w:rsidR="0097796B" w:rsidRDefault="0097796B">
      <w:pPr>
        <w:ind w:left="360"/>
        <w:rPr>
          <w:rFonts w:ascii="Arial" w:hAnsi="Arial" w:cs="Arial"/>
        </w:rPr>
      </w:pPr>
    </w:p>
    <w:p w:rsidR="0097796B" w:rsidRDefault="00A707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  <w:t xml:space="preserve">  : Single</w:t>
      </w:r>
    </w:p>
    <w:p w:rsidR="0097796B" w:rsidRDefault="0097796B">
      <w:pPr>
        <w:ind w:left="360"/>
        <w:rPr>
          <w:rFonts w:ascii="Arial" w:hAnsi="Arial" w:cs="Arial"/>
        </w:rPr>
      </w:pPr>
    </w:p>
    <w:p w:rsidR="0097796B" w:rsidRDefault="00A707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  <w:t xml:space="preserve">  : Indian</w:t>
      </w:r>
    </w:p>
    <w:p w:rsidR="0097796B" w:rsidRDefault="0097796B">
      <w:pPr>
        <w:ind w:left="360"/>
        <w:rPr>
          <w:rFonts w:ascii="Arial" w:hAnsi="Arial" w:cs="Arial"/>
        </w:rPr>
      </w:pPr>
    </w:p>
    <w:p w:rsidR="0097796B" w:rsidRDefault="00A707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Languages </w:t>
      </w:r>
      <w:r>
        <w:rPr>
          <w:rFonts w:ascii="Arial" w:hAnsi="Arial" w:cs="Arial"/>
        </w:rPr>
        <w:tab/>
        <w:t xml:space="preserve">  : Englis</w:t>
      </w:r>
      <w:r w:rsidR="00AC2758">
        <w:rPr>
          <w:rFonts w:ascii="Arial" w:hAnsi="Arial" w:cs="Arial"/>
        </w:rPr>
        <w:t>h, Hindi, Urdu and Malayalam</w:t>
      </w:r>
    </w:p>
    <w:p w:rsidR="0097796B" w:rsidRDefault="0097796B">
      <w:pPr>
        <w:ind w:left="360"/>
        <w:rPr>
          <w:rFonts w:ascii="Arial" w:hAnsi="Arial" w:cs="Arial"/>
        </w:rPr>
      </w:pPr>
    </w:p>
    <w:p w:rsidR="0097796B" w:rsidRDefault="00A707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Driving License    : Indian valid license</w:t>
      </w:r>
    </w:p>
    <w:p w:rsidR="0097796B" w:rsidRDefault="0097796B">
      <w:pPr>
        <w:ind w:left="360"/>
        <w:rPr>
          <w:rFonts w:ascii="Arial" w:hAnsi="Arial" w:cs="Arial"/>
        </w:rPr>
      </w:pPr>
    </w:p>
    <w:p w:rsidR="0097796B" w:rsidRDefault="00A707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Place of issue      : Kozhikode</w:t>
      </w:r>
    </w:p>
    <w:p w:rsidR="0097796B" w:rsidRDefault="00A707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  <w:t>Date of issue       : 06/07/2011</w:t>
      </w:r>
    </w:p>
    <w:p w:rsidR="0097796B" w:rsidRDefault="00A7077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br/>
        <w:t>Date of Expiry     : 05/07/2021</w:t>
      </w:r>
    </w:p>
    <w:p w:rsidR="0097796B" w:rsidRDefault="00F37E42">
      <w:pPr>
        <w:ind w:right="2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1034" o:spid="_x0000_s1026" type="#_x0000_t202" style="position:absolute;margin-left:1.05pt;margin-top:9.3pt;width:485.75pt;height:22.3pt;z-index:8;visibility:visible;mso-width-percent:0;mso-height-percent:0;mso-wrap-distance-left:0;mso-wrap-distance-right:0;mso-position-horizontal-relative:text;mso-position-vertical-relative:text;mso-width-percent:0;mso-height-percent:0;mso-width-relative:page;mso-height-relative:page" fillcolor="black" strokecolor="#f2f2f2" strokeweight="3pt">
            <v:shadow on="t" color="#7f7f7f" opacity=".5" offset="1pt"/>
            <v:textbox>
              <w:txbxContent>
                <w:p w:rsidR="0097796B" w:rsidRDefault="00A70778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CA5216"/>
                      <w:sz w:val="20"/>
                      <w:szCs w:val="20"/>
                    </w:rPr>
                  </w:pPr>
                  <w:r>
                    <w:rPr>
                      <w:rFonts w:ascii="Square721 BT" w:hAnsi="Square721 BT" w:cs="Arial"/>
                      <w:b/>
                      <w:bCs/>
                      <w:color w:val="FFFFFF"/>
                      <w:sz w:val="20"/>
                      <w:szCs w:val="16"/>
                    </w:rPr>
                    <w:t>REFERENCE</w:t>
                  </w:r>
                </w:p>
                <w:p w:rsidR="0097796B" w:rsidRDefault="0097796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7796B" w:rsidRDefault="0097796B">
      <w:pPr>
        <w:ind w:right="299"/>
        <w:rPr>
          <w:rFonts w:ascii="Arial" w:hAnsi="Arial" w:cs="Arial"/>
          <w:bCs/>
          <w:sz w:val="20"/>
          <w:szCs w:val="20"/>
        </w:rPr>
      </w:pPr>
    </w:p>
    <w:p w:rsidR="0097796B" w:rsidRDefault="0097796B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7796B" w:rsidRDefault="00A7077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Available upon request.</w:t>
      </w:r>
    </w:p>
    <w:sectPr w:rsidR="0097796B">
      <w:pgSz w:w="11909" w:h="16834" w:code="9"/>
      <w:pgMar w:top="0" w:right="1019" w:bottom="99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CCE8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0127F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000003"/>
    <w:multiLevelType w:val="hybridMultilevel"/>
    <w:tmpl w:val="FF8655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FECA78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5B408EE"/>
    <w:lvl w:ilvl="0" w:tplc="051AF102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2FCDAB2"/>
    <w:lvl w:ilvl="0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94587E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62F74E2"/>
    <w:multiLevelType w:val="hybridMultilevel"/>
    <w:tmpl w:val="94587E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6D1C070D"/>
    <w:multiLevelType w:val="hybridMultilevel"/>
    <w:tmpl w:val="373C5B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6B"/>
    <w:rsid w:val="00653693"/>
    <w:rsid w:val="008179AC"/>
    <w:rsid w:val="0097796B"/>
    <w:rsid w:val="00A70778"/>
    <w:rsid w:val="00AC2758"/>
    <w:rsid w:val="00B26398"/>
    <w:rsid w:val="00B63F91"/>
    <w:rsid w:val="00E10577"/>
    <w:rsid w:val="00E11E6A"/>
    <w:rsid w:val="00F14CB0"/>
    <w:rsid w:val="00F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460"/>
      <w:jc w:val="both"/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2cc8b272-12a8-4803-b628-b616b6992143">
    <w:name w:val="Header Char_2cc8b272-12a8-4803-b628-b616b6992143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b6de3fec-7b67-4890-a3e5-5204ac1dcda3">
    <w:name w:val="Footer Char_b6de3fec-7b67-4890-a3e5-5204ac1dcda3"/>
    <w:basedOn w:val="DefaultParagraphFont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rPr>
      <w:rFonts w:ascii="Calibri" w:hAnsi="Calibri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460"/>
      <w:jc w:val="both"/>
    </w:pPr>
    <w:rPr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Pr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2cc8b272-12a8-4803-b628-b616b6992143">
    <w:name w:val="Header Char_2cc8b272-12a8-4803-b628-b616b6992143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b6de3fec-7b67-4890-a3e5-5204ac1dcda3">
    <w:name w:val="Footer Char_b6de3fec-7b67-4890-a3e5-5204ac1dcda3"/>
    <w:basedOn w:val="DefaultParagraphFont"/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rPr>
      <w:rFonts w:ascii="Calibri" w:hAnsi="Calibri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</w:style>
  <w:style w:type="paragraph" w:styleId="DocumentMap">
    <w:name w:val="Document Map"/>
    <w:basedOn w:val="Normal"/>
    <w:link w:val="DocumentMapChar"/>
    <w:uiPriority w:val="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AZ.3712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Refaei Systems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cp:lastPrinted>2016-09-27T13:30:00Z</cp:lastPrinted>
  <dcterms:created xsi:type="dcterms:W3CDTF">2017-06-11T16:58:00Z</dcterms:created>
  <dcterms:modified xsi:type="dcterms:W3CDTF">2017-07-25T06:34:00Z</dcterms:modified>
</cp:coreProperties>
</file>