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FA" w:rsidRDefault="00D078FA">
      <w:pPr>
        <w:pStyle w:val="Heading1"/>
      </w:pPr>
    </w:p>
    <w:p w:rsidR="00D078FA" w:rsidRDefault="00CA6BA4">
      <w:pPr>
        <w:rPr>
          <w:b/>
        </w:rPr>
      </w:pPr>
      <w:r>
        <w:rPr>
          <w:b/>
        </w:rPr>
        <w:t>PRABHAKARAN</w:t>
      </w:r>
    </w:p>
    <w:p w:rsidR="00511363" w:rsidRDefault="00511363">
      <w:pPr>
        <w:rPr>
          <w:b/>
        </w:rPr>
      </w:pPr>
      <w:hyperlink r:id="rId10" w:history="1">
        <w:r w:rsidRPr="000C4867">
          <w:rPr>
            <w:rStyle w:val="Hyperlink"/>
            <w:b/>
          </w:rPr>
          <w:t>PRABHAKARAN.371473@2freemail.com</w:t>
        </w:r>
      </w:hyperlink>
      <w:r>
        <w:rPr>
          <w:b/>
        </w:rPr>
        <w:t xml:space="preserve"> </w:t>
      </w:r>
    </w:p>
    <w:p w:rsidR="00D078FA" w:rsidRDefault="00D078FA">
      <w:pPr>
        <w:rPr>
          <w:b/>
          <w:bCs/>
          <w:u w:val="single"/>
        </w:rPr>
      </w:pPr>
    </w:p>
    <w:p w:rsidR="00D078FA" w:rsidRDefault="00CA6B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Objective: </w:t>
      </w:r>
    </w:p>
    <w:p w:rsidR="00D078FA" w:rsidRDefault="00CA6BA4">
      <w:pPr>
        <w:rPr>
          <w:bCs/>
        </w:rPr>
      </w:pPr>
      <w:r>
        <w:rPr>
          <w:bCs/>
        </w:rPr>
        <w:t xml:space="preserve"> </w:t>
      </w:r>
    </w:p>
    <w:p w:rsidR="00D078FA" w:rsidRDefault="00CA6BA4">
      <w:pPr>
        <w:rPr>
          <w:bCs/>
        </w:rPr>
      </w:pPr>
      <w:r>
        <w:rPr>
          <w:bCs/>
        </w:rPr>
        <w:t xml:space="preserve">To associate myself with an environment that provides me a progressive and challenging career in Bio Medical Engineering field </w:t>
      </w:r>
      <w:r>
        <w:rPr>
          <w:bCs/>
        </w:rPr>
        <w:t>and to apply my expertise for the benefit of the organization and to deliver what is expected from me.</w:t>
      </w:r>
    </w:p>
    <w:p w:rsidR="00D078FA" w:rsidRDefault="00D078FA">
      <w:pPr>
        <w:rPr>
          <w:bCs/>
        </w:rPr>
      </w:pPr>
    </w:p>
    <w:p w:rsidR="00D078FA" w:rsidRDefault="00CA6BA4">
      <w:pPr>
        <w:rPr>
          <w:b/>
        </w:rPr>
      </w:pPr>
      <w:r>
        <w:rPr>
          <w:b/>
        </w:rPr>
        <w:t>Academic Profile</w:t>
      </w:r>
    </w:p>
    <w:p w:rsidR="00D078FA" w:rsidRDefault="00D078FA">
      <w:pPr>
        <w:rPr>
          <w:b/>
        </w:rPr>
      </w:pPr>
    </w:p>
    <w:tbl>
      <w:tblPr>
        <w:tblW w:w="888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08"/>
        <w:gridCol w:w="3996"/>
        <w:gridCol w:w="2982"/>
      </w:tblGrid>
      <w:tr w:rsidR="00D078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FA" w:rsidRDefault="00CA6BA4">
            <w:pPr>
              <w:snapToGrid w:val="0"/>
              <w:rPr>
                <w:b/>
              </w:rPr>
            </w:pPr>
            <w:r>
              <w:rPr>
                <w:b/>
              </w:rPr>
              <w:t>College / School</w:t>
            </w:r>
          </w:p>
        </w:tc>
      </w:tr>
      <w:tr w:rsidR="00D078FA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>March 2006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>Diploma in Electronics &amp; Communication Engineering-70%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 xml:space="preserve">AVCC Polytechnic College. </w:t>
            </w:r>
            <w:proofErr w:type="spellStart"/>
            <w:r>
              <w:t>Mayi</w:t>
            </w:r>
            <w:r>
              <w:t>laduthurai.Tamil</w:t>
            </w:r>
            <w:proofErr w:type="spellEnd"/>
            <w:r>
              <w:t xml:space="preserve"> </w:t>
            </w:r>
            <w:proofErr w:type="spellStart"/>
            <w:r>
              <w:t>Nadu,India</w:t>
            </w:r>
            <w:proofErr w:type="spellEnd"/>
            <w:r>
              <w:t xml:space="preserve"> </w:t>
            </w:r>
          </w:p>
        </w:tc>
      </w:tr>
      <w:tr w:rsidR="00D078FA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>March 2003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>Grade 12 - HSC- 62%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FA" w:rsidRDefault="00CA6BA4">
            <w:pPr>
              <w:snapToGrid w:val="0"/>
            </w:pPr>
            <w:proofErr w:type="spellStart"/>
            <w:r>
              <w:t>Srinivasa</w:t>
            </w:r>
            <w:proofErr w:type="spellEnd"/>
            <w:r>
              <w:t xml:space="preserve"> Higher Secondary School. </w:t>
            </w:r>
            <w:proofErr w:type="spellStart"/>
            <w:r>
              <w:t>Mayiladuthurai,Tamil</w:t>
            </w:r>
            <w:proofErr w:type="spellEnd"/>
            <w:r>
              <w:t xml:space="preserve"> Nadu ,India </w:t>
            </w:r>
          </w:p>
        </w:tc>
      </w:tr>
      <w:tr w:rsidR="00D078FA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>March 2001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D078FA" w:rsidRDefault="00CA6BA4">
            <w:pPr>
              <w:snapToGrid w:val="0"/>
            </w:pPr>
            <w:r>
              <w:t>Grade 10- SSLC -67.8%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FA" w:rsidRDefault="00CA6BA4">
            <w:pPr>
              <w:snapToGrid w:val="0"/>
            </w:pPr>
            <w:proofErr w:type="spellStart"/>
            <w:r>
              <w:t>Srinivasa</w:t>
            </w:r>
            <w:proofErr w:type="spellEnd"/>
            <w:r>
              <w:t xml:space="preserve"> Higher Secondary School. </w:t>
            </w:r>
            <w:proofErr w:type="spellStart"/>
            <w:r>
              <w:t>Mayiladuthurai.Tamil</w:t>
            </w:r>
            <w:proofErr w:type="spellEnd"/>
            <w:r>
              <w:t xml:space="preserve"> Nadu India </w:t>
            </w:r>
          </w:p>
        </w:tc>
      </w:tr>
    </w:tbl>
    <w:p w:rsidR="00D078FA" w:rsidRDefault="00D078FA"/>
    <w:p w:rsidR="00D078FA" w:rsidRDefault="00CA6BA4">
      <w:pPr>
        <w:rPr>
          <w:b/>
          <w:bCs/>
          <w:u w:val="single"/>
        </w:rPr>
      </w:pPr>
      <w:r>
        <w:rPr>
          <w:b/>
          <w:bCs/>
          <w:u w:val="single"/>
        </w:rPr>
        <w:t>Experience Summary:</w:t>
      </w:r>
    </w:p>
    <w:p w:rsidR="00D078FA" w:rsidRDefault="00D078FA">
      <w:pPr>
        <w:pStyle w:val="CVNormal"/>
        <w:jc w:val="left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508"/>
      </w:tblGrid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Company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Health Care LLC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Group)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Place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Muscat – Sultanate of Oman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Authorized Dealer of 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Toshiba Medical System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Work Description</w:t>
            </w:r>
          </w:p>
        </w:tc>
        <w:tc>
          <w:tcPr>
            <w:tcW w:w="5508" w:type="dxa"/>
          </w:tcPr>
          <w:p w:rsidR="00D078FA" w:rsidRDefault="00CA6BA4">
            <w:pPr>
              <w:numPr>
                <w:ilvl w:val="0"/>
                <w:numId w:val="1"/>
              </w:numPr>
              <w:snapToGrid w:val="0"/>
              <w:rPr>
                <w:bCs/>
              </w:rPr>
            </w:pPr>
            <w:r>
              <w:rPr>
                <w:bCs/>
              </w:rPr>
              <w:t>Handling Toshiba Ultrasound High end Machine.</w:t>
            </w:r>
          </w:p>
          <w:p w:rsidR="00D078FA" w:rsidRDefault="00CA6BA4">
            <w:pPr>
              <w:numPr>
                <w:ilvl w:val="0"/>
                <w:numId w:val="1"/>
              </w:numPr>
              <w:snapToGrid w:val="0"/>
              <w:rPr>
                <w:bCs/>
              </w:rPr>
            </w:pPr>
            <w:r>
              <w:rPr>
                <w:bCs/>
              </w:rPr>
              <w:t>Handling Dornier Lithotripsy Machine</w:t>
            </w:r>
          </w:p>
          <w:p w:rsidR="00D078FA" w:rsidRDefault="00CA6BA4">
            <w:pPr>
              <w:numPr>
                <w:ilvl w:val="0"/>
                <w:numId w:val="1"/>
              </w:numPr>
              <w:snapToGrid w:val="0"/>
              <w:rPr>
                <w:bCs/>
              </w:rPr>
            </w:pPr>
            <w:r>
              <w:rPr>
                <w:bCs/>
              </w:rPr>
              <w:t xml:space="preserve">Handling </w:t>
            </w:r>
            <w:proofErr w:type="spellStart"/>
            <w:r>
              <w:rPr>
                <w:bCs/>
              </w:rPr>
              <w:t>Duerr</w:t>
            </w:r>
            <w:proofErr w:type="spellEnd"/>
            <w:r>
              <w:rPr>
                <w:bCs/>
              </w:rPr>
              <w:t xml:space="preserve"> Dental </w:t>
            </w:r>
            <w:r>
              <w:rPr>
                <w:bCs/>
              </w:rPr>
              <w:t>Vista scan Machine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Trouble shooting at Break Downs.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Taking care Annual maintenance service and contracts 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Spare parts sales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Taking care Spare parts inventory </w:t>
            </w:r>
          </w:p>
          <w:p w:rsidR="00D078FA" w:rsidRDefault="00D078FA">
            <w:pPr>
              <w:tabs>
                <w:tab w:val="left" w:pos="720"/>
              </w:tabs>
              <w:ind w:left="720"/>
              <w:rPr>
                <w:bCs/>
              </w:rPr>
            </w:pPr>
          </w:p>
          <w:p w:rsidR="00D078FA" w:rsidRDefault="00D078FA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November 2008 to till Now 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Designation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Bio- Medical Service Engineer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Reporting to 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Service Manager</w:t>
            </w:r>
          </w:p>
        </w:tc>
      </w:tr>
    </w:tbl>
    <w:p w:rsidR="00D078FA" w:rsidRDefault="00D078FA">
      <w:pPr>
        <w:pStyle w:val="CVNormal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D078FA" w:rsidRDefault="00D078FA">
      <w:pPr>
        <w:pStyle w:val="CVNormal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D078FA" w:rsidRDefault="00D078FA">
      <w:pPr>
        <w:pStyle w:val="CVNormal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D078FA" w:rsidRDefault="00D078FA">
      <w:pPr>
        <w:pStyle w:val="CVNormal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D078FA" w:rsidRDefault="00CA6BA4">
      <w:pPr>
        <w:pStyle w:val="CVNormal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508"/>
      </w:tblGrid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Company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Health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Ltd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Place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Coimbatore , Tamil Nadu ,India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Authorized Dealer of 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Wipro GE Health Care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,Ltd , India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Work Description</w:t>
            </w:r>
          </w:p>
        </w:tc>
        <w:tc>
          <w:tcPr>
            <w:tcW w:w="5508" w:type="dxa"/>
          </w:tcPr>
          <w:p w:rsidR="00D078FA" w:rsidRDefault="00CA6BA4">
            <w:pPr>
              <w:numPr>
                <w:ilvl w:val="0"/>
                <w:numId w:val="1"/>
              </w:numPr>
              <w:snapToGrid w:val="0"/>
              <w:rPr>
                <w:bCs/>
              </w:rPr>
            </w:pPr>
            <w:r>
              <w:rPr>
                <w:bCs/>
              </w:rPr>
              <w:t xml:space="preserve">Maintenance and General service all </w:t>
            </w:r>
            <w:proofErr w:type="gramStart"/>
            <w:r>
              <w:rPr>
                <w:bCs/>
              </w:rPr>
              <w:t>GE  Bio</w:t>
            </w:r>
            <w:proofErr w:type="gramEnd"/>
            <w:r>
              <w:rPr>
                <w:bCs/>
              </w:rPr>
              <w:t xml:space="preserve"> Medical </w:t>
            </w:r>
            <w:proofErr w:type="spellStart"/>
            <w:r>
              <w:rPr>
                <w:bCs/>
              </w:rPr>
              <w:t>Equipments</w:t>
            </w:r>
            <w:proofErr w:type="spellEnd"/>
            <w:r>
              <w:rPr>
                <w:bCs/>
              </w:rPr>
              <w:t>.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Problem solving </w:t>
            </w:r>
            <w:r>
              <w:rPr>
                <w:bCs/>
              </w:rPr>
              <w:t>at Break Downs.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Taking care Annual maintenance service and </w:t>
            </w:r>
            <w:r>
              <w:rPr>
                <w:bCs/>
              </w:rPr>
              <w:lastRenderedPageBreak/>
              <w:t xml:space="preserve">contracts 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Trouble Shooting in X – Ray , Doppler, Ultra Sound Scan Machine 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Sales &amp; Collections</w:t>
            </w:r>
          </w:p>
          <w:p w:rsidR="00D078FA" w:rsidRDefault="00CA6BA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Reporting to Service Manager </w:t>
            </w:r>
          </w:p>
          <w:p w:rsidR="00D078FA" w:rsidRDefault="00D078FA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Period 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From May 2006 to October 2008 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Designation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Service Engineer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,Customer Support</w:t>
            </w:r>
          </w:p>
        </w:tc>
      </w:tr>
      <w:tr w:rsidR="00D078FA">
        <w:tc>
          <w:tcPr>
            <w:tcW w:w="334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Reporting to </w:t>
            </w:r>
          </w:p>
        </w:tc>
        <w:tc>
          <w:tcPr>
            <w:tcW w:w="550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Service Manager &amp; Managing Director</w:t>
            </w:r>
          </w:p>
        </w:tc>
      </w:tr>
    </w:tbl>
    <w:p w:rsidR="00D078FA" w:rsidRDefault="00D078FA">
      <w:pPr>
        <w:pStyle w:val="CVNormal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D078FA" w:rsidRDefault="00CA6BA4">
      <w:pPr>
        <w:pStyle w:val="CVNormal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Training </w:t>
      </w:r>
    </w:p>
    <w:p w:rsidR="00D078FA" w:rsidRDefault="00D078FA">
      <w:pPr>
        <w:pStyle w:val="CVNormal"/>
        <w:jc w:val="left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90"/>
        <w:gridCol w:w="1998"/>
      </w:tblGrid>
      <w:tr w:rsidR="00D078FA">
        <w:tc>
          <w:tcPr>
            <w:tcW w:w="136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5490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Training Details</w:t>
            </w:r>
          </w:p>
        </w:tc>
        <w:tc>
          <w:tcPr>
            <w:tcW w:w="199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 </w:t>
            </w:r>
          </w:p>
        </w:tc>
      </w:tr>
      <w:tr w:rsidR="00D078FA">
        <w:tc>
          <w:tcPr>
            <w:tcW w:w="136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GE</w:t>
            </w:r>
          </w:p>
        </w:tc>
        <w:tc>
          <w:tcPr>
            <w:tcW w:w="5490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Color Doppler ultrasound Machines</w:t>
            </w:r>
          </w:p>
        </w:tc>
        <w:tc>
          <w:tcPr>
            <w:tcW w:w="199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Banglore,India</w:t>
            </w:r>
            <w:proofErr w:type="spellEnd"/>
          </w:p>
        </w:tc>
      </w:tr>
      <w:tr w:rsidR="00D078FA">
        <w:tc>
          <w:tcPr>
            <w:tcW w:w="136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Toshiba</w:t>
            </w:r>
          </w:p>
        </w:tc>
        <w:tc>
          <w:tcPr>
            <w:tcW w:w="5490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Doppler Ultrasound machines</w:t>
            </w:r>
          </w:p>
        </w:tc>
        <w:tc>
          <w:tcPr>
            <w:tcW w:w="199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Nasu,Japan</w:t>
            </w:r>
            <w:proofErr w:type="spellEnd"/>
          </w:p>
        </w:tc>
      </w:tr>
      <w:tr w:rsidR="00D078FA">
        <w:tc>
          <w:tcPr>
            <w:tcW w:w="136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Dornier</w:t>
            </w:r>
          </w:p>
        </w:tc>
        <w:tc>
          <w:tcPr>
            <w:tcW w:w="5490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Dornier Lithotripter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Machine,Model;Compact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Delta II </w:t>
            </w:r>
          </w:p>
        </w:tc>
        <w:tc>
          <w:tcPr>
            <w:tcW w:w="199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Germany</w:t>
            </w:r>
          </w:p>
        </w:tc>
      </w:tr>
      <w:tr w:rsidR="00D078FA">
        <w:tc>
          <w:tcPr>
            <w:tcW w:w="136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Duerr</w:t>
            </w:r>
            <w:proofErr w:type="spellEnd"/>
          </w:p>
        </w:tc>
        <w:tc>
          <w:tcPr>
            <w:tcW w:w="5490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Duerr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Dental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Vistascan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(Digital Dental processor </w:t>
            </w:r>
          </w:p>
        </w:tc>
        <w:tc>
          <w:tcPr>
            <w:tcW w:w="199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Dubai </w:t>
            </w:r>
          </w:p>
        </w:tc>
      </w:tr>
      <w:tr w:rsidR="00D078FA">
        <w:tc>
          <w:tcPr>
            <w:tcW w:w="136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Duerr</w:t>
            </w:r>
            <w:proofErr w:type="spellEnd"/>
          </w:p>
        </w:tc>
        <w:tc>
          <w:tcPr>
            <w:tcW w:w="5490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Duerr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Dental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Vistascan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(Digital Dental processor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advance training)</w:t>
            </w:r>
          </w:p>
        </w:tc>
        <w:tc>
          <w:tcPr>
            <w:tcW w:w="1998" w:type="dxa"/>
          </w:tcPr>
          <w:p w:rsidR="00D078FA" w:rsidRDefault="00CA6BA4">
            <w:pPr>
              <w:pStyle w:val="CVNormal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Muscat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</w:tbl>
    <w:p w:rsidR="00D078FA" w:rsidRDefault="00D078FA">
      <w:pPr>
        <w:tabs>
          <w:tab w:val="left" w:pos="3206"/>
        </w:tabs>
      </w:pPr>
      <w:bookmarkStart w:id="0" w:name="_GoBack"/>
      <w:bookmarkEnd w:id="0"/>
    </w:p>
    <w:sectPr w:rsidR="00D078FA">
      <w:headerReference w:type="default" r:id="rId11"/>
      <w:footnotePr>
        <w:pos w:val="beneathText"/>
      </w:footnotePr>
      <w:pgSz w:w="12240" w:h="15840"/>
      <w:pgMar w:top="776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A4" w:rsidRDefault="00CA6BA4">
      <w:pPr>
        <w:spacing w:after="0" w:line="240" w:lineRule="auto"/>
      </w:pPr>
      <w:r>
        <w:separator/>
      </w:r>
    </w:p>
  </w:endnote>
  <w:endnote w:type="continuationSeparator" w:id="0">
    <w:p w:rsidR="00CA6BA4" w:rsidRDefault="00CA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A4" w:rsidRDefault="00CA6BA4">
      <w:pPr>
        <w:spacing w:after="0" w:line="240" w:lineRule="auto"/>
      </w:pPr>
      <w:r>
        <w:separator/>
      </w:r>
    </w:p>
  </w:footnote>
  <w:footnote w:type="continuationSeparator" w:id="0">
    <w:p w:rsidR="00CA6BA4" w:rsidRDefault="00CA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FA" w:rsidRDefault="00D078FA">
    <w:pPr>
      <w:pStyle w:val="Header"/>
      <w:ind w:left="5760" w:firstLine="2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3FE4"/>
    <w:rsid w:val="00050E63"/>
    <w:rsid w:val="0007707C"/>
    <w:rsid w:val="000843C3"/>
    <w:rsid w:val="000F5100"/>
    <w:rsid w:val="00125056"/>
    <w:rsid w:val="001437FD"/>
    <w:rsid w:val="00147A8A"/>
    <w:rsid w:val="001534AF"/>
    <w:rsid w:val="001C024D"/>
    <w:rsid w:val="001F0301"/>
    <w:rsid w:val="002F7C37"/>
    <w:rsid w:val="00307E36"/>
    <w:rsid w:val="00326A68"/>
    <w:rsid w:val="00357F81"/>
    <w:rsid w:val="003917A5"/>
    <w:rsid w:val="004011B2"/>
    <w:rsid w:val="00440CD0"/>
    <w:rsid w:val="0044650E"/>
    <w:rsid w:val="00453FE4"/>
    <w:rsid w:val="004C13FE"/>
    <w:rsid w:val="004E6346"/>
    <w:rsid w:val="00511363"/>
    <w:rsid w:val="005E1248"/>
    <w:rsid w:val="0063734D"/>
    <w:rsid w:val="0067497E"/>
    <w:rsid w:val="00680D5C"/>
    <w:rsid w:val="006F38D0"/>
    <w:rsid w:val="006F7E7D"/>
    <w:rsid w:val="00706E80"/>
    <w:rsid w:val="00773256"/>
    <w:rsid w:val="00810ABB"/>
    <w:rsid w:val="00830752"/>
    <w:rsid w:val="00876FC3"/>
    <w:rsid w:val="00885D7E"/>
    <w:rsid w:val="008B5808"/>
    <w:rsid w:val="009E3F3A"/>
    <w:rsid w:val="00A05AF3"/>
    <w:rsid w:val="00A35B12"/>
    <w:rsid w:val="00A63103"/>
    <w:rsid w:val="00A66E50"/>
    <w:rsid w:val="00AB299F"/>
    <w:rsid w:val="00B0485D"/>
    <w:rsid w:val="00B81458"/>
    <w:rsid w:val="00BC6BAA"/>
    <w:rsid w:val="00BF31A4"/>
    <w:rsid w:val="00C41BC1"/>
    <w:rsid w:val="00C460C6"/>
    <w:rsid w:val="00C509BD"/>
    <w:rsid w:val="00C72EF3"/>
    <w:rsid w:val="00CA2B39"/>
    <w:rsid w:val="00CA5F1E"/>
    <w:rsid w:val="00CA6BA4"/>
    <w:rsid w:val="00D078FA"/>
    <w:rsid w:val="00DB360F"/>
    <w:rsid w:val="00DC6559"/>
    <w:rsid w:val="00E137BD"/>
    <w:rsid w:val="00E3201A"/>
    <w:rsid w:val="00E81A44"/>
    <w:rsid w:val="00E97EB2"/>
    <w:rsid w:val="00FB4F29"/>
    <w:rsid w:val="00FE5431"/>
    <w:rsid w:val="36D62A72"/>
    <w:rsid w:val="4F6463B0"/>
    <w:rsid w:val="5CB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qFormat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  <w:lang w:val="en-GB"/>
    </w:rPr>
  </w:style>
  <w:style w:type="paragraph" w:styleId="Header">
    <w:name w:val="header"/>
    <w:basedOn w:val="Normal"/>
    <w:qFormat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  <w:lang w:val="en-GB"/>
    </w:rPr>
  </w:style>
  <w:style w:type="paragraph" w:styleId="List">
    <w:name w:val="List"/>
    <w:basedOn w:val="BodyText"/>
    <w:qFormat/>
    <w:rPr>
      <w:rFonts w:cs="Tahoma"/>
    </w:rPr>
  </w:style>
  <w:style w:type="character" w:styleId="FollowedHyperlink">
    <w:name w:val="FollowedHyperlink"/>
    <w:basedOn w:val="DefaultParagraphFont1"/>
    <w:qFormat/>
    <w:rPr>
      <w:color w:val="800080"/>
      <w:u w:val="single"/>
    </w:rPr>
  </w:style>
  <w:style w:type="character" w:customStyle="1" w:styleId="DefaultParagraphFont1">
    <w:name w:val="Default Paragraph Font1"/>
    <w:qFormat/>
  </w:style>
  <w:style w:type="character" w:styleId="Hyperlink">
    <w:name w:val="Hyperlink"/>
    <w:basedOn w:val="DefaultParagraphFont1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  <w:sz w:val="20"/>
    </w:rPr>
  </w:style>
  <w:style w:type="character" w:customStyle="1" w:styleId="WW8Num8z1">
    <w:name w:val="WW8Num8z1"/>
    <w:qFormat/>
    <w:rPr>
      <w:rFonts w:ascii="Courier New" w:hAnsi="Courier New"/>
      <w:sz w:val="20"/>
    </w:rPr>
  </w:style>
  <w:style w:type="character" w:customStyle="1" w:styleId="WW8Num8z2">
    <w:name w:val="WW8Num8z2"/>
    <w:qFormat/>
    <w:rPr>
      <w:rFonts w:ascii="Wingdings" w:hAnsi="Wingdings"/>
      <w:sz w:val="20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3z0">
    <w:name w:val="WW8Num13z0"/>
    <w:qFormat/>
    <w:rPr>
      <w:rFonts w:ascii="Symbol" w:hAnsi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Wingdings" w:hAnsi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Wingdings" w:hAnsi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ulletted">
    <w:name w:val="Bulletted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0"/>
      <w:szCs w:val="20"/>
      <w:lang w:val="en-GB"/>
    </w:rPr>
  </w:style>
  <w:style w:type="paragraph" w:customStyle="1" w:styleId="CVCompany">
    <w:name w:val="CV_Company"/>
    <w:basedOn w:val="Normal"/>
    <w:qFormat/>
    <w:pPr>
      <w:keepNext/>
      <w:pageBreakBefore/>
      <w:autoSpaceDE w:val="0"/>
    </w:pPr>
    <w:rPr>
      <w:rFonts w:ascii="Times" w:hAnsi="Times"/>
      <w:b/>
      <w:sz w:val="20"/>
      <w:szCs w:val="20"/>
    </w:rPr>
  </w:style>
  <w:style w:type="paragraph" w:customStyle="1" w:styleId="CVNormal">
    <w:name w:val="CV_Normal"/>
    <w:basedOn w:val="Normal"/>
    <w:qFormat/>
    <w:pPr>
      <w:autoSpaceDE w:val="0"/>
      <w:jc w:val="center"/>
    </w:pPr>
    <w:rPr>
      <w:rFonts w:ascii="Times" w:hAnsi="Times"/>
      <w:b/>
      <w:sz w:val="28"/>
      <w:szCs w:val="20"/>
    </w:rPr>
  </w:style>
  <w:style w:type="paragraph" w:customStyle="1" w:styleId="CVRHS">
    <w:name w:val="CV_RHS"/>
    <w:basedOn w:val="Normal"/>
    <w:qFormat/>
    <w:pPr>
      <w:autoSpaceDE w:val="0"/>
      <w:spacing w:after="60"/>
    </w:pPr>
    <w:rPr>
      <w:rFonts w:ascii="Times" w:hAnsi="Times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</w:pPr>
    <w:rPr>
      <w:sz w:val="24"/>
      <w:lang w:eastAsia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ABHAKARAN.371473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C0AA4-271D-4FBF-AD95-DF130623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Milind Talekar</dc:title>
  <dc:creator>Cadence Design Systems, Inc</dc:creator>
  <cp:lastModifiedBy>602HRDESK</cp:lastModifiedBy>
  <cp:revision>4</cp:revision>
  <cp:lastPrinted>2012-08-04T07:43:00Z</cp:lastPrinted>
  <dcterms:created xsi:type="dcterms:W3CDTF">2014-08-26T08:38:00Z</dcterms:created>
  <dcterms:modified xsi:type="dcterms:W3CDTF">2017-07-29T10:54:00Z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