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6F" w:rsidRPr="00414504" w:rsidRDefault="00C36E6F" w:rsidP="00E13FBB">
      <w:pPr>
        <w:jc w:val="center"/>
        <w:rPr>
          <w:rFonts w:ascii="Algerian" w:hAnsi="Algerian" w:cstheme="majorBidi"/>
          <w:b/>
          <w:bCs/>
          <w:sz w:val="32"/>
          <w:szCs w:val="32"/>
        </w:rPr>
      </w:pPr>
      <w:r w:rsidRPr="00414504">
        <w:rPr>
          <w:rFonts w:ascii="Algerian" w:hAnsi="Algerian" w:cstheme="majorBidi"/>
          <w:b/>
          <w:bCs/>
          <w:sz w:val="32"/>
          <w:szCs w:val="32"/>
        </w:rPr>
        <w:t>Curriculum Vitae</w:t>
      </w:r>
    </w:p>
    <w:p w:rsidR="00414504" w:rsidRDefault="00C36E6F" w:rsidP="00414504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Name: </w:t>
      </w:r>
      <w:proofErr w:type="spellStart"/>
      <w:r w:rsidRPr="00414504">
        <w:rPr>
          <w:rFonts w:asciiTheme="majorBidi" w:hAnsiTheme="majorBidi" w:cstheme="majorBidi"/>
          <w:b/>
          <w:bCs/>
          <w:sz w:val="24"/>
          <w:szCs w:val="24"/>
        </w:rPr>
        <w:t>Hoda</w:t>
      </w:r>
      <w:proofErr w:type="spellEnd"/>
      <w:r w:rsidR="00CB76C9" w:rsidRPr="0041450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</w:t>
      </w:r>
    </w:p>
    <w:p w:rsidR="00C36E6F" w:rsidRPr="00414504" w:rsidRDefault="00C36E6F" w:rsidP="00414504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>Date of birth:</w:t>
      </w:r>
      <w:r w:rsidRPr="004145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14504">
        <w:rPr>
          <w:rFonts w:asciiTheme="majorBidi" w:hAnsiTheme="majorBidi" w:cstheme="majorBidi"/>
          <w:sz w:val="24"/>
          <w:szCs w:val="24"/>
        </w:rPr>
        <w:t>12- 10- 1971</w:t>
      </w:r>
    </w:p>
    <w:p w:rsidR="00C36E6F" w:rsidRPr="00414504" w:rsidRDefault="00C36E6F" w:rsidP="00E13FBB">
      <w:pPr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>E</w:t>
      </w:r>
      <w:r w:rsidRPr="0071402F">
        <w:rPr>
          <w:rFonts w:asciiTheme="majorBidi" w:hAnsiTheme="majorBidi" w:cstheme="majorBidi"/>
          <w:sz w:val="24"/>
          <w:szCs w:val="24"/>
        </w:rPr>
        <w:t xml:space="preserve">-mail:  </w:t>
      </w:r>
      <w:hyperlink r:id="rId8" w:history="1">
        <w:r w:rsidR="00DC3AAA" w:rsidRPr="001446B1">
          <w:rPr>
            <w:rStyle w:val="Hyperlink"/>
            <w:rFonts w:asciiTheme="majorBidi" w:hAnsiTheme="majorBidi" w:cstheme="majorBidi"/>
            <w:sz w:val="24"/>
            <w:szCs w:val="24"/>
          </w:rPr>
          <w:t>hoda.372078@2freemail.com</w:t>
        </w:r>
      </w:hyperlink>
      <w:r w:rsidR="00DC3AAA">
        <w:rPr>
          <w:rFonts w:asciiTheme="majorBidi" w:hAnsiTheme="majorBidi" w:cstheme="majorBidi"/>
          <w:sz w:val="24"/>
          <w:szCs w:val="24"/>
        </w:rPr>
        <w:t xml:space="preserve"> </w:t>
      </w:r>
    </w:p>
    <w:p w:rsidR="00916C96" w:rsidRPr="00414504" w:rsidRDefault="00916C96" w:rsidP="00E13FBB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</w:t>
      </w:r>
      <w:r w:rsidR="00301EB5"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re and Post-graduate Education </w:t>
      </w:r>
    </w:p>
    <w:p w:rsidR="00916C96" w:rsidRPr="00487093" w:rsidRDefault="00916C96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PhD</w:t>
      </w:r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CB76C9" w:rsidRPr="00414504">
        <w:rPr>
          <w:rFonts w:asciiTheme="majorBidi" w:hAnsiTheme="majorBidi" w:cstheme="majorBidi"/>
          <w:sz w:val="24"/>
          <w:szCs w:val="24"/>
        </w:rPr>
        <w:t xml:space="preserve">in </w:t>
      </w:r>
      <w:r w:rsidR="004346EF">
        <w:rPr>
          <w:rFonts w:asciiTheme="majorBidi" w:hAnsiTheme="majorBidi" w:cstheme="majorBidi"/>
          <w:sz w:val="24"/>
          <w:szCs w:val="24"/>
        </w:rPr>
        <w:t xml:space="preserve">Restorative Dentistry: </w:t>
      </w:r>
      <w:r w:rsidR="00CB76C9" w:rsidRPr="00414504">
        <w:rPr>
          <w:rFonts w:asciiTheme="majorBidi" w:hAnsiTheme="majorBidi" w:cstheme="majorBidi"/>
          <w:sz w:val="24"/>
          <w:szCs w:val="24"/>
        </w:rPr>
        <w:t>Dental Biomaterials</w:t>
      </w:r>
      <w:r w:rsidRPr="00414504">
        <w:rPr>
          <w:rFonts w:asciiTheme="majorBidi" w:hAnsiTheme="majorBidi" w:cstheme="majorBidi"/>
          <w:sz w:val="24"/>
          <w:szCs w:val="24"/>
        </w:rPr>
        <w:t xml:space="preserve">, Faculty of Dentistry, Cairo </w:t>
      </w:r>
      <w:r w:rsidR="00CB76C9" w:rsidRPr="00414504">
        <w:rPr>
          <w:rFonts w:asciiTheme="majorBidi" w:hAnsiTheme="majorBidi" w:cstheme="majorBidi"/>
          <w:sz w:val="24"/>
          <w:szCs w:val="24"/>
        </w:rPr>
        <w:t>University</w:t>
      </w:r>
      <w:r w:rsidR="005D4998">
        <w:rPr>
          <w:rFonts w:asciiTheme="majorBidi" w:hAnsiTheme="majorBidi" w:cstheme="majorBidi"/>
          <w:sz w:val="24"/>
          <w:szCs w:val="24"/>
        </w:rPr>
        <w:t xml:space="preserve"> as collaboration with</w:t>
      </w:r>
      <w:r w:rsidRPr="00487093">
        <w:rPr>
          <w:rFonts w:asciiTheme="majorBidi" w:hAnsiTheme="majorBidi" w:cstheme="majorBidi"/>
          <w:sz w:val="24"/>
          <w:szCs w:val="24"/>
        </w:rPr>
        <w:t xml:space="preserve"> </w:t>
      </w:r>
      <w:r w:rsidR="005D4998">
        <w:rPr>
          <w:rFonts w:asciiTheme="majorBidi" w:hAnsiTheme="majorBidi" w:cstheme="majorBidi"/>
          <w:sz w:val="24"/>
          <w:szCs w:val="24"/>
        </w:rPr>
        <w:t>U</w:t>
      </w:r>
      <w:r w:rsidR="00CB76C9" w:rsidRPr="00487093">
        <w:rPr>
          <w:rFonts w:asciiTheme="majorBidi" w:hAnsiTheme="majorBidi" w:cstheme="majorBidi"/>
          <w:sz w:val="24"/>
          <w:szCs w:val="24"/>
        </w:rPr>
        <w:t>niversity of</w:t>
      </w:r>
      <w:r w:rsidR="000177B5">
        <w:rPr>
          <w:rFonts w:asciiTheme="majorBidi" w:hAnsiTheme="majorBidi" w:cstheme="majorBidi"/>
          <w:sz w:val="24"/>
          <w:szCs w:val="24"/>
        </w:rPr>
        <w:t xml:space="preserve"> Rennes 1, </w:t>
      </w:r>
      <w:r w:rsidRPr="00487093">
        <w:rPr>
          <w:rFonts w:asciiTheme="majorBidi" w:hAnsiTheme="majorBidi" w:cstheme="majorBidi"/>
          <w:sz w:val="24"/>
          <w:szCs w:val="24"/>
        </w:rPr>
        <w:t>France:</w:t>
      </w:r>
      <w:r w:rsidR="005D4998" w:rsidRPr="005D4998">
        <w:rPr>
          <w:rFonts w:asciiTheme="majorBidi" w:hAnsiTheme="majorBidi" w:cstheme="majorBidi"/>
          <w:sz w:val="24"/>
          <w:szCs w:val="24"/>
        </w:rPr>
        <w:t xml:space="preserve"> </w:t>
      </w:r>
      <w:r w:rsidR="005D4998" w:rsidRPr="00414504">
        <w:rPr>
          <w:rFonts w:asciiTheme="majorBidi" w:hAnsiTheme="majorBidi" w:cstheme="majorBidi"/>
          <w:sz w:val="24"/>
          <w:szCs w:val="24"/>
        </w:rPr>
        <w:t>“Fabrication of a bioactive composite scaffold for drug delivery”</w:t>
      </w:r>
      <w:proofErr w:type="gramStart"/>
      <w:r w:rsidR="005D4998" w:rsidRPr="005D4998">
        <w:rPr>
          <w:rFonts w:asciiTheme="majorBidi" w:hAnsiTheme="majorBidi" w:cstheme="majorBidi"/>
          <w:sz w:val="24"/>
          <w:szCs w:val="24"/>
        </w:rPr>
        <w:t>;</w:t>
      </w:r>
      <w:r w:rsidR="00C87BCD">
        <w:rPr>
          <w:rFonts w:asciiTheme="majorBidi" w:hAnsiTheme="majorBidi" w:cstheme="majorBidi"/>
          <w:sz w:val="24"/>
          <w:szCs w:val="24"/>
        </w:rPr>
        <w:t xml:space="preserve"> </w:t>
      </w:r>
      <w:r w:rsidR="00F43990">
        <w:rPr>
          <w:rFonts w:asciiTheme="majorBidi" w:hAnsiTheme="majorBidi" w:cstheme="majorBidi"/>
          <w:sz w:val="24"/>
          <w:szCs w:val="24"/>
        </w:rPr>
        <w:t xml:space="preserve"> 2011</w:t>
      </w:r>
      <w:proofErr w:type="gramEnd"/>
      <w:r w:rsidR="00F43990">
        <w:rPr>
          <w:rFonts w:asciiTheme="majorBidi" w:hAnsiTheme="majorBidi" w:cstheme="majorBidi"/>
          <w:sz w:val="24"/>
          <w:szCs w:val="24"/>
        </w:rPr>
        <w:t xml:space="preserve">- </w:t>
      </w:r>
      <w:r w:rsidR="005D4998" w:rsidRPr="00414504">
        <w:rPr>
          <w:rFonts w:asciiTheme="majorBidi" w:hAnsiTheme="majorBidi" w:cstheme="majorBidi"/>
          <w:sz w:val="24"/>
          <w:szCs w:val="24"/>
        </w:rPr>
        <w:t>2014</w:t>
      </w:r>
      <w:r w:rsidR="00691D4B" w:rsidRPr="00487093">
        <w:rPr>
          <w:rFonts w:asciiTheme="majorBidi" w:hAnsiTheme="majorBidi" w:cstheme="majorBidi"/>
          <w:sz w:val="24"/>
          <w:szCs w:val="24"/>
        </w:rPr>
        <w:t>.</w:t>
      </w:r>
      <w:r w:rsidRPr="00487093">
        <w:rPr>
          <w:rFonts w:asciiTheme="majorBidi" w:hAnsiTheme="majorBidi" w:cstheme="majorBidi"/>
          <w:sz w:val="24"/>
          <w:szCs w:val="24"/>
        </w:rPr>
        <w:t xml:space="preserve">   </w:t>
      </w:r>
    </w:p>
    <w:p w:rsidR="000F3C20" w:rsidRPr="00414504" w:rsidRDefault="000F3C20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Academic test of English as a foreign language “The </w:t>
      </w:r>
      <w:r w:rsidRPr="004346EF">
        <w:rPr>
          <w:rFonts w:asciiTheme="majorBidi" w:hAnsiTheme="majorBidi" w:cstheme="majorBidi"/>
          <w:b/>
          <w:bCs/>
          <w:sz w:val="24"/>
          <w:szCs w:val="24"/>
        </w:rPr>
        <w:t>TOEFEL</w:t>
      </w:r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CB76C9" w:rsidRPr="00414504">
        <w:rPr>
          <w:rFonts w:asciiTheme="majorBidi" w:hAnsiTheme="majorBidi" w:cstheme="majorBidi"/>
          <w:sz w:val="24"/>
          <w:szCs w:val="24"/>
        </w:rPr>
        <w:t>Test”</w:t>
      </w:r>
      <w:r w:rsidRPr="00414504">
        <w:rPr>
          <w:rFonts w:asciiTheme="majorBidi" w:hAnsiTheme="majorBidi" w:cstheme="majorBidi"/>
          <w:sz w:val="24"/>
          <w:szCs w:val="24"/>
        </w:rPr>
        <w:t>: July 2012</w:t>
      </w:r>
      <w:r w:rsidR="00691D4B" w:rsidRPr="00414504">
        <w:rPr>
          <w:rFonts w:asciiTheme="majorBidi" w:hAnsiTheme="majorBidi" w:cstheme="majorBidi"/>
          <w:sz w:val="24"/>
          <w:szCs w:val="24"/>
        </w:rPr>
        <w:t>.</w:t>
      </w:r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</w:p>
    <w:p w:rsidR="000F3C20" w:rsidRPr="00414504" w:rsidRDefault="00CB76C9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ADA</w:t>
      </w:r>
      <w:r w:rsidRPr="00414504">
        <w:rPr>
          <w:rFonts w:asciiTheme="majorBidi" w:hAnsiTheme="majorBidi" w:cstheme="majorBidi"/>
          <w:sz w:val="24"/>
          <w:szCs w:val="24"/>
        </w:rPr>
        <w:t xml:space="preserve"> C.E.R.P</w:t>
      </w:r>
      <w:r w:rsidR="000F3C20"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61587D" w:rsidRPr="00414504">
        <w:rPr>
          <w:rFonts w:asciiTheme="majorBidi" w:hAnsiTheme="majorBidi" w:cstheme="majorBidi"/>
          <w:sz w:val="24"/>
          <w:szCs w:val="24"/>
        </w:rPr>
        <w:t xml:space="preserve">course </w:t>
      </w:r>
      <w:r w:rsidRPr="00414504">
        <w:rPr>
          <w:rFonts w:asciiTheme="majorBidi" w:hAnsiTheme="majorBidi" w:cstheme="majorBidi"/>
          <w:sz w:val="24"/>
          <w:szCs w:val="24"/>
        </w:rPr>
        <w:t xml:space="preserve">of </w:t>
      </w:r>
      <w:r w:rsidRPr="004346EF">
        <w:rPr>
          <w:rFonts w:asciiTheme="majorBidi" w:hAnsiTheme="majorBidi" w:cstheme="majorBidi"/>
          <w:b/>
          <w:bCs/>
          <w:sz w:val="24"/>
          <w:szCs w:val="24"/>
        </w:rPr>
        <w:t>Evidence</w:t>
      </w:r>
      <w:r w:rsidR="0061587D" w:rsidRPr="004346EF">
        <w:rPr>
          <w:rFonts w:asciiTheme="majorBidi" w:hAnsiTheme="majorBidi" w:cstheme="majorBidi"/>
          <w:b/>
          <w:bCs/>
          <w:sz w:val="24"/>
          <w:szCs w:val="24"/>
        </w:rPr>
        <w:t xml:space="preserve"> Based Dentistry</w:t>
      </w:r>
      <w:r w:rsidR="0061587D" w:rsidRPr="00414504">
        <w:rPr>
          <w:rFonts w:asciiTheme="majorBidi" w:hAnsiTheme="majorBidi" w:cstheme="majorBidi"/>
          <w:sz w:val="24"/>
          <w:szCs w:val="24"/>
        </w:rPr>
        <w:t xml:space="preserve">, Faculty of Dentistry, Cairo </w:t>
      </w:r>
      <w:r w:rsidRPr="00414504">
        <w:rPr>
          <w:rFonts w:asciiTheme="majorBidi" w:hAnsiTheme="majorBidi" w:cstheme="majorBidi"/>
          <w:sz w:val="24"/>
          <w:szCs w:val="24"/>
        </w:rPr>
        <w:t>University</w:t>
      </w:r>
      <w:r w:rsidR="0061587D" w:rsidRPr="00414504">
        <w:rPr>
          <w:rFonts w:asciiTheme="majorBidi" w:hAnsiTheme="majorBidi" w:cstheme="majorBidi"/>
          <w:sz w:val="24"/>
          <w:szCs w:val="24"/>
        </w:rPr>
        <w:t xml:space="preserve">: 19, 21, </w:t>
      </w:r>
      <w:r w:rsidRPr="00414504">
        <w:rPr>
          <w:rFonts w:asciiTheme="majorBidi" w:hAnsiTheme="majorBidi" w:cstheme="majorBidi"/>
          <w:sz w:val="24"/>
          <w:szCs w:val="24"/>
        </w:rPr>
        <w:t>and 23</w:t>
      </w:r>
      <w:r w:rsidR="0061587D" w:rsidRPr="00414504">
        <w:rPr>
          <w:rFonts w:asciiTheme="majorBidi" w:hAnsiTheme="majorBidi" w:cstheme="majorBidi"/>
          <w:sz w:val="24"/>
          <w:szCs w:val="24"/>
        </w:rPr>
        <w:t>/12/2010</w:t>
      </w:r>
      <w:r w:rsidR="00691D4B" w:rsidRPr="00414504">
        <w:rPr>
          <w:rFonts w:asciiTheme="majorBidi" w:hAnsiTheme="majorBidi" w:cstheme="majorBidi"/>
          <w:sz w:val="24"/>
          <w:szCs w:val="24"/>
        </w:rPr>
        <w:t>.</w:t>
      </w:r>
    </w:p>
    <w:p w:rsidR="007E69D2" w:rsidRPr="00414504" w:rsidRDefault="007E69D2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  MFDS, </w:t>
      </w:r>
      <w:r w:rsidR="00CB76C9" w:rsidRPr="00414504">
        <w:rPr>
          <w:rFonts w:asciiTheme="majorBidi" w:hAnsiTheme="majorBidi" w:cstheme="majorBidi"/>
          <w:sz w:val="24"/>
          <w:szCs w:val="24"/>
        </w:rPr>
        <w:t xml:space="preserve">Part A; </w:t>
      </w:r>
      <w:r w:rsidRPr="00414504">
        <w:rPr>
          <w:rFonts w:asciiTheme="majorBidi" w:hAnsiTheme="majorBidi" w:cstheme="majorBidi"/>
          <w:sz w:val="24"/>
          <w:szCs w:val="24"/>
        </w:rPr>
        <w:t xml:space="preserve">The Royal College of Surgeons of Edinburgh, April 2006.   </w:t>
      </w:r>
    </w:p>
    <w:p w:rsidR="004518BD" w:rsidRPr="00414504" w:rsidRDefault="004518BD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Master Degree</w:t>
      </w:r>
      <w:r w:rsidRPr="00414504">
        <w:rPr>
          <w:rFonts w:asciiTheme="majorBidi" w:hAnsiTheme="majorBidi" w:cstheme="majorBidi"/>
          <w:sz w:val="24"/>
          <w:szCs w:val="24"/>
        </w:rPr>
        <w:t xml:space="preserve"> of </w:t>
      </w:r>
      <w:r w:rsidR="00691D4B" w:rsidRPr="00414504">
        <w:rPr>
          <w:rFonts w:asciiTheme="majorBidi" w:hAnsiTheme="majorBidi" w:cstheme="majorBidi"/>
          <w:sz w:val="24"/>
          <w:szCs w:val="24"/>
        </w:rPr>
        <w:t xml:space="preserve">“Clinical </w:t>
      </w:r>
      <w:r w:rsidRPr="00414504">
        <w:rPr>
          <w:rFonts w:asciiTheme="majorBidi" w:hAnsiTheme="majorBidi" w:cstheme="majorBidi"/>
          <w:sz w:val="24"/>
          <w:szCs w:val="24"/>
        </w:rPr>
        <w:t>Restorative Dentistry”</w:t>
      </w:r>
      <w:r w:rsidR="00691D4B" w:rsidRPr="00414504">
        <w:rPr>
          <w:rFonts w:asciiTheme="majorBidi" w:hAnsiTheme="majorBidi" w:cstheme="majorBidi"/>
          <w:sz w:val="24"/>
          <w:szCs w:val="24"/>
        </w:rPr>
        <w:t xml:space="preserve"> including; </w:t>
      </w:r>
      <w:r w:rsidR="00CB76C9" w:rsidRPr="00414504">
        <w:rPr>
          <w:rFonts w:asciiTheme="majorBidi" w:hAnsiTheme="majorBidi" w:cstheme="majorBidi"/>
          <w:sz w:val="24"/>
          <w:szCs w:val="24"/>
        </w:rPr>
        <w:t>O</w:t>
      </w:r>
      <w:r w:rsidRPr="00414504">
        <w:rPr>
          <w:rFonts w:asciiTheme="majorBidi" w:hAnsiTheme="majorBidi" w:cstheme="majorBidi"/>
          <w:sz w:val="24"/>
          <w:szCs w:val="24"/>
        </w:rPr>
        <w:t xml:space="preserve">perative dentistry, </w:t>
      </w:r>
      <w:r w:rsidR="00CB76C9" w:rsidRPr="00414504">
        <w:rPr>
          <w:rFonts w:asciiTheme="majorBidi" w:hAnsiTheme="majorBidi" w:cstheme="majorBidi"/>
          <w:sz w:val="24"/>
          <w:szCs w:val="24"/>
        </w:rPr>
        <w:t>E</w:t>
      </w:r>
      <w:r w:rsidRPr="00414504">
        <w:rPr>
          <w:rFonts w:asciiTheme="majorBidi" w:hAnsiTheme="majorBidi" w:cstheme="majorBidi"/>
          <w:sz w:val="24"/>
          <w:szCs w:val="24"/>
        </w:rPr>
        <w:t xml:space="preserve">ndodontics, </w:t>
      </w:r>
      <w:r w:rsidR="00CB76C9" w:rsidRPr="00414504">
        <w:rPr>
          <w:rFonts w:asciiTheme="majorBidi" w:hAnsiTheme="majorBidi" w:cstheme="majorBidi"/>
          <w:sz w:val="24"/>
          <w:szCs w:val="24"/>
        </w:rPr>
        <w:t>F</w:t>
      </w:r>
      <w:r w:rsidRPr="00414504">
        <w:rPr>
          <w:rFonts w:asciiTheme="majorBidi" w:hAnsiTheme="majorBidi" w:cstheme="majorBidi"/>
          <w:sz w:val="24"/>
          <w:szCs w:val="24"/>
        </w:rPr>
        <w:t xml:space="preserve">ixed </w:t>
      </w:r>
      <w:r w:rsidR="00CB76C9" w:rsidRPr="00414504">
        <w:rPr>
          <w:rFonts w:asciiTheme="majorBidi" w:hAnsiTheme="majorBidi" w:cstheme="majorBidi"/>
          <w:sz w:val="24"/>
          <w:szCs w:val="24"/>
        </w:rPr>
        <w:t>P</w:t>
      </w:r>
      <w:r w:rsidRPr="00414504">
        <w:rPr>
          <w:rFonts w:asciiTheme="majorBidi" w:hAnsiTheme="majorBidi" w:cstheme="majorBidi"/>
          <w:sz w:val="24"/>
          <w:szCs w:val="24"/>
        </w:rPr>
        <w:t xml:space="preserve">rothodontics </w:t>
      </w:r>
      <w:r w:rsidR="00512620">
        <w:rPr>
          <w:rFonts w:asciiTheme="majorBidi" w:hAnsiTheme="majorBidi" w:cstheme="majorBidi"/>
          <w:sz w:val="24"/>
          <w:szCs w:val="24"/>
        </w:rPr>
        <w:t>(Laminates, inlays crowns and bridges)</w:t>
      </w:r>
      <w:r w:rsidR="00512620" w:rsidRPr="00414504">
        <w:rPr>
          <w:rFonts w:asciiTheme="majorBidi" w:hAnsiTheme="majorBidi" w:cstheme="majorBidi"/>
          <w:sz w:val="24"/>
          <w:szCs w:val="24"/>
        </w:rPr>
        <w:t xml:space="preserve"> and</w:t>
      </w:r>
      <w:r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CB76C9" w:rsidRPr="00414504">
        <w:rPr>
          <w:rFonts w:asciiTheme="majorBidi" w:hAnsiTheme="majorBidi" w:cstheme="majorBidi"/>
          <w:sz w:val="24"/>
          <w:szCs w:val="24"/>
        </w:rPr>
        <w:t>D</w:t>
      </w:r>
      <w:r w:rsidRPr="00414504">
        <w:rPr>
          <w:rFonts w:asciiTheme="majorBidi" w:hAnsiTheme="majorBidi" w:cstheme="majorBidi"/>
          <w:sz w:val="24"/>
          <w:szCs w:val="24"/>
        </w:rPr>
        <w:t xml:space="preserve">ental </w:t>
      </w:r>
      <w:r w:rsidR="00CB76C9" w:rsidRPr="00414504">
        <w:rPr>
          <w:rFonts w:asciiTheme="majorBidi" w:hAnsiTheme="majorBidi" w:cstheme="majorBidi"/>
          <w:sz w:val="24"/>
          <w:szCs w:val="24"/>
        </w:rPr>
        <w:t>B</w:t>
      </w:r>
      <w:r w:rsidRPr="00414504">
        <w:rPr>
          <w:rFonts w:asciiTheme="majorBidi" w:hAnsiTheme="majorBidi" w:cstheme="majorBidi"/>
          <w:sz w:val="24"/>
          <w:szCs w:val="24"/>
        </w:rPr>
        <w:t xml:space="preserve">iomaterials”, Faculty of Dentistry, Cairo university: </w:t>
      </w:r>
      <w:r w:rsidR="00337A87">
        <w:rPr>
          <w:rFonts w:asciiTheme="majorBidi" w:hAnsiTheme="majorBidi" w:cstheme="majorBidi"/>
          <w:sz w:val="24"/>
          <w:szCs w:val="24"/>
        </w:rPr>
        <w:t>“</w:t>
      </w:r>
      <w:r w:rsidR="00DF5F1B">
        <w:rPr>
          <w:rFonts w:asciiTheme="majorBidi" w:hAnsiTheme="majorBidi" w:cstheme="majorBidi"/>
          <w:sz w:val="24"/>
          <w:szCs w:val="24"/>
        </w:rPr>
        <w:t xml:space="preserve"> </w:t>
      </w:r>
      <w:r w:rsidR="00427391">
        <w:rPr>
          <w:rFonts w:asciiTheme="majorBidi" w:hAnsiTheme="majorBidi" w:cstheme="majorBidi"/>
          <w:sz w:val="24"/>
          <w:szCs w:val="24"/>
        </w:rPr>
        <w:t xml:space="preserve">Effect of acid etching </w:t>
      </w:r>
      <w:r w:rsidR="00C81040">
        <w:rPr>
          <w:rFonts w:asciiTheme="majorBidi" w:hAnsiTheme="majorBidi" w:cstheme="majorBidi"/>
          <w:sz w:val="24"/>
          <w:szCs w:val="24"/>
        </w:rPr>
        <w:t xml:space="preserve">on </w:t>
      </w:r>
      <w:r w:rsidR="00DF5F1B">
        <w:rPr>
          <w:rFonts w:asciiTheme="majorBidi" w:hAnsiTheme="majorBidi" w:cstheme="majorBidi"/>
          <w:sz w:val="24"/>
          <w:szCs w:val="24"/>
        </w:rPr>
        <w:t>shear bond st</w:t>
      </w:r>
      <w:r w:rsidR="00427391">
        <w:rPr>
          <w:rFonts w:asciiTheme="majorBidi" w:hAnsiTheme="majorBidi" w:cstheme="majorBidi"/>
          <w:sz w:val="24"/>
          <w:szCs w:val="24"/>
        </w:rPr>
        <w:t>r</w:t>
      </w:r>
      <w:r w:rsidR="00DF5F1B">
        <w:rPr>
          <w:rFonts w:asciiTheme="majorBidi" w:hAnsiTheme="majorBidi" w:cstheme="majorBidi"/>
          <w:sz w:val="24"/>
          <w:szCs w:val="24"/>
        </w:rPr>
        <w:t>ength of</w:t>
      </w:r>
      <w:r w:rsidR="00427391">
        <w:rPr>
          <w:rFonts w:asciiTheme="majorBidi" w:hAnsiTheme="majorBidi" w:cstheme="majorBidi"/>
          <w:sz w:val="24"/>
          <w:szCs w:val="24"/>
        </w:rPr>
        <w:t xml:space="preserve"> </w:t>
      </w:r>
      <w:r w:rsidR="00DF5F1B">
        <w:rPr>
          <w:rFonts w:asciiTheme="majorBidi" w:hAnsiTheme="majorBidi" w:cstheme="majorBidi"/>
          <w:sz w:val="24"/>
          <w:szCs w:val="24"/>
        </w:rPr>
        <w:t xml:space="preserve"> </w:t>
      </w:r>
      <w:r w:rsidR="00C81040">
        <w:rPr>
          <w:rFonts w:asciiTheme="majorBidi" w:hAnsiTheme="majorBidi" w:cstheme="majorBidi"/>
          <w:sz w:val="24"/>
          <w:szCs w:val="24"/>
        </w:rPr>
        <w:t>resin</w:t>
      </w:r>
      <w:r w:rsidR="00622CBE">
        <w:rPr>
          <w:rFonts w:asciiTheme="majorBidi" w:hAnsiTheme="majorBidi" w:cstheme="majorBidi"/>
          <w:sz w:val="24"/>
          <w:szCs w:val="24"/>
        </w:rPr>
        <w:t xml:space="preserve"> modified glass </w:t>
      </w:r>
      <w:proofErr w:type="spellStart"/>
      <w:r w:rsidR="00622CBE">
        <w:rPr>
          <w:rFonts w:asciiTheme="majorBidi" w:hAnsiTheme="majorBidi" w:cstheme="majorBidi"/>
          <w:sz w:val="24"/>
          <w:szCs w:val="24"/>
        </w:rPr>
        <w:t>ionomer</w:t>
      </w:r>
      <w:proofErr w:type="spellEnd"/>
      <w:r w:rsidR="00622CBE">
        <w:rPr>
          <w:rFonts w:asciiTheme="majorBidi" w:hAnsiTheme="majorBidi" w:cstheme="majorBidi"/>
          <w:sz w:val="24"/>
          <w:szCs w:val="24"/>
        </w:rPr>
        <w:t xml:space="preserve"> </w:t>
      </w:r>
      <w:r w:rsidR="00B106F8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B106F8">
        <w:rPr>
          <w:rFonts w:asciiTheme="majorBidi" w:hAnsiTheme="majorBidi" w:cstheme="majorBidi"/>
          <w:sz w:val="24"/>
          <w:szCs w:val="24"/>
        </w:rPr>
        <w:t>polyacid</w:t>
      </w:r>
      <w:proofErr w:type="spellEnd"/>
      <w:r w:rsidR="00B106F8">
        <w:rPr>
          <w:rFonts w:asciiTheme="majorBidi" w:hAnsiTheme="majorBidi" w:cstheme="majorBidi"/>
          <w:sz w:val="24"/>
          <w:szCs w:val="24"/>
        </w:rPr>
        <w:t xml:space="preserve">  modified </w:t>
      </w:r>
      <w:r w:rsidR="007F3C72">
        <w:rPr>
          <w:rFonts w:asciiTheme="majorBidi" w:hAnsiTheme="majorBidi" w:cstheme="majorBidi"/>
          <w:sz w:val="24"/>
          <w:szCs w:val="24"/>
        </w:rPr>
        <w:t>resin composite to human ena</w:t>
      </w:r>
      <w:r w:rsidR="008A3512">
        <w:rPr>
          <w:rFonts w:asciiTheme="majorBidi" w:hAnsiTheme="majorBidi" w:cstheme="majorBidi"/>
          <w:sz w:val="24"/>
          <w:szCs w:val="24"/>
        </w:rPr>
        <w:t>mel and dentin”</w:t>
      </w:r>
      <w:r w:rsidRPr="00414504">
        <w:rPr>
          <w:rFonts w:asciiTheme="majorBidi" w:hAnsiTheme="majorBidi" w:cstheme="majorBidi"/>
          <w:sz w:val="24"/>
          <w:szCs w:val="24"/>
        </w:rPr>
        <w:t>1998-2001</w:t>
      </w:r>
      <w:r w:rsidR="00691D4B" w:rsidRPr="00414504">
        <w:rPr>
          <w:rFonts w:asciiTheme="majorBidi" w:hAnsiTheme="majorBidi" w:cstheme="majorBidi"/>
          <w:sz w:val="24"/>
          <w:szCs w:val="24"/>
        </w:rPr>
        <w:t>.</w:t>
      </w:r>
    </w:p>
    <w:p w:rsidR="004518BD" w:rsidRPr="00414504" w:rsidRDefault="00A663C8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Internship</w:t>
      </w:r>
      <w:r w:rsidRPr="00414504">
        <w:rPr>
          <w:rFonts w:asciiTheme="majorBidi" w:hAnsiTheme="majorBidi" w:cstheme="majorBidi"/>
          <w:sz w:val="24"/>
          <w:szCs w:val="24"/>
        </w:rPr>
        <w:t>:</w:t>
      </w:r>
      <w:r w:rsidR="004518BD" w:rsidRPr="00414504">
        <w:rPr>
          <w:rFonts w:asciiTheme="majorBidi" w:hAnsiTheme="majorBidi" w:cstheme="majorBidi"/>
          <w:sz w:val="24"/>
          <w:szCs w:val="24"/>
        </w:rPr>
        <w:t xml:space="preserve"> Cairo University Hospital of the Faculty of Dentistry, Cairo- Egypt: 1994-1995</w:t>
      </w:r>
      <w:r w:rsidR="007C4367">
        <w:rPr>
          <w:rFonts w:asciiTheme="majorBidi" w:hAnsiTheme="majorBidi" w:cstheme="majorBidi"/>
          <w:sz w:val="24"/>
          <w:szCs w:val="24"/>
        </w:rPr>
        <w:t>.</w:t>
      </w:r>
    </w:p>
    <w:p w:rsidR="00B8708E" w:rsidRDefault="004518BD" w:rsidP="0051262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346EF">
        <w:rPr>
          <w:rFonts w:asciiTheme="majorBidi" w:hAnsiTheme="majorBidi" w:cstheme="majorBidi"/>
          <w:b/>
          <w:bCs/>
          <w:sz w:val="24"/>
          <w:szCs w:val="24"/>
        </w:rPr>
        <w:t>Bachelor</w:t>
      </w:r>
      <w:r w:rsidRPr="00414504">
        <w:rPr>
          <w:rFonts w:asciiTheme="majorBidi" w:hAnsiTheme="majorBidi" w:cstheme="majorBidi"/>
          <w:sz w:val="24"/>
          <w:szCs w:val="24"/>
        </w:rPr>
        <w:t xml:space="preserve"> of Oral Medicine and Dental Surgery. Faculty of </w:t>
      </w:r>
      <w:r w:rsidR="00691D4B" w:rsidRPr="00414504">
        <w:rPr>
          <w:rFonts w:asciiTheme="majorBidi" w:hAnsiTheme="majorBidi" w:cstheme="majorBidi"/>
          <w:sz w:val="24"/>
          <w:szCs w:val="24"/>
        </w:rPr>
        <w:t>D</w:t>
      </w:r>
      <w:r w:rsidRPr="00414504">
        <w:rPr>
          <w:rFonts w:asciiTheme="majorBidi" w:hAnsiTheme="majorBidi" w:cstheme="majorBidi"/>
          <w:sz w:val="24"/>
          <w:szCs w:val="24"/>
        </w:rPr>
        <w:t>entistry -Cairo University- Egypt: 1990-1994</w:t>
      </w:r>
      <w:r w:rsidR="00B8708E">
        <w:rPr>
          <w:rFonts w:asciiTheme="majorBidi" w:hAnsiTheme="majorBidi" w:cstheme="majorBidi"/>
          <w:sz w:val="24"/>
          <w:szCs w:val="24"/>
        </w:rPr>
        <w:t>.</w:t>
      </w:r>
    </w:p>
    <w:p w:rsidR="00F43990" w:rsidRPr="00A663C8" w:rsidRDefault="00F43990" w:rsidP="00F4399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A2492B" w:rsidRPr="00414504" w:rsidRDefault="00A2492B" w:rsidP="00E13FBB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Committee Memberships</w:t>
      </w:r>
    </w:p>
    <w:p w:rsidR="00A2492B" w:rsidRPr="00414504" w:rsidRDefault="00A2492B" w:rsidP="00F13D9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Egyptian Society of </w:t>
      </w:r>
      <w:r w:rsidR="00A663C8" w:rsidRPr="00414504">
        <w:rPr>
          <w:rFonts w:asciiTheme="majorBidi" w:hAnsiTheme="majorBidi" w:cstheme="majorBidi"/>
          <w:sz w:val="24"/>
          <w:szCs w:val="24"/>
        </w:rPr>
        <w:t>Dental</w:t>
      </w:r>
      <w:r w:rsidRPr="00414504">
        <w:rPr>
          <w:rFonts w:asciiTheme="majorBidi" w:hAnsiTheme="majorBidi" w:cstheme="majorBidi"/>
          <w:sz w:val="24"/>
          <w:szCs w:val="24"/>
        </w:rPr>
        <w:t xml:space="preserve"> Surgeons (1990-1998).</w:t>
      </w:r>
    </w:p>
    <w:p w:rsidR="00A2492B" w:rsidRPr="00414504" w:rsidRDefault="00A2492B" w:rsidP="00F13D9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 xml:space="preserve">Cairo Dental Association (1995-2003). </w:t>
      </w:r>
    </w:p>
    <w:p w:rsidR="00A2492B" w:rsidRDefault="00A2492B" w:rsidP="00F13D9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4504">
        <w:rPr>
          <w:rFonts w:asciiTheme="majorBidi" w:hAnsiTheme="majorBidi" w:cstheme="majorBidi"/>
          <w:sz w:val="24"/>
          <w:szCs w:val="24"/>
        </w:rPr>
        <w:t>Saudi Dental Society (2002-now).</w:t>
      </w:r>
    </w:p>
    <w:p w:rsidR="00A663C8" w:rsidRDefault="00A663C8" w:rsidP="00F13D9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Egyptian Dental Syndicate (1995-now). </w:t>
      </w:r>
    </w:p>
    <w:p w:rsidR="00E0109C" w:rsidRPr="00CA587B" w:rsidRDefault="00CA587B" w:rsidP="007232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587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Clinical Experience in </w:t>
      </w:r>
      <w:r w:rsidR="00E0109C" w:rsidRPr="00CA587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Dentistry</w:t>
      </w:r>
      <w:r w:rsidR="00E0109C" w:rsidRPr="00CA587B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E0109C" w:rsidRDefault="00155286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7CD3">
        <w:rPr>
          <w:rFonts w:asciiTheme="majorBidi" w:hAnsiTheme="majorBidi" w:cstheme="majorBidi"/>
          <w:b/>
          <w:bCs/>
          <w:sz w:val="24"/>
          <w:szCs w:val="24"/>
        </w:rPr>
        <w:t>My</w:t>
      </w:r>
      <w:r w:rsidR="00E0109C" w:rsidRPr="00127C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5FA9" w:rsidRPr="00127CD3">
        <w:rPr>
          <w:rFonts w:asciiTheme="majorBidi" w:hAnsiTheme="majorBidi" w:cstheme="majorBidi"/>
          <w:b/>
          <w:bCs/>
          <w:sz w:val="24"/>
          <w:szCs w:val="24"/>
        </w:rPr>
        <w:t xml:space="preserve">licensed </w:t>
      </w:r>
      <w:r w:rsidR="00E0109C" w:rsidRPr="00127CD3">
        <w:rPr>
          <w:rFonts w:asciiTheme="majorBidi" w:hAnsiTheme="majorBidi" w:cstheme="majorBidi"/>
          <w:b/>
          <w:bCs/>
          <w:sz w:val="24"/>
          <w:szCs w:val="24"/>
        </w:rPr>
        <w:t>private clinic</w:t>
      </w:r>
      <w:r w:rsidR="00485FA9">
        <w:rPr>
          <w:rFonts w:asciiTheme="majorBidi" w:hAnsiTheme="majorBidi" w:cstheme="majorBidi"/>
          <w:sz w:val="24"/>
          <w:szCs w:val="24"/>
        </w:rPr>
        <w:t xml:space="preserve"> </w:t>
      </w:r>
      <w:r w:rsidR="00485FA9" w:rsidRPr="00127CD3">
        <w:rPr>
          <w:rFonts w:asciiTheme="majorBidi" w:hAnsiTheme="majorBidi" w:cstheme="majorBidi"/>
          <w:b/>
          <w:bCs/>
          <w:sz w:val="24"/>
          <w:szCs w:val="24"/>
        </w:rPr>
        <w:t>in 6 October city, Giza, Egypt</w:t>
      </w:r>
      <w:r w:rsidR="00E0109C" w:rsidRPr="00127CD3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0109C" w:rsidRPr="00414504">
        <w:rPr>
          <w:rFonts w:asciiTheme="majorBidi" w:hAnsiTheme="majorBidi" w:cstheme="majorBidi"/>
          <w:sz w:val="24"/>
          <w:szCs w:val="24"/>
        </w:rPr>
        <w:t xml:space="preserve"> </w:t>
      </w:r>
      <w:r w:rsidR="00E0109C" w:rsidRPr="00127CD3">
        <w:rPr>
          <w:rFonts w:asciiTheme="majorBidi" w:hAnsiTheme="majorBidi" w:cstheme="majorBidi"/>
          <w:b/>
          <w:bCs/>
          <w:sz w:val="24"/>
          <w:szCs w:val="24"/>
        </w:rPr>
        <w:t>April 2010-now</w:t>
      </w:r>
      <w:r w:rsidR="00E0109C" w:rsidRPr="00414504">
        <w:rPr>
          <w:rFonts w:asciiTheme="majorBidi" w:hAnsiTheme="majorBidi" w:cstheme="majorBidi"/>
          <w:sz w:val="24"/>
          <w:szCs w:val="24"/>
        </w:rPr>
        <w:t>.</w:t>
      </w:r>
    </w:p>
    <w:p w:rsidR="005070F9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CA587B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A587B" w:rsidRPr="00CA587B">
        <w:rPr>
          <w:rFonts w:asciiTheme="majorBidi" w:hAnsiTheme="majorBidi" w:cstheme="majorBidi"/>
          <w:sz w:val="24"/>
          <w:szCs w:val="24"/>
        </w:rPr>
        <w:t>Esthetic &amp; Restorative</w:t>
      </w:r>
      <w:r w:rsidR="00CA587B">
        <w:rPr>
          <w:rFonts w:asciiTheme="majorBidi" w:hAnsiTheme="majorBidi" w:cstheme="majorBidi"/>
          <w:sz w:val="24"/>
          <w:szCs w:val="24"/>
        </w:rPr>
        <w:t>; treatment planning for esthetics by laminate veneers</w:t>
      </w:r>
      <w:r w:rsidR="00CB2D1D">
        <w:rPr>
          <w:rFonts w:asciiTheme="majorBidi" w:hAnsiTheme="majorBidi" w:cstheme="majorBidi"/>
          <w:sz w:val="24"/>
          <w:szCs w:val="24"/>
        </w:rPr>
        <w:t xml:space="preserve"> (direct composite, laboratory composite and porcelain)</w:t>
      </w:r>
      <w:r w:rsidR="00CA587B">
        <w:rPr>
          <w:rFonts w:asciiTheme="majorBidi" w:hAnsiTheme="majorBidi" w:cstheme="majorBidi"/>
          <w:sz w:val="24"/>
          <w:szCs w:val="24"/>
        </w:rPr>
        <w:t>, composite restorations,</w:t>
      </w:r>
      <w:r w:rsidR="00CB2D1D">
        <w:rPr>
          <w:rFonts w:asciiTheme="majorBidi" w:hAnsiTheme="majorBidi" w:cstheme="majorBidi"/>
          <w:sz w:val="24"/>
          <w:szCs w:val="24"/>
        </w:rPr>
        <w:t xml:space="preserve"> composite and ceramic inlays and onlays, porcelain fused to metal crowns and bridges, full ceramic </w:t>
      </w:r>
      <w:r w:rsidR="00CB2D1D">
        <w:rPr>
          <w:rFonts w:asciiTheme="majorBidi" w:hAnsiTheme="majorBidi" w:cstheme="majorBidi"/>
          <w:sz w:val="24"/>
          <w:szCs w:val="24"/>
        </w:rPr>
        <w:lastRenderedPageBreak/>
        <w:t xml:space="preserve">crowns and bridges, crown lengthening, gingivoplasty, alveoloplasty and removable partial and complete dentures. </w:t>
      </w:r>
    </w:p>
    <w:p w:rsidR="00CB2D1D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B2D1D">
        <w:rPr>
          <w:rFonts w:asciiTheme="majorBidi" w:hAnsiTheme="majorBidi" w:cstheme="majorBidi"/>
          <w:sz w:val="24"/>
          <w:szCs w:val="24"/>
        </w:rPr>
        <w:t xml:space="preserve">Mild and moderate oral surgeries; </w:t>
      </w:r>
      <w:r w:rsidR="0071402F">
        <w:rPr>
          <w:rFonts w:asciiTheme="majorBidi" w:hAnsiTheme="majorBidi" w:cstheme="majorBidi"/>
          <w:sz w:val="24"/>
          <w:szCs w:val="24"/>
        </w:rPr>
        <w:t>simple tooth extraction, remaining root extraction, mutilated teeth, wisdom (erupted and mild to moderate impated) extraction  surgeries, surgical extraction of malaligned supernumerary teeth, mesiodense</w:t>
      </w:r>
      <w:r w:rsidR="00D854A8">
        <w:rPr>
          <w:rFonts w:asciiTheme="majorBidi" w:hAnsiTheme="majorBidi" w:cstheme="majorBidi"/>
          <w:sz w:val="24"/>
          <w:szCs w:val="24"/>
        </w:rPr>
        <w:t xml:space="preserve"> and </w:t>
      </w:r>
      <w:r w:rsidR="0071402F">
        <w:rPr>
          <w:rFonts w:asciiTheme="majorBidi" w:hAnsiTheme="majorBidi" w:cstheme="majorBidi"/>
          <w:sz w:val="24"/>
          <w:szCs w:val="24"/>
        </w:rPr>
        <w:t>distomolar</w:t>
      </w:r>
      <w:r w:rsidR="00D854A8">
        <w:rPr>
          <w:rFonts w:asciiTheme="majorBidi" w:hAnsiTheme="majorBidi" w:cstheme="majorBidi"/>
          <w:sz w:val="24"/>
          <w:szCs w:val="24"/>
        </w:rPr>
        <w:t>.</w:t>
      </w:r>
      <w:r w:rsidR="0071742D">
        <w:rPr>
          <w:rFonts w:asciiTheme="majorBidi" w:hAnsiTheme="majorBidi" w:cstheme="majorBidi"/>
          <w:sz w:val="24"/>
          <w:szCs w:val="24"/>
        </w:rPr>
        <w:t xml:space="preserve"> Incision and drainage of a fluctuant abscess, </w:t>
      </w:r>
      <w:r w:rsidR="00512620">
        <w:rPr>
          <w:rFonts w:asciiTheme="majorBidi" w:hAnsiTheme="majorBidi" w:cstheme="majorBidi"/>
          <w:sz w:val="24"/>
          <w:szCs w:val="24"/>
        </w:rPr>
        <w:t xml:space="preserve">eradication of a chronic sinus tract. Surgical acrylic stent in certain indicated cases. </w:t>
      </w:r>
      <w:r>
        <w:rPr>
          <w:rFonts w:asciiTheme="majorBidi" w:hAnsiTheme="majorBidi" w:cstheme="majorBidi"/>
          <w:sz w:val="24"/>
          <w:szCs w:val="24"/>
        </w:rPr>
        <w:t xml:space="preserve">Excision biopsy and </w:t>
      </w:r>
      <w:r w:rsidR="00723267">
        <w:rPr>
          <w:rFonts w:asciiTheme="majorBidi" w:hAnsiTheme="majorBidi" w:cstheme="majorBidi"/>
          <w:sz w:val="24"/>
          <w:szCs w:val="24"/>
        </w:rPr>
        <w:t>send for</w:t>
      </w:r>
      <w:r>
        <w:rPr>
          <w:rFonts w:asciiTheme="majorBidi" w:hAnsiTheme="majorBidi" w:cstheme="majorBidi"/>
          <w:sz w:val="24"/>
          <w:szCs w:val="24"/>
        </w:rPr>
        <w:t xml:space="preserve"> histopathological examination.</w:t>
      </w:r>
    </w:p>
    <w:p w:rsidR="00D01181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D01181">
        <w:rPr>
          <w:rFonts w:asciiTheme="majorBidi" w:hAnsiTheme="majorBidi" w:cstheme="majorBidi"/>
          <w:sz w:val="24"/>
          <w:szCs w:val="24"/>
        </w:rPr>
        <w:t xml:space="preserve">Endodontic treatment: root canal treatment of single rooted, multirooted and complicated root canal teeth. Pulp capping (direct and indirect), </w:t>
      </w:r>
      <w:r w:rsidR="009533AE">
        <w:rPr>
          <w:rFonts w:asciiTheme="majorBidi" w:hAnsiTheme="majorBidi" w:cstheme="majorBidi"/>
          <w:sz w:val="24"/>
          <w:szCs w:val="24"/>
        </w:rPr>
        <w:t xml:space="preserve">vital pulp therapy and revascularization </w:t>
      </w:r>
      <w:r w:rsidR="002F17B8">
        <w:rPr>
          <w:rFonts w:asciiTheme="majorBidi" w:hAnsiTheme="majorBidi" w:cstheme="majorBidi"/>
          <w:sz w:val="24"/>
          <w:szCs w:val="24"/>
        </w:rPr>
        <w:t xml:space="preserve">(Apexogenesis and Apexicification) </w:t>
      </w:r>
      <w:r w:rsidR="009533AE">
        <w:rPr>
          <w:rFonts w:asciiTheme="majorBidi" w:hAnsiTheme="majorBidi" w:cstheme="majorBidi"/>
          <w:sz w:val="24"/>
          <w:szCs w:val="24"/>
        </w:rPr>
        <w:t>with MTA and Ca (OH</w:t>
      </w:r>
      <w:proofErr w:type="gramStart"/>
      <w:r w:rsidR="009533AE">
        <w:rPr>
          <w:rFonts w:asciiTheme="majorBidi" w:hAnsiTheme="majorBidi" w:cstheme="majorBidi"/>
          <w:sz w:val="24"/>
          <w:szCs w:val="24"/>
        </w:rPr>
        <w:t>)</w:t>
      </w:r>
      <w:r w:rsidR="009533AE">
        <w:rPr>
          <w:rFonts w:asciiTheme="majorBidi" w:hAnsiTheme="majorBidi" w:cstheme="majorBidi"/>
          <w:sz w:val="24"/>
          <w:szCs w:val="24"/>
          <w:vertAlign w:val="subscript"/>
        </w:rPr>
        <w:t>2</w:t>
      </w:r>
      <w:proofErr w:type="gramEnd"/>
      <w:r w:rsidR="009533AE">
        <w:rPr>
          <w:rFonts w:asciiTheme="majorBidi" w:hAnsiTheme="majorBidi" w:cstheme="majorBidi"/>
          <w:sz w:val="24"/>
          <w:szCs w:val="24"/>
        </w:rPr>
        <w:t>.</w:t>
      </w:r>
    </w:p>
    <w:p w:rsidR="002F17B8" w:rsidRDefault="0080724C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Complete mouth rehabilitation</w:t>
      </w:r>
      <w:r w:rsidR="0026728E">
        <w:rPr>
          <w:rFonts w:asciiTheme="majorBidi" w:hAnsiTheme="majorBidi" w:cstheme="majorBidi"/>
          <w:sz w:val="24"/>
          <w:szCs w:val="24"/>
        </w:rPr>
        <w:t xml:space="preserve">; treatment planning, diagnostic wax up, </w:t>
      </w:r>
      <w:r w:rsidR="003E6228">
        <w:rPr>
          <w:rFonts w:asciiTheme="majorBidi" w:hAnsiTheme="majorBidi" w:cstheme="majorBidi"/>
          <w:sz w:val="24"/>
          <w:szCs w:val="24"/>
        </w:rPr>
        <w:t>root canal treatment, posts, cores and full arch bridges.</w:t>
      </w:r>
    </w:p>
    <w:p w:rsidR="0080724C" w:rsidRPr="009533AE" w:rsidRDefault="005070F9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2F17B8">
        <w:rPr>
          <w:rFonts w:asciiTheme="majorBidi" w:hAnsiTheme="majorBidi" w:cstheme="majorBidi"/>
          <w:sz w:val="24"/>
          <w:szCs w:val="24"/>
        </w:rPr>
        <w:t xml:space="preserve">Pedodontics; </w:t>
      </w:r>
      <w:r>
        <w:rPr>
          <w:rFonts w:asciiTheme="majorBidi" w:hAnsiTheme="majorBidi" w:cstheme="majorBidi"/>
          <w:sz w:val="24"/>
          <w:szCs w:val="24"/>
        </w:rPr>
        <w:t xml:space="preserve">experience in child management in dental clinic for treatment under local anesthesia, child dental treatment under general anesthesia,  </w:t>
      </w:r>
      <w:r w:rsidR="002F17B8">
        <w:rPr>
          <w:rFonts w:asciiTheme="majorBidi" w:hAnsiTheme="majorBidi" w:cstheme="majorBidi"/>
          <w:sz w:val="24"/>
          <w:szCs w:val="24"/>
        </w:rPr>
        <w:t>pedodontic extractions, pulp</w:t>
      </w:r>
      <w:r w:rsidR="00384184">
        <w:rPr>
          <w:rFonts w:asciiTheme="majorBidi" w:hAnsiTheme="majorBidi" w:cstheme="majorBidi"/>
          <w:sz w:val="24"/>
          <w:szCs w:val="24"/>
        </w:rPr>
        <w:t xml:space="preserve"> therapy, </w:t>
      </w:r>
      <w:r>
        <w:rPr>
          <w:rFonts w:asciiTheme="majorBidi" w:hAnsiTheme="majorBidi" w:cstheme="majorBidi"/>
          <w:sz w:val="24"/>
          <w:szCs w:val="24"/>
        </w:rPr>
        <w:t xml:space="preserve">management of traumatized anterior teeth, crowning and space maintainers. </w:t>
      </w:r>
      <w:r w:rsidR="00E60997">
        <w:rPr>
          <w:rFonts w:asciiTheme="majorBidi" w:hAnsiTheme="majorBidi" w:cstheme="majorBidi"/>
          <w:sz w:val="24"/>
          <w:szCs w:val="24"/>
        </w:rPr>
        <w:t>Proper</w:t>
      </w:r>
      <w:r>
        <w:rPr>
          <w:rFonts w:asciiTheme="majorBidi" w:hAnsiTheme="majorBidi" w:cstheme="majorBidi"/>
          <w:sz w:val="24"/>
          <w:szCs w:val="24"/>
        </w:rPr>
        <w:t xml:space="preserve"> diagnosis and</w:t>
      </w:r>
      <w:r w:rsidR="00E60997">
        <w:rPr>
          <w:rFonts w:asciiTheme="majorBidi" w:hAnsiTheme="majorBidi" w:cstheme="majorBidi"/>
          <w:sz w:val="24"/>
          <w:szCs w:val="24"/>
        </w:rPr>
        <w:t xml:space="preserve"> early</w:t>
      </w:r>
      <w:r>
        <w:rPr>
          <w:rFonts w:asciiTheme="majorBidi" w:hAnsiTheme="majorBidi" w:cstheme="majorBidi"/>
          <w:sz w:val="24"/>
          <w:szCs w:val="24"/>
        </w:rPr>
        <w:t xml:space="preserve"> referral </w:t>
      </w:r>
      <w:r w:rsidR="00E60997">
        <w:rPr>
          <w:rFonts w:asciiTheme="majorBidi" w:hAnsiTheme="majorBidi" w:cstheme="majorBidi"/>
          <w:sz w:val="24"/>
          <w:szCs w:val="24"/>
        </w:rPr>
        <w:t xml:space="preserve">of skeletal malocclusion cases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="00723267">
        <w:rPr>
          <w:rFonts w:asciiTheme="majorBidi" w:hAnsiTheme="majorBidi" w:cstheme="majorBidi"/>
          <w:sz w:val="24"/>
          <w:szCs w:val="24"/>
        </w:rPr>
        <w:t>orthodontics; aiming</w:t>
      </w:r>
      <w:r w:rsidR="00E60997">
        <w:rPr>
          <w:rFonts w:asciiTheme="majorBidi" w:hAnsiTheme="majorBidi" w:cstheme="majorBidi"/>
          <w:sz w:val="24"/>
          <w:szCs w:val="24"/>
        </w:rPr>
        <w:t xml:space="preserve"> for good prognosis of orthodontic treatment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B2D1D" w:rsidRPr="00CA587B" w:rsidRDefault="00CB2D1D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0109C" w:rsidRDefault="00E0109C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7CD3">
        <w:rPr>
          <w:rFonts w:asciiTheme="majorBidi" w:hAnsiTheme="majorBidi" w:cstheme="majorBidi"/>
          <w:b/>
          <w:bCs/>
          <w:sz w:val="24"/>
          <w:szCs w:val="24"/>
        </w:rPr>
        <w:t>King Fahd General Hospital: Jeddah, April 2004-January 2010.</w:t>
      </w:r>
    </w:p>
    <w:p w:rsidR="00723267" w:rsidRDefault="00E60997" w:rsidP="0094339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the above mentioned dental treatment with frequent patients having kidney transplant or dialysis, handicapped</w:t>
      </w:r>
      <w:r w:rsidR="00247CB5">
        <w:rPr>
          <w:rFonts w:asciiTheme="majorBidi" w:hAnsiTheme="majorBidi" w:cstheme="majorBidi"/>
          <w:sz w:val="24"/>
          <w:szCs w:val="24"/>
        </w:rPr>
        <w:t xml:space="preserve"> patients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47CB5">
        <w:rPr>
          <w:rFonts w:asciiTheme="majorBidi" w:hAnsiTheme="majorBidi" w:cstheme="majorBidi"/>
          <w:sz w:val="24"/>
          <w:szCs w:val="24"/>
        </w:rPr>
        <w:t>cardiac patients, hyperparathyroidism patients, root tract accident patients,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7CB5">
        <w:rPr>
          <w:rFonts w:asciiTheme="majorBidi" w:hAnsiTheme="majorBidi" w:cstheme="majorBidi"/>
          <w:sz w:val="24"/>
          <w:szCs w:val="24"/>
        </w:rPr>
        <w:t>detection of</w:t>
      </w:r>
      <w:r w:rsidR="00C67245">
        <w:rPr>
          <w:rFonts w:asciiTheme="majorBidi" w:hAnsiTheme="majorBidi" w:cstheme="majorBidi"/>
          <w:sz w:val="24"/>
          <w:szCs w:val="24"/>
        </w:rPr>
        <w:t xml:space="preserve"> dental</w:t>
      </w:r>
      <w:r w:rsidR="00247CB5">
        <w:rPr>
          <w:rFonts w:asciiTheme="majorBidi" w:hAnsiTheme="majorBidi" w:cstheme="majorBidi"/>
          <w:sz w:val="24"/>
          <w:szCs w:val="24"/>
        </w:rPr>
        <w:t xml:space="preserve"> focus</w:t>
      </w:r>
      <w:r w:rsidR="00C67245">
        <w:rPr>
          <w:rFonts w:asciiTheme="majorBidi" w:hAnsiTheme="majorBidi" w:cstheme="majorBidi"/>
          <w:sz w:val="24"/>
          <w:szCs w:val="24"/>
        </w:rPr>
        <w:t xml:space="preserve"> of infection and treatment before orthopedic, cardiac or any other major surgery. </w:t>
      </w:r>
      <w:proofErr w:type="gramStart"/>
      <w:r w:rsidR="00C67245">
        <w:rPr>
          <w:rFonts w:asciiTheme="majorBidi" w:hAnsiTheme="majorBidi" w:cstheme="majorBidi"/>
          <w:sz w:val="24"/>
          <w:szCs w:val="24"/>
        </w:rPr>
        <w:t>Dental management for cancer patients, treated by chemotherapy and/or radiotherapy.</w:t>
      </w:r>
      <w:proofErr w:type="gramEnd"/>
      <w:r w:rsidR="00C672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7245">
        <w:rPr>
          <w:rFonts w:asciiTheme="majorBidi" w:hAnsiTheme="majorBidi" w:cstheme="majorBidi"/>
          <w:sz w:val="24"/>
          <w:szCs w:val="24"/>
        </w:rPr>
        <w:t>Dental treatment of type I and type II diabetes mellitus.</w:t>
      </w:r>
      <w:proofErr w:type="gramEnd"/>
      <w:r w:rsidR="00C672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7245">
        <w:rPr>
          <w:rFonts w:asciiTheme="majorBidi" w:hAnsiTheme="majorBidi" w:cstheme="majorBidi"/>
          <w:sz w:val="24"/>
          <w:szCs w:val="24"/>
        </w:rPr>
        <w:t>Dental treatment of epileptic patients and patients under corticosteroid therapy.</w:t>
      </w:r>
      <w:proofErr w:type="gramEnd"/>
      <w:r w:rsidR="00247CB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7245">
        <w:rPr>
          <w:rFonts w:asciiTheme="majorBidi" w:hAnsiTheme="majorBidi" w:cstheme="majorBidi"/>
          <w:sz w:val="24"/>
          <w:szCs w:val="24"/>
        </w:rPr>
        <w:t>Dental management o</w:t>
      </w:r>
      <w:r w:rsidR="00943396">
        <w:rPr>
          <w:rFonts w:asciiTheme="majorBidi" w:hAnsiTheme="majorBidi" w:cstheme="majorBidi"/>
          <w:sz w:val="24"/>
          <w:szCs w:val="24"/>
        </w:rPr>
        <w:t>f ward patients and VIP clinics</w:t>
      </w:r>
      <w:r w:rsidR="00C347E7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347E7" w:rsidRPr="00943396" w:rsidRDefault="00C347E7" w:rsidP="0094339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723267" w:rsidRPr="00414504" w:rsidRDefault="00723267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0109C" w:rsidRPr="00723267" w:rsidRDefault="00E0109C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3267">
        <w:rPr>
          <w:rFonts w:asciiTheme="majorBidi" w:hAnsiTheme="majorBidi" w:cstheme="majorBidi"/>
          <w:b/>
          <w:bCs/>
          <w:sz w:val="24"/>
          <w:szCs w:val="24"/>
        </w:rPr>
        <w:t>Saudi German Hospital: Riyadh. KSA, 15 September 2001 – 25 April 2003.</w:t>
      </w:r>
    </w:p>
    <w:p w:rsidR="00127CD3" w:rsidRDefault="00127CD3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the above mentioned dental treatment in OPD (outpatient department), ward, royal </w:t>
      </w:r>
      <w:proofErr w:type="gramStart"/>
      <w:r>
        <w:rPr>
          <w:rFonts w:asciiTheme="majorBidi" w:hAnsiTheme="majorBidi" w:cstheme="majorBidi"/>
          <w:sz w:val="24"/>
          <w:szCs w:val="24"/>
        </w:rPr>
        <w:t>suit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general anesthesia patients. </w:t>
      </w:r>
      <w:proofErr w:type="gramStart"/>
      <w:r>
        <w:rPr>
          <w:rFonts w:asciiTheme="majorBidi" w:hAnsiTheme="majorBidi" w:cstheme="majorBidi"/>
          <w:sz w:val="24"/>
          <w:szCs w:val="24"/>
        </w:rPr>
        <w:t>Dental treatment of RTA (route tract accident), management of completely avulsed anterior teeth and traumatized anterior teeth.</w:t>
      </w:r>
      <w:proofErr w:type="gramEnd"/>
    </w:p>
    <w:p w:rsidR="00723267" w:rsidRPr="00414504" w:rsidRDefault="00723267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0109C" w:rsidRPr="00723267" w:rsidRDefault="00E0109C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3267">
        <w:rPr>
          <w:rFonts w:asciiTheme="majorBidi" w:hAnsiTheme="majorBidi" w:cstheme="majorBidi"/>
          <w:b/>
          <w:bCs/>
          <w:sz w:val="24"/>
          <w:szCs w:val="24"/>
        </w:rPr>
        <w:t>National Institute for Diabetes: Kasr El Aini- Cairo – Egypt, October 1995 -2001.</w:t>
      </w:r>
    </w:p>
    <w:p w:rsidR="00C67245" w:rsidRPr="00414504" w:rsidRDefault="00127CD3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the above mentioned dental treatment for OPD patients, ward patients and </w:t>
      </w:r>
      <w:r w:rsidR="00C67245">
        <w:rPr>
          <w:rFonts w:asciiTheme="majorBidi" w:hAnsiTheme="majorBidi" w:cstheme="majorBidi"/>
          <w:sz w:val="24"/>
          <w:szCs w:val="24"/>
        </w:rPr>
        <w:t>juvenile, type I and type II diabetes mellitus</w:t>
      </w:r>
      <w:r>
        <w:rPr>
          <w:rFonts w:asciiTheme="majorBidi" w:hAnsiTheme="majorBidi" w:cstheme="majorBidi"/>
          <w:sz w:val="24"/>
          <w:szCs w:val="24"/>
        </w:rPr>
        <w:t xml:space="preserve"> patients</w:t>
      </w:r>
      <w:r w:rsidR="00C6724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21D5D" w:rsidRPr="00723267" w:rsidRDefault="00E0109C" w:rsidP="0072326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3267">
        <w:rPr>
          <w:rFonts w:asciiTheme="majorBidi" w:hAnsiTheme="majorBidi" w:cstheme="majorBidi"/>
          <w:b/>
          <w:bCs/>
          <w:sz w:val="24"/>
          <w:szCs w:val="24"/>
        </w:rPr>
        <w:t>EL-NIL Badrawi Hospital: Maadi–Cairo –Egypt, 1997-1998.</w:t>
      </w:r>
    </w:p>
    <w:p w:rsidR="00127CD3" w:rsidRPr="00E0109C" w:rsidRDefault="00127CD3" w:rsidP="007232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All the above mentioned dental treatment in OPD for cash and insurance patient.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57646" w:rsidRPr="00414504" w:rsidRDefault="00AD6E2D" w:rsidP="007232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Clinical </w:t>
      </w:r>
      <w:r w:rsidR="00897FE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&amp;</w:t>
      </w:r>
      <w:r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Academic Work</w:t>
      </w:r>
      <w:r w:rsidR="00057646" w:rsidRPr="0041450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Experiences</w:t>
      </w:r>
    </w:p>
    <w:p w:rsidR="00F13D98" w:rsidRPr="00F13D98" w:rsidRDefault="00F13D98" w:rsidP="00F13D9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D98">
        <w:rPr>
          <w:rFonts w:asciiTheme="majorBidi" w:hAnsiTheme="majorBidi" w:cstheme="majorBidi"/>
          <w:sz w:val="24"/>
          <w:szCs w:val="24"/>
        </w:rPr>
        <w:lastRenderedPageBreak/>
        <w:t>Assistant lecturer of Dental Biomaterial and operative dentistry, Dental Biomaterial and operative dentistry departments, College of dentistry, Must University, 6 October City, Giza. Egypt: April 2010-2014.</w:t>
      </w:r>
    </w:p>
    <w:p w:rsidR="00F13D98" w:rsidRPr="00F13D98" w:rsidRDefault="00F13D98" w:rsidP="00F13D9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D98">
        <w:rPr>
          <w:rFonts w:asciiTheme="majorBidi" w:hAnsiTheme="majorBidi" w:cstheme="majorBidi"/>
          <w:sz w:val="24"/>
          <w:szCs w:val="24"/>
        </w:rPr>
        <w:t>Assistant professor of Dental Biomaterial, Dental Biomaterial department, College of dentistry, Must University, 6 October City, Giza. Egypt: June 2014-March 2015.</w:t>
      </w:r>
    </w:p>
    <w:p w:rsidR="00F13D98" w:rsidRPr="00F13D98" w:rsidRDefault="00F13D98" w:rsidP="00F13D9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D98">
        <w:rPr>
          <w:rFonts w:asciiTheme="majorBidi" w:hAnsiTheme="majorBidi" w:cstheme="majorBidi"/>
          <w:sz w:val="24"/>
          <w:szCs w:val="24"/>
        </w:rPr>
        <w:t>Assistant professor&amp; HOD of Dental Biomaterial, Dental Biomaterial department, College of dentistry, Gulf Medical Univer</w:t>
      </w:r>
      <w:r w:rsidR="00B945C0">
        <w:rPr>
          <w:rFonts w:asciiTheme="majorBidi" w:hAnsiTheme="majorBidi" w:cstheme="majorBidi"/>
          <w:sz w:val="24"/>
          <w:szCs w:val="24"/>
        </w:rPr>
        <w:t>sity, Ajman, UAE: 16 April 2015-13 April 2017</w:t>
      </w:r>
      <w:r w:rsidRPr="00F13D98">
        <w:rPr>
          <w:rFonts w:asciiTheme="majorBidi" w:hAnsiTheme="majorBidi" w:cstheme="majorBidi"/>
          <w:sz w:val="24"/>
          <w:szCs w:val="24"/>
        </w:rPr>
        <w:t>.</w:t>
      </w:r>
    </w:p>
    <w:p w:rsidR="005B0994" w:rsidRPr="00121D5D" w:rsidRDefault="005B0994" w:rsidP="00F13D98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21D5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Published Articles</w:t>
      </w:r>
      <w:r w:rsidRPr="00121D5D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CC21AE" w:rsidRPr="002E6770" w:rsidRDefault="002E6770" w:rsidP="00E511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6770">
        <w:rPr>
          <w:rFonts w:asciiTheme="majorBidi" w:hAnsiTheme="majorBidi" w:cstheme="majorBidi"/>
          <w:sz w:val="24"/>
          <w:szCs w:val="24"/>
        </w:rPr>
        <w:t>Hammad, H. G. H. ; Mostafa, Amany A. ; Hashem, A. M. ; Oudadesse, H. ; Badr, N. A. ; Habib,</w:t>
      </w:r>
      <w:r w:rsidR="00FD7635">
        <w:rPr>
          <w:rFonts w:asciiTheme="majorBidi" w:hAnsiTheme="majorBidi" w:cstheme="majorBidi"/>
          <w:sz w:val="24"/>
          <w:szCs w:val="24"/>
        </w:rPr>
        <w:t xml:space="preserve"> S.</w:t>
      </w:r>
      <w:r w:rsidRPr="002E6770">
        <w:rPr>
          <w:rFonts w:asciiTheme="majorBidi" w:hAnsiTheme="majorBidi" w:cstheme="majorBidi"/>
          <w:sz w:val="24"/>
          <w:szCs w:val="24"/>
        </w:rPr>
        <w:t xml:space="preserve">I. ; Mabrouk, Mostafa ; Mahmoud, A.A. ; El-Gohary , M.I.: </w:t>
      </w:r>
      <w:r w:rsidR="0085107B" w:rsidRPr="002E6770">
        <w:rPr>
          <w:rFonts w:asciiTheme="majorBidi" w:hAnsiTheme="majorBidi" w:cstheme="majorBidi"/>
          <w:sz w:val="24"/>
          <w:szCs w:val="24"/>
        </w:rPr>
        <w:t xml:space="preserve">Bioactivity and Drug Delivering Ability of a Chitosan/46S6 Melted Bioactive Glass Biocomposite Scaffold: </w:t>
      </w:r>
      <w:r w:rsidR="00E5116D">
        <w:rPr>
          <w:rFonts w:asciiTheme="majorBidi" w:hAnsiTheme="majorBidi" w:cstheme="majorBidi"/>
          <w:sz w:val="24"/>
          <w:szCs w:val="24"/>
        </w:rPr>
        <w:t>Interceram 62 [6]</w:t>
      </w:r>
      <w:r w:rsidR="00FD7635">
        <w:rPr>
          <w:rFonts w:asciiTheme="majorBidi" w:hAnsiTheme="majorBidi" w:cstheme="majorBidi"/>
          <w:sz w:val="24"/>
          <w:szCs w:val="24"/>
        </w:rPr>
        <w:t>: 444-452</w:t>
      </w:r>
      <w:r w:rsidR="00E5116D">
        <w:rPr>
          <w:rFonts w:asciiTheme="majorBidi" w:hAnsiTheme="majorBidi" w:cstheme="majorBidi"/>
          <w:sz w:val="24"/>
          <w:szCs w:val="24"/>
        </w:rPr>
        <w:t xml:space="preserve">, </w:t>
      </w:r>
      <w:r w:rsidR="0085107B" w:rsidRPr="002E6770">
        <w:rPr>
          <w:rFonts w:asciiTheme="majorBidi" w:hAnsiTheme="majorBidi" w:cstheme="majorBidi"/>
          <w:sz w:val="24"/>
          <w:szCs w:val="24"/>
        </w:rPr>
        <w:t>2013</w:t>
      </w:r>
      <w:r w:rsidR="00E5116D">
        <w:rPr>
          <w:rFonts w:asciiTheme="majorBidi" w:hAnsiTheme="majorBidi" w:cstheme="majorBidi"/>
          <w:sz w:val="24"/>
          <w:szCs w:val="24"/>
        </w:rPr>
        <w:t xml:space="preserve"> [International publication]</w:t>
      </w:r>
      <w:r w:rsidR="0085107B" w:rsidRPr="002E6770">
        <w:rPr>
          <w:rFonts w:asciiTheme="majorBidi" w:hAnsiTheme="majorBidi" w:cstheme="majorBidi"/>
          <w:sz w:val="24"/>
          <w:szCs w:val="24"/>
        </w:rPr>
        <w:t>.</w:t>
      </w:r>
      <w:r w:rsidR="00CC21AE" w:rsidRPr="002E6770">
        <w:rPr>
          <w:rFonts w:asciiTheme="majorBidi" w:hAnsiTheme="majorBidi" w:cstheme="majorBidi"/>
          <w:sz w:val="24"/>
          <w:szCs w:val="24"/>
        </w:rPr>
        <w:t xml:space="preserve"> </w:t>
      </w:r>
    </w:p>
    <w:p w:rsidR="00CC21AE" w:rsidRPr="00487093" w:rsidRDefault="00E5116D" w:rsidP="00FD76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6770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oda</w:t>
      </w:r>
      <w:r w:rsidRPr="00E5116D">
        <w:rPr>
          <w:rFonts w:asciiTheme="majorBidi" w:hAnsiTheme="majorBidi" w:cstheme="majorBidi"/>
          <w:sz w:val="24"/>
          <w:szCs w:val="24"/>
        </w:rPr>
        <w:t xml:space="preserve"> </w:t>
      </w:r>
      <w:r w:rsidRPr="002E6770">
        <w:rPr>
          <w:rFonts w:asciiTheme="majorBidi" w:hAnsiTheme="majorBidi" w:cstheme="majorBidi"/>
          <w:sz w:val="24"/>
          <w:szCs w:val="24"/>
        </w:rPr>
        <w:t>G.</w:t>
      </w:r>
      <w:r w:rsidRPr="00E5116D">
        <w:rPr>
          <w:rFonts w:asciiTheme="majorBidi" w:hAnsiTheme="majorBidi" w:cstheme="majorBidi"/>
          <w:sz w:val="24"/>
          <w:szCs w:val="24"/>
        </w:rPr>
        <w:t xml:space="preserve"> </w:t>
      </w:r>
      <w:r w:rsidRPr="002E6770">
        <w:rPr>
          <w:rFonts w:asciiTheme="majorBidi" w:hAnsiTheme="majorBidi" w:cstheme="majorBidi"/>
          <w:sz w:val="24"/>
          <w:szCs w:val="24"/>
        </w:rPr>
        <w:t>H. Hammad, A</w:t>
      </w:r>
      <w:r>
        <w:rPr>
          <w:rFonts w:asciiTheme="majorBidi" w:hAnsiTheme="majorBidi" w:cstheme="majorBidi"/>
          <w:sz w:val="24"/>
          <w:szCs w:val="24"/>
        </w:rPr>
        <w:t>zza</w:t>
      </w:r>
      <w:r w:rsidRPr="002E6770">
        <w:rPr>
          <w:rFonts w:asciiTheme="majorBidi" w:hAnsiTheme="majorBidi" w:cstheme="majorBidi"/>
          <w:sz w:val="24"/>
          <w:szCs w:val="24"/>
        </w:rPr>
        <w:t xml:space="preserve"> M. Hashem, </w:t>
      </w:r>
      <w:r>
        <w:rPr>
          <w:rFonts w:asciiTheme="majorBidi" w:hAnsiTheme="majorBidi" w:cstheme="majorBidi"/>
          <w:sz w:val="24"/>
          <w:szCs w:val="24"/>
        </w:rPr>
        <w:t>Oudadesse</w:t>
      </w:r>
      <w:r w:rsidRPr="002E6770">
        <w:rPr>
          <w:rFonts w:asciiTheme="majorBidi" w:hAnsiTheme="majorBidi" w:cstheme="majorBidi"/>
          <w:sz w:val="24"/>
          <w:szCs w:val="24"/>
        </w:rPr>
        <w:t xml:space="preserve"> H.</w:t>
      </w:r>
      <w:r>
        <w:rPr>
          <w:rFonts w:asciiTheme="majorBidi" w:hAnsiTheme="majorBidi" w:cstheme="majorBidi"/>
          <w:sz w:val="24"/>
          <w:szCs w:val="24"/>
        </w:rPr>
        <w:t>,</w:t>
      </w:r>
      <w:r w:rsidRPr="002E6770">
        <w:rPr>
          <w:rFonts w:asciiTheme="majorBidi" w:hAnsiTheme="majorBidi" w:cstheme="majorBidi"/>
          <w:sz w:val="24"/>
          <w:szCs w:val="24"/>
        </w:rPr>
        <w:t xml:space="preserve"> Amany A. Mostafa, N</w:t>
      </w:r>
      <w:r>
        <w:rPr>
          <w:rFonts w:asciiTheme="majorBidi" w:hAnsiTheme="majorBidi" w:cstheme="majorBidi"/>
          <w:sz w:val="24"/>
          <w:szCs w:val="24"/>
        </w:rPr>
        <w:t>adia</w:t>
      </w:r>
      <w:r w:rsidRPr="002E6770">
        <w:rPr>
          <w:rFonts w:asciiTheme="majorBidi" w:hAnsiTheme="majorBidi" w:cstheme="majorBidi"/>
          <w:sz w:val="24"/>
          <w:szCs w:val="24"/>
        </w:rPr>
        <w:t xml:space="preserve"> A. Badr,</w:t>
      </w:r>
      <w:r w:rsidR="00FD7635">
        <w:rPr>
          <w:rFonts w:asciiTheme="majorBidi" w:hAnsiTheme="majorBidi" w:cstheme="majorBidi"/>
          <w:sz w:val="24"/>
          <w:szCs w:val="24"/>
        </w:rPr>
        <w:t xml:space="preserve"> </w:t>
      </w:r>
      <w:r w:rsidR="00FD7635" w:rsidRPr="002E6770">
        <w:rPr>
          <w:rFonts w:asciiTheme="majorBidi" w:hAnsiTheme="majorBidi" w:cstheme="majorBidi"/>
          <w:sz w:val="24"/>
          <w:szCs w:val="24"/>
        </w:rPr>
        <w:t>S</w:t>
      </w:r>
      <w:r w:rsidR="00FD7635">
        <w:rPr>
          <w:rFonts w:asciiTheme="majorBidi" w:hAnsiTheme="majorBidi" w:cstheme="majorBidi"/>
          <w:sz w:val="24"/>
          <w:szCs w:val="24"/>
        </w:rPr>
        <w:t xml:space="preserve">haymaa I. Habib: </w:t>
      </w:r>
      <w:r w:rsidR="00CC21AE" w:rsidRPr="00487093">
        <w:rPr>
          <w:rFonts w:asciiTheme="majorBidi" w:hAnsiTheme="majorBidi" w:cstheme="majorBidi"/>
          <w:sz w:val="24"/>
          <w:szCs w:val="24"/>
        </w:rPr>
        <w:t xml:space="preserve">Drug Release and Antimicrobial Potential of Drug Loaded Bioactive Composite Scaffold: Advances </w:t>
      </w:r>
      <w:r w:rsidR="001C3A97" w:rsidRPr="00487093">
        <w:rPr>
          <w:rFonts w:asciiTheme="majorBidi" w:hAnsiTheme="majorBidi" w:cstheme="majorBidi"/>
          <w:sz w:val="24"/>
          <w:szCs w:val="24"/>
        </w:rPr>
        <w:t>in</w:t>
      </w:r>
      <w:r w:rsidR="00CC21AE" w:rsidRPr="00487093">
        <w:rPr>
          <w:rFonts w:asciiTheme="majorBidi" w:hAnsiTheme="majorBidi" w:cstheme="majorBidi"/>
          <w:sz w:val="24"/>
          <w:szCs w:val="24"/>
        </w:rPr>
        <w:t xml:space="preserve"> Bio-Medical Sciences</w:t>
      </w:r>
      <w:r w:rsidR="00FD7635">
        <w:rPr>
          <w:rFonts w:asciiTheme="majorBidi" w:hAnsiTheme="majorBidi" w:cstheme="majorBidi"/>
          <w:sz w:val="24"/>
          <w:szCs w:val="24"/>
        </w:rPr>
        <w:t xml:space="preserve">;1:14-9; </w:t>
      </w:r>
      <w:r>
        <w:rPr>
          <w:rFonts w:asciiTheme="majorBidi" w:hAnsiTheme="majorBidi" w:cstheme="majorBidi"/>
          <w:sz w:val="24"/>
          <w:szCs w:val="24"/>
        </w:rPr>
        <w:t>2014 [International publication]</w:t>
      </w:r>
      <w:r w:rsidR="00CC21AE" w:rsidRPr="00487093">
        <w:rPr>
          <w:rFonts w:asciiTheme="majorBidi" w:hAnsiTheme="majorBidi" w:cstheme="majorBidi"/>
          <w:sz w:val="24"/>
          <w:szCs w:val="24"/>
        </w:rPr>
        <w:t>.</w:t>
      </w:r>
    </w:p>
    <w:p w:rsidR="00873962" w:rsidRPr="00487093" w:rsidRDefault="006D6D32" w:rsidP="00FD76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7093">
        <w:rPr>
          <w:rFonts w:asciiTheme="majorBidi" w:hAnsiTheme="majorBidi" w:cstheme="majorBidi"/>
          <w:sz w:val="24"/>
          <w:szCs w:val="24"/>
        </w:rPr>
        <w:t xml:space="preserve">Synthesis of </w:t>
      </w:r>
      <w:r w:rsidR="001C3A97" w:rsidRPr="00487093">
        <w:rPr>
          <w:rFonts w:asciiTheme="majorBidi" w:hAnsiTheme="majorBidi" w:cstheme="majorBidi"/>
          <w:sz w:val="24"/>
          <w:szCs w:val="24"/>
        </w:rPr>
        <w:t>a</w:t>
      </w:r>
      <w:r w:rsidRPr="00487093">
        <w:rPr>
          <w:rFonts w:asciiTheme="majorBidi" w:hAnsiTheme="majorBidi" w:cstheme="majorBidi"/>
          <w:sz w:val="24"/>
          <w:szCs w:val="24"/>
        </w:rPr>
        <w:t xml:space="preserve"> Chitosan-Based Scaffold for Bone Regeneration:</w:t>
      </w:r>
      <w:r w:rsidR="00A42571" w:rsidRPr="00487093">
        <w:rPr>
          <w:rFonts w:asciiTheme="majorBidi" w:hAnsiTheme="majorBidi" w:cstheme="majorBidi"/>
          <w:sz w:val="24"/>
          <w:szCs w:val="24"/>
        </w:rPr>
        <w:t xml:space="preserve"> Egyptian Dental Journal, 60 (3): 1653-1663 April 2014</w:t>
      </w:r>
      <w:r w:rsidR="00FD7635">
        <w:rPr>
          <w:rFonts w:asciiTheme="majorBidi" w:hAnsiTheme="majorBidi" w:cstheme="majorBidi"/>
          <w:sz w:val="24"/>
          <w:szCs w:val="24"/>
        </w:rPr>
        <w:t xml:space="preserve"> [National publication]</w:t>
      </w:r>
      <w:r w:rsidR="00A42571" w:rsidRPr="00487093">
        <w:rPr>
          <w:rFonts w:asciiTheme="majorBidi" w:hAnsiTheme="majorBidi" w:cstheme="majorBidi"/>
          <w:sz w:val="24"/>
          <w:szCs w:val="24"/>
        </w:rPr>
        <w:t xml:space="preserve">. </w:t>
      </w:r>
    </w:p>
    <w:p w:rsidR="00396F9A" w:rsidRPr="00487093" w:rsidRDefault="0085107B" w:rsidP="001102C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87093">
        <w:rPr>
          <w:rFonts w:asciiTheme="majorBidi" w:hAnsiTheme="majorBidi" w:cstheme="majorBidi"/>
          <w:sz w:val="24"/>
          <w:szCs w:val="24"/>
        </w:rPr>
        <w:t xml:space="preserve"> </w:t>
      </w:r>
      <w:r w:rsidR="00873962" w:rsidRPr="00487093">
        <w:rPr>
          <w:rFonts w:asciiTheme="majorBidi" w:hAnsiTheme="majorBidi" w:cstheme="majorBidi"/>
          <w:sz w:val="24"/>
          <w:szCs w:val="24"/>
        </w:rPr>
        <w:t xml:space="preserve">Hoda G. H. Hammad, Rania A. A. Elbehairy and Ibrahim M. Ibrahim: </w:t>
      </w:r>
      <w:r w:rsidR="0014439F" w:rsidRPr="0014439F">
        <w:rPr>
          <w:rFonts w:asciiTheme="majorBidi" w:hAnsiTheme="majorBidi" w:cstheme="majorBidi"/>
          <w:sz w:val="24"/>
          <w:szCs w:val="24"/>
        </w:rPr>
        <w:t xml:space="preserve">Compatibility of Biomimetic Tailor Made Scaffolds Seeded with Bone Marrow Derived Stem Cells: Invitro </w:t>
      </w:r>
      <w:r w:rsidR="00DE27EC" w:rsidRPr="0014439F">
        <w:rPr>
          <w:rFonts w:asciiTheme="majorBidi" w:hAnsiTheme="majorBidi" w:cstheme="majorBidi"/>
          <w:sz w:val="24"/>
          <w:szCs w:val="24"/>
        </w:rPr>
        <w:t>Study.</w:t>
      </w:r>
      <w:r w:rsidR="00DE27EC" w:rsidRPr="00487093">
        <w:rPr>
          <w:rFonts w:asciiTheme="majorBidi" w:hAnsiTheme="majorBidi" w:cstheme="majorBidi"/>
          <w:sz w:val="24"/>
          <w:szCs w:val="24"/>
        </w:rPr>
        <w:t xml:space="preserve"> International</w:t>
      </w:r>
      <w:r w:rsidR="00300FE0" w:rsidRPr="00487093">
        <w:rPr>
          <w:rFonts w:asciiTheme="majorBidi" w:hAnsiTheme="majorBidi" w:cstheme="majorBidi"/>
          <w:sz w:val="24"/>
          <w:szCs w:val="24"/>
        </w:rPr>
        <w:t xml:space="preserve"> Journal of Advanced Research, ISSN 2320-5407; Volume 3, Issue 12, 621-7</w:t>
      </w:r>
      <w:r w:rsidR="001102C9">
        <w:rPr>
          <w:rFonts w:asciiTheme="majorBidi" w:hAnsiTheme="majorBidi" w:cstheme="majorBidi"/>
          <w:sz w:val="24"/>
          <w:szCs w:val="24"/>
        </w:rPr>
        <w:t>; 2015 [International publication]</w:t>
      </w:r>
      <w:r w:rsidR="001102C9" w:rsidRPr="00487093">
        <w:rPr>
          <w:rFonts w:asciiTheme="majorBidi" w:hAnsiTheme="majorBidi" w:cstheme="majorBidi"/>
          <w:sz w:val="24"/>
          <w:szCs w:val="24"/>
        </w:rPr>
        <w:t>.</w:t>
      </w:r>
      <w:r w:rsidR="001102C9">
        <w:rPr>
          <w:rFonts w:asciiTheme="majorBidi" w:hAnsiTheme="majorBidi" w:cstheme="majorBidi"/>
          <w:sz w:val="24"/>
          <w:szCs w:val="24"/>
        </w:rPr>
        <w:t xml:space="preserve"> </w:t>
      </w:r>
    </w:p>
    <w:p w:rsidR="00FA11C2" w:rsidRPr="00487093" w:rsidRDefault="00FA11C2" w:rsidP="00E0382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Abdelghaffar Y. and Hoda G. H. Hammad: Diode Laser Assisted Periodontal Therapy for Aesthetic Management of Gummy Smile. </w:t>
      </w:r>
      <w:r w:rsidR="00E0382B" w:rsidRPr="00487093">
        <w:rPr>
          <w:rFonts w:asciiTheme="majorBidi" w:hAnsiTheme="majorBidi" w:cstheme="majorBidi"/>
          <w:sz w:val="24"/>
          <w:szCs w:val="24"/>
        </w:rPr>
        <w:t>Egyptian Dental Journal</w:t>
      </w:r>
      <w:r w:rsidR="00E0382B"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E.D.J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, I.S.S.N 0070-9484; Vol. 62, No. 2, 2063-70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E0382B" w:rsidRPr="00E03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>April 2016</w:t>
      </w:r>
      <w:r w:rsidR="00E0382B"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382B">
        <w:rPr>
          <w:rFonts w:asciiTheme="majorBidi" w:hAnsiTheme="majorBidi" w:cstheme="majorBidi"/>
          <w:sz w:val="24"/>
          <w:szCs w:val="24"/>
        </w:rPr>
        <w:t>[National publication]</w:t>
      </w:r>
      <w:r w:rsidR="00E0382B" w:rsidRPr="00487093">
        <w:rPr>
          <w:rFonts w:asciiTheme="majorBidi" w:hAnsiTheme="majorBidi" w:cstheme="majorBidi"/>
          <w:sz w:val="24"/>
          <w:szCs w:val="24"/>
        </w:rPr>
        <w:t>.</w:t>
      </w:r>
    </w:p>
    <w:p w:rsidR="00FA11C2" w:rsidRPr="00487093" w:rsidRDefault="00FA11C2" w:rsidP="00E0382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>Hoda G. H. Hammad and Mohamed Said Hamed: Integration of Dental Education for Knowledge Retention: Review of Literature. Indian Journal of Multidisciplinary Dentistry; 6 (1): 25-27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 xml:space="preserve">, 2016 </w:t>
      </w:r>
      <w:r w:rsidR="00E0382B">
        <w:rPr>
          <w:rFonts w:asciiTheme="majorBidi" w:hAnsiTheme="majorBidi" w:cstheme="majorBidi"/>
          <w:sz w:val="24"/>
          <w:szCs w:val="24"/>
        </w:rPr>
        <w:t>[International publication]</w:t>
      </w:r>
      <w:r w:rsidR="00E0382B" w:rsidRPr="00487093">
        <w:rPr>
          <w:rFonts w:asciiTheme="majorBidi" w:hAnsiTheme="majorBidi" w:cstheme="majorBidi"/>
          <w:sz w:val="24"/>
          <w:szCs w:val="24"/>
        </w:rPr>
        <w:t>.</w:t>
      </w:r>
    </w:p>
    <w:p w:rsidR="00FA11C2" w:rsidRPr="00487093" w:rsidRDefault="00FA11C2" w:rsidP="00E0382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>Hoda G. H. Hammad and Mohamed Said Hamed: Continuous Dental Education a Worldwide Spreading Trend: A Review. Indian Journal of Multidisciplinary Dentistry; 6 (1): 28-33</w:t>
      </w:r>
      <w:r w:rsidR="00E0382B">
        <w:rPr>
          <w:rFonts w:ascii="Times New Roman" w:eastAsia="Calibri" w:hAnsi="Times New Roman" w:cs="Times New Roman"/>
          <w:bCs/>
          <w:sz w:val="24"/>
          <w:szCs w:val="24"/>
        </w:rPr>
        <w:t xml:space="preserve">, 2016 </w:t>
      </w:r>
      <w:r w:rsidR="00E0382B">
        <w:rPr>
          <w:rFonts w:asciiTheme="majorBidi" w:hAnsiTheme="majorBidi" w:cstheme="majorBidi"/>
          <w:sz w:val="24"/>
          <w:szCs w:val="24"/>
        </w:rPr>
        <w:t>[International publication]</w:t>
      </w:r>
      <w:r w:rsidR="00E0382B" w:rsidRPr="00487093">
        <w:rPr>
          <w:rFonts w:asciiTheme="majorBidi" w:hAnsiTheme="majorBidi" w:cstheme="majorBidi"/>
          <w:sz w:val="24"/>
          <w:szCs w:val="24"/>
        </w:rPr>
        <w:t>.</w:t>
      </w:r>
    </w:p>
    <w:p w:rsidR="00FA11C2" w:rsidRDefault="00FA11C2" w:rsidP="00DE27E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>Hoda G. H. Hammad and Abdelghaffar Y: Porosity Pattern of Chitosan/46S6 Melted Bioactive Glass Prepared Composite Scaffolds. 201</w:t>
      </w:r>
      <w:r w:rsidR="00B45DF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DE27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27EC">
        <w:rPr>
          <w:rFonts w:asciiTheme="majorBidi" w:hAnsiTheme="majorBidi" w:cstheme="majorBidi"/>
          <w:sz w:val="24"/>
          <w:szCs w:val="24"/>
        </w:rPr>
        <w:t>[International publication]</w:t>
      </w:r>
      <w:r w:rsidR="00DE27E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487093" w:rsidRPr="00487093">
        <w:rPr>
          <w:rFonts w:ascii="Times New Roman" w:eastAsia="Calibri" w:hAnsi="Times New Roman" w:cs="Times New Roman"/>
          <w:bCs/>
          <w:sz w:val="24"/>
          <w:szCs w:val="24"/>
        </w:rPr>
        <w:t>accepted for publication</w:t>
      </w:r>
      <w:r w:rsidR="00DE27E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C2FA1" w:rsidRPr="003364DB" w:rsidRDefault="007C3F85" w:rsidP="003364D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Sa</w:t>
      </w:r>
      <w:r w:rsidR="00907190">
        <w:rPr>
          <w:rFonts w:ascii="Times New Roman" w:eastAsia="Calibri" w:hAnsi="Times New Roman" w:cs="Times New Roman"/>
          <w:bCs/>
          <w:sz w:val="24"/>
          <w:szCs w:val="24"/>
        </w:rPr>
        <w:t>theesha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F18A9">
        <w:rPr>
          <w:rFonts w:ascii="Times New Roman" w:eastAsia="Calibri" w:hAnsi="Times New Roman" w:cs="Times New Roman"/>
          <w:bCs/>
          <w:sz w:val="24"/>
          <w:szCs w:val="24"/>
        </w:rPr>
        <w:t>Namblar</w:t>
      </w:r>
      <w:proofErr w:type="spellEnd"/>
      <w:r w:rsidR="005F18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B0682">
        <w:rPr>
          <w:rFonts w:ascii="Times New Roman" w:eastAsia="Calibri" w:hAnsi="Times New Roman" w:cs="Times New Roman"/>
          <w:bCs/>
          <w:sz w:val="24"/>
          <w:szCs w:val="24"/>
        </w:rPr>
        <w:t>Periya</w:t>
      </w:r>
      <w:proofErr w:type="spellEnd"/>
      <w:r w:rsidR="00DB0682">
        <w:rPr>
          <w:rFonts w:ascii="Times New Roman" w:eastAsia="Calibri" w:hAnsi="Times New Roman" w:cs="Times New Roman"/>
          <w:bCs/>
          <w:sz w:val="24"/>
          <w:szCs w:val="24"/>
        </w:rPr>
        <w:t xml:space="preserve"> and </w:t>
      </w:r>
      <w:proofErr w:type="spellStart"/>
      <w:r w:rsidR="00DB0682">
        <w:rPr>
          <w:rFonts w:ascii="Times New Roman" w:eastAsia="Calibri" w:hAnsi="Times New Roman" w:cs="Times New Roman"/>
          <w:bCs/>
          <w:sz w:val="24"/>
          <w:szCs w:val="24"/>
        </w:rPr>
        <w:t>Hoda</w:t>
      </w:r>
      <w:proofErr w:type="spellEnd"/>
      <w:r w:rsidR="00096395">
        <w:rPr>
          <w:rFonts w:ascii="Times New Roman" w:eastAsia="Calibri" w:hAnsi="Times New Roman" w:cs="Times New Roman"/>
          <w:bCs/>
          <w:sz w:val="24"/>
          <w:szCs w:val="24"/>
        </w:rPr>
        <w:t xml:space="preserve"> G. H. </w:t>
      </w:r>
      <w:proofErr w:type="spellStart"/>
      <w:r w:rsidR="00A21686">
        <w:rPr>
          <w:rFonts w:ascii="Times New Roman" w:eastAsia="Calibri" w:hAnsi="Times New Roman" w:cs="Times New Roman"/>
          <w:bCs/>
          <w:sz w:val="24"/>
          <w:szCs w:val="24"/>
        </w:rPr>
        <w:t>Hammad</w:t>
      </w:r>
      <w:proofErr w:type="spellEnd"/>
      <w:r w:rsidR="00A21686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4309AB">
        <w:rPr>
          <w:rFonts w:ascii="Times New Roman" w:eastAsia="Calibri" w:hAnsi="Times New Roman" w:cs="Times New Roman"/>
          <w:bCs/>
          <w:sz w:val="24"/>
          <w:szCs w:val="24"/>
        </w:rPr>
        <w:t>Bone grafting in Dentistry</w:t>
      </w:r>
      <w:r w:rsidR="00B35E4C" w:rsidRPr="003364D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F57375" w:rsidRPr="003364DB">
        <w:rPr>
          <w:rFonts w:ascii="Times New Roman" w:eastAsia="Calibri" w:hAnsi="Times New Roman" w:cs="Times New Roman"/>
          <w:bCs/>
          <w:sz w:val="24"/>
          <w:szCs w:val="24"/>
        </w:rPr>
        <w:t xml:space="preserve">Biomaterial Degradation </w:t>
      </w:r>
      <w:r w:rsidR="003D7D73" w:rsidRPr="003364DB">
        <w:rPr>
          <w:rFonts w:ascii="Times New Roman" w:eastAsia="Calibri" w:hAnsi="Times New Roman" w:cs="Times New Roman"/>
          <w:bCs/>
          <w:sz w:val="24"/>
          <w:szCs w:val="24"/>
        </w:rPr>
        <w:t>and Tissue Reaction</w:t>
      </w:r>
      <w:r w:rsidR="007B6B99" w:rsidRPr="003364DB">
        <w:rPr>
          <w:rFonts w:ascii="Times New Roman" w:eastAsia="Calibri" w:hAnsi="Times New Roman" w:cs="Times New Roman"/>
          <w:bCs/>
          <w:sz w:val="24"/>
          <w:szCs w:val="24"/>
        </w:rPr>
        <w:t>: A Review. E C Dental Science</w:t>
      </w:r>
      <w:r w:rsidR="009216C5" w:rsidRPr="003364DB">
        <w:rPr>
          <w:rFonts w:ascii="Times New Roman" w:eastAsia="Calibri" w:hAnsi="Times New Roman" w:cs="Times New Roman"/>
          <w:bCs/>
          <w:sz w:val="24"/>
          <w:szCs w:val="24"/>
        </w:rPr>
        <w:t xml:space="preserve">. April 22; 2017; </w:t>
      </w:r>
      <w:r w:rsidR="00DE39A9" w:rsidRPr="003364DB">
        <w:rPr>
          <w:rFonts w:ascii="Times New Roman" w:eastAsia="Calibri" w:hAnsi="Times New Roman" w:cs="Times New Roman"/>
          <w:bCs/>
          <w:sz w:val="24"/>
          <w:szCs w:val="24"/>
        </w:rPr>
        <w:t>9 (6): 239-44.</w:t>
      </w:r>
    </w:p>
    <w:p w:rsidR="002C2FA1" w:rsidRPr="002C2FA1" w:rsidRDefault="002C2FA1" w:rsidP="002C2FA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FA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Speaker in International conference</w:t>
      </w:r>
      <w:r w:rsidRPr="002C2FA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C2FA1" w:rsidRPr="0084369E" w:rsidRDefault="002C2FA1" w:rsidP="008436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A1">
        <w:rPr>
          <w:rFonts w:ascii="Times New Roman" w:eastAsia="Calibri" w:hAnsi="Times New Roman" w:cs="Times New Roman"/>
          <w:sz w:val="24"/>
          <w:szCs w:val="24"/>
        </w:rPr>
        <w:t xml:space="preserve">17th international Dental Congress, 11-13November 2015, Cairo City Stars Intercontinental Hotel. </w:t>
      </w:r>
      <w:r w:rsidR="0084369E" w:rsidRPr="0084369E">
        <w:rPr>
          <w:rFonts w:ascii="Times New Roman" w:eastAsia="Calibri" w:hAnsi="Times New Roman" w:cs="Times New Roman"/>
          <w:sz w:val="24"/>
          <w:szCs w:val="24"/>
        </w:rPr>
        <w:t>Compatibility of Biomimetic Tailor Made Scaffolds Seeded with Bone Marrow Derived</w:t>
      </w:r>
      <w:r w:rsidR="0084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69E" w:rsidRPr="0084369E">
        <w:rPr>
          <w:rFonts w:ascii="Times New Roman" w:eastAsia="Calibri" w:hAnsi="Times New Roman" w:cs="Times New Roman"/>
          <w:sz w:val="24"/>
          <w:szCs w:val="24"/>
        </w:rPr>
        <w:t>Stem Cells: In</w:t>
      </w:r>
      <w:r w:rsidR="0084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69E" w:rsidRPr="0084369E">
        <w:rPr>
          <w:rFonts w:ascii="Times New Roman" w:eastAsia="Calibri" w:hAnsi="Times New Roman" w:cs="Times New Roman"/>
          <w:sz w:val="24"/>
          <w:szCs w:val="24"/>
        </w:rPr>
        <w:t>vitro Study.</w:t>
      </w:r>
      <w:r w:rsidRPr="0084369E">
        <w:rPr>
          <w:rFonts w:ascii="Calibri" w:eastAsia="Calibri" w:hAnsi="Calibri" w:cs="Arial"/>
          <w:sz w:val="24"/>
          <w:szCs w:val="24"/>
        </w:rPr>
        <w:t xml:space="preserve"> </w:t>
      </w:r>
      <w:r w:rsidRPr="0084369E">
        <w:rPr>
          <w:rFonts w:ascii="Times New Roman" w:eastAsia="Calibri" w:hAnsi="Times New Roman" w:cs="Times New Roman"/>
          <w:sz w:val="24"/>
          <w:szCs w:val="24"/>
        </w:rPr>
        <w:t>Hoda G. H. Hammad, Rania A. A. Elbehairy and Ibrahim M. Ibrahim.</w:t>
      </w:r>
    </w:p>
    <w:p w:rsidR="002C2FA1" w:rsidRPr="002C2FA1" w:rsidRDefault="002C2FA1" w:rsidP="002C2FA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FA1" w:rsidRDefault="002C2FA1" w:rsidP="002C2F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A1">
        <w:rPr>
          <w:rFonts w:ascii="Times New Roman" w:eastAsia="Calibri" w:hAnsi="Times New Roman" w:cs="Times New Roman"/>
          <w:sz w:val="24"/>
          <w:szCs w:val="24"/>
        </w:rPr>
        <w:t>Scient Global Conference on Dental and Oral Health will be organized at Dubai, UAE from August 22-24, 2016. Porosity Pattern of Chitosan/46S6 Melted Bioactive Glass Prepared Composite Scaffolds.</w:t>
      </w:r>
      <w:r w:rsidRPr="002C2FA1">
        <w:rPr>
          <w:rFonts w:ascii="Calibri" w:eastAsia="Calibri" w:hAnsi="Calibri" w:cs="Arial"/>
          <w:sz w:val="24"/>
          <w:szCs w:val="24"/>
        </w:rPr>
        <w:t xml:space="preserve"> </w:t>
      </w:r>
      <w:r w:rsidRPr="002C2FA1">
        <w:rPr>
          <w:rFonts w:ascii="Times New Roman" w:eastAsia="Calibri" w:hAnsi="Times New Roman" w:cs="Times New Roman"/>
          <w:sz w:val="24"/>
          <w:szCs w:val="24"/>
        </w:rPr>
        <w:t xml:space="preserve">H.G.H. </w:t>
      </w:r>
      <w:proofErr w:type="gramStart"/>
      <w:r w:rsidRPr="002C2FA1">
        <w:rPr>
          <w:rFonts w:ascii="Times New Roman" w:eastAsia="Calibri" w:hAnsi="Times New Roman" w:cs="Times New Roman"/>
          <w:sz w:val="24"/>
          <w:szCs w:val="24"/>
        </w:rPr>
        <w:t>Hammad,</w:t>
      </w:r>
      <w:proofErr w:type="gramEnd"/>
      <w:r w:rsidRPr="002C2FA1">
        <w:rPr>
          <w:rFonts w:ascii="Times New Roman" w:eastAsia="Calibri" w:hAnsi="Times New Roman" w:cs="Times New Roman"/>
          <w:sz w:val="24"/>
          <w:szCs w:val="24"/>
        </w:rPr>
        <w:t xml:space="preserve"> and Abdelghaffar Y.</w:t>
      </w:r>
    </w:p>
    <w:p w:rsidR="00271AA0" w:rsidRDefault="00271AA0" w:rsidP="00271AA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271AA0" w:rsidRPr="00487093" w:rsidRDefault="00271AA0" w:rsidP="006700D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Conducted 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Endodontic </w:t>
      </w:r>
      <w:r w:rsidR="00CA58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Clinical </w:t>
      </w:r>
      <w:r w:rsidR="006700D2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orkshops:</w:t>
      </w:r>
    </w:p>
    <w:p w:rsidR="00271AA0" w:rsidRPr="00487093" w:rsidRDefault="00271AA0" w:rsidP="00271AA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271AA0" w:rsidRPr="006700D2" w:rsidRDefault="00271AA0" w:rsidP="006700D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Speaker for </w:t>
      </w:r>
      <w:r w:rsidRPr="00487093">
        <w:rPr>
          <w:rFonts w:ascii="Times New Roman" w:eastAsia="Calibri" w:hAnsi="Times New Roman" w:cs="Times New Roman"/>
          <w:b/>
          <w:sz w:val="24"/>
          <w:szCs w:val="24"/>
        </w:rPr>
        <w:t>One-Shape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Rotary Endodontic work shop, college of dentistry, GMU, UAE, on the 15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May 2015.</w:t>
      </w:r>
    </w:p>
    <w:p w:rsidR="00271AA0" w:rsidRPr="006700D2" w:rsidRDefault="00271AA0" w:rsidP="006700D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Speaker for </w:t>
      </w:r>
      <w:r w:rsidRPr="00487093">
        <w:rPr>
          <w:rFonts w:ascii="Times New Roman" w:eastAsia="Calibri" w:hAnsi="Times New Roman" w:cs="Times New Roman"/>
          <w:b/>
          <w:sz w:val="24"/>
          <w:szCs w:val="24"/>
        </w:rPr>
        <w:t>Revo-S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Rotary Endodontic work shop, college of dentistry, GMU, UAE, on the 9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th </w:t>
      </w:r>
      <w:r w:rsidRPr="00487093">
        <w:rPr>
          <w:rFonts w:ascii="Times New Roman" w:eastAsia="Calibri" w:hAnsi="Times New Roman" w:cs="Times New Roman"/>
          <w:sz w:val="24"/>
          <w:szCs w:val="24"/>
        </w:rPr>
        <w:t>October 2015.</w:t>
      </w:r>
    </w:p>
    <w:p w:rsidR="006700D2" w:rsidRPr="006700D2" w:rsidRDefault="00271AA0" w:rsidP="006700D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Speaker for </w:t>
      </w:r>
      <w:r w:rsidRPr="00487093">
        <w:rPr>
          <w:rFonts w:ascii="Times New Roman" w:eastAsia="Calibri" w:hAnsi="Times New Roman" w:cs="Times New Roman"/>
          <w:b/>
          <w:sz w:val="24"/>
          <w:szCs w:val="24"/>
        </w:rPr>
        <w:t>Race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Rotary Endodontic work shop, college of dentistry, GMU, UAE, on the 20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November 2015.</w:t>
      </w:r>
    </w:p>
    <w:p w:rsidR="006700D2" w:rsidRPr="006700D2" w:rsidRDefault="006700D2" w:rsidP="006700D2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Poster in International </w:t>
      </w:r>
      <w:r w:rsidR="00CA587B"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Conference</w:t>
      </w:r>
      <w:r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B4298D" w:rsidRPr="0085711B" w:rsidRDefault="00B4298D" w:rsidP="004578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093">
        <w:rPr>
          <w:rFonts w:ascii="Times New Roman" w:eastAsia="Times New Roman" w:hAnsi="Times New Roman" w:cs="Times New Roman"/>
          <w:sz w:val="24"/>
          <w:szCs w:val="24"/>
        </w:rPr>
        <w:t xml:space="preserve">1st International Conference Nahda University Egypt &amp; Glasgow University UK: Updates &amp; debates in Dental Implants Meet the Experts; 30-10/2-11/2015. </w:t>
      </w:r>
      <w:r w:rsidR="00457824" w:rsidRPr="00457824">
        <w:rPr>
          <w:rFonts w:ascii="Times New Roman" w:eastAsia="Times New Roman" w:hAnsi="Times New Roman" w:cs="Times New Roman"/>
          <w:sz w:val="24"/>
          <w:szCs w:val="24"/>
        </w:rPr>
        <w:t>Compatibility of Biomimetic Tailor Made Scaffolds Seeded with Bone Marrow Derived</w:t>
      </w:r>
      <w:r w:rsidR="0045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824" w:rsidRPr="00457824">
        <w:rPr>
          <w:rFonts w:ascii="Times New Roman" w:eastAsia="Times New Roman" w:hAnsi="Times New Roman" w:cs="Times New Roman"/>
          <w:sz w:val="24"/>
          <w:szCs w:val="24"/>
        </w:rPr>
        <w:t>Stem Cells: Invitro Study.</w:t>
      </w:r>
      <w:r w:rsidRPr="0045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824">
        <w:rPr>
          <w:rFonts w:ascii="Times New Roman" w:eastAsia="Calibri" w:hAnsi="Times New Roman" w:cs="Times New Roman"/>
          <w:sz w:val="24"/>
          <w:szCs w:val="24"/>
        </w:rPr>
        <w:t>Hoda G. H. Hammad, Rania A. A. Elbehairy and Ibrahim M. Ibrahim.</w:t>
      </w:r>
    </w:p>
    <w:p w:rsidR="00B4298D" w:rsidRPr="00487093" w:rsidRDefault="00B4298D" w:rsidP="00CA58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Chairperson: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298D" w:rsidRPr="00487093" w:rsidRDefault="00B4298D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>8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Annual Dental Conference Dentistry in Changing Time, GMU, </w:t>
      </w:r>
      <w:r w:rsidR="00111AE8">
        <w:rPr>
          <w:rFonts w:ascii="Times New Roman" w:eastAsia="Calibri" w:hAnsi="Times New Roman" w:cs="Times New Roman"/>
          <w:sz w:val="24"/>
          <w:szCs w:val="24"/>
        </w:rPr>
        <w:t>29</w:t>
      </w:r>
      <w:r w:rsidR="00111AE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11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093">
        <w:rPr>
          <w:rFonts w:ascii="Times New Roman" w:eastAsia="Calibri" w:hAnsi="Times New Roman" w:cs="Times New Roman"/>
          <w:sz w:val="24"/>
          <w:szCs w:val="24"/>
        </w:rPr>
        <w:t>April 2016.</w:t>
      </w:r>
    </w:p>
    <w:p w:rsidR="00723267" w:rsidRDefault="00723267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4298D" w:rsidRPr="00487093" w:rsidRDefault="00B4298D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Award: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298D" w:rsidRPr="00487093" w:rsidRDefault="00B4298D" w:rsidP="00B4298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>Chairperson on Friday 29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April 2016; 8</w:t>
      </w:r>
      <w:r w:rsidRPr="00111AE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Annual Dental Conference Dentistry in Changing Time, GMU</w:t>
      </w:r>
      <w:r w:rsidR="006912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12BD" w:rsidRPr="00487093">
        <w:rPr>
          <w:rFonts w:ascii="Times New Roman" w:eastAsia="Calibri" w:hAnsi="Times New Roman" w:cs="Times New Roman"/>
          <w:sz w:val="24"/>
          <w:szCs w:val="24"/>
        </w:rPr>
        <w:t>Ajman-UAE.</w:t>
      </w:r>
    </w:p>
    <w:p w:rsidR="00440745" w:rsidRDefault="00B4298D" w:rsidP="00C931CB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093">
        <w:rPr>
          <w:rFonts w:ascii="Times New Roman" w:eastAsia="Calibri" w:hAnsi="Times New Roman" w:cs="Times New Roman"/>
          <w:sz w:val="24"/>
          <w:szCs w:val="24"/>
        </w:rPr>
        <w:t>Judge in MASE event on 25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&amp; 26</w:t>
      </w:r>
      <w:r w:rsidRPr="004870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87093">
        <w:rPr>
          <w:rFonts w:ascii="Times New Roman" w:eastAsia="Calibri" w:hAnsi="Times New Roman" w:cs="Times New Roman"/>
          <w:sz w:val="24"/>
          <w:szCs w:val="24"/>
        </w:rPr>
        <w:t xml:space="preserve"> May, 2016, GMU, Ajman-UAE.</w:t>
      </w:r>
    </w:p>
    <w:p w:rsidR="00485FA9" w:rsidRDefault="00485FA9" w:rsidP="00C931CB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Dental consultant certificate, Egyptian Dental Syndicate</w:t>
      </w:r>
      <w:r w:rsidR="0028099E">
        <w:rPr>
          <w:rFonts w:ascii="Times New Roman" w:eastAsia="Calibri" w:hAnsi="Times New Roman" w:cs="Times New Roman"/>
          <w:sz w:val="24"/>
          <w:szCs w:val="24"/>
        </w:rPr>
        <w:t xml:space="preserve"> in 2012.</w:t>
      </w:r>
    </w:p>
    <w:p w:rsidR="00C931CB" w:rsidRPr="00C931CB" w:rsidRDefault="00C931CB" w:rsidP="00C931CB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745" w:rsidRDefault="00C47471" w:rsidP="00440745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Attended</w:t>
      </w:r>
      <w:r w:rsidRPr="0044074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440745" w:rsidRPr="0044074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Conferences:</w:t>
      </w:r>
    </w:p>
    <w:p w:rsidR="00462B27" w:rsidRPr="00462B27" w:rsidRDefault="00462B27" w:rsidP="00462B27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 Annual Scientific Meeting “</w:t>
      </w:r>
      <w:r>
        <w:rPr>
          <w:rFonts w:ascii="Times New Roman" w:eastAsia="Calibri" w:hAnsi="Times New Roman" w:cs="Times New Roman"/>
          <w:sz w:val="24"/>
          <w:szCs w:val="24"/>
        </w:rPr>
        <w:t>Medical Innovation and Translational Research; Vision 2020”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, GMU,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E5D2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 November,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E5D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3DE" w:rsidRPr="002043DE" w:rsidRDefault="002043DE" w:rsidP="002043D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D22">
        <w:rPr>
          <w:rFonts w:ascii="Times New Roman" w:eastAsia="Calibri" w:hAnsi="Times New Roman" w:cs="Times New Roman"/>
          <w:sz w:val="24"/>
          <w:szCs w:val="24"/>
        </w:rPr>
        <w:t>7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 Annual Dental Scientific Meeting “Enhancing Health Care Delivery-Optimizing the Last Mile”, GMU, 4-5 November, 2015.</w:t>
      </w:r>
    </w:p>
    <w:p w:rsidR="00440745" w:rsidRPr="004E5D22" w:rsidRDefault="00440745" w:rsidP="004E5D22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D22">
        <w:rPr>
          <w:rFonts w:ascii="Times New Roman" w:eastAsia="Calibri" w:hAnsi="Times New Roman" w:cs="Times New Roman"/>
          <w:sz w:val="24"/>
          <w:szCs w:val="24"/>
        </w:rPr>
        <w:t>4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th </w:t>
      </w:r>
      <w:r w:rsidRPr="004E5D22">
        <w:rPr>
          <w:rFonts w:ascii="Times New Roman" w:eastAsia="Calibri" w:hAnsi="Times New Roman" w:cs="Times New Roman"/>
          <w:sz w:val="24"/>
          <w:szCs w:val="24"/>
        </w:rPr>
        <w:t>UAQ Dental Day, 17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proofErr w:type="gramEnd"/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October, 2015. </w:t>
      </w:r>
    </w:p>
    <w:p w:rsidR="00C931CB" w:rsidRPr="000177B5" w:rsidRDefault="006912BD" w:rsidP="000177B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D22">
        <w:rPr>
          <w:rFonts w:ascii="Times New Roman" w:eastAsia="Calibri" w:hAnsi="Times New Roman" w:cs="Times New Roman"/>
          <w:sz w:val="24"/>
          <w:szCs w:val="24"/>
        </w:rPr>
        <w:t>7</w:t>
      </w:r>
      <w:r w:rsidRPr="004E5D2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 Annual </w:t>
      </w:r>
      <w:r>
        <w:rPr>
          <w:rFonts w:ascii="Times New Roman" w:eastAsia="Calibri" w:hAnsi="Times New Roman" w:cs="Times New Roman"/>
          <w:sz w:val="24"/>
          <w:szCs w:val="24"/>
        </w:rPr>
        <w:t>Conference on “New Challenges in Dentistry”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E5D2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April</w:t>
      </w:r>
      <w:r w:rsidRPr="004E5D22">
        <w:rPr>
          <w:rFonts w:ascii="Times New Roman" w:eastAsia="Calibri" w:hAnsi="Times New Roman" w:cs="Times New Roman"/>
          <w:sz w:val="24"/>
          <w:szCs w:val="24"/>
        </w:rPr>
        <w:t>, 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5D22">
        <w:rPr>
          <w:rFonts w:ascii="Times New Roman" w:eastAsia="Calibri" w:hAnsi="Times New Roman" w:cs="Times New Roman"/>
          <w:sz w:val="24"/>
          <w:szCs w:val="24"/>
        </w:rPr>
        <w:t xml:space="preserve">GMU, </w:t>
      </w:r>
      <w:r w:rsidRPr="00487093">
        <w:rPr>
          <w:rFonts w:ascii="Times New Roman" w:eastAsia="Calibri" w:hAnsi="Times New Roman" w:cs="Times New Roman"/>
          <w:sz w:val="24"/>
          <w:szCs w:val="24"/>
        </w:rPr>
        <w:t>Ajman-UAE.</w:t>
      </w:r>
    </w:p>
    <w:p w:rsidR="007A7C4A" w:rsidRDefault="007A7C4A" w:rsidP="00C47471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Attended </w:t>
      </w:r>
      <w:r w:rsidR="00C34B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Seminar and </w:t>
      </w:r>
      <w:r w:rsidR="00C47471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orkshops:</w:t>
      </w:r>
    </w:p>
    <w:p w:rsidR="002517EF" w:rsidRPr="00124114" w:rsidRDefault="002517EF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Laser in Dentistry, </w:t>
      </w:r>
      <w:r w:rsidRPr="004E5D2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74FD3">
        <w:rPr>
          <w:rFonts w:ascii="Times New Roman" w:eastAsia="Calibri" w:hAnsi="Times New Roman" w:cs="Times New Roman"/>
          <w:sz w:val="24"/>
          <w:szCs w:val="24"/>
        </w:rPr>
        <w:t>th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D201C">
        <w:rPr>
          <w:rFonts w:ascii="Times New Roman" w:eastAsia="Calibri" w:hAnsi="Times New Roman" w:cs="Times New Roman"/>
          <w:sz w:val="24"/>
          <w:szCs w:val="24"/>
        </w:rPr>
        <w:t>January</w:t>
      </w:r>
      <w:r>
        <w:rPr>
          <w:rFonts w:ascii="Times New Roman" w:eastAsia="Calibri" w:hAnsi="Times New Roman" w:cs="Times New Roman"/>
          <w:sz w:val="24"/>
          <w:szCs w:val="24"/>
        </w:rPr>
        <w:t>, 2017.</w:t>
      </w:r>
    </w:p>
    <w:p w:rsidR="00124114" w:rsidRPr="00774FD3" w:rsidRDefault="00124114" w:rsidP="00774FD3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Developing Sustainable Simulation Based Education workshop in GULFSIM (Conference &amp; Exhibition) &amp;</w:t>
      </w:r>
      <w:r w:rsidR="004B19FE">
        <w:rPr>
          <w:rFonts w:ascii="Times New Roman" w:eastAsia="Calibri" w:hAnsi="Times New Roman" w:cs="Times New Roman"/>
          <w:bCs/>
          <w:sz w:val="24"/>
          <w:szCs w:val="24"/>
        </w:rPr>
        <w:t xml:space="preserve"> MEDSIM OLYMPICS </w:t>
      </w:r>
      <w:r w:rsidR="004B19FE" w:rsidRPr="004B19FE">
        <w:rPr>
          <w:rFonts w:ascii="Times New Roman" w:eastAsia="Calibri" w:hAnsi="Times New Roman" w:cs="Times New Roman"/>
          <w:bCs/>
          <w:sz w:val="24"/>
          <w:szCs w:val="24"/>
        </w:rPr>
        <w:t>2016</w:t>
      </w:r>
      <w:r w:rsidR="004B19F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>Accreditation ID- MOHAP/CPD/16/1</w:t>
      </w:r>
      <w:r w:rsidR="00774FD3">
        <w:rPr>
          <w:rFonts w:ascii="Times New Roman" w:eastAsia="Calibri" w:hAnsi="Times New Roman" w:cs="Times New Roman"/>
          <w:bCs/>
          <w:sz w:val="24"/>
          <w:szCs w:val="24"/>
        </w:rPr>
        <w:t>149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4B19FE">
        <w:rPr>
          <w:rFonts w:ascii="Times New Roman" w:eastAsia="Calibri" w:hAnsi="Times New Roman" w:cs="Times New Roman"/>
          <w:bCs/>
          <w:sz w:val="24"/>
          <w:szCs w:val="24"/>
        </w:rPr>
        <w:t xml:space="preserve">held at CASH, 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>GM</w:t>
      </w:r>
      <w:r w:rsidR="004B19FE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 xml:space="preserve">, UAE, on </w:t>
      </w:r>
      <w:r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124114">
        <w:rPr>
          <w:rFonts w:ascii="Times New Roman" w:eastAsia="Calibri" w:hAnsi="Times New Roman" w:cs="Times New Roman"/>
          <w:bCs/>
          <w:sz w:val="24"/>
          <w:szCs w:val="24"/>
        </w:rPr>
        <w:t>th October 2016.</w:t>
      </w:r>
    </w:p>
    <w:p w:rsidR="00C31227" w:rsidRPr="001D201C" w:rsidRDefault="00C31227" w:rsidP="005578C6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Medical education journal club meeting, MOH accredited, Accreditation ID- MOHAP/CPD/16/1325; 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GM</w:t>
      </w:r>
      <w:r w:rsidR="00997AA7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, UAE, on 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 xml:space="preserve">th </w:t>
      </w:r>
      <w:r>
        <w:rPr>
          <w:rFonts w:ascii="Times New Roman" w:eastAsia="Calibri" w:hAnsi="Times New Roman" w:cs="Times New Roman"/>
          <w:bCs/>
          <w:sz w:val="24"/>
          <w:szCs w:val="24"/>
        </w:rPr>
        <w:t>October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 xml:space="preserve"> 2016.</w:t>
      </w:r>
    </w:p>
    <w:p w:rsidR="00C31227" w:rsidRDefault="00997AA7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Research presentation: “Rapid assay to detect targeted numerical and structural anomalies in pre and postnatal samples”,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Accreditation ID- MOHAP/CPD/16/063</w:t>
      </w:r>
      <w:r w:rsidRPr="00997AA7">
        <w:rPr>
          <w:rFonts w:ascii="Times New Roman" w:eastAsia="Calibri" w:hAnsi="Times New Roman" w:cs="Times New Roman"/>
          <w:sz w:val="24"/>
          <w:szCs w:val="24"/>
        </w:rPr>
        <w:t xml:space="preserve">6; 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>GMC, UAE, on 28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>th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 April 2016.</w:t>
      </w:r>
    </w:p>
    <w:p w:rsidR="005578C6" w:rsidRPr="005578C6" w:rsidRDefault="005578C6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Journal club meeting: “Term elective induction of labour and perinatal outcomes in obese women, retrospective cohort study”,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Accreditation ID- MOHAP/CPD/16/0219</w:t>
      </w:r>
      <w:r w:rsidRPr="00997A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GMC, UAE, on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>rd</w:t>
      </w:r>
      <w:r w:rsidRPr="00997AA7">
        <w:rPr>
          <w:rFonts w:ascii="Times New Roman" w:eastAsia="Calibri" w:hAnsi="Times New Roman" w:cs="Times New Roman"/>
          <w:bCs/>
          <w:sz w:val="24"/>
          <w:szCs w:val="24"/>
        </w:rPr>
        <w:t xml:space="preserve"> April 2016.</w:t>
      </w:r>
    </w:p>
    <w:p w:rsidR="002517EF" w:rsidRDefault="002517EF" w:rsidP="005578C6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01C">
        <w:rPr>
          <w:rFonts w:ascii="Times New Roman" w:eastAsia="Calibri" w:hAnsi="Times New Roman" w:cs="Times New Roman"/>
          <w:bCs/>
          <w:sz w:val="24"/>
          <w:szCs w:val="24"/>
        </w:rPr>
        <w:t>Recent Advances in Aesthetic Direct Restorations. GM</w:t>
      </w:r>
      <w:r w:rsidR="00997AA7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, UAE, on 19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>th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 xml:space="preserve"> March 2016.</w:t>
      </w:r>
    </w:p>
    <w:p w:rsidR="00774FD3" w:rsidRPr="00774FD3" w:rsidRDefault="00774FD3" w:rsidP="00774FD3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774FD3">
        <w:rPr>
          <w:rFonts w:ascii="Times New Roman" w:eastAsia="Calibri" w:hAnsi="Times New Roman" w:cs="Times New Roman"/>
          <w:bCs/>
          <w:sz w:val="24"/>
          <w:szCs w:val="24"/>
        </w:rPr>
        <w:t xml:space="preserve">Faculty Orientation Program, GMU, UAE, on </w:t>
      </w:r>
      <w:r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 xml:space="preserve">th </w:t>
      </w:r>
      <w:r>
        <w:rPr>
          <w:rFonts w:ascii="Times New Roman" w:eastAsia="Calibri" w:hAnsi="Times New Roman" w:cs="Times New Roman"/>
          <w:bCs/>
          <w:sz w:val="24"/>
          <w:szCs w:val="24"/>
        </w:rPr>
        <w:t>February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 xml:space="preserve"> 2016.</w:t>
      </w:r>
    </w:p>
    <w:p w:rsidR="002517EF" w:rsidRDefault="002517EF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1CB">
        <w:rPr>
          <w:rFonts w:ascii="Times New Roman" w:eastAsia="Calibri" w:hAnsi="Times New Roman" w:cs="Times New Roman"/>
          <w:bCs/>
          <w:sz w:val="24"/>
          <w:szCs w:val="24"/>
        </w:rPr>
        <w:t>Root canal preparation and placement of endodontic filling mat</w:t>
      </w:r>
      <w:r>
        <w:rPr>
          <w:rFonts w:ascii="Times New Roman" w:eastAsia="Calibri" w:hAnsi="Times New Roman" w:cs="Times New Roman"/>
          <w:bCs/>
          <w:sz w:val="24"/>
          <w:szCs w:val="24"/>
        </w:rPr>
        <w:t>erials, AEEDC</w:t>
      </w:r>
      <w:r w:rsidR="00774FD3"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2016, Dubai, UAE.</w:t>
      </w:r>
    </w:p>
    <w:p w:rsidR="00111AE8" w:rsidRPr="002517EF" w:rsidRDefault="00277795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7EF">
        <w:rPr>
          <w:rFonts w:ascii="Times New Roman" w:eastAsia="Calibri" w:hAnsi="Times New Roman" w:cs="Times New Roman"/>
          <w:bCs/>
          <w:sz w:val="24"/>
          <w:szCs w:val="24"/>
        </w:rPr>
        <w:t>TRI performance days: Introduction to the TRI performance</w:t>
      </w:r>
      <w:r w:rsidR="00DD7C3C" w:rsidRPr="002517EF">
        <w:rPr>
          <w:rFonts w:ascii="Times New Roman" w:eastAsia="Calibri" w:hAnsi="Times New Roman" w:cs="Times New Roman"/>
          <w:bCs/>
          <w:sz w:val="24"/>
          <w:szCs w:val="24"/>
        </w:rPr>
        <w:t xml:space="preserve"> concept</w:t>
      </w:r>
      <w:r w:rsidR="00C931CB" w:rsidRPr="002517EF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DD7C3C" w:rsidRPr="002517EF">
        <w:rPr>
          <w:rFonts w:ascii="Times New Roman" w:eastAsia="Calibri" w:hAnsi="Times New Roman" w:cs="Times New Roman"/>
          <w:bCs/>
          <w:sz w:val="24"/>
          <w:szCs w:val="24"/>
        </w:rPr>
        <w:t xml:space="preserve"> surgical hands-on</w:t>
      </w:r>
      <w:r w:rsidR="00C931CB" w:rsidRPr="002517EF">
        <w:rPr>
          <w:rFonts w:ascii="Times New Roman" w:eastAsia="Calibri" w:hAnsi="Times New Roman" w:cs="Times New Roman"/>
          <w:bCs/>
          <w:sz w:val="24"/>
          <w:szCs w:val="24"/>
        </w:rPr>
        <w:t xml:space="preserve"> sinus implantation, bone augmentation and anterior teeth aesthetics, 1</w:t>
      </w:r>
      <w:r w:rsidR="00C931CB" w:rsidRPr="00774FD3">
        <w:rPr>
          <w:rFonts w:ascii="Times New Roman" w:eastAsia="Calibri" w:hAnsi="Times New Roman" w:cs="Times New Roman"/>
          <w:bCs/>
          <w:sz w:val="24"/>
          <w:szCs w:val="24"/>
        </w:rPr>
        <w:t>st</w:t>
      </w:r>
      <w:r w:rsidR="00C931CB" w:rsidRPr="002517EF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="00C931CB" w:rsidRPr="002517EF">
        <w:rPr>
          <w:rFonts w:ascii="Times New Roman" w:eastAsia="Calibri" w:hAnsi="Times New Roman" w:cs="Times New Roman"/>
          <w:bCs/>
          <w:sz w:val="24"/>
          <w:szCs w:val="24"/>
        </w:rPr>
        <w:t>February 2016.</w:t>
      </w:r>
    </w:p>
    <w:p w:rsidR="001D201C" w:rsidRDefault="00257506" w:rsidP="005578C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“How to rate a paper without reading it” Recent trends in health care &amp; education. 24</w:t>
      </w:r>
      <w:r w:rsidRPr="0025750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proofErr w:type="gramStart"/>
      <w:r w:rsidR="00774FD3" w:rsidRPr="00774FD3">
        <w:rPr>
          <w:rFonts w:ascii="Times New Roman" w:eastAsia="Calibri" w:hAnsi="Times New Roman" w:cs="Times New Roman"/>
          <w:bCs/>
          <w:sz w:val="24"/>
          <w:szCs w:val="24"/>
        </w:rPr>
        <w:t>th</w:t>
      </w:r>
      <w:proofErr w:type="gramEnd"/>
      <w:r w:rsidR="00774FD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="00774FD3">
        <w:rPr>
          <w:rFonts w:ascii="Times New Roman" w:eastAsia="Calibri" w:hAnsi="Times New Roman" w:cs="Times New Roman"/>
          <w:bCs/>
          <w:sz w:val="24"/>
          <w:szCs w:val="24"/>
        </w:rPr>
        <w:t>January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2016.</w:t>
      </w:r>
    </w:p>
    <w:p w:rsidR="000177B5" w:rsidRDefault="002668F9" w:rsidP="00DD1CA4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Clinical society meeting,</w:t>
      </w:r>
      <w:r w:rsidRPr="002668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74FD3">
        <w:rPr>
          <w:rFonts w:ascii="Times New Roman" w:eastAsia="Calibri" w:hAnsi="Times New Roman" w:cs="Times New Roman"/>
          <w:bCs/>
          <w:sz w:val="24"/>
          <w:szCs w:val="24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May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5; Health authority, Abu Dhabi, Accreditation ID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No: S/O10/3645/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D201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D1CA4" w:rsidRPr="00DD1CA4" w:rsidRDefault="00DD1CA4" w:rsidP="00DD1CA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298D" w:rsidRPr="00487093" w:rsidRDefault="00B4298D" w:rsidP="002B313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 w:rsidR="00A663C8">
        <w:rPr>
          <w:rFonts w:ascii="Times New Roman" w:eastAsia="Calibri" w:hAnsi="Times New Roman" w:cs="Times New Roman"/>
          <w:b/>
          <w:sz w:val="24"/>
          <w:szCs w:val="24"/>
          <w:u w:val="single"/>
        </w:rPr>
        <w:t>linical and academic c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ourses </w:t>
      </w:r>
      <w:r w:rsidR="000177B5"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con</w:t>
      </w:r>
      <w:r w:rsidR="000177B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ducted </w:t>
      </w:r>
      <w:r w:rsidR="000177B5"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in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dent</w:t>
      </w:r>
      <w:r w:rsidR="002B31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 </w:t>
      </w:r>
      <w:r w:rsidR="002B313B"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college</w:t>
      </w:r>
      <w:r w:rsidR="002B313B"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  <w:r w:rsidR="002B313B"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5257C">
        <w:rPr>
          <w:rFonts w:ascii="Times New Roman" w:eastAsia="Calibri" w:hAnsi="Times New Roman" w:cs="Times New Roman"/>
          <w:b/>
          <w:sz w:val="24"/>
          <w:szCs w:val="24"/>
          <w:u w:val="single"/>
        </w:rPr>
        <w:t>we</w:t>
      </w:r>
      <w:r w:rsidRPr="00487093">
        <w:rPr>
          <w:rFonts w:ascii="Times New Roman" w:eastAsia="Calibri" w:hAnsi="Times New Roman" w:cs="Times New Roman"/>
          <w:b/>
          <w:sz w:val="24"/>
          <w:szCs w:val="24"/>
          <w:u w:val="single"/>
        </w:rPr>
        <w:t>re</w:t>
      </w:r>
      <w:r w:rsidRPr="00B5257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313B" w:rsidRPr="002B313B" w:rsidRDefault="002B313B" w:rsidP="002B313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Operative dentistry and Dental materials, 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spring 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0- spring 2015, </w:t>
      </w:r>
      <w:r w:rsidRPr="002B313B">
        <w:rPr>
          <w:rFonts w:ascii="Times New Roman" w:eastAsia="Calibri" w:hAnsi="Times New Roman" w:cs="Times New Roman"/>
          <w:bCs/>
          <w:sz w:val="24"/>
          <w:szCs w:val="24"/>
        </w:rPr>
        <w:t>MU</w:t>
      </w:r>
      <w:r>
        <w:rPr>
          <w:rFonts w:ascii="Times New Roman" w:eastAsia="Calibri" w:hAnsi="Times New Roman" w:cs="Times New Roman"/>
          <w:bCs/>
          <w:sz w:val="24"/>
          <w:szCs w:val="24"/>
        </w:rPr>
        <w:t>ST, Egypt.</w:t>
      </w:r>
    </w:p>
    <w:p w:rsidR="00B4298D" w:rsidRPr="00487093" w:rsidRDefault="00B4298D" w:rsidP="00B4298D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>Endodontics 301; V</w:t>
      </w:r>
      <w:r w:rsidRPr="00487093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semester, fall 2015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B313B"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B4298D" w:rsidRDefault="00B4298D" w:rsidP="00B4298D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>Endodontics 401; VII</w:t>
      </w:r>
      <w:r w:rsidRPr="00487093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487093">
        <w:rPr>
          <w:rFonts w:ascii="Times New Roman" w:eastAsia="Calibri" w:hAnsi="Times New Roman" w:cs="Times New Roman"/>
          <w:bCs/>
          <w:sz w:val="24"/>
          <w:szCs w:val="24"/>
        </w:rPr>
        <w:t>semester, fall 2015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B313B"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B5257C" w:rsidRPr="00B5257C" w:rsidRDefault="00B5257C" w:rsidP="00B5257C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 xml:space="preserve">Dental materials 202; IV semester, spring </w:t>
      </w:r>
      <w:r w:rsidR="002B313B" w:rsidRPr="00487093">
        <w:rPr>
          <w:rFonts w:ascii="Times New Roman" w:eastAsia="Calibri" w:hAnsi="Times New Roman" w:cs="Times New Roman"/>
          <w:bCs/>
          <w:sz w:val="24"/>
          <w:szCs w:val="24"/>
        </w:rPr>
        <w:t>2015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B313B"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B4298D" w:rsidRDefault="00B4298D" w:rsidP="00B4298D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t>Dental materials 202; IV semester, spring 2016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B313B"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 w:rsidR="002B313B"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2B313B" w:rsidRDefault="002B313B" w:rsidP="002B313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09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Dental materials 202; IV semester, spring 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7, </w:t>
      </w:r>
      <w:r w:rsidRPr="002B313B">
        <w:rPr>
          <w:rFonts w:ascii="Times New Roman" w:eastAsia="Calibri" w:hAnsi="Times New Roman" w:cs="Times New Roman"/>
          <w:bCs/>
          <w:sz w:val="24"/>
          <w:szCs w:val="24"/>
        </w:rPr>
        <w:t>GMU</w:t>
      </w:r>
      <w:r>
        <w:rPr>
          <w:rFonts w:ascii="Times New Roman" w:eastAsia="Calibri" w:hAnsi="Times New Roman" w:cs="Times New Roman"/>
          <w:bCs/>
          <w:sz w:val="24"/>
          <w:szCs w:val="24"/>
        </w:rPr>
        <w:t>, UAE.</w:t>
      </w:r>
    </w:p>
    <w:p w:rsidR="000177B5" w:rsidRPr="002B313B" w:rsidRDefault="000177B5" w:rsidP="000177B5">
      <w:p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77B5" w:rsidRDefault="000177B5" w:rsidP="000177B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Languag</w:t>
      </w:r>
      <w:r w:rsidRPr="000177B5">
        <w:rPr>
          <w:rFonts w:ascii="Times New Roman" w:eastAsia="Calibri" w:hAnsi="Times New Roman" w:cs="Times New Roman"/>
          <w:b/>
          <w:sz w:val="24"/>
          <w:szCs w:val="24"/>
          <w:u w:val="single"/>
        </w:rPr>
        <w:t>es</w:t>
      </w:r>
    </w:p>
    <w:p w:rsidR="000177B5" w:rsidRPr="000177B5" w:rsidRDefault="000177B5" w:rsidP="000177B5">
      <w:pPr>
        <w:spacing w:after="160"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177B5">
        <w:rPr>
          <w:rFonts w:ascii="Times New Roman" w:eastAsia="Calibri" w:hAnsi="Times New Roman" w:cs="Times New Roman"/>
          <w:bCs/>
          <w:sz w:val="24"/>
          <w:szCs w:val="24"/>
        </w:rPr>
        <w:t xml:space="preserve"> Excellent speaking, reading and writing of:</w:t>
      </w:r>
    </w:p>
    <w:p w:rsidR="00B5257C" w:rsidRPr="000177B5" w:rsidRDefault="000177B5" w:rsidP="000177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177B5">
        <w:rPr>
          <w:rFonts w:ascii="Times New Roman" w:eastAsia="Calibri" w:hAnsi="Times New Roman" w:cs="Times New Roman"/>
          <w:bCs/>
          <w:sz w:val="24"/>
          <w:szCs w:val="24"/>
        </w:rPr>
        <w:t>English</w:t>
      </w:r>
    </w:p>
    <w:p w:rsidR="000177B5" w:rsidRPr="000177B5" w:rsidRDefault="000177B5" w:rsidP="000177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177B5">
        <w:rPr>
          <w:rFonts w:ascii="Times New Roman" w:eastAsia="Calibri" w:hAnsi="Times New Roman" w:cs="Times New Roman"/>
          <w:bCs/>
          <w:sz w:val="24"/>
          <w:szCs w:val="24"/>
        </w:rPr>
        <w:t>French (Saint Vincent De Paul college language)</w:t>
      </w:r>
    </w:p>
    <w:p w:rsidR="000177B5" w:rsidRPr="000177B5" w:rsidRDefault="000177B5" w:rsidP="000177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177B5">
        <w:rPr>
          <w:rFonts w:ascii="Times New Roman" w:eastAsia="Calibri" w:hAnsi="Times New Roman" w:cs="Times New Roman"/>
          <w:bCs/>
          <w:sz w:val="24"/>
          <w:szCs w:val="24"/>
        </w:rPr>
        <w:t>Arabic (mother language)</w:t>
      </w:r>
    </w:p>
    <w:p w:rsidR="00B4298D" w:rsidRPr="00487093" w:rsidRDefault="00B4298D" w:rsidP="00BB0570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298D" w:rsidRPr="00487093" w:rsidRDefault="00B4298D" w:rsidP="00B429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298D" w:rsidRPr="00B4298D" w:rsidRDefault="00B4298D" w:rsidP="00B429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3FBB" w:rsidRPr="00414504" w:rsidRDefault="00E13FBB" w:rsidP="00E13FB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13FBB" w:rsidRPr="00414504" w:rsidSect="0073583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CE" w:rsidRDefault="000C25CE" w:rsidP="00735830">
      <w:pPr>
        <w:spacing w:after="0" w:line="240" w:lineRule="auto"/>
      </w:pPr>
      <w:r>
        <w:separator/>
      </w:r>
    </w:p>
  </w:endnote>
  <w:endnote w:type="continuationSeparator" w:id="0">
    <w:p w:rsidR="000C25CE" w:rsidRDefault="000C25CE" w:rsidP="007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2471"/>
      <w:docPartObj>
        <w:docPartGallery w:val="Page Numbers (Bottom of Page)"/>
        <w:docPartUnique/>
      </w:docPartObj>
    </w:sdtPr>
    <w:sdtEndPr/>
    <w:sdtContent>
      <w:p w:rsidR="00247CB5" w:rsidRDefault="002D4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CB5" w:rsidRDefault="0024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CE" w:rsidRDefault="000C25CE" w:rsidP="00735830">
      <w:pPr>
        <w:spacing w:after="0" w:line="240" w:lineRule="auto"/>
      </w:pPr>
      <w:r>
        <w:separator/>
      </w:r>
    </w:p>
  </w:footnote>
  <w:footnote w:type="continuationSeparator" w:id="0">
    <w:p w:rsidR="000C25CE" w:rsidRDefault="000C25CE" w:rsidP="0073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31"/>
    <w:multiLevelType w:val="hybridMultilevel"/>
    <w:tmpl w:val="99168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F42"/>
    <w:multiLevelType w:val="hybridMultilevel"/>
    <w:tmpl w:val="6CF09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86E"/>
    <w:multiLevelType w:val="hybridMultilevel"/>
    <w:tmpl w:val="D6900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5134"/>
    <w:multiLevelType w:val="hybridMultilevel"/>
    <w:tmpl w:val="E5CEAA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2630E"/>
    <w:multiLevelType w:val="hybridMultilevel"/>
    <w:tmpl w:val="94146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503"/>
    <w:multiLevelType w:val="hybridMultilevel"/>
    <w:tmpl w:val="F6E2D1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75F5C"/>
    <w:multiLevelType w:val="hybridMultilevel"/>
    <w:tmpl w:val="2ED65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056B"/>
    <w:multiLevelType w:val="hybridMultilevel"/>
    <w:tmpl w:val="0BF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B02F6"/>
    <w:multiLevelType w:val="hybridMultilevel"/>
    <w:tmpl w:val="6A1E9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2935"/>
    <w:multiLevelType w:val="hybridMultilevel"/>
    <w:tmpl w:val="FF88C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E6F35"/>
    <w:multiLevelType w:val="hybridMultilevel"/>
    <w:tmpl w:val="16A638F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9E5E01"/>
    <w:multiLevelType w:val="hybridMultilevel"/>
    <w:tmpl w:val="1E90BC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753046"/>
    <w:multiLevelType w:val="hybridMultilevel"/>
    <w:tmpl w:val="45A2EC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731A39"/>
    <w:multiLevelType w:val="hybridMultilevel"/>
    <w:tmpl w:val="8012C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B7FA7"/>
    <w:multiLevelType w:val="hybridMultilevel"/>
    <w:tmpl w:val="0AC21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319DF"/>
    <w:multiLevelType w:val="hybridMultilevel"/>
    <w:tmpl w:val="701081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B53"/>
    <w:multiLevelType w:val="hybridMultilevel"/>
    <w:tmpl w:val="4BF2D4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C51F88"/>
    <w:multiLevelType w:val="hybridMultilevel"/>
    <w:tmpl w:val="A34E7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6F"/>
    <w:rsid w:val="000079DA"/>
    <w:rsid w:val="000177B5"/>
    <w:rsid w:val="00040FD1"/>
    <w:rsid w:val="000506FA"/>
    <w:rsid w:val="00057646"/>
    <w:rsid w:val="00082677"/>
    <w:rsid w:val="00096395"/>
    <w:rsid w:val="00096888"/>
    <w:rsid w:val="000A6B7E"/>
    <w:rsid w:val="000B741C"/>
    <w:rsid w:val="000C25CE"/>
    <w:rsid w:val="000D3F46"/>
    <w:rsid w:val="000F3C20"/>
    <w:rsid w:val="000F6EC3"/>
    <w:rsid w:val="001102C9"/>
    <w:rsid w:val="00111AE8"/>
    <w:rsid w:val="00113207"/>
    <w:rsid w:val="00121D5D"/>
    <w:rsid w:val="00124114"/>
    <w:rsid w:val="00127CD3"/>
    <w:rsid w:val="001317F4"/>
    <w:rsid w:val="0014439F"/>
    <w:rsid w:val="00155286"/>
    <w:rsid w:val="001B4DAA"/>
    <w:rsid w:val="001B5377"/>
    <w:rsid w:val="001C3A97"/>
    <w:rsid w:val="001D201C"/>
    <w:rsid w:val="00202E5D"/>
    <w:rsid w:val="002043DE"/>
    <w:rsid w:val="00211532"/>
    <w:rsid w:val="00247CB5"/>
    <w:rsid w:val="002517EF"/>
    <w:rsid w:val="00257506"/>
    <w:rsid w:val="002668F9"/>
    <w:rsid w:val="0026728E"/>
    <w:rsid w:val="002716B9"/>
    <w:rsid w:val="00271AA0"/>
    <w:rsid w:val="00277795"/>
    <w:rsid w:val="0028099E"/>
    <w:rsid w:val="002836B7"/>
    <w:rsid w:val="002B313B"/>
    <w:rsid w:val="002C2FA1"/>
    <w:rsid w:val="002D4591"/>
    <w:rsid w:val="002E6770"/>
    <w:rsid w:val="002F17B8"/>
    <w:rsid w:val="00300FE0"/>
    <w:rsid w:val="00301EB5"/>
    <w:rsid w:val="0032346A"/>
    <w:rsid w:val="003364DB"/>
    <w:rsid w:val="00337A87"/>
    <w:rsid w:val="00384184"/>
    <w:rsid w:val="00396F9A"/>
    <w:rsid w:val="003D330B"/>
    <w:rsid w:val="003D7D73"/>
    <w:rsid w:val="003E07F8"/>
    <w:rsid w:val="003E6228"/>
    <w:rsid w:val="0041345B"/>
    <w:rsid w:val="00414504"/>
    <w:rsid w:val="00414561"/>
    <w:rsid w:val="004178E5"/>
    <w:rsid w:val="0042326E"/>
    <w:rsid w:val="00427391"/>
    <w:rsid w:val="004309AB"/>
    <w:rsid w:val="004346EF"/>
    <w:rsid w:val="0043633B"/>
    <w:rsid w:val="00440745"/>
    <w:rsid w:val="004518BD"/>
    <w:rsid w:val="00457824"/>
    <w:rsid w:val="00462B27"/>
    <w:rsid w:val="00485FA9"/>
    <w:rsid w:val="00487093"/>
    <w:rsid w:val="004B19FE"/>
    <w:rsid w:val="004E1E2B"/>
    <w:rsid w:val="004E5D22"/>
    <w:rsid w:val="004E6BD8"/>
    <w:rsid w:val="005070F9"/>
    <w:rsid w:val="0051141A"/>
    <w:rsid w:val="00512620"/>
    <w:rsid w:val="005578C6"/>
    <w:rsid w:val="005B0994"/>
    <w:rsid w:val="005B41D8"/>
    <w:rsid w:val="005D4998"/>
    <w:rsid w:val="005F18A9"/>
    <w:rsid w:val="005F2077"/>
    <w:rsid w:val="006075D6"/>
    <w:rsid w:val="0061587D"/>
    <w:rsid w:val="00622CBE"/>
    <w:rsid w:val="00631ADF"/>
    <w:rsid w:val="00653366"/>
    <w:rsid w:val="006700D2"/>
    <w:rsid w:val="006912BD"/>
    <w:rsid w:val="00691D4B"/>
    <w:rsid w:val="006D6D32"/>
    <w:rsid w:val="0071402F"/>
    <w:rsid w:val="0071742D"/>
    <w:rsid w:val="00723267"/>
    <w:rsid w:val="00735830"/>
    <w:rsid w:val="00774FD3"/>
    <w:rsid w:val="007A7C4A"/>
    <w:rsid w:val="007B5796"/>
    <w:rsid w:val="007B6B99"/>
    <w:rsid w:val="007C3F85"/>
    <w:rsid w:val="007C4367"/>
    <w:rsid w:val="007E3BFA"/>
    <w:rsid w:val="007E69D2"/>
    <w:rsid w:val="007F3459"/>
    <w:rsid w:val="007F3C72"/>
    <w:rsid w:val="0080724C"/>
    <w:rsid w:val="0082724B"/>
    <w:rsid w:val="008335E8"/>
    <w:rsid w:val="00837797"/>
    <w:rsid w:val="0084369E"/>
    <w:rsid w:val="0085107B"/>
    <w:rsid w:val="0085711B"/>
    <w:rsid w:val="00872991"/>
    <w:rsid w:val="00873406"/>
    <w:rsid w:val="00873962"/>
    <w:rsid w:val="00897FE2"/>
    <w:rsid w:val="008A3512"/>
    <w:rsid w:val="008C59D3"/>
    <w:rsid w:val="008F6F34"/>
    <w:rsid w:val="00907190"/>
    <w:rsid w:val="00916C96"/>
    <w:rsid w:val="009216C5"/>
    <w:rsid w:val="00935841"/>
    <w:rsid w:val="0093629E"/>
    <w:rsid w:val="00943396"/>
    <w:rsid w:val="009533AE"/>
    <w:rsid w:val="00997AA7"/>
    <w:rsid w:val="009B5BF1"/>
    <w:rsid w:val="00A21686"/>
    <w:rsid w:val="00A23018"/>
    <w:rsid w:val="00A2492B"/>
    <w:rsid w:val="00A42571"/>
    <w:rsid w:val="00A663C8"/>
    <w:rsid w:val="00A71B4B"/>
    <w:rsid w:val="00AD6E2D"/>
    <w:rsid w:val="00B106F8"/>
    <w:rsid w:val="00B27D0C"/>
    <w:rsid w:val="00B35E4C"/>
    <w:rsid w:val="00B4298D"/>
    <w:rsid w:val="00B45DFF"/>
    <w:rsid w:val="00B5257C"/>
    <w:rsid w:val="00B8708E"/>
    <w:rsid w:val="00B945C0"/>
    <w:rsid w:val="00BB0570"/>
    <w:rsid w:val="00BB5EEF"/>
    <w:rsid w:val="00BE58C3"/>
    <w:rsid w:val="00C13763"/>
    <w:rsid w:val="00C31227"/>
    <w:rsid w:val="00C32BC5"/>
    <w:rsid w:val="00C347E7"/>
    <w:rsid w:val="00C34B75"/>
    <w:rsid w:val="00C36E6F"/>
    <w:rsid w:val="00C47471"/>
    <w:rsid w:val="00C5123B"/>
    <w:rsid w:val="00C5246F"/>
    <w:rsid w:val="00C67245"/>
    <w:rsid w:val="00C81040"/>
    <w:rsid w:val="00C87BCD"/>
    <w:rsid w:val="00C931CB"/>
    <w:rsid w:val="00CA587B"/>
    <w:rsid w:val="00CB2768"/>
    <w:rsid w:val="00CB2D1D"/>
    <w:rsid w:val="00CB53D5"/>
    <w:rsid w:val="00CB76C9"/>
    <w:rsid w:val="00CC21AE"/>
    <w:rsid w:val="00CC5C7A"/>
    <w:rsid w:val="00CD354F"/>
    <w:rsid w:val="00D01181"/>
    <w:rsid w:val="00D0203F"/>
    <w:rsid w:val="00D4750A"/>
    <w:rsid w:val="00D63426"/>
    <w:rsid w:val="00D854A8"/>
    <w:rsid w:val="00D93225"/>
    <w:rsid w:val="00DA602F"/>
    <w:rsid w:val="00DA6286"/>
    <w:rsid w:val="00DB0682"/>
    <w:rsid w:val="00DB0B75"/>
    <w:rsid w:val="00DC3AAA"/>
    <w:rsid w:val="00DD1CA4"/>
    <w:rsid w:val="00DD7C3C"/>
    <w:rsid w:val="00DE27EC"/>
    <w:rsid w:val="00DE39A9"/>
    <w:rsid w:val="00DF5F1B"/>
    <w:rsid w:val="00E0109C"/>
    <w:rsid w:val="00E0382B"/>
    <w:rsid w:val="00E13FBB"/>
    <w:rsid w:val="00E43EA9"/>
    <w:rsid w:val="00E5116D"/>
    <w:rsid w:val="00E60997"/>
    <w:rsid w:val="00E941D7"/>
    <w:rsid w:val="00EA60D3"/>
    <w:rsid w:val="00F13D98"/>
    <w:rsid w:val="00F35C38"/>
    <w:rsid w:val="00F43990"/>
    <w:rsid w:val="00F57375"/>
    <w:rsid w:val="00F6218A"/>
    <w:rsid w:val="00FA11C2"/>
    <w:rsid w:val="00FC62CB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1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830"/>
  </w:style>
  <w:style w:type="paragraph" w:styleId="Footer">
    <w:name w:val="footer"/>
    <w:basedOn w:val="Normal"/>
    <w:link w:val="FooterChar"/>
    <w:uiPriority w:val="99"/>
    <w:unhideWhenUsed/>
    <w:rsid w:val="0073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30"/>
  </w:style>
  <w:style w:type="character" w:customStyle="1" w:styleId="Heading2Char">
    <w:name w:val="Heading 2 Char"/>
    <w:basedOn w:val="DefaultParagraphFont"/>
    <w:link w:val="Heading2"/>
    <w:uiPriority w:val="9"/>
    <w:semiHidden/>
    <w:rsid w:val="00CC2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1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830"/>
  </w:style>
  <w:style w:type="paragraph" w:styleId="Footer">
    <w:name w:val="footer"/>
    <w:basedOn w:val="Normal"/>
    <w:link w:val="FooterChar"/>
    <w:uiPriority w:val="99"/>
    <w:unhideWhenUsed/>
    <w:rsid w:val="0073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30"/>
  </w:style>
  <w:style w:type="character" w:customStyle="1" w:styleId="Heading2Char">
    <w:name w:val="Heading 2 Char"/>
    <w:basedOn w:val="DefaultParagraphFont"/>
    <w:link w:val="Heading2"/>
    <w:uiPriority w:val="9"/>
    <w:semiHidden/>
    <w:rsid w:val="00CC2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a.37207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48</cp:revision>
  <dcterms:created xsi:type="dcterms:W3CDTF">2017-07-04T08:37:00Z</dcterms:created>
  <dcterms:modified xsi:type="dcterms:W3CDTF">2017-08-17T08:23:00Z</dcterms:modified>
</cp:coreProperties>
</file>