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41" w:rsidRDefault="007852A7" w:rsidP="007852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"/>
          <w:b/>
          <w:bCs/>
          <w:color w:val="000000"/>
          <w:sz w:val="40"/>
          <w:szCs w:val="40"/>
        </w:rPr>
      </w:pPr>
      <w:r>
        <w:rPr>
          <w:rFonts w:ascii="Palatino Linotype" w:hAnsi="Palatino Linotype" w:cs="Helv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6559028</wp:posOffset>
            </wp:positionH>
            <wp:positionV relativeFrom="paragraph">
              <wp:posOffset>-174587</wp:posOffset>
            </wp:positionV>
            <wp:extent cx="673436" cy="877570"/>
            <wp:effectExtent l="38100" t="19050" r="12364" b="17780"/>
            <wp:wrapNone/>
            <wp:docPr id="1" name="Picture 1" descr="F:\Blue Orion\Blue Orion Management Solutions\Resume Development\Resume\1205 - Rashmi\Rash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lue Orion\Blue Orion Management Solutions\Resume Development\Resume\1205 - Rashmi\Rashm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36" cy="877570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80B">
        <w:rPr>
          <w:rFonts w:ascii="Palatino Linotype" w:hAnsi="Palatino Linotype" w:cs="Helv"/>
          <w:b/>
          <w:bCs/>
          <w:color w:val="000000"/>
          <w:sz w:val="40"/>
          <w:szCs w:val="40"/>
        </w:rPr>
        <w:t xml:space="preserve">RASHMI </w:t>
      </w:r>
    </w:p>
    <w:p w:rsidR="00CF680B" w:rsidRPr="006E4CD3" w:rsidRDefault="00CF680B" w:rsidP="007852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Helv"/>
          <w:b/>
          <w:bCs/>
          <w:color w:val="000000"/>
          <w:sz w:val="40"/>
          <w:szCs w:val="40"/>
        </w:rPr>
      </w:pPr>
      <w:hyperlink r:id="rId8" w:history="1">
        <w:r w:rsidRPr="00D962E2">
          <w:rPr>
            <w:rStyle w:val="Hyperlink"/>
            <w:rFonts w:ascii="Palatino Linotype" w:hAnsi="Palatino Linotype" w:cs="Helv"/>
            <w:b/>
            <w:bCs/>
            <w:sz w:val="40"/>
            <w:szCs w:val="40"/>
          </w:rPr>
          <w:t>RASHMI.372244@2freemail.com</w:t>
        </w:r>
      </w:hyperlink>
      <w:r>
        <w:rPr>
          <w:rFonts w:ascii="Palatino Linotype" w:hAnsi="Palatino Linotype" w:cs="Helv"/>
          <w:b/>
          <w:bCs/>
          <w:color w:val="000000"/>
          <w:sz w:val="40"/>
          <w:szCs w:val="40"/>
        </w:rPr>
        <w:t xml:space="preserve"> </w:t>
      </w:r>
      <w:bookmarkStart w:id="0" w:name="_GoBack"/>
      <w:bookmarkEnd w:id="0"/>
      <w:r w:rsidRPr="00CF680B">
        <w:rPr>
          <w:rFonts w:ascii="Palatino Linotype" w:hAnsi="Palatino Linotype" w:cs="Helv"/>
          <w:b/>
          <w:bCs/>
          <w:color w:val="000000"/>
          <w:sz w:val="40"/>
          <w:szCs w:val="40"/>
        </w:rPr>
        <w:tab/>
      </w:r>
    </w:p>
    <w:p w:rsidR="00707298" w:rsidRPr="006E4CD3" w:rsidRDefault="00D90EF6" w:rsidP="00D90EF6">
      <w:pPr>
        <w:pBdr>
          <w:bottom w:val="thinThickSmallGap" w:sz="24" w:space="1" w:color="003366"/>
        </w:pBdr>
        <w:tabs>
          <w:tab w:val="left" w:pos="9332"/>
        </w:tabs>
        <w:spacing w:after="0" w:line="240" w:lineRule="auto"/>
        <w:jc w:val="both"/>
        <w:rPr>
          <w:rFonts w:ascii="Palatino Linotype" w:eastAsia="Times New Roman" w:hAnsi="Palatino Linotype" w:cs="Arial"/>
          <w:sz w:val="2"/>
          <w:szCs w:val="20"/>
        </w:rPr>
      </w:pPr>
      <w:r w:rsidRPr="006E4CD3">
        <w:rPr>
          <w:rFonts w:ascii="Palatino Linotype" w:eastAsia="Times New Roman" w:hAnsi="Palatino Linotype" w:cs="Arial"/>
          <w:sz w:val="2"/>
          <w:szCs w:val="20"/>
        </w:rPr>
        <w:tab/>
      </w:r>
    </w:p>
    <w:p w:rsidR="00707298" w:rsidRPr="006E4CD3" w:rsidRDefault="00707298" w:rsidP="00707298">
      <w:pPr>
        <w:spacing w:after="0" w:line="240" w:lineRule="auto"/>
        <w:jc w:val="center"/>
        <w:rPr>
          <w:rFonts w:ascii="Palatino Linotype" w:eastAsia="Times New Roman" w:hAnsi="Palatino Linotype" w:cs="Arial"/>
          <w:sz w:val="20"/>
          <w:szCs w:val="20"/>
        </w:rPr>
      </w:pPr>
      <w:r w:rsidRPr="006E4CD3">
        <w:rPr>
          <w:rFonts w:ascii="Palatino Linotype" w:eastAsia="Times New Roman" w:hAnsi="Palatino Linotype" w:cs="Arial"/>
          <w:sz w:val="20"/>
          <w:szCs w:val="20"/>
        </w:rPr>
        <w:t xml:space="preserve">Offering a sterling </w:t>
      </w:r>
      <w:r w:rsidR="00713F7D" w:rsidRPr="006E4CD3">
        <w:rPr>
          <w:rFonts w:ascii="Palatino Linotype" w:eastAsia="Times New Roman" w:hAnsi="Palatino Linotype" w:cs="Arial"/>
          <w:sz w:val="20"/>
          <w:szCs w:val="20"/>
        </w:rPr>
        <w:t>skill set and analytical approach, to the best of my knowledge &amp; ability, to help the organization achieve solutions, enhance my overall development as an individual</w:t>
      </w:r>
      <w:r w:rsidR="00B22FCB" w:rsidRPr="006E4CD3">
        <w:rPr>
          <w:rFonts w:ascii="Palatino Linotype" w:eastAsia="Times New Roman" w:hAnsi="Palatino Linotype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1"/>
        <w:gridCol w:w="391"/>
      </w:tblGrid>
      <w:tr w:rsidR="00707298" w:rsidRPr="006E4CD3" w:rsidTr="00C1115C">
        <w:tc>
          <w:tcPr>
            <w:tcW w:w="11592" w:type="dxa"/>
            <w:gridSpan w:val="2"/>
          </w:tcPr>
          <w:p w:rsidR="00707298" w:rsidRPr="006E4CD3" w:rsidRDefault="00707298" w:rsidP="00C1115C">
            <w:pPr>
              <w:pBdr>
                <w:bottom w:val="thinThickSmallGap" w:sz="24" w:space="1" w:color="003366"/>
              </w:pBdr>
              <w:jc w:val="both"/>
              <w:rPr>
                <w:rFonts w:ascii="Palatino Linotype" w:eastAsia="Times New Roman" w:hAnsi="Palatino Linotype" w:cs="Times New Roman"/>
                <w:sz w:val="2"/>
                <w:szCs w:val="10"/>
              </w:rPr>
            </w:pPr>
          </w:p>
          <w:p w:rsidR="00707298" w:rsidRPr="006E4CD3" w:rsidRDefault="00707298" w:rsidP="00305612">
            <w:pPr>
              <w:spacing w:after="60"/>
              <w:rPr>
                <w:rFonts w:ascii="Palatino Linotype" w:hAnsi="Palatino Linotype"/>
                <w:b/>
                <w:shadow/>
              </w:rPr>
            </w:pPr>
            <w:r w:rsidRPr="006E4CD3">
              <w:rPr>
                <w:rFonts w:ascii="Palatino Linotype" w:hAnsi="Palatino Linotype"/>
                <w:b/>
                <w:shadow/>
                <w:sz w:val="25"/>
                <w:szCs w:val="25"/>
              </w:rPr>
              <w:t>CAREER ASPIRATION</w:t>
            </w:r>
          </w:p>
        </w:tc>
      </w:tr>
      <w:tr w:rsidR="00707298" w:rsidRPr="006E4CD3" w:rsidTr="00C1115C">
        <w:tc>
          <w:tcPr>
            <w:tcW w:w="11592" w:type="dxa"/>
            <w:gridSpan w:val="2"/>
          </w:tcPr>
          <w:p w:rsidR="00707298" w:rsidRPr="006E4CD3" w:rsidRDefault="00707298" w:rsidP="003C3878">
            <w:pPr>
              <w:pStyle w:val="ListParagraph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Palatino Linotype" w:hAnsi="Palatino Linotype"/>
              </w:rPr>
            </w:pPr>
            <w:r w:rsidRPr="006E4CD3">
              <w:rPr>
                <w:rFonts w:ascii="Palatino Linotype" w:hAnsi="Palatino Linotype"/>
              </w:rPr>
              <w:t xml:space="preserve">My VISION - To be </w:t>
            </w:r>
            <w:r w:rsidR="008A582B" w:rsidRPr="006E4CD3">
              <w:rPr>
                <w:rFonts w:ascii="Palatino Linotype" w:hAnsi="Palatino Linotype"/>
              </w:rPr>
              <w:t>a Leader of a Constructive Team</w:t>
            </w:r>
          </w:p>
          <w:p w:rsidR="00707298" w:rsidRPr="006E4CD3" w:rsidRDefault="00707298" w:rsidP="003C3878">
            <w:pPr>
              <w:pStyle w:val="ListParagraph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Palatino Linotype" w:hAnsi="Palatino Linotype"/>
              </w:rPr>
            </w:pPr>
            <w:r w:rsidRPr="006E4CD3">
              <w:rPr>
                <w:rFonts w:ascii="Palatino Linotype" w:hAnsi="Palatino Linotype"/>
              </w:rPr>
              <w:t>Determination, Dedication and Desire – are the three Guides for my Vision</w:t>
            </w:r>
          </w:p>
          <w:p w:rsidR="00707298" w:rsidRPr="006E4CD3" w:rsidRDefault="00707298" w:rsidP="003C3878">
            <w:pPr>
              <w:pStyle w:val="ListParagraph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Palatino Linotype" w:hAnsi="Palatino Linotype"/>
              </w:rPr>
            </w:pPr>
            <w:r w:rsidRPr="006E4CD3">
              <w:rPr>
                <w:rFonts w:ascii="Palatino Linotype" w:hAnsi="Palatino Linotype"/>
              </w:rPr>
              <w:t>Hard Work &amp; Integrity are my Means and Mission</w:t>
            </w:r>
          </w:p>
          <w:p w:rsidR="00707298" w:rsidRPr="006E4CD3" w:rsidRDefault="00707298" w:rsidP="003C3878">
            <w:pPr>
              <w:pStyle w:val="ListParagraph"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Palatino Linotype" w:hAnsi="Palatino Linotype"/>
              </w:rPr>
            </w:pPr>
            <w:r w:rsidRPr="006E4CD3">
              <w:rPr>
                <w:rFonts w:ascii="Palatino Linotype" w:hAnsi="Palatino Linotype"/>
              </w:rPr>
              <w:t>Innovation and Continuous Learning as Tools for Mutual Benefit</w:t>
            </w:r>
          </w:p>
        </w:tc>
      </w:tr>
      <w:tr w:rsidR="00707298" w:rsidRPr="006E4CD3" w:rsidTr="00C1115C">
        <w:tc>
          <w:tcPr>
            <w:tcW w:w="11592" w:type="dxa"/>
            <w:gridSpan w:val="2"/>
          </w:tcPr>
          <w:p w:rsidR="00707298" w:rsidRPr="006E4CD3" w:rsidRDefault="00CF680B" w:rsidP="00C1115C">
            <w:pPr>
              <w:spacing w:after="60"/>
              <w:rPr>
                <w:rFonts w:ascii="Palatino Linotype" w:hAnsi="Palatino Linotype"/>
                <w:b/>
                <w:shadow/>
                <w:sz w:val="10"/>
              </w:rPr>
            </w:pPr>
            <w:r>
              <w:rPr>
                <w:rFonts w:ascii="Palatino Linotype" w:eastAsia="Times New Roman" w:hAnsi="Palatino Linotype" w:cs="Times New Roman"/>
                <w:b/>
                <w:shadow/>
                <w:noProof/>
                <w:sz w:val="10"/>
              </w:rPr>
              <w:pict>
                <v:shape id="_x0000_s1027" style="position:absolute;margin-left:-5.85pt;margin-top:1.6pt;width:579.75pt;height:3.55pt;flip:y;z-index:251658240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9315,1" path="m,c1552,,7375,,9315,e" fillcolor="#1f497d [3215]" strokecolor="#969696" strokeweight="1.35pt">
                  <v:stroke startarrow="oval" endarrow="block"/>
                  <o:extrusion v:ext="view" on="t" viewpoint="0,0" viewpointorigin="0,0" skewangle="0" skewamt="0"/>
                  <v:path arrowok="t"/>
                </v:shape>
              </w:pict>
            </w:r>
          </w:p>
          <w:p w:rsidR="0088359B" w:rsidRPr="006E4CD3" w:rsidRDefault="0088359B" w:rsidP="00C1115C">
            <w:pPr>
              <w:spacing w:after="60"/>
              <w:rPr>
                <w:rFonts w:ascii="Palatino Linotype" w:hAnsi="Palatino Linotype"/>
                <w:b/>
                <w:shadow/>
                <w:sz w:val="25"/>
                <w:szCs w:val="25"/>
              </w:rPr>
            </w:pPr>
            <w:r w:rsidRPr="006E4CD3">
              <w:rPr>
                <w:rFonts w:ascii="Palatino Linotype" w:hAnsi="Palatino Linotype"/>
                <w:b/>
                <w:shadow/>
                <w:sz w:val="25"/>
                <w:szCs w:val="25"/>
              </w:rPr>
              <w:t>PROFILE SNAPSHOT</w:t>
            </w:r>
          </w:p>
          <w:p w:rsidR="009B3415" w:rsidRPr="006E4CD3" w:rsidRDefault="009B3415" w:rsidP="006E4CD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6E4CD3">
              <w:rPr>
                <w:rFonts w:ascii="Palatino Linotype" w:hAnsi="Palatino Linotype"/>
              </w:rPr>
              <w:t>A competent professional with over </w:t>
            </w:r>
            <w:r w:rsidR="008E4EDC">
              <w:rPr>
                <w:rFonts w:ascii="Palatino Linotype" w:hAnsi="Palatino Linotype"/>
                <w:b/>
              </w:rPr>
              <w:t>8</w:t>
            </w:r>
            <w:r w:rsidR="00DD41FA" w:rsidRPr="00DD41FA">
              <w:rPr>
                <w:rFonts w:ascii="Palatino Linotype" w:hAnsi="Palatino Linotype"/>
                <w:b/>
              </w:rPr>
              <w:t>+</w:t>
            </w:r>
            <w:r w:rsidRPr="00DD41FA">
              <w:rPr>
                <w:rFonts w:ascii="Palatino Linotype" w:hAnsi="Palatino Linotype"/>
                <w:b/>
              </w:rPr>
              <w:t> years</w:t>
            </w:r>
            <w:r w:rsidRPr="006E4CD3">
              <w:rPr>
                <w:rFonts w:ascii="Palatino Linotype" w:hAnsi="Palatino Linotype"/>
              </w:rPr>
              <w:t xml:space="preserve"> of experience in </w:t>
            </w:r>
            <w:r w:rsidR="00CD604B">
              <w:rPr>
                <w:rFonts w:ascii="Palatino Linotype" w:hAnsi="Palatino Linotype"/>
                <w:b/>
              </w:rPr>
              <w:t xml:space="preserve"> Accounts </w:t>
            </w:r>
            <w:r w:rsidR="00E1119A">
              <w:rPr>
                <w:rFonts w:ascii="Palatino Linotype" w:hAnsi="Palatino Linotype"/>
                <w:b/>
              </w:rPr>
              <w:t xml:space="preserve">Receivables, Accounts Payables, </w:t>
            </w:r>
            <w:r w:rsidRPr="00DD41FA">
              <w:rPr>
                <w:rFonts w:ascii="Palatino Linotype" w:hAnsi="Palatino Linotype"/>
                <w:b/>
              </w:rPr>
              <w:t>Finance, Accounts, Commercial </w:t>
            </w:r>
            <w:r w:rsidR="00DD41FA">
              <w:rPr>
                <w:rFonts w:ascii="Palatino Linotype" w:hAnsi="Palatino Linotype"/>
                <w:b/>
              </w:rPr>
              <w:t>&amp;</w:t>
            </w:r>
            <w:r w:rsidR="00D023C9">
              <w:rPr>
                <w:rFonts w:ascii="Palatino Linotype" w:hAnsi="Palatino Linotype"/>
                <w:b/>
              </w:rPr>
              <w:t xml:space="preserve"> ERP </w:t>
            </w:r>
            <w:r w:rsidRPr="00DD41FA">
              <w:rPr>
                <w:rFonts w:ascii="Palatino Linotype" w:hAnsi="Palatino Linotype"/>
                <w:b/>
              </w:rPr>
              <w:t>Billing, Taxation, Bu</w:t>
            </w:r>
            <w:r w:rsidR="00CD604B">
              <w:rPr>
                <w:rFonts w:ascii="Palatino Linotype" w:hAnsi="Palatino Linotype"/>
                <w:b/>
              </w:rPr>
              <w:t>dgeting, </w:t>
            </w:r>
            <w:r w:rsidRPr="00DD41FA">
              <w:rPr>
                <w:rFonts w:ascii="Palatino Linotype" w:hAnsi="Palatino Linotype"/>
                <w:b/>
              </w:rPr>
              <w:t>, MIS Report and Team Management</w:t>
            </w:r>
          </w:p>
          <w:p w:rsidR="006E4CD3" w:rsidRDefault="006E4CD3" w:rsidP="006E4CD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6E4CD3">
              <w:rPr>
                <w:rFonts w:ascii="Palatino Linotype" w:hAnsi="Palatino Linotype"/>
              </w:rPr>
              <w:t>Currently working as a Senior </w:t>
            </w:r>
            <w:r>
              <w:rPr>
                <w:rFonts w:ascii="Palatino Linotype" w:hAnsi="Palatino Linotype"/>
              </w:rPr>
              <w:t>Commercial </w:t>
            </w:r>
            <w:r w:rsidR="00CD604B">
              <w:rPr>
                <w:rFonts w:ascii="Palatino Linotype" w:hAnsi="Palatino Linotype"/>
              </w:rPr>
              <w:t xml:space="preserve">&amp; Finance </w:t>
            </w:r>
            <w:r>
              <w:rPr>
                <w:rFonts w:ascii="Palatino Linotype" w:hAnsi="Palatino Linotype"/>
              </w:rPr>
              <w:t xml:space="preserve">Executive in </w:t>
            </w:r>
            <w:proofErr w:type="spellStart"/>
            <w:r w:rsidRPr="00DD41FA">
              <w:rPr>
                <w:rFonts w:ascii="Palatino Linotype" w:hAnsi="Palatino Linotype"/>
                <w:b/>
                <w:sz w:val="22"/>
              </w:rPr>
              <w:t>Thermax</w:t>
            </w:r>
            <w:proofErr w:type="spellEnd"/>
            <w:r w:rsidRPr="00DD41FA">
              <w:rPr>
                <w:rFonts w:ascii="Palatino Linotype" w:hAnsi="Palatino Linotype"/>
                <w:b/>
                <w:sz w:val="22"/>
              </w:rPr>
              <w:t xml:space="preserve"> Ltd. Since Feb 2011</w:t>
            </w:r>
          </w:p>
          <w:p w:rsidR="006E4CD3" w:rsidRDefault="009B3415" w:rsidP="006E4CD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6E4CD3">
              <w:rPr>
                <w:rFonts w:ascii="Palatino Linotype" w:hAnsi="Palatino Linotype"/>
              </w:rPr>
              <w:t>Conversant with preparing various MIS Reports to provide feedback to top management on financial performance, fund management, Debtors</w:t>
            </w:r>
            <w:r w:rsidR="006448B5">
              <w:rPr>
                <w:rFonts w:ascii="Palatino Linotype" w:hAnsi="Palatino Linotype"/>
              </w:rPr>
              <w:t xml:space="preserve"> </w:t>
            </w:r>
            <w:r w:rsidRPr="006E4CD3">
              <w:rPr>
                <w:rFonts w:ascii="Palatino Linotype" w:hAnsi="Palatino Linotype"/>
              </w:rPr>
              <w:t>/</w:t>
            </w:r>
            <w:r w:rsidR="006448B5">
              <w:rPr>
                <w:rFonts w:ascii="Palatino Linotype" w:hAnsi="Palatino Linotype"/>
              </w:rPr>
              <w:t xml:space="preserve"> </w:t>
            </w:r>
            <w:r w:rsidRPr="006E4CD3">
              <w:rPr>
                <w:rFonts w:ascii="Palatino Linotype" w:hAnsi="Palatino Linotype"/>
              </w:rPr>
              <w:t>Creditors status etc.</w:t>
            </w:r>
          </w:p>
          <w:p w:rsidR="00CD604B" w:rsidRDefault="00CD604B" w:rsidP="006E4CD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Able to deal with a large amount of invoices.</w:t>
            </w:r>
          </w:p>
          <w:p w:rsidR="00CD604B" w:rsidRDefault="00CD604B" w:rsidP="006E4CD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Maintaining rigorous control over the transactions taking place within the organization.</w:t>
            </w:r>
          </w:p>
          <w:p w:rsidR="00CD604B" w:rsidRPr="00CD604B" w:rsidRDefault="00CD604B" w:rsidP="00CD604B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Handling confidential information in line with the company’s data </w:t>
            </w:r>
          </w:p>
          <w:p w:rsidR="006E4CD3" w:rsidRDefault="009B3415" w:rsidP="006E4CD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6E4CD3">
              <w:rPr>
                <w:rFonts w:ascii="Palatino Linotype" w:hAnsi="Palatino Linotype"/>
              </w:rPr>
              <w:t>Skilled in handling day to day cash and fund flow and accounting functions in co-ordination with internal / external departments.</w:t>
            </w:r>
          </w:p>
          <w:p w:rsidR="006E4CD3" w:rsidRDefault="009B3415" w:rsidP="006E4CD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6E4CD3">
              <w:rPr>
                <w:rFonts w:ascii="Palatino Linotype" w:hAnsi="Palatino Linotype"/>
              </w:rPr>
              <w:t>Instrumental in ensuring optimum utilization of available funds towards the accomplishment of goals.</w:t>
            </w:r>
          </w:p>
          <w:p w:rsidR="009B3415" w:rsidRPr="006E4CD3" w:rsidRDefault="009B3415" w:rsidP="006E4CD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6E4CD3">
              <w:rPr>
                <w:rFonts w:ascii="Palatino Linotype" w:hAnsi="Palatino Linotype"/>
              </w:rPr>
              <w:t>An effective communicator with excellent team building and leadership skills.</w:t>
            </w:r>
          </w:p>
          <w:p w:rsidR="006E4CD3" w:rsidRPr="006E4CD3" w:rsidRDefault="002E7A54" w:rsidP="006E4CD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6E4CD3">
              <w:rPr>
                <w:rFonts w:ascii="Palatino Linotype" w:hAnsi="Palatino Linotype"/>
              </w:rPr>
              <w:t>Creative, Alerts, Observant, Active and Able to carry out the Work in</w:t>
            </w:r>
            <w:r w:rsidR="006E4CD3" w:rsidRPr="006E4CD3">
              <w:rPr>
                <w:rFonts w:ascii="Palatino Linotype" w:hAnsi="Palatino Linotype"/>
              </w:rPr>
              <w:t xml:space="preserve"> given time Frame with accuracy</w:t>
            </w:r>
          </w:p>
          <w:p w:rsidR="002E7A54" w:rsidRDefault="002E7A54" w:rsidP="006E4CD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6E4CD3">
              <w:rPr>
                <w:rFonts w:ascii="Palatino Linotype" w:hAnsi="Palatino Linotype"/>
              </w:rPr>
              <w:t>Target and Achievement oriented with an ability to take up challenges and perform in changing work environment.</w:t>
            </w:r>
          </w:p>
          <w:p w:rsidR="00987E79" w:rsidRPr="00987E79" w:rsidRDefault="001E571D" w:rsidP="00987E79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Being a hobby successfully executed a venture for glass painting conducted during free time or during weekends.</w:t>
            </w:r>
          </w:p>
          <w:p w:rsidR="00987E79" w:rsidRDefault="00987E79" w:rsidP="006E4CD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Dealing with the preparation of VAT returns on a monthly and quarterly basis.</w:t>
            </w:r>
          </w:p>
          <w:p w:rsidR="00987E79" w:rsidRPr="006E4CD3" w:rsidRDefault="00987E79" w:rsidP="006E4CD3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Was a part of the VAT implementation in the system in the year 2005 when Value Added Tax was </w:t>
            </w:r>
            <w:proofErr w:type="gramStart"/>
            <w:r>
              <w:rPr>
                <w:rFonts w:ascii="Palatino Linotype" w:hAnsi="Palatino Linotype"/>
              </w:rPr>
              <w:t>introduced.</w:t>
            </w:r>
            <w:proofErr w:type="gramEnd"/>
          </w:p>
          <w:p w:rsidR="00725299" w:rsidRPr="006E4CD3" w:rsidRDefault="00725299" w:rsidP="006E4CD3">
            <w:pPr>
              <w:rPr>
                <w:rFonts w:ascii="Palatino Linotype" w:eastAsia="Times New Roman" w:hAnsi="Palatino Linotype" w:cs="Arial"/>
                <w:color w:val="4B4A4A"/>
                <w:sz w:val="20"/>
                <w:szCs w:val="20"/>
                <w:lang w:val="en-IN" w:eastAsia="en-IN"/>
              </w:rPr>
            </w:pPr>
          </w:p>
          <w:p w:rsidR="007278C5" w:rsidRPr="00DD41FA" w:rsidRDefault="00872518" w:rsidP="00DD41FA">
            <w:pPr>
              <w:tabs>
                <w:tab w:val="left" w:pos="3431"/>
              </w:tabs>
              <w:spacing w:after="60"/>
              <w:rPr>
                <w:rFonts w:ascii="Palatino Linotype" w:hAnsi="Palatino Linotype"/>
                <w:b/>
                <w:i/>
                <w:shadow/>
                <w:sz w:val="25"/>
                <w:szCs w:val="25"/>
              </w:rPr>
            </w:pPr>
            <w:r w:rsidRPr="006E4CD3">
              <w:rPr>
                <w:rFonts w:ascii="Palatino Linotype" w:hAnsi="Palatino Linotype"/>
                <w:b/>
                <w:shadow/>
                <w:sz w:val="25"/>
                <w:szCs w:val="25"/>
              </w:rPr>
              <w:t>CORE COMPETENCIES</w:t>
            </w:r>
            <w:r w:rsidR="00DD41FA" w:rsidRPr="00DD41FA">
              <w:rPr>
                <w:rFonts w:ascii="Palatino Linotype" w:hAnsi="Palatino Linotype"/>
                <w:b/>
                <w:i/>
                <w:shadow/>
                <w:sz w:val="25"/>
                <w:szCs w:val="25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7"/>
              <w:gridCol w:w="3787"/>
              <w:gridCol w:w="3787"/>
            </w:tblGrid>
            <w:tr w:rsidR="006E4CD3" w:rsidRPr="00DD41FA" w:rsidTr="00DD41FA">
              <w:tc>
                <w:tcPr>
                  <w:tcW w:w="3787" w:type="dxa"/>
                </w:tcPr>
                <w:p w:rsidR="006E4CD3" w:rsidRPr="00DD41FA" w:rsidRDefault="006E4CD3" w:rsidP="00CF680B">
                  <w:pPr>
                    <w:pStyle w:val="ListParagraph"/>
                    <w:framePr w:hSpace="180" w:wrap="around" w:vAnchor="text" w:hAnchor="margin" w:y="70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Palatino Linotype" w:hAnsi="Palatino Linotype"/>
                      <w:b/>
                      <w:i/>
                    </w:rPr>
                  </w:pPr>
                  <w:r w:rsidRPr="00DD41FA">
                    <w:rPr>
                      <w:rFonts w:ascii="Palatino Linotype" w:hAnsi="Palatino Linotype"/>
                      <w:b/>
                      <w:i/>
                    </w:rPr>
                    <w:t>Operations Management</w:t>
                  </w:r>
                </w:p>
                <w:p w:rsidR="006E4CD3" w:rsidRPr="00DD41FA" w:rsidRDefault="006E4CD3" w:rsidP="00CF680B">
                  <w:pPr>
                    <w:pStyle w:val="ListParagraph"/>
                    <w:framePr w:hSpace="180" w:wrap="around" w:vAnchor="text" w:hAnchor="margin" w:y="70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Palatino Linotype" w:hAnsi="Palatino Linotype"/>
                      <w:b/>
                      <w:i/>
                    </w:rPr>
                  </w:pPr>
                  <w:r w:rsidRPr="00DD41FA">
                    <w:rPr>
                      <w:rFonts w:ascii="Palatino Linotype" w:hAnsi="Palatino Linotype"/>
                      <w:b/>
                      <w:i/>
                    </w:rPr>
                    <w:t>Client Servicing</w:t>
                  </w:r>
                </w:p>
                <w:p w:rsidR="006E4CD3" w:rsidRPr="00DD41FA" w:rsidRDefault="006E4CD3" w:rsidP="00CF680B">
                  <w:pPr>
                    <w:pStyle w:val="ListParagraph"/>
                    <w:framePr w:hSpace="180" w:wrap="around" w:vAnchor="text" w:hAnchor="margin" w:y="70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Palatino Linotype" w:hAnsi="Palatino Linotype"/>
                      <w:b/>
                      <w:i/>
                    </w:rPr>
                  </w:pPr>
                  <w:r w:rsidRPr="00DD41FA">
                    <w:rPr>
                      <w:rFonts w:ascii="Palatino Linotype" w:hAnsi="Palatino Linotype"/>
                      <w:b/>
                      <w:i/>
                    </w:rPr>
                    <w:t>Team Management</w:t>
                  </w:r>
                </w:p>
              </w:tc>
              <w:tc>
                <w:tcPr>
                  <w:tcW w:w="3787" w:type="dxa"/>
                </w:tcPr>
                <w:p w:rsidR="006E4CD3" w:rsidRPr="00DD41FA" w:rsidRDefault="001C1884" w:rsidP="00CF680B">
                  <w:pPr>
                    <w:pStyle w:val="ListParagraph"/>
                    <w:framePr w:hSpace="180" w:wrap="around" w:vAnchor="text" w:hAnchor="margin" w:y="70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Palatino Linotype" w:hAnsi="Palatino Linotype"/>
                      <w:b/>
                      <w:i/>
                    </w:rPr>
                  </w:pPr>
                  <w:r>
                    <w:rPr>
                      <w:rFonts w:ascii="Palatino Linotype" w:hAnsi="Palatino Linotype"/>
                      <w:b/>
                      <w:i/>
                    </w:rPr>
                    <w:t>Achievement focused</w:t>
                  </w:r>
                  <w:r w:rsidR="006E4CD3" w:rsidRPr="00DD41FA">
                    <w:rPr>
                      <w:rFonts w:ascii="Palatino Linotype" w:hAnsi="Palatino Linotype"/>
                      <w:b/>
                      <w:i/>
                    </w:rPr>
                    <w:t xml:space="preserve"> </w:t>
                  </w:r>
                </w:p>
                <w:p w:rsidR="006E4CD3" w:rsidRPr="00DD41FA" w:rsidRDefault="00905F5A" w:rsidP="00CF680B">
                  <w:pPr>
                    <w:pStyle w:val="ListParagraph"/>
                    <w:framePr w:hSpace="180" w:wrap="around" w:vAnchor="text" w:hAnchor="margin" w:y="70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Palatino Linotype" w:hAnsi="Palatino Linotype"/>
                      <w:b/>
                      <w:i/>
                    </w:rPr>
                  </w:pPr>
                  <w:r>
                    <w:rPr>
                      <w:rFonts w:ascii="Palatino Linotype" w:hAnsi="Palatino Linotype"/>
                      <w:b/>
                      <w:i/>
                    </w:rPr>
                    <w:t>Customer focused</w:t>
                  </w:r>
                </w:p>
                <w:p w:rsidR="006E4CD3" w:rsidRPr="00DD41FA" w:rsidRDefault="006E4CD3" w:rsidP="00CF680B">
                  <w:pPr>
                    <w:pStyle w:val="ListParagraph"/>
                    <w:framePr w:hSpace="180" w:wrap="around" w:vAnchor="text" w:hAnchor="margin" w:y="70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Palatino Linotype" w:hAnsi="Palatino Linotype"/>
                      <w:b/>
                      <w:i/>
                    </w:rPr>
                  </w:pPr>
                  <w:r w:rsidRPr="00DD41FA">
                    <w:rPr>
                      <w:rFonts w:ascii="Palatino Linotype" w:hAnsi="Palatino Linotype"/>
                      <w:b/>
                      <w:i/>
                    </w:rPr>
                    <w:t>Self-motivated</w:t>
                  </w:r>
                </w:p>
              </w:tc>
              <w:tc>
                <w:tcPr>
                  <w:tcW w:w="3787" w:type="dxa"/>
                </w:tcPr>
                <w:p w:rsidR="006E4CD3" w:rsidRPr="00DD41FA" w:rsidRDefault="00255200" w:rsidP="00CF680B">
                  <w:pPr>
                    <w:pStyle w:val="ListParagraph"/>
                    <w:framePr w:hSpace="180" w:wrap="around" w:vAnchor="text" w:hAnchor="margin" w:y="70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Palatino Linotype" w:hAnsi="Palatino Linotype"/>
                      <w:b/>
                      <w:i/>
                    </w:rPr>
                  </w:pPr>
                  <w:r>
                    <w:rPr>
                      <w:rFonts w:ascii="Palatino Linotype" w:hAnsi="Palatino Linotype"/>
                      <w:b/>
                      <w:i/>
                    </w:rPr>
                    <w:t>Hard working</w:t>
                  </w:r>
                  <w:r w:rsidR="006E4CD3" w:rsidRPr="00DD41FA">
                    <w:rPr>
                      <w:rFonts w:ascii="Palatino Linotype" w:hAnsi="Palatino Linotype"/>
                      <w:b/>
                      <w:i/>
                    </w:rPr>
                    <w:t xml:space="preserve"> </w:t>
                  </w:r>
                </w:p>
                <w:p w:rsidR="006E4CD3" w:rsidRPr="00DD41FA" w:rsidRDefault="00DD41FA" w:rsidP="00CF680B">
                  <w:pPr>
                    <w:pStyle w:val="ListParagraph"/>
                    <w:framePr w:hSpace="180" w:wrap="around" w:vAnchor="text" w:hAnchor="margin" w:y="70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Palatino Linotype" w:hAnsi="Palatino Linotype"/>
                      <w:b/>
                      <w:i/>
                    </w:rPr>
                  </w:pPr>
                  <w:r w:rsidRPr="00DD41FA">
                    <w:rPr>
                      <w:rFonts w:ascii="Palatino Linotype" w:hAnsi="Palatino Linotype"/>
                      <w:b/>
                      <w:i/>
                    </w:rPr>
                    <w:t>Excellent interpersonal skills</w:t>
                  </w:r>
                </w:p>
                <w:p w:rsidR="00DD41FA" w:rsidRPr="00DD41FA" w:rsidRDefault="00D50AE3" w:rsidP="00CF680B">
                  <w:pPr>
                    <w:pStyle w:val="ListParagraph"/>
                    <w:framePr w:hSpace="180" w:wrap="around" w:vAnchor="text" w:hAnchor="margin" w:y="70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Palatino Linotype" w:hAnsi="Palatino Linotype"/>
                      <w:b/>
                      <w:i/>
                    </w:rPr>
                  </w:pPr>
                  <w:r>
                    <w:rPr>
                      <w:rFonts w:ascii="Palatino Linotype" w:hAnsi="Palatino Linotype"/>
                      <w:b/>
                      <w:i/>
                    </w:rPr>
                    <w:t>L</w:t>
                  </w:r>
                  <w:r w:rsidR="00DD41FA" w:rsidRPr="00DD41FA">
                    <w:rPr>
                      <w:rFonts w:ascii="Palatino Linotype" w:hAnsi="Palatino Linotype"/>
                      <w:b/>
                      <w:i/>
                    </w:rPr>
                    <w:t>eadership skills</w:t>
                  </w:r>
                </w:p>
              </w:tc>
            </w:tr>
          </w:tbl>
          <w:p w:rsidR="0088359B" w:rsidRPr="006E4CD3" w:rsidRDefault="0088359B" w:rsidP="00A0462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07298" w:rsidRPr="006E4CD3" w:rsidTr="00AC6494">
        <w:tc>
          <w:tcPr>
            <w:tcW w:w="11592" w:type="dxa"/>
            <w:gridSpan w:val="2"/>
          </w:tcPr>
          <w:p w:rsidR="00707298" w:rsidRPr="006E4CD3" w:rsidRDefault="00707298" w:rsidP="00C1115C">
            <w:pPr>
              <w:pBdr>
                <w:bottom w:val="thinThickSmallGap" w:sz="24" w:space="1" w:color="003366"/>
              </w:pBdr>
              <w:jc w:val="both"/>
              <w:rPr>
                <w:rFonts w:ascii="Palatino Linotype" w:eastAsia="Times New Roman" w:hAnsi="Palatino Linotype" w:cs="Times New Roman"/>
                <w:sz w:val="2"/>
                <w:szCs w:val="10"/>
              </w:rPr>
            </w:pPr>
          </w:p>
          <w:p w:rsidR="00707298" w:rsidRPr="006E4CD3" w:rsidRDefault="00102E9D" w:rsidP="00CC64BB">
            <w:pPr>
              <w:spacing w:after="60"/>
              <w:jc w:val="center"/>
              <w:rPr>
                <w:rFonts w:ascii="Palatino Linotype" w:eastAsia="Times New Roman" w:hAnsi="Palatino Linotype" w:cs="Times New Roman"/>
                <w:b/>
                <w:shadow/>
                <w:sz w:val="25"/>
                <w:szCs w:val="23"/>
                <w:u w:val="single"/>
              </w:rPr>
            </w:pPr>
            <w:r w:rsidRPr="006E4CD3">
              <w:rPr>
                <w:rFonts w:ascii="Palatino Linotype" w:eastAsia="Times New Roman" w:hAnsi="Palatino Linotype" w:cs="Times New Roman"/>
                <w:b/>
                <w:shadow/>
                <w:sz w:val="25"/>
                <w:szCs w:val="23"/>
                <w:u w:val="single"/>
              </w:rPr>
              <w:t>PROFESSIONAL EXPERIENCE</w:t>
            </w:r>
          </w:p>
          <w:p w:rsidR="007C6A41" w:rsidRPr="006E4CD3" w:rsidRDefault="007C6A41" w:rsidP="007C6A41">
            <w:pPr>
              <w:autoSpaceDE w:val="0"/>
              <w:autoSpaceDN w:val="0"/>
              <w:adjustRightInd w:val="0"/>
              <w:rPr>
                <w:rFonts w:ascii="Palatino Linotype" w:hAnsi="Palatino Linotype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41FA">
              <w:rPr>
                <w:rFonts w:ascii="Palatino Linotype" w:hAnsi="Palatino Linotype" w:cs="Helv"/>
                <w:b/>
                <w:bCs/>
                <w:color w:val="000000"/>
                <w:sz w:val="24"/>
                <w:szCs w:val="24"/>
              </w:rPr>
              <w:t>Thermax</w:t>
            </w:r>
            <w:proofErr w:type="spellEnd"/>
            <w:r w:rsidRPr="00DD41FA">
              <w:rPr>
                <w:rFonts w:ascii="Palatino Linotype" w:hAnsi="Palatino Linotype" w:cs="Helv"/>
                <w:b/>
                <w:bCs/>
                <w:color w:val="000000"/>
                <w:sz w:val="24"/>
                <w:szCs w:val="24"/>
              </w:rPr>
              <w:t xml:space="preserve"> Ltd                                                                                                                          </w:t>
            </w:r>
            <w:r w:rsidR="00345308">
              <w:rPr>
                <w:rFonts w:ascii="Palatino Linotype" w:hAnsi="Palatino Linotype" w:cs="Helv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175ECE">
              <w:rPr>
                <w:rFonts w:ascii="Palatino Linotype" w:hAnsi="Palatino Linotype" w:cs="Helv"/>
                <w:b/>
                <w:bCs/>
                <w:i/>
                <w:color w:val="000000"/>
                <w:sz w:val="20"/>
                <w:szCs w:val="20"/>
              </w:rPr>
              <w:t>Since Feb 2011</w:t>
            </w:r>
          </w:p>
          <w:p w:rsidR="00D90EF6" w:rsidRPr="006E4CD3" w:rsidRDefault="001778EC" w:rsidP="00D90E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alatino Linotype" w:hAnsi="Palatino Linotype"/>
                <w:b/>
                <w:shadow/>
                <w:sz w:val="23"/>
                <w:szCs w:val="23"/>
              </w:rPr>
            </w:pPr>
            <w:r w:rsidRPr="006E4CD3">
              <w:rPr>
                <w:rFonts w:ascii="Palatino Linotype" w:hAnsi="Palatino Linotype"/>
                <w:b/>
                <w:shadow/>
                <w:sz w:val="23"/>
                <w:szCs w:val="23"/>
              </w:rPr>
              <w:t>Designation</w:t>
            </w:r>
            <w:r w:rsidR="00D90EF6" w:rsidRPr="006E4CD3">
              <w:rPr>
                <w:rFonts w:ascii="Palatino Linotype" w:hAnsi="Palatino Linotype"/>
                <w:b/>
                <w:shadow/>
                <w:sz w:val="23"/>
                <w:szCs w:val="23"/>
              </w:rPr>
              <w:t>:</w:t>
            </w:r>
            <w:r w:rsidR="004B6CD3">
              <w:rPr>
                <w:rFonts w:ascii="Palatino Linotype" w:hAnsi="Palatino Linotype"/>
                <w:b/>
                <w:shadow/>
                <w:sz w:val="23"/>
                <w:szCs w:val="23"/>
              </w:rPr>
              <w:t xml:space="preserve"> </w:t>
            </w:r>
            <w:r w:rsidR="007C6A41" w:rsidRPr="00DD41FA">
              <w:rPr>
                <w:rFonts w:ascii="Palatino Linotype" w:hAnsi="Palatino Linotype" w:cs="Helv"/>
                <w:b/>
                <w:bCs/>
                <w:i/>
                <w:color w:val="000000"/>
              </w:rPr>
              <w:t xml:space="preserve">Senior Commercial </w:t>
            </w:r>
            <w:r w:rsidR="00C263D0">
              <w:rPr>
                <w:rFonts w:ascii="Palatino Linotype" w:hAnsi="Palatino Linotype" w:cs="Helv"/>
                <w:b/>
                <w:bCs/>
                <w:i/>
                <w:color w:val="000000"/>
              </w:rPr>
              <w:t>&amp; Finance</w:t>
            </w:r>
            <w:r w:rsidR="00CA4BD3">
              <w:rPr>
                <w:rFonts w:ascii="Palatino Linotype" w:hAnsi="Palatino Linotype" w:cs="Helv"/>
                <w:b/>
                <w:bCs/>
                <w:i/>
                <w:color w:val="000000"/>
              </w:rPr>
              <w:t xml:space="preserve"> </w:t>
            </w:r>
            <w:r w:rsidR="00A802FE">
              <w:rPr>
                <w:rFonts w:ascii="Palatino Linotype" w:hAnsi="Palatino Linotype" w:cs="Helv"/>
                <w:b/>
                <w:bCs/>
                <w:i/>
                <w:color w:val="000000"/>
              </w:rPr>
              <w:t>Accountant</w:t>
            </w:r>
          </w:p>
          <w:p w:rsidR="007278C5" w:rsidRPr="006E4CD3" w:rsidRDefault="00872518" w:rsidP="008725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alatino Linotype" w:hAnsi="Palatino Linotype"/>
                <w:b/>
                <w:shadow/>
                <w:sz w:val="23"/>
                <w:szCs w:val="23"/>
              </w:rPr>
            </w:pPr>
            <w:r w:rsidRPr="006E4CD3">
              <w:rPr>
                <w:rFonts w:ascii="Palatino Linotype" w:hAnsi="Palatino Linotype"/>
                <w:b/>
                <w:shadow/>
                <w:sz w:val="23"/>
                <w:szCs w:val="23"/>
              </w:rPr>
              <w:t>Job Responsibilities:</w:t>
            </w:r>
          </w:p>
          <w:p w:rsidR="00A048B2" w:rsidRPr="00DD41FA" w:rsidRDefault="00A048B2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DD41FA">
              <w:rPr>
                <w:rFonts w:ascii="Palatino Linotype" w:hAnsi="Palatino Linotype"/>
              </w:rPr>
              <w:t>Oversee daily Commercial / Administration operations.</w:t>
            </w:r>
          </w:p>
          <w:p w:rsidR="007C6A41" w:rsidRPr="005E69E7" w:rsidRDefault="00A048B2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5E69E7">
              <w:rPr>
                <w:rFonts w:ascii="Palatino Linotype" w:hAnsi="Palatino Linotype"/>
              </w:rPr>
              <w:t>Variation Order Preparation and implementation in ERP System</w:t>
            </w:r>
            <w:r w:rsidR="005E69E7" w:rsidRPr="005E69E7">
              <w:rPr>
                <w:rFonts w:ascii="Palatino Linotype" w:hAnsi="Palatino Linotype"/>
              </w:rPr>
              <w:t xml:space="preserve">. </w:t>
            </w:r>
            <w:r w:rsidR="007C6A41" w:rsidRPr="005E69E7">
              <w:rPr>
                <w:rFonts w:ascii="Palatino Linotype" w:hAnsi="Palatino Linotype"/>
              </w:rPr>
              <w:t xml:space="preserve">Making AR </w:t>
            </w:r>
            <w:r w:rsidR="00CD604B">
              <w:rPr>
                <w:rFonts w:ascii="Palatino Linotype" w:hAnsi="Palatino Linotype"/>
              </w:rPr>
              <w:t xml:space="preserve">&amp; AP </w:t>
            </w:r>
            <w:r w:rsidR="007C6A41" w:rsidRPr="005E69E7">
              <w:rPr>
                <w:rFonts w:ascii="Palatino Linotype" w:hAnsi="Palatino Linotype"/>
              </w:rPr>
              <w:t>reports.</w:t>
            </w:r>
          </w:p>
          <w:p w:rsidR="007C6A41" w:rsidRPr="00DD41FA" w:rsidRDefault="007C6A41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DD41FA">
              <w:rPr>
                <w:rFonts w:ascii="Palatino Linotype" w:hAnsi="Palatino Linotype"/>
              </w:rPr>
              <w:t>Handling Site expenses right from sending fund to site to site expenses scrutiny, maintaining the expenses in system, reconciliation of site employees.</w:t>
            </w:r>
          </w:p>
          <w:p w:rsidR="007C6A41" w:rsidRPr="00DD41FA" w:rsidRDefault="007C6A41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DD41FA">
              <w:rPr>
                <w:rFonts w:ascii="Palatino Linotype" w:hAnsi="Palatino Linotype"/>
              </w:rPr>
              <w:t>Handling all G&amp;A expenses like Reliance Net Expenses, Hotel</w:t>
            </w:r>
            <w:r w:rsidR="00A048B2" w:rsidRPr="00DD41FA">
              <w:rPr>
                <w:rFonts w:ascii="Palatino Linotype" w:hAnsi="Palatino Linotype"/>
              </w:rPr>
              <w:t xml:space="preserve"> Stay Expenses for Employees</w:t>
            </w:r>
            <w:r w:rsidRPr="00DD41FA">
              <w:rPr>
                <w:rFonts w:ascii="Palatino Linotype" w:hAnsi="Palatino Linotype"/>
              </w:rPr>
              <w:t xml:space="preserve"> visit</w:t>
            </w:r>
            <w:r w:rsidR="00A048B2" w:rsidRPr="00DD41FA">
              <w:rPr>
                <w:rFonts w:ascii="Palatino Linotype" w:hAnsi="Palatino Linotype"/>
              </w:rPr>
              <w:t>ing</w:t>
            </w:r>
            <w:r w:rsidRPr="00DD41FA">
              <w:rPr>
                <w:rFonts w:ascii="Palatino Linotype" w:hAnsi="Palatino Linotype"/>
              </w:rPr>
              <w:t xml:space="preserve"> HO, Travelling Expenses of Site Employees, Managing all expenses at HO.</w:t>
            </w:r>
          </w:p>
          <w:p w:rsidR="00A048B2" w:rsidRPr="005E69E7" w:rsidRDefault="00A048B2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5E69E7">
              <w:rPr>
                <w:rFonts w:ascii="Palatino Linotype" w:hAnsi="Palatino Linotype"/>
              </w:rPr>
              <w:t xml:space="preserve">Prepare Payment Voucher related to routine transactions. Handling company local bills, admin </w:t>
            </w:r>
            <w:r w:rsidR="0022683E" w:rsidRPr="005E69E7">
              <w:rPr>
                <w:rFonts w:ascii="Palatino Linotype" w:hAnsi="Palatino Linotype"/>
              </w:rPr>
              <w:t>bills,</w:t>
            </w:r>
            <w:r w:rsidRPr="005E69E7">
              <w:rPr>
                <w:rFonts w:ascii="Palatino Linotype" w:hAnsi="Palatino Linotype"/>
              </w:rPr>
              <w:t xml:space="preserve"> handling local transport</w:t>
            </w:r>
            <w:r w:rsidR="005E69E7" w:rsidRPr="005E69E7">
              <w:rPr>
                <w:rFonts w:ascii="Palatino Linotype" w:hAnsi="Palatino Linotype"/>
              </w:rPr>
              <w:t xml:space="preserve">. </w:t>
            </w:r>
            <w:r w:rsidRPr="005E69E7">
              <w:rPr>
                <w:rFonts w:ascii="Palatino Linotype" w:hAnsi="Palatino Linotype"/>
              </w:rPr>
              <w:t xml:space="preserve">Handled payments related to statutory, </w:t>
            </w:r>
            <w:r w:rsidR="00DD41FA" w:rsidRPr="005E69E7">
              <w:rPr>
                <w:rFonts w:ascii="Palatino Linotype" w:hAnsi="Palatino Linotype"/>
              </w:rPr>
              <w:t xml:space="preserve">creditors, </w:t>
            </w:r>
            <w:r w:rsidRPr="005E69E7">
              <w:rPr>
                <w:rFonts w:ascii="Palatino Linotype" w:hAnsi="Palatino Linotype"/>
              </w:rPr>
              <w:t>travel accounts</w:t>
            </w:r>
            <w:r w:rsidR="00DD41FA" w:rsidRPr="005E69E7">
              <w:rPr>
                <w:rFonts w:ascii="Palatino Linotype" w:hAnsi="Palatino Linotype"/>
              </w:rPr>
              <w:t>.</w:t>
            </w:r>
          </w:p>
          <w:p w:rsidR="00A048B2" w:rsidRPr="00A048B2" w:rsidRDefault="00A048B2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A048B2">
              <w:rPr>
                <w:rFonts w:ascii="Palatino Linotype" w:hAnsi="Palatino Linotype"/>
              </w:rPr>
              <w:t xml:space="preserve">Monthly Reconciliation of Creditors. Preparing schedules of Advances to Suppliers and </w:t>
            </w:r>
            <w:r w:rsidR="00DD41FA" w:rsidRPr="00A048B2">
              <w:rPr>
                <w:rFonts w:ascii="Palatino Linotype" w:hAnsi="Palatino Linotype"/>
              </w:rPr>
              <w:t>Outstanding’s</w:t>
            </w:r>
            <w:r w:rsidRPr="00A048B2">
              <w:rPr>
                <w:rFonts w:ascii="Palatino Linotype" w:hAnsi="Palatino Linotype"/>
              </w:rPr>
              <w:t xml:space="preserve"> along with Ageing.</w:t>
            </w:r>
          </w:p>
          <w:p w:rsidR="00A048B2" w:rsidRPr="00A048B2" w:rsidRDefault="00A048B2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A048B2">
              <w:rPr>
                <w:rFonts w:ascii="Palatino Linotype" w:hAnsi="Palatino Linotype"/>
              </w:rPr>
              <w:t>Handled daily invoicing and cash collection. Maintaining sales, debtors and location stock records.</w:t>
            </w:r>
          </w:p>
          <w:p w:rsidR="00A048B2" w:rsidRDefault="00A048B2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3E5775">
              <w:rPr>
                <w:rFonts w:ascii="Palatino Linotype" w:hAnsi="Palatino Linotype"/>
              </w:rPr>
              <w:t xml:space="preserve">Managing all Site Data and </w:t>
            </w:r>
            <w:r w:rsidR="007C6A41" w:rsidRPr="003E5775">
              <w:rPr>
                <w:rFonts w:ascii="Palatino Linotype" w:hAnsi="Palatino Linotype"/>
              </w:rPr>
              <w:t>Confirming Balances with Site &amp; Ho employees</w:t>
            </w:r>
            <w:r w:rsidR="003E5775" w:rsidRPr="003E5775">
              <w:rPr>
                <w:rFonts w:ascii="Palatino Linotype" w:hAnsi="Palatino Linotype"/>
              </w:rPr>
              <w:t xml:space="preserve">. </w:t>
            </w:r>
            <w:r w:rsidR="007C6A41" w:rsidRPr="003E5775">
              <w:rPr>
                <w:rFonts w:ascii="Palatino Linotype" w:hAnsi="Palatino Linotype"/>
              </w:rPr>
              <w:t xml:space="preserve">Handling and daily </w:t>
            </w:r>
            <w:r w:rsidRPr="003E5775">
              <w:rPr>
                <w:rFonts w:ascii="Palatino Linotype" w:hAnsi="Palatino Linotype"/>
              </w:rPr>
              <w:t>Scrutiny</w:t>
            </w:r>
            <w:r w:rsidR="007C6A41" w:rsidRPr="003E5775">
              <w:rPr>
                <w:rFonts w:ascii="Palatino Linotype" w:hAnsi="Palatino Linotype"/>
              </w:rPr>
              <w:t xml:space="preserve"> of Site Expenses</w:t>
            </w:r>
            <w:r w:rsidR="005E69E7" w:rsidRPr="003E5775">
              <w:rPr>
                <w:rFonts w:ascii="Palatino Linotype" w:hAnsi="Palatino Linotype"/>
              </w:rPr>
              <w:t xml:space="preserve">. </w:t>
            </w:r>
            <w:r w:rsidRPr="003E5775">
              <w:rPr>
                <w:rFonts w:ascii="Palatino Linotype" w:hAnsi="Palatino Linotype"/>
              </w:rPr>
              <w:t>Preparing monthly P&amp;L, Balance Sheet and</w:t>
            </w:r>
            <w:r w:rsidRPr="00DD41FA">
              <w:t> MIS </w:t>
            </w:r>
            <w:r w:rsidRPr="003E5775">
              <w:rPr>
                <w:rFonts w:ascii="Palatino Linotype" w:hAnsi="Palatino Linotype"/>
              </w:rPr>
              <w:t>for all locations across the group.</w:t>
            </w:r>
            <w:r w:rsidR="005E69E7" w:rsidRPr="003E5775">
              <w:rPr>
                <w:rFonts w:ascii="Palatino Linotype" w:hAnsi="Palatino Linotype"/>
              </w:rPr>
              <w:t xml:space="preserve"> </w:t>
            </w:r>
            <w:r w:rsidRPr="003E5775">
              <w:rPr>
                <w:rFonts w:ascii="Palatino Linotype" w:hAnsi="Palatino Linotype"/>
              </w:rPr>
              <w:t>Preparing monthly MIS p</w:t>
            </w:r>
            <w:r w:rsidR="00FE4489" w:rsidRPr="003E5775">
              <w:rPr>
                <w:rFonts w:ascii="Palatino Linotype" w:hAnsi="Palatino Linotype"/>
              </w:rPr>
              <w:t xml:space="preserve">rofitability </w:t>
            </w:r>
            <w:r w:rsidR="00FE4489" w:rsidRPr="003E5775">
              <w:rPr>
                <w:rFonts w:ascii="Palatino Linotype" w:hAnsi="Palatino Linotype"/>
              </w:rPr>
              <w:lastRenderedPageBreak/>
              <w:t>statements.</w:t>
            </w:r>
          </w:p>
          <w:p w:rsidR="00BA3BA5" w:rsidRPr="003E5775" w:rsidRDefault="00BA3BA5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Responsible for Bank Reconciliation for HDFC, SBI &amp; Union Bank</w:t>
            </w:r>
          </w:p>
          <w:p w:rsidR="007C6A41" w:rsidRPr="005E69E7" w:rsidRDefault="00A048B2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5E69E7">
              <w:rPr>
                <w:rFonts w:ascii="Palatino Linotype" w:hAnsi="Palatino Linotype"/>
              </w:rPr>
              <w:t>Preparation of monthly MIS - P &amp; L and Balance Sheet and schedules.</w:t>
            </w:r>
            <w:r w:rsidR="005E69E7" w:rsidRPr="005E69E7">
              <w:rPr>
                <w:rFonts w:ascii="Palatino Linotype" w:hAnsi="Palatino Linotype"/>
              </w:rPr>
              <w:t xml:space="preserve"> </w:t>
            </w:r>
            <w:r w:rsidR="007C6A41" w:rsidRPr="005E69E7">
              <w:rPr>
                <w:rFonts w:ascii="Palatino Linotype" w:hAnsi="Palatino Linotype"/>
              </w:rPr>
              <w:t>Maintaining TDS Certificates of Customer</w:t>
            </w:r>
          </w:p>
          <w:p w:rsidR="002E7A54" w:rsidRPr="005E69E7" w:rsidRDefault="007C6A41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5E69E7">
              <w:rPr>
                <w:rFonts w:ascii="Palatino Linotype" w:hAnsi="Palatino Linotype"/>
              </w:rPr>
              <w:t>Scrutiny of Employees Medical Bills</w:t>
            </w:r>
            <w:r w:rsidR="00A048B2" w:rsidRPr="005E69E7">
              <w:rPr>
                <w:rFonts w:ascii="Palatino Linotype" w:hAnsi="Palatino Linotype"/>
              </w:rPr>
              <w:t xml:space="preserve"> </w:t>
            </w:r>
            <w:r w:rsidR="005E69E7" w:rsidRPr="005E69E7">
              <w:rPr>
                <w:rFonts w:ascii="Palatino Linotype" w:hAnsi="Palatino Linotype"/>
              </w:rPr>
              <w:t>and Income</w:t>
            </w:r>
            <w:r w:rsidRPr="005E69E7">
              <w:rPr>
                <w:rFonts w:ascii="Palatino Linotype" w:hAnsi="Palatino Linotype"/>
              </w:rPr>
              <w:t xml:space="preserve"> Proof</w:t>
            </w:r>
            <w:r w:rsidR="005E69E7" w:rsidRPr="005E69E7">
              <w:rPr>
                <w:rFonts w:ascii="Palatino Linotype" w:hAnsi="Palatino Linotype"/>
              </w:rPr>
              <w:t xml:space="preserve">. </w:t>
            </w:r>
            <w:r w:rsidR="002E7A54" w:rsidRPr="005E69E7">
              <w:rPr>
                <w:rFonts w:ascii="Palatino Linotype" w:hAnsi="Palatino Linotype"/>
              </w:rPr>
              <w:t>Provide necessary inputs into the month end reporting process as per the monthly deadline timetable</w:t>
            </w:r>
            <w:r w:rsidR="005E69E7" w:rsidRPr="005E69E7">
              <w:rPr>
                <w:rFonts w:ascii="Palatino Linotype" w:hAnsi="Palatino Linotype"/>
              </w:rPr>
              <w:t xml:space="preserve">. </w:t>
            </w:r>
            <w:r w:rsidR="002E7A54" w:rsidRPr="005E69E7">
              <w:rPr>
                <w:rFonts w:ascii="Palatino Linotype" w:hAnsi="Palatino Linotype"/>
              </w:rPr>
              <w:t>Ensure proper prompt and accurate recording of supplier invoices and payments are released as per due date</w:t>
            </w:r>
          </w:p>
          <w:p w:rsidR="00A048B2" w:rsidRPr="00DD41FA" w:rsidRDefault="002E7A54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DD41FA">
              <w:rPr>
                <w:rFonts w:ascii="Palatino Linotype" w:hAnsi="Palatino Linotype"/>
              </w:rPr>
              <w:t>Monthly review on the overdue payments and distribute reminder list to Customers.</w:t>
            </w:r>
          </w:p>
          <w:p w:rsidR="002E7A54" w:rsidRDefault="002E7A54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DD41FA">
              <w:rPr>
                <w:rFonts w:ascii="Palatino Linotype" w:hAnsi="Palatino Linotype"/>
              </w:rPr>
              <w:t>Developing and maintaining relationship with existing as well as potential customers.</w:t>
            </w:r>
          </w:p>
          <w:p w:rsidR="00CD604B" w:rsidRDefault="00CD604B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Creating historical records by scanning documents.</w:t>
            </w:r>
          </w:p>
          <w:p w:rsidR="00CD604B" w:rsidRDefault="00CD604B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Maintaining vendor files, raising and tracking invoices for AP reconciliations.</w:t>
            </w:r>
          </w:p>
          <w:p w:rsidR="00CD604B" w:rsidRDefault="00CD604B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Documenting all accounts payable transactions.</w:t>
            </w:r>
          </w:p>
          <w:p w:rsidR="00CD604B" w:rsidRPr="00DD41FA" w:rsidRDefault="00CD604B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Processing a high volume invoices</w:t>
            </w:r>
          </w:p>
          <w:p w:rsidR="00987E79" w:rsidRDefault="00A048B2" w:rsidP="00987E79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DD41FA">
              <w:rPr>
                <w:rFonts w:ascii="Palatino Linotype" w:hAnsi="Palatino Linotype"/>
              </w:rPr>
              <w:t>Handling Site Expenses like their Travelling, Canteen Expenses, Diesel Expenses, Mobile Allowance, Internet Allowance, Site Allowance, Guest House Expenses, Rent and other appliances expenses, safety expenses</w:t>
            </w:r>
          </w:p>
          <w:p w:rsidR="00987E79" w:rsidRDefault="00987E79" w:rsidP="00987E79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987E79">
              <w:rPr>
                <w:rFonts w:ascii="Palatino Linotype" w:hAnsi="Palatino Linotype"/>
              </w:rPr>
              <w:t>Dealing with the preparation of VAT returns on a monthly and quarterly basis.</w:t>
            </w:r>
          </w:p>
          <w:p w:rsidR="00987E79" w:rsidRDefault="00987E79" w:rsidP="00987E79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Scrutiny of VAT returns done monthly and quarterly. </w:t>
            </w:r>
          </w:p>
          <w:p w:rsidR="00987E79" w:rsidRDefault="00987E79" w:rsidP="00987E79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Providing advice on tax planning and filing of VAT returns periodically. </w:t>
            </w:r>
          </w:p>
          <w:p w:rsidR="00987E79" w:rsidRDefault="00987E79" w:rsidP="00987E79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Strong knowledge of TDS, VAT, </w:t>
            </w:r>
            <w:proofErr w:type="gramStart"/>
            <w:r>
              <w:rPr>
                <w:rFonts w:ascii="Palatino Linotype" w:hAnsi="Palatino Linotype"/>
              </w:rPr>
              <w:t>Service</w:t>
            </w:r>
            <w:proofErr w:type="gramEnd"/>
            <w:r>
              <w:rPr>
                <w:rFonts w:ascii="Palatino Linotype" w:hAnsi="Palatino Linotype"/>
              </w:rPr>
              <w:t xml:space="preserve"> Tax related matters.</w:t>
            </w:r>
          </w:p>
          <w:p w:rsidR="00987E79" w:rsidRDefault="00987E79" w:rsidP="00987E79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Validation of HO &amp; site employees Income Tax proof, Medical Claims etc.</w:t>
            </w:r>
          </w:p>
          <w:p w:rsidR="00196601" w:rsidRDefault="00196601" w:rsidP="00987E79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Coordinating for internal, statutory, OASIS audit.</w:t>
            </w:r>
          </w:p>
          <w:p w:rsidR="00580BA7" w:rsidRDefault="00196601" w:rsidP="00580BA7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Handling the requirements of deductions under the Income Tax and Service Tax Laws as per </w:t>
            </w:r>
            <w:proofErr w:type="gramStart"/>
            <w:r>
              <w:rPr>
                <w:rFonts w:ascii="Palatino Linotype" w:hAnsi="Palatino Linotype"/>
              </w:rPr>
              <w:t>Statutory</w:t>
            </w:r>
            <w:proofErr w:type="gramEnd"/>
            <w:r>
              <w:rPr>
                <w:rFonts w:ascii="Palatino Linotype" w:hAnsi="Palatino Linotype"/>
              </w:rPr>
              <w:t xml:space="preserve"> compliance and regulations.</w:t>
            </w:r>
          </w:p>
          <w:p w:rsidR="00987E79" w:rsidRPr="00DD41FA" w:rsidRDefault="00987E79" w:rsidP="00987E79">
            <w:pPr>
              <w:pStyle w:val="Title"/>
            </w:pPr>
          </w:p>
          <w:p w:rsidR="00DD41FA" w:rsidRDefault="00CF680B" w:rsidP="00DD41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alatino Linotype" w:hAnsi="Palatino Linotype"/>
                <w:b/>
                <w:shadow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shadow/>
                <w:sz w:val="23"/>
                <w:szCs w:val="23"/>
              </w:rPr>
              <w:pict>
                <v:shape id="_x0000_s1055" style="position:absolute;margin-left:1.95pt;margin-top:6.5pt;width:579.6pt;height:3.55pt;flip:y;z-index:251679744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9315,1" path="m,c1552,,7375,,9315,e" fillcolor="#1f497d [3215]" strokecolor="#969696" strokeweight="1.35pt">
                  <v:stroke startarrow="oval" endarrow="block"/>
                  <o:extrusion v:ext="view" on="t" viewpoint="0,0" viewpointorigin="0,0" skewangle="0" skewamt="0"/>
                  <v:path arrowok="t"/>
                </v:shape>
              </w:pict>
            </w:r>
          </w:p>
          <w:p w:rsidR="00DD41FA" w:rsidRPr="00DD41FA" w:rsidRDefault="007C6A41" w:rsidP="00DD41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alatino Linotype" w:hAnsi="Palatino Linotype"/>
                <w:b/>
                <w:shadow/>
                <w:sz w:val="23"/>
                <w:szCs w:val="23"/>
              </w:rPr>
            </w:pPr>
            <w:proofErr w:type="spellStart"/>
            <w:r w:rsidRPr="00DD41FA">
              <w:rPr>
                <w:rFonts w:ascii="Palatino Linotype" w:hAnsi="Palatino Linotype"/>
                <w:b/>
                <w:shadow/>
                <w:sz w:val="24"/>
                <w:szCs w:val="24"/>
              </w:rPr>
              <w:t>Fluss</w:t>
            </w:r>
            <w:proofErr w:type="spellEnd"/>
            <w:r w:rsidRPr="00DD41FA">
              <w:rPr>
                <w:rFonts w:ascii="Palatino Linotype" w:hAnsi="Palatino Linotype"/>
                <w:b/>
                <w:shadow/>
                <w:sz w:val="24"/>
                <w:szCs w:val="24"/>
              </w:rPr>
              <w:t xml:space="preserve"> Industrial Solutions </w:t>
            </w:r>
            <w:r w:rsidR="008F5792">
              <w:rPr>
                <w:rFonts w:ascii="Palatino Linotype" w:hAnsi="Palatino Linotype"/>
                <w:b/>
                <w:shadow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544BDD">
              <w:rPr>
                <w:rFonts w:ascii="Palatino Linotype" w:hAnsi="Palatino Linotype"/>
                <w:b/>
                <w:shadow/>
                <w:sz w:val="24"/>
                <w:szCs w:val="24"/>
              </w:rPr>
              <w:t xml:space="preserve">    </w:t>
            </w:r>
            <w:r w:rsidRPr="00544BDD">
              <w:rPr>
                <w:rFonts w:ascii="Palatino Linotype" w:hAnsi="Palatino Linotype" w:cs="Helv"/>
                <w:b/>
                <w:bCs/>
                <w:i/>
                <w:color w:val="000000"/>
                <w:sz w:val="20"/>
                <w:szCs w:val="20"/>
              </w:rPr>
              <w:t xml:space="preserve">Dec 2009 to </w:t>
            </w:r>
            <w:r w:rsidR="00A1124C">
              <w:rPr>
                <w:rFonts w:ascii="Palatino Linotype" w:hAnsi="Palatino Linotype" w:cs="Helv"/>
                <w:b/>
                <w:bCs/>
                <w:i/>
                <w:color w:val="000000"/>
                <w:sz w:val="20"/>
                <w:szCs w:val="20"/>
              </w:rPr>
              <w:t>Dec</w:t>
            </w:r>
            <w:r w:rsidRPr="00544BDD">
              <w:rPr>
                <w:rFonts w:ascii="Palatino Linotype" w:hAnsi="Palatino Linotype" w:cs="Helv"/>
                <w:b/>
                <w:bCs/>
                <w:i/>
                <w:color w:val="000000"/>
                <w:sz w:val="20"/>
                <w:szCs w:val="20"/>
              </w:rPr>
              <w:t xml:space="preserve"> 201</w:t>
            </w:r>
            <w:r w:rsidR="00A1124C">
              <w:rPr>
                <w:rFonts w:ascii="Palatino Linotype" w:hAnsi="Palatino Linotype" w:cs="Helv"/>
                <w:b/>
                <w:bCs/>
                <w:i/>
                <w:color w:val="000000"/>
                <w:sz w:val="20"/>
                <w:szCs w:val="20"/>
              </w:rPr>
              <w:t>0</w:t>
            </w:r>
          </w:p>
          <w:p w:rsidR="00EF1240" w:rsidRPr="00DD41FA" w:rsidRDefault="00EF1240" w:rsidP="00DD41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alatino Linotype" w:hAnsi="Palatino Linotype"/>
                <w:b/>
                <w:shadow/>
                <w:sz w:val="23"/>
                <w:szCs w:val="23"/>
              </w:rPr>
            </w:pPr>
            <w:r w:rsidRPr="006E4CD3">
              <w:rPr>
                <w:rFonts w:ascii="Palatino Linotype" w:hAnsi="Palatino Linotype"/>
                <w:b/>
                <w:shadow/>
                <w:sz w:val="23"/>
                <w:szCs w:val="23"/>
              </w:rPr>
              <w:t xml:space="preserve">Designation: </w:t>
            </w:r>
            <w:r w:rsidR="007C6A41" w:rsidRPr="003D0CB9">
              <w:rPr>
                <w:rFonts w:ascii="Palatino Linotype" w:hAnsi="Palatino Linotype" w:cs="Helv"/>
                <w:b/>
                <w:bCs/>
                <w:i/>
                <w:color w:val="000000"/>
              </w:rPr>
              <w:t xml:space="preserve">Accountant </w:t>
            </w:r>
          </w:p>
          <w:p w:rsidR="001778EC" w:rsidRPr="006E4CD3" w:rsidRDefault="00EF1240" w:rsidP="00DD41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alatino Linotype" w:hAnsi="Palatino Linotype"/>
                <w:b/>
                <w:shadow/>
                <w:sz w:val="23"/>
                <w:szCs w:val="23"/>
              </w:rPr>
            </w:pPr>
            <w:r w:rsidRPr="006E4CD3">
              <w:rPr>
                <w:rFonts w:ascii="Palatino Linotype" w:hAnsi="Palatino Linotype"/>
                <w:b/>
                <w:shadow/>
                <w:sz w:val="23"/>
                <w:szCs w:val="23"/>
              </w:rPr>
              <w:t>Job Responsibilities:</w:t>
            </w:r>
          </w:p>
          <w:p w:rsidR="007C6A41" w:rsidRPr="00DD41FA" w:rsidRDefault="007C6A41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DD41FA">
              <w:rPr>
                <w:rFonts w:ascii="Palatino Linotype" w:hAnsi="Palatino Linotype"/>
              </w:rPr>
              <w:t xml:space="preserve">Preparation </w:t>
            </w:r>
            <w:r w:rsidR="00FE4489" w:rsidRPr="00DD41FA">
              <w:rPr>
                <w:rFonts w:ascii="Palatino Linotype" w:hAnsi="Palatino Linotype"/>
              </w:rPr>
              <w:t>of</w:t>
            </w:r>
            <w:r w:rsidRPr="00DD41FA">
              <w:rPr>
                <w:rFonts w:ascii="Palatino Linotype" w:hAnsi="Palatino Linotype"/>
              </w:rPr>
              <w:t xml:space="preserve"> Invoices for sending to customer for payment collection for goods supplied</w:t>
            </w:r>
            <w:r w:rsidR="00073A90">
              <w:rPr>
                <w:rFonts w:ascii="Palatino Linotype" w:hAnsi="Palatino Linotype"/>
              </w:rPr>
              <w:t>.</w:t>
            </w:r>
          </w:p>
          <w:p w:rsidR="006E4CD3" w:rsidRPr="006E4CD3" w:rsidRDefault="006E4CD3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6E4CD3">
              <w:rPr>
                <w:rFonts w:ascii="Palatino Linotype" w:hAnsi="Palatino Linotype"/>
              </w:rPr>
              <w:t xml:space="preserve">Knowledge of weekly payroll, purchase and sales invoices, VAT and tax returns and bank reconciliation. </w:t>
            </w:r>
          </w:p>
          <w:p w:rsidR="006E4CD3" w:rsidRPr="000460C3" w:rsidRDefault="006E4CD3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0460C3">
              <w:rPr>
                <w:rFonts w:ascii="Palatino Linotype" w:hAnsi="Palatino Linotype"/>
              </w:rPr>
              <w:t>Preparation &amp; Circulation of MIS reports.</w:t>
            </w:r>
            <w:r w:rsidR="000460C3" w:rsidRPr="000460C3">
              <w:rPr>
                <w:rFonts w:ascii="Palatino Linotype" w:hAnsi="Palatino Linotype"/>
              </w:rPr>
              <w:t xml:space="preserve"> </w:t>
            </w:r>
            <w:r w:rsidRPr="000460C3">
              <w:rPr>
                <w:rFonts w:ascii="Palatino Linotype" w:hAnsi="Palatino Linotype"/>
              </w:rPr>
              <w:t xml:space="preserve">Quickly responding to queries relating to invoices and payments. </w:t>
            </w:r>
          </w:p>
          <w:p w:rsidR="006E4CD3" w:rsidRPr="00073A90" w:rsidRDefault="006E4CD3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073A90">
              <w:rPr>
                <w:rFonts w:ascii="Palatino Linotype" w:hAnsi="Palatino Linotype"/>
              </w:rPr>
              <w:t>General office duties, answering phones, filing and distributing the post.</w:t>
            </w:r>
            <w:r w:rsidR="00073A90" w:rsidRPr="00073A90">
              <w:rPr>
                <w:rFonts w:ascii="Palatino Linotype" w:hAnsi="Palatino Linotype"/>
              </w:rPr>
              <w:t xml:space="preserve"> </w:t>
            </w:r>
            <w:r w:rsidRPr="00073A90">
              <w:rPr>
                <w:rFonts w:ascii="Palatino Linotype" w:hAnsi="Palatino Linotype"/>
              </w:rPr>
              <w:t xml:space="preserve">Handling incoming cash and posting it into the relevant bank accounts. </w:t>
            </w:r>
          </w:p>
          <w:p w:rsidR="006E4CD3" w:rsidRPr="00073A90" w:rsidRDefault="006E4CD3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073A90">
              <w:rPr>
                <w:rFonts w:ascii="Palatino Linotype" w:hAnsi="Palatino Linotype"/>
              </w:rPr>
              <w:t xml:space="preserve">Reconciling payments with bills. Checking Purchase Invoices to Delivery Notes. Proficient in the use of computerized accounting systems and spreadsheets. Accurately processing supplier invoices and credit notes. </w:t>
            </w:r>
          </w:p>
          <w:p w:rsidR="006E4CD3" w:rsidRPr="00073A90" w:rsidRDefault="006E4CD3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073A90">
              <w:rPr>
                <w:rFonts w:ascii="Palatino Linotype" w:hAnsi="Palatino Linotype"/>
              </w:rPr>
              <w:t>Good keyboard skills, and able to quickly input and manipulate financial data.</w:t>
            </w:r>
            <w:r w:rsidR="00073A90" w:rsidRPr="00073A90">
              <w:rPr>
                <w:rFonts w:ascii="Palatino Linotype" w:hAnsi="Palatino Linotype"/>
              </w:rPr>
              <w:t xml:space="preserve"> </w:t>
            </w:r>
            <w:r w:rsidRPr="00073A90">
              <w:rPr>
                <w:rFonts w:ascii="Palatino Linotype" w:hAnsi="Palatino Linotype"/>
              </w:rPr>
              <w:t xml:space="preserve">Ensuring all invoices is validated against relevant purchase orders. Monitoring customer accounts for non-payment and delayed payment. </w:t>
            </w:r>
          </w:p>
          <w:p w:rsidR="007C6A41" w:rsidRPr="006E4CD3" w:rsidRDefault="00CF680B" w:rsidP="006E4CD3">
            <w:pPr>
              <w:autoSpaceDE w:val="0"/>
              <w:autoSpaceDN w:val="0"/>
              <w:adjustRightInd w:val="0"/>
              <w:rPr>
                <w:rFonts w:ascii="Palatino Linotype" w:hAnsi="Palatino Linotype" w:cs="Helv"/>
                <w:color w:val="000000"/>
                <w:sz w:val="20"/>
                <w:szCs w:val="20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noProof/>
                <w:color w:val="FF0000"/>
                <w:sz w:val="2"/>
                <w:lang w:val="en-IN" w:eastAsia="en-IN"/>
              </w:rPr>
              <w:pict>
                <v:shape id="_x0000_s1067" style="position:absolute;margin-left:1.95pt;margin-top:6.2pt;width:579.6pt;height:3.55pt;flip:y;z-index:251688960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9315,1" path="m,c1552,,7375,,9315,e" fillcolor="#1f497d [3215]" strokecolor="#969696" strokeweight="1.35pt">
                  <v:stroke startarrow="oval" endarrow="block"/>
                  <o:extrusion v:ext="view" on="t" viewpoint="0,0" viewpointorigin="0,0" skewangle="0" skewamt="0"/>
                  <v:path arrowok="t"/>
                </v:shape>
              </w:pict>
            </w:r>
          </w:p>
          <w:p w:rsidR="007C6A41" w:rsidRPr="006E4CD3" w:rsidRDefault="007C6A41" w:rsidP="007C6A41">
            <w:pPr>
              <w:autoSpaceDE w:val="0"/>
              <w:autoSpaceDN w:val="0"/>
              <w:adjustRightInd w:val="0"/>
              <w:rPr>
                <w:rFonts w:ascii="Palatino Linotype" w:hAnsi="Palatino Linotype" w:cs="Helv"/>
                <w:b/>
                <w:bCs/>
                <w:color w:val="000000"/>
                <w:sz w:val="20"/>
                <w:szCs w:val="20"/>
              </w:rPr>
            </w:pPr>
            <w:r w:rsidRPr="00DD41FA">
              <w:rPr>
                <w:rFonts w:ascii="Palatino Linotype" w:hAnsi="Palatino Linotype" w:cs="Helv"/>
                <w:b/>
                <w:bCs/>
                <w:color w:val="000000"/>
                <w:sz w:val="24"/>
                <w:szCs w:val="24"/>
              </w:rPr>
              <w:t>Press Fab Engineering Pvt</w:t>
            </w:r>
            <w:r w:rsidR="008F2CE6">
              <w:rPr>
                <w:rFonts w:ascii="Palatino Linotype" w:hAnsi="Palatino Linotype" w:cs="Helv"/>
                <w:b/>
                <w:bCs/>
                <w:color w:val="000000"/>
                <w:sz w:val="24"/>
                <w:szCs w:val="24"/>
              </w:rPr>
              <w:t>.</w:t>
            </w:r>
            <w:r w:rsidRPr="00DD41FA">
              <w:rPr>
                <w:rFonts w:ascii="Palatino Linotype" w:hAnsi="Palatino Linotype" w:cs="Helv"/>
                <w:b/>
                <w:bCs/>
                <w:color w:val="000000"/>
                <w:sz w:val="24"/>
                <w:szCs w:val="24"/>
              </w:rPr>
              <w:t xml:space="preserve"> Ltd.</w:t>
            </w:r>
            <w:r w:rsidR="001E74E0">
              <w:rPr>
                <w:rFonts w:ascii="Palatino Linotype" w:hAnsi="Palatino Linotype" w:cs="Helv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DD41FA" w:rsidRPr="00DD41FA">
              <w:rPr>
                <w:rFonts w:ascii="Palatino Linotype" w:hAnsi="Palatino Linotype" w:cs="Helv"/>
                <w:b/>
                <w:bCs/>
                <w:i/>
                <w:color w:val="000000"/>
                <w:sz w:val="20"/>
                <w:szCs w:val="20"/>
              </w:rPr>
              <w:t>Aug 2008 - Dec</w:t>
            </w:r>
            <w:r w:rsidRPr="00DD41FA">
              <w:rPr>
                <w:rFonts w:ascii="Palatino Linotype" w:hAnsi="Palatino Linotype" w:cs="Helv"/>
                <w:b/>
                <w:bCs/>
                <w:i/>
                <w:color w:val="000000"/>
                <w:sz w:val="20"/>
                <w:szCs w:val="20"/>
              </w:rPr>
              <w:t xml:space="preserve"> 2009</w:t>
            </w:r>
          </w:p>
          <w:p w:rsidR="007C6A41" w:rsidRPr="00DD41FA" w:rsidRDefault="007C6A41" w:rsidP="007C6A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alatino Linotype" w:hAnsi="Palatino Linotype"/>
                <w:b/>
                <w:i/>
                <w:shadow/>
              </w:rPr>
            </w:pPr>
            <w:r w:rsidRPr="006E4CD3">
              <w:rPr>
                <w:rFonts w:ascii="Palatino Linotype" w:hAnsi="Palatino Linotype"/>
                <w:b/>
                <w:shadow/>
                <w:sz w:val="23"/>
                <w:szCs w:val="23"/>
              </w:rPr>
              <w:t xml:space="preserve">Designation: </w:t>
            </w:r>
            <w:r w:rsidR="00DD41FA">
              <w:rPr>
                <w:rFonts w:ascii="Palatino Linotype" w:hAnsi="Palatino Linotype" w:cs="Helv"/>
                <w:b/>
                <w:bCs/>
                <w:i/>
                <w:color w:val="000000"/>
              </w:rPr>
              <w:t>A</w:t>
            </w:r>
            <w:r w:rsidRPr="00DD41FA">
              <w:rPr>
                <w:rFonts w:ascii="Palatino Linotype" w:hAnsi="Palatino Linotype" w:cs="Helv"/>
                <w:b/>
                <w:bCs/>
                <w:i/>
                <w:color w:val="000000"/>
              </w:rPr>
              <w:t>ccountant</w:t>
            </w:r>
            <w:r w:rsidR="009E212D" w:rsidRPr="003D0CB9">
              <w:rPr>
                <w:rFonts w:ascii="Palatino Linotype" w:hAnsi="Palatino Linotype" w:cs="Helv"/>
                <w:b/>
                <w:bCs/>
                <w:i/>
                <w:color w:val="000000"/>
              </w:rPr>
              <w:t xml:space="preserve"> Assistant</w:t>
            </w:r>
          </w:p>
          <w:p w:rsidR="007C6A41" w:rsidRPr="006E4CD3" w:rsidRDefault="007C6A41" w:rsidP="007C6A41">
            <w:pPr>
              <w:spacing w:after="60"/>
              <w:rPr>
                <w:rFonts w:ascii="Palatino Linotype" w:hAnsi="Palatino Linotype"/>
                <w:b/>
                <w:shadow/>
                <w:sz w:val="23"/>
                <w:szCs w:val="23"/>
              </w:rPr>
            </w:pPr>
            <w:r w:rsidRPr="006E4CD3">
              <w:rPr>
                <w:rFonts w:ascii="Palatino Linotype" w:hAnsi="Palatino Linotype"/>
                <w:b/>
                <w:shadow/>
                <w:sz w:val="23"/>
                <w:szCs w:val="23"/>
              </w:rPr>
              <w:t>Job Responsibilities:</w:t>
            </w:r>
          </w:p>
          <w:p w:rsidR="007C6A41" w:rsidRPr="00DD41FA" w:rsidRDefault="007C6A41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DD41FA">
              <w:rPr>
                <w:rFonts w:ascii="Palatino Linotype" w:hAnsi="Palatino Linotype"/>
              </w:rPr>
              <w:t xml:space="preserve">Raising Invoices for collecting payments from various customers </w:t>
            </w:r>
            <w:r w:rsidR="006E4CD3" w:rsidRPr="00DD41FA">
              <w:rPr>
                <w:rFonts w:ascii="Palatino Linotype" w:hAnsi="Palatino Linotype"/>
              </w:rPr>
              <w:t>from</w:t>
            </w:r>
            <w:r w:rsidRPr="00DD41FA">
              <w:rPr>
                <w:rFonts w:ascii="Palatino Linotype" w:hAnsi="Palatino Linotype"/>
              </w:rPr>
              <w:t xml:space="preserve"> materials supplied and various orders &amp; services rendered</w:t>
            </w:r>
            <w:r w:rsidR="00A97921">
              <w:rPr>
                <w:rFonts w:ascii="Palatino Linotype" w:hAnsi="Palatino Linotype"/>
              </w:rPr>
              <w:t>.</w:t>
            </w:r>
          </w:p>
          <w:p w:rsidR="00DD41FA" w:rsidRPr="00A97921" w:rsidRDefault="00DD41FA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A97921">
              <w:rPr>
                <w:rFonts w:ascii="Palatino Linotype" w:hAnsi="Palatino Linotype"/>
              </w:rPr>
              <w:t>Preparation of MIS reports.</w:t>
            </w:r>
            <w:r w:rsidR="00A97921" w:rsidRPr="00A97921">
              <w:rPr>
                <w:rFonts w:ascii="Palatino Linotype" w:hAnsi="Palatino Linotype"/>
              </w:rPr>
              <w:t xml:space="preserve"> </w:t>
            </w:r>
            <w:r w:rsidR="006E4CD3" w:rsidRPr="00A97921">
              <w:rPr>
                <w:rFonts w:ascii="Palatino Linotype" w:hAnsi="Palatino Linotype"/>
              </w:rPr>
              <w:t>To manage the basic accounting of all of the company’s transactions.</w:t>
            </w:r>
          </w:p>
          <w:p w:rsidR="008F2CE6" w:rsidRPr="00A97921" w:rsidRDefault="0056524D" w:rsidP="00DD41FA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</w:t>
            </w:r>
            <w:r w:rsidR="006E4CD3" w:rsidRPr="00A97921">
              <w:rPr>
                <w:rFonts w:ascii="Palatino Linotype" w:hAnsi="Palatino Linotype"/>
              </w:rPr>
              <w:t>onitor the company’s expenses.</w:t>
            </w:r>
            <w:r w:rsidR="00A97921" w:rsidRPr="00A97921">
              <w:rPr>
                <w:rFonts w:ascii="Palatino Linotype" w:hAnsi="Palatino Linotype"/>
              </w:rPr>
              <w:t xml:space="preserve"> </w:t>
            </w:r>
            <w:r w:rsidR="008F2CE6" w:rsidRPr="00A97921">
              <w:rPr>
                <w:rFonts w:ascii="Palatino Linotype" w:hAnsi="Palatino Linotype"/>
              </w:rPr>
              <w:t>P</w:t>
            </w:r>
            <w:r w:rsidR="006E4CD3" w:rsidRPr="00A97921">
              <w:rPr>
                <w:rFonts w:ascii="Palatino Linotype" w:hAnsi="Palatino Linotype"/>
              </w:rPr>
              <w:t>erforming basic tax related duties</w:t>
            </w:r>
            <w:r>
              <w:rPr>
                <w:rFonts w:ascii="Palatino Linotype" w:hAnsi="Palatino Linotype"/>
              </w:rPr>
              <w:t>.</w:t>
            </w:r>
          </w:p>
          <w:p w:rsidR="008F2CE6" w:rsidRPr="00A97921" w:rsidRDefault="0056524D" w:rsidP="0056524D">
            <w:pPr>
              <w:pStyle w:val="ListParagraph"/>
              <w:ind w:left="389"/>
              <w:contextualSpacing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</w:t>
            </w:r>
            <w:r w:rsidR="006E4CD3" w:rsidRPr="00A97921">
              <w:rPr>
                <w:rFonts w:ascii="Palatino Linotype" w:hAnsi="Palatino Linotype"/>
              </w:rPr>
              <w:t>onitor staff payroll.</w:t>
            </w:r>
            <w:r w:rsidR="00A97921" w:rsidRPr="00A97921">
              <w:rPr>
                <w:rFonts w:ascii="Palatino Linotype" w:hAnsi="Palatino Linotype"/>
              </w:rPr>
              <w:t xml:space="preserve"> </w:t>
            </w:r>
            <w:r w:rsidR="006E4CD3" w:rsidRPr="00A97921">
              <w:rPr>
                <w:rFonts w:ascii="Palatino Linotype" w:hAnsi="Palatino Linotype"/>
              </w:rPr>
              <w:t>Responsible for keeping the records of budgets and expenses.</w:t>
            </w:r>
          </w:p>
          <w:p w:rsidR="008F2CE6" w:rsidRPr="00A97921" w:rsidRDefault="006E4CD3" w:rsidP="008F2CE6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A97921">
              <w:rPr>
                <w:rFonts w:ascii="Palatino Linotype" w:hAnsi="Palatino Linotype"/>
              </w:rPr>
              <w:t>Responsible for invoice settlement.</w:t>
            </w:r>
            <w:r w:rsidR="00A97921" w:rsidRPr="00A97921">
              <w:rPr>
                <w:rFonts w:ascii="Palatino Linotype" w:hAnsi="Palatino Linotype"/>
              </w:rPr>
              <w:t xml:space="preserve"> </w:t>
            </w:r>
            <w:r w:rsidRPr="00A97921">
              <w:rPr>
                <w:rFonts w:ascii="Palatino Linotype" w:hAnsi="Palatino Linotype"/>
              </w:rPr>
              <w:t>To manage the basic book-keeping work.</w:t>
            </w:r>
          </w:p>
          <w:p w:rsidR="007C6A41" w:rsidRPr="00A97921" w:rsidRDefault="007C6A41" w:rsidP="008F2CE6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A97921">
              <w:rPr>
                <w:rFonts w:ascii="Palatino Linotype" w:hAnsi="Palatino Linotype"/>
              </w:rPr>
              <w:t>Time to time follow up with clients.</w:t>
            </w:r>
            <w:r w:rsidR="00A97921" w:rsidRPr="00A97921">
              <w:rPr>
                <w:rFonts w:ascii="Palatino Linotype" w:hAnsi="Palatino Linotype"/>
              </w:rPr>
              <w:t xml:space="preserve"> </w:t>
            </w:r>
            <w:r w:rsidRPr="00A97921">
              <w:rPr>
                <w:rFonts w:ascii="Palatino Linotype" w:hAnsi="Palatino Linotype"/>
              </w:rPr>
              <w:t>Interaction with all levels of employees from peers to management.</w:t>
            </w:r>
          </w:p>
          <w:p w:rsidR="007C6A41" w:rsidRPr="006E4CD3" w:rsidRDefault="00CF680B" w:rsidP="007C6A41">
            <w:pPr>
              <w:spacing w:after="60"/>
              <w:rPr>
                <w:rFonts w:ascii="Palatino Linotype" w:hAnsi="Palatino Linotype"/>
                <w:b/>
                <w:shadow/>
                <w:sz w:val="23"/>
                <w:szCs w:val="23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noProof/>
                <w:color w:val="FF0000"/>
                <w:sz w:val="2"/>
                <w:lang w:val="en-IN" w:eastAsia="en-IN"/>
              </w:rPr>
              <w:pict>
                <v:shape id="_x0000_s1065" style="position:absolute;margin-left:-3.65pt;margin-top:8.05pt;width:579.6pt;height:3.55pt;flip:y;z-index:25168691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9315,1" path="m,c1552,,7375,,9315,e" fillcolor="#1f497d [3215]" strokecolor="#969696" strokeweight="1.35pt">
                  <v:stroke startarrow="oval" endarrow="block"/>
                  <o:extrusion v:ext="view" on="t" viewpoint="0,0" viewpointorigin="0,0" skewangle="0" skewamt="0"/>
                  <v:path arrowok="t"/>
                </v:shape>
              </w:pict>
            </w:r>
          </w:p>
          <w:p w:rsidR="00125A75" w:rsidRPr="006E4CD3" w:rsidRDefault="00125A75" w:rsidP="00125A75">
            <w:pPr>
              <w:autoSpaceDE w:val="0"/>
              <w:autoSpaceDN w:val="0"/>
              <w:adjustRightInd w:val="0"/>
              <w:rPr>
                <w:rFonts w:ascii="Palatino Linotype" w:hAnsi="Palatino Linotype" w:cs="Helv"/>
                <w:b/>
                <w:bCs/>
                <w:color w:val="000000"/>
                <w:sz w:val="20"/>
                <w:szCs w:val="20"/>
              </w:rPr>
            </w:pPr>
            <w:r w:rsidRPr="008F2CE6">
              <w:rPr>
                <w:rFonts w:ascii="Palatino Linotype" w:hAnsi="Palatino Linotype" w:cs="Helv"/>
                <w:b/>
                <w:bCs/>
                <w:color w:val="000000"/>
                <w:sz w:val="24"/>
                <w:szCs w:val="24"/>
              </w:rPr>
              <w:t>Force</w:t>
            </w:r>
            <w:r w:rsidR="00DD41FA" w:rsidRPr="008F2CE6">
              <w:rPr>
                <w:rFonts w:ascii="Palatino Linotype" w:hAnsi="Palatino Linotype" w:cs="Helv"/>
                <w:b/>
                <w:bCs/>
                <w:color w:val="000000"/>
                <w:sz w:val="24"/>
                <w:szCs w:val="24"/>
              </w:rPr>
              <w:t xml:space="preserve"> Motors</w:t>
            </w:r>
            <w:r w:rsidR="00FE115D">
              <w:rPr>
                <w:rFonts w:ascii="Palatino Linotype" w:hAnsi="Palatino Linotype" w:cs="Helv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69408A">
              <w:rPr>
                <w:rFonts w:ascii="Palatino Linotype" w:hAnsi="Palatino Linotype" w:cs="Helv"/>
                <w:b/>
                <w:bCs/>
                <w:i/>
                <w:color w:val="000000"/>
                <w:sz w:val="20"/>
              </w:rPr>
              <w:t>June</w:t>
            </w:r>
            <w:r w:rsidR="008F2CE6">
              <w:rPr>
                <w:rFonts w:ascii="Palatino Linotype" w:hAnsi="Palatino Linotype" w:cs="Helv"/>
                <w:b/>
                <w:bCs/>
                <w:i/>
                <w:color w:val="000000"/>
                <w:sz w:val="20"/>
              </w:rPr>
              <w:t xml:space="preserve"> 2008 - Aug</w:t>
            </w:r>
            <w:r w:rsidR="00DD41FA" w:rsidRPr="008F2CE6">
              <w:rPr>
                <w:rFonts w:ascii="Palatino Linotype" w:hAnsi="Palatino Linotype" w:cs="Helv"/>
                <w:b/>
                <w:bCs/>
                <w:i/>
                <w:color w:val="000000"/>
                <w:sz w:val="20"/>
              </w:rPr>
              <w:t xml:space="preserve"> 200</w:t>
            </w:r>
            <w:r w:rsidR="0069408A">
              <w:rPr>
                <w:rFonts w:ascii="Palatino Linotype" w:hAnsi="Palatino Linotype" w:cs="Helv"/>
                <w:b/>
                <w:bCs/>
                <w:i/>
                <w:color w:val="000000"/>
                <w:sz w:val="20"/>
              </w:rPr>
              <w:t>8</w:t>
            </w:r>
          </w:p>
          <w:p w:rsidR="007C6A41" w:rsidRPr="006E4CD3" w:rsidRDefault="007C6A41" w:rsidP="007C6A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alatino Linotype" w:hAnsi="Palatino Linotype"/>
                <w:b/>
                <w:i/>
                <w:shadow/>
                <w:sz w:val="23"/>
                <w:szCs w:val="23"/>
              </w:rPr>
            </w:pPr>
            <w:r w:rsidRPr="006E4CD3">
              <w:rPr>
                <w:rFonts w:ascii="Palatino Linotype" w:hAnsi="Palatino Linotype"/>
                <w:b/>
                <w:shadow/>
                <w:sz w:val="23"/>
                <w:szCs w:val="23"/>
              </w:rPr>
              <w:t xml:space="preserve">Designation: </w:t>
            </w:r>
            <w:r w:rsidR="008F2CE6" w:rsidRPr="00F01E9B">
              <w:rPr>
                <w:rFonts w:ascii="Palatino Linotype" w:hAnsi="Palatino Linotype" w:cs="Helv"/>
                <w:b/>
                <w:bCs/>
                <w:i/>
                <w:color w:val="000000"/>
              </w:rPr>
              <w:t>Office Assistant</w:t>
            </w:r>
            <w:r w:rsidR="0079398C" w:rsidRPr="00F01E9B">
              <w:rPr>
                <w:rFonts w:ascii="Palatino Linotype" w:hAnsi="Palatino Linotype" w:cs="Helv"/>
                <w:b/>
                <w:bCs/>
                <w:i/>
                <w:color w:val="000000"/>
              </w:rPr>
              <w:t xml:space="preserve"> </w:t>
            </w:r>
            <w:r w:rsidR="008F2CE6" w:rsidRPr="00F01E9B">
              <w:rPr>
                <w:rFonts w:ascii="Palatino Linotype" w:hAnsi="Palatino Linotype" w:cs="Helv"/>
                <w:b/>
                <w:bCs/>
                <w:i/>
                <w:color w:val="000000"/>
              </w:rPr>
              <w:t>- Exports Dept.</w:t>
            </w:r>
          </w:p>
          <w:p w:rsidR="007C6A41" w:rsidRPr="006E4CD3" w:rsidRDefault="007C6A41" w:rsidP="007C6A41">
            <w:pPr>
              <w:spacing w:after="60"/>
              <w:rPr>
                <w:rFonts w:ascii="Palatino Linotype" w:hAnsi="Palatino Linotype"/>
                <w:b/>
                <w:shadow/>
                <w:sz w:val="23"/>
                <w:szCs w:val="23"/>
              </w:rPr>
            </w:pPr>
            <w:r w:rsidRPr="006E4CD3">
              <w:rPr>
                <w:rFonts w:ascii="Palatino Linotype" w:hAnsi="Palatino Linotype"/>
                <w:b/>
                <w:shadow/>
                <w:sz w:val="23"/>
                <w:szCs w:val="23"/>
              </w:rPr>
              <w:lastRenderedPageBreak/>
              <w:t>Job Responsibilities:</w:t>
            </w:r>
          </w:p>
          <w:p w:rsidR="00BA284D" w:rsidRPr="00BA284D" w:rsidRDefault="00BA284D" w:rsidP="00BA284D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BA284D">
              <w:rPr>
                <w:rFonts w:ascii="Palatino Linotype" w:hAnsi="Palatino Linotype"/>
              </w:rPr>
              <w:t>Making Shipping bills and amendment letters. Coordinate with workers in export department.</w:t>
            </w:r>
          </w:p>
          <w:p w:rsidR="00BA284D" w:rsidRPr="00BA284D" w:rsidRDefault="00BA284D" w:rsidP="00BA284D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BA284D">
              <w:rPr>
                <w:rFonts w:ascii="Palatino Linotype" w:hAnsi="Palatino Linotype"/>
              </w:rPr>
              <w:t>Coordinate and manage relationships with offshore clients. Looking after the Stock – its Sales &amp; Purchases.</w:t>
            </w:r>
          </w:p>
          <w:p w:rsidR="00BA284D" w:rsidRPr="00BA284D" w:rsidRDefault="00BA284D" w:rsidP="00BA284D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BA284D">
              <w:rPr>
                <w:rFonts w:ascii="Palatino Linotype" w:hAnsi="Palatino Linotype"/>
              </w:rPr>
              <w:t>Looking after the requirements of the clients and respond timely with appropriate feedback</w:t>
            </w:r>
          </w:p>
          <w:p w:rsidR="00477048" w:rsidRDefault="00BA284D" w:rsidP="00BA284D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BA284D">
              <w:rPr>
                <w:rFonts w:ascii="Palatino Linotype" w:hAnsi="Palatino Linotype"/>
              </w:rPr>
              <w:t>Maintaining the records of Payments dues of the Party. Making Quotations &amp; Pre</w:t>
            </w:r>
            <w:r w:rsidR="007C2FD7">
              <w:rPr>
                <w:rFonts w:ascii="Palatino Linotype" w:hAnsi="Palatino Linotype"/>
              </w:rPr>
              <w:t>-</w:t>
            </w:r>
            <w:r w:rsidRPr="00BA284D">
              <w:rPr>
                <w:rFonts w:ascii="Palatino Linotype" w:hAnsi="Palatino Linotype"/>
              </w:rPr>
              <w:t>forma</w:t>
            </w:r>
            <w:r w:rsidR="007C2FD7">
              <w:rPr>
                <w:rFonts w:ascii="Palatino Linotype" w:hAnsi="Palatino Linotype"/>
              </w:rPr>
              <w:t>t</w:t>
            </w:r>
            <w:r w:rsidRPr="00BA284D">
              <w:rPr>
                <w:rFonts w:ascii="Palatino Linotype" w:hAnsi="Palatino Linotype"/>
              </w:rPr>
              <w:t>t</w:t>
            </w:r>
            <w:r w:rsidR="007C2FD7">
              <w:rPr>
                <w:rFonts w:ascii="Palatino Linotype" w:hAnsi="Palatino Linotype"/>
              </w:rPr>
              <w:t>ed</w:t>
            </w:r>
            <w:r w:rsidRPr="00BA284D">
              <w:rPr>
                <w:rFonts w:ascii="Palatino Linotype" w:hAnsi="Palatino Linotype"/>
              </w:rPr>
              <w:t xml:space="preserve"> Invoices and working on MS Word, Excel and Tally. </w:t>
            </w:r>
          </w:p>
          <w:p w:rsidR="00BA284D" w:rsidRPr="00BA284D" w:rsidRDefault="00BA284D" w:rsidP="00BA284D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BA284D">
              <w:rPr>
                <w:rFonts w:ascii="Palatino Linotype" w:hAnsi="Palatino Linotype"/>
              </w:rPr>
              <w:t xml:space="preserve">Maintaining daily MIS reports of orders. </w:t>
            </w:r>
          </w:p>
          <w:p w:rsidR="007C6A41" w:rsidRPr="006E4CD3" w:rsidRDefault="00BA284D" w:rsidP="00BA284D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  <w:b/>
                <w:shadow/>
                <w:sz w:val="23"/>
                <w:szCs w:val="23"/>
              </w:rPr>
            </w:pPr>
            <w:r w:rsidRPr="00BA284D">
              <w:rPr>
                <w:rFonts w:ascii="Palatino Linotype" w:hAnsi="Palatino Linotype"/>
              </w:rPr>
              <w:t>Price analysis for the books.</w:t>
            </w:r>
            <w:r>
              <w:rPr>
                <w:rFonts w:ascii="Palatino Linotype" w:hAnsi="Palatino Linotype"/>
              </w:rPr>
              <w:t xml:space="preserve"> </w:t>
            </w:r>
            <w:r w:rsidRPr="00BA284D">
              <w:rPr>
                <w:rFonts w:ascii="Palatino Linotype" w:hAnsi="Palatino Linotype"/>
              </w:rPr>
              <w:t>Maintains inventory</w:t>
            </w:r>
            <w:r>
              <w:rPr>
                <w:rFonts w:ascii="Palatino Linotype" w:hAnsi="Palatino Linotype"/>
              </w:rPr>
              <w:t xml:space="preserve"> and a</w:t>
            </w:r>
            <w:r w:rsidRPr="00BA284D">
              <w:rPr>
                <w:rFonts w:ascii="Palatino Linotype" w:hAnsi="Palatino Linotype"/>
              </w:rPr>
              <w:t>ssisting in filing IT returns</w:t>
            </w:r>
            <w:r>
              <w:rPr>
                <w:rFonts w:ascii="Palatino Linotype" w:hAnsi="Palatino Linotype"/>
              </w:rPr>
              <w:t>.</w:t>
            </w:r>
          </w:p>
        </w:tc>
      </w:tr>
      <w:tr w:rsidR="00707298" w:rsidRPr="006E4CD3" w:rsidTr="00AC6494">
        <w:tc>
          <w:tcPr>
            <w:tcW w:w="11592" w:type="dxa"/>
            <w:gridSpan w:val="2"/>
          </w:tcPr>
          <w:p w:rsidR="000C1418" w:rsidRPr="006E4CD3" w:rsidRDefault="00CF680B" w:rsidP="00367F04">
            <w:pPr>
              <w:shd w:val="clear" w:color="auto" w:fill="FFFFFF"/>
              <w:tabs>
                <w:tab w:val="left" w:pos="720"/>
              </w:tabs>
              <w:rPr>
                <w:rFonts w:ascii="Palatino Linotype" w:eastAsia="Times New Roman" w:hAnsi="Palatino Linotype" w:cs="Courier New"/>
                <w:color w:val="6E6E6E"/>
                <w:sz w:val="17"/>
                <w:szCs w:val="17"/>
              </w:rPr>
            </w:pPr>
            <w:r>
              <w:rPr>
                <w:rFonts w:ascii="Palatino Linotype" w:hAnsi="Palatino Linotype"/>
                <w:b/>
                <w:shadow/>
                <w:noProof/>
                <w:sz w:val="23"/>
                <w:szCs w:val="23"/>
              </w:rPr>
              <w:lastRenderedPageBreak/>
              <w:pict>
                <v:shape id="_x0000_s1064" style="position:absolute;margin-left:-10.05pt;margin-top:7.7pt;width:579.75pt;height:3.55pt;flip:y;z-index:251685888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9315,1" path="m,c1552,,7375,,9315,e" fillcolor="#1f497d [3215]" strokecolor="#969696" strokeweight="1.35pt">
                  <v:stroke startarrow="oval" endarrow="block"/>
                  <o:extrusion v:ext="view" on="t" viewpoint="0,0" viewpointorigin="0,0" skewangle="0" skewamt="0"/>
                  <v:path arrowok="t"/>
                </v:shape>
              </w:pict>
            </w:r>
          </w:p>
          <w:p w:rsidR="00C5232B" w:rsidRPr="006E4CD3" w:rsidRDefault="00C5232B" w:rsidP="005C22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alatino Linotype" w:eastAsia="Times New Roman" w:hAnsi="Palatino Linotype" w:cs="Courier New"/>
                <w:color w:val="6E6E6E"/>
                <w:sz w:val="17"/>
                <w:szCs w:val="17"/>
              </w:rPr>
            </w:pPr>
          </w:p>
        </w:tc>
      </w:tr>
      <w:tr w:rsidR="00AF5333" w:rsidRPr="006E4CD3" w:rsidTr="00AC6494">
        <w:trPr>
          <w:gridAfter w:val="1"/>
          <w:wAfter w:w="391" w:type="dxa"/>
        </w:trPr>
        <w:tc>
          <w:tcPr>
            <w:tcW w:w="11201" w:type="dxa"/>
          </w:tcPr>
          <w:p w:rsidR="007C6A41" w:rsidRPr="008F2CE6" w:rsidRDefault="008F2CE6" w:rsidP="007C6A41">
            <w:pPr>
              <w:autoSpaceDE w:val="0"/>
              <w:autoSpaceDN w:val="0"/>
              <w:adjustRightInd w:val="0"/>
              <w:rPr>
                <w:rFonts w:ascii="Palatino Linotype" w:hAnsi="Palatino Linotype" w:cs="Helv"/>
                <w:b/>
                <w:bCs/>
                <w:color w:val="000000"/>
                <w:sz w:val="28"/>
                <w:szCs w:val="28"/>
              </w:rPr>
            </w:pPr>
            <w:r w:rsidRPr="008F2CE6">
              <w:rPr>
                <w:rFonts w:ascii="Palatino Linotype" w:hAnsi="Palatino Linotype" w:cs="Helv"/>
                <w:b/>
                <w:bCs/>
                <w:color w:val="000000"/>
                <w:sz w:val="28"/>
                <w:szCs w:val="28"/>
              </w:rPr>
              <w:t>PROJECT</w:t>
            </w:r>
          </w:p>
          <w:p w:rsidR="007C6A41" w:rsidRPr="006E4CD3" w:rsidRDefault="007C6A41" w:rsidP="007C6A41">
            <w:pPr>
              <w:autoSpaceDE w:val="0"/>
              <w:autoSpaceDN w:val="0"/>
              <w:adjustRightInd w:val="0"/>
              <w:rPr>
                <w:rFonts w:ascii="Palatino Linotype" w:hAnsi="Palatino Linotype" w:cs="Helv"/>
                <w:b/>
                <w:bCs/>
                <w:color w:val="000000"/>
                <w:sz w:val="20"/>
                <w:szCs w:val="20"/>
              </w:rPr>
            </w:pPr>
            <w:r w:rsidRPr="006E4CD3">
              <w:rPr>
                <w:rFonts w:ascii="Palatino Linotype" w:hAnsi="Palatino Linotype" w:cs="Helv"/>
                <w:b/>
                <w:bCs/>
                <w:color w:val="000000"/>
                <w:sz w:val="20"/>
                <w:szCs w:val="20"/>
              </w:rPr>
              <w:t>Worked with ICICI Prudential for 3 months</w:t>
            </w:r>
          </w:p>
          <w:p w:rsidR="007C6A41" w:rsidRPr="006E4CD3" w:rsidRDefault="008F2CE6" w:rsidP="007C6A41">
            <w:pPr>
              <w:autoSpaceDE w:val="0"/>
              <w:autoSpaceDN w:val="0"/>
              <w:adjustRightInd w:val="0"/>
              <w:rPr>
                <w:rFonts w:ascii="Palatino Linotype" w:hAnsi="Palatino Linotype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Helv"/>
                <w:b/>
                <w:bCs/>
                <w:color w:val="000000"/>
                <w:sz w:val="20"/>
                <w:szCs w:val="20"/>
              </w:rPr>
              <w:t>Responsibilities:</w:t>
            </w:r>
          </w:p>
          <w:p w:rsidR="007C6A41" w:rsidRPr="008F2CE6" w:rsidRDefault="007C6A41" w:rsidP="008F2CE6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8F2CE6">
              <w:rPr>
                <w:rFonts w:ascii="Palatino Linotype" w:hAnsi="Palatino Linotype"/>
              </w:rPr>
              <w:t>Obtain the detail description of Process of insurance policies</w:t>
            </w:r>
          </w:p>
          <w:p w:rsidR="00A0462B" w:rsidRPr="008F2CE6" w:rsidRDefault="007C6A41" w:rsidP="008F2CE6">
            <w:pPr>
              <w:pStyle w:val="ListParagraph"/>
              <w:numPr>
                <w:ilvl w:val="0"/>
                <w:numId w:val="13"/>
              </w:numPr>
              <w:contextualSpacing/>
              <w:jc w:val="both"/>
              <w:rPr>
                <w:rFonts w:ascii="Palatino Linotype" w:hAnsi="Palatino Linotype"/>
              </w:rPr>
            </w:pPr>
            <w:r w:rsidRPr="008F2CE6">
              <w:rPr>
                <w:rFonts w:ascii="Palatino Linotype" w:hAnsi="Palatino Linotype"/>
              </w:rPr>
              <w:t xml:space="preserve">To make detailed reports of customers data management </w:t>
            </w:r>
          </w:p>
          <w:p w:rsidR="00662419" w:rsidRPr="008F2CE6" w:rsidRDefault="00662419" w:rsidP="008F2CE6">
            <w:pPr>
              <w:ind w:left="29"/>
              <w:contextualSpacing/>
              <w:jc w:val="both"/>
              <w:rPr>
                <w:rFonts w:ascii="Palatino Linotype" w:hAnsi="Palatino Linotype"/>
              </w:rPr>
            </w:pPr>
          </w:p>
          <w:p w:rsidR="00FB6CD9" w:rsidRPr="006E4CD3" w:rsidRDefault="00FB6CD9" w:rsidP="00305612">
            <w:pPr>
              <w:spacing w:after="60"/>
              <w:rPr>
                <w:rFonts w:ascii="Palatino Linotype" w:hAnsi="Palatino Linotype"/>
                <w:b/>
                <w:shadow/>
                <w:sz w:val="25"/>
                <w:szCs w:val="25"/>
              </w:rPr>
            </w:pPr>
            <w:r w:rsidRPr="006E4CD3">
              <w:rPr>
                <w:rFonts w:ascii="Palatino Linotype" w:hAnsi="Palatino Linotype"/>
                <w:b/>
                <w:shadow/>
                <w:sz w:val="25"/>
                <w:szCs w:val="25"/>
              </w:rPr>
              <w:t>IT SKILLS</w:t>
            </w:r>
          </w:p>
          <w:p w:rsidR="00FB6CD9" w:rsidRPr="008F2CE6" w:rsidRDefault="00FB6CD9" w:rsidP="00223A31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  <w:szCs w:val="16"/>
              </w:rPr>
            </w:pPr>
            <w:r w:rsidRPr="008F2CE6">
              <w:rPr>
                <w:rFonts w:ascii="Palatino Linotype" w:hAnsi="Palatino Linotype"/>
                <w:szCs w:val="16"/>
              </w:rPr>
              <w:t xml:space="preserve">Well versed with </w:t>
            </w:r>
            <w:r w:rsidRPr="008F2CE6">
              <w:rPr>
                <w:rFonts w:ascii="Palatino Linotype" w:hAnsi="Palatino Linotype"/>
                <w:b/>
                <w:szCs w:val="16"/>
              </w:rPr>
              <w:t>Operating system</w:t>
            </w:r>
            <w:r w:rsidRPr="008F2CE6">
              <w:rPr>
                <w:rFonts w:ascii="Palatino Linotype" w:hAnsi="Palatino Linotype"/>
                <w:szCs w:val="16"/>
              </w:rPr>
              <w:t xml:space="preserve"> - WINDOWS</w:t>
            </w:r>
          </w:p>
          <w:p w:rsidR="00FB6CD9" w:rsidRPr="008F2CE6" w:rsidRDefault="00FB6CD9" w:rsidP="00223A31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  <w:szCs w:val="16"/>
              </w:rPr>
            </w:pPr>
            <w:r w:rsidRPr="008F2CE6">
              <w:rPr>
                <w:rFonts w:ascii="Palatino Linotype" w:hAnsi="Palatino Linotype"/>
                <w:b/>
                <w:szCs w:val="16"/>
              </w:rPr>
              <w:t>MS Office Package</w:t>
            </w:r>
            <w:r w:rsidRPr="008F2CE6">
              <w:rPr>
                <w:rFonts w:ascii="Palatino Linotype" w:hAnsi="Palatino Linotype"/>
                <w:szCs w:val="16"/>
              </w:rPr>
              <w:t xml:space="preserve"> – (Word, PowerPoint, Excel and Outlook)</w:t>
            </w:r>
          </w:p>
          <w:p w:rsidR="007C6A41" w:rsidRPr="008F2CE6" w:rsidRDefault="007C6A41" w:rsidP="00223A31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  <w:szCs w:val="16"/>
              </w:rPr>
            </w:pPr>
            <w:r w:rsidRPr="008F2CE6">
              <w:rPr>
                <w:rFonts w:ascii="Palatino Linotype" w:hAnsi="Palatino Linotype" w:cs="Helv"/>
                <w:b/>
                <w:bCs/>
                <w:color w:val="000000"/>
              </w:rPr>
              <w:t>Tally 9</w:t>
            </w:r>
          </w:p>
          <w:p w:rsidR="00F72CD9" w:rsidRPr="006E4CD3" w:rsidRDefault="00CF680B" w:rsidP="00A2507A">
            <w:pPr>
              <w:rPr>
                <w:rFonts w:ascii="Palatino Linotype" w:hAnsi="Palatino Linotype" w:cstheme="minorHAnsi"/>
                <w:b/>
                <w:color w:val="FFFFFF" w:themeColor="background1"/>
              </w:rPr>
            </w:pPr>
            <w:r>
              <w:rPr>
                <w:rFonts w:ascii="Palatino Linotype" w:hAnsi="Palatino Linotype"/>
                <w:bCs/>
                <w:noProof/>
                <w:sz w:val="20"/>
                <w:szCs w:val="20"/>
              </w:rPr>
              <w:pict>
                <v:shape id="_x0000_s1063" style="position:absolute;margin-left:-5.1pt;margin-top:3.55pt;width:579.75pt;height:3.55pt;flip:y;z-index:251684864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9315,1" path="m,c1552,,7375,,9315,e" fillcolor="#1f497d [3215]" strokecolor="#969696" strokeweight="1.35pt">
                  <v:stroke startarrow="oval" endarrow="block"/>
                  <o:extrusion v:ext="view" on="t" viewpoint="0,0" viewpointorigin="0,0" skewangle="0" skewamt="0"/>
                  <v:path arrowok="t"/>
                </v:shape>
              </w:pict>
            </w:r>
          </w:p>
        </w:tc>
      </w:tr>
      <w:tr w:rsidR="006531ED" w:rsidRPr="006E4CD3" w:rsidTr="00AC6494">
        <w:tc>
          <w:tcPr>
            <w:tcW w:w="11592" w:type="dxa"/>
            <w:gridSpan w:val="2"/>
          </w:tcPr>
          <w:p w:rsidR="006531ED" w:rsidRPr="006E4CD3" w:rsidRDefault="006531ED" w:rsidP="00305612">
            <w:pPr>
              <w:spacing w:after="60"/>
              <w:rPr>
                <w:rFonts w:ascii="Palatino Linotype" w:hAnsi="Palatino Linotype"/>
                <w:sz w:val="16"/>
                <w:szCs w:val="16"/>
              </w:rPr>
            </w:pPr>
            <w:r w:rsidRPr="006E4CD3">
              <w:rPr>
                <w:rFonts w:ascii="Palatino Linotype" w:hAnsi="Palatino Linotype"/>
                <w:b/>
                <w:shadow/>
                <w:sz w:val="25"/>
                <w:szCs w:val="25"/>
              </w:rPr>
              <w:t>EDUCATIONAL QUALIFICATION</w:t>
            </w:r>
          </w:p>
        </w:tc>
      </w:tr>
      <w:tr w:rsidR="006531ED" w:rsidRPr="006E4CD3" w:rsidTr="00AC6494">
        <w:tc>
          <w:tcPr>
            <w:tcW w:w="11592" w:type="dxa"/>
            <w:gridSpan w:val="2"/>
          </w:tcPr>
          <w:tbl>
            <w:tblPr>
              <w:tblStyle w:val="TableGrid"/>
              <w:tblW w:w="5763" w:type="dxa"/>
              <w:tblLook w:val="04A0" w:firstRow="1" w:lastRow="0" w:firstColumn="1" w:lastColumn="0" w:noHBand="0" w:noVBand="1"/>
            </w:tblPr>
            <w:tblGrid>
              <w:gridCol w:w="1150"/>
              <w:gridCol w:w="2468"/>
              <w:gridCol w:w="2145"/>
            </w:tblGrid>
            <w:tr w:rsidR="005C0F7D" w:rsidRPr="006E4CD3" w:rsidTr="001F1298">
              <w:trPr>
                <w:trHeight w:val="296"/>
              </w:trPr>
              <w:tc>
                <w:tcPr>
                  <w:tcW w:w="1150" w:type="dxa"/>
                  <w:shd w:val="clear" w:color="auto" w:fill="A6A6A6" w:themeFill="background1" w:themeFillShade="A6"/>
                </w:tcPr>
                <w:p w:rsidR="005C0F7D" w:rsidRPr="006E4CD3" w:rsidRDefault="005C0F7D" w:rsidP="00842399">
                  <w:pPr>
                    <w:framePr w:hSpace="180" w:wrap="around" w:vAnchor="text" w:hAnchor="margin" w:y="70"/>
                    <w:jc w:val="center"/>
                    <w:rPr>
                      <w:rFonts w:ascii="Palatino Linotype" w:hAnsi="Palatino Linotype"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E4CD3">
                    <w:rPr>
                      <w:rFonts w:ascii="Palatino Linotype" w:hAnsi="Palatino Linotype" w:cstheme="minorHAnsi"/>
                      <w:b/>
                      <w:color w:val="FFFFFF" w:themeColor="background1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468" w:type="dxa"/>
                  <w:shd w:val="clear" w:color="auto" w:fill="A6A6A6" w:themeFill="background1" w:themeFillShade="A6"/>
                </w:tcPr>
                <w:p w:rsidR="005C0F7D" w:rsidRPr="006E4CD3" w:rsidRDefault="005C0F7D" w:rsidP="00842399">
                  <w:pPr>
                    <w:framePr w:hSpace="180" w:wrap="around" w:vAnchor="text" w:hAnchor="margin" w:y="70"/>
                    <w:rPr>
                      <w:rFonts w:ascii="Palatino Linotype" w:hAnsi="Palatino Linotype"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E4CD3">
                    <w:rPr>
                      <w:rFonts w:ascii="Palatino Linotype" w:hAnsi="Palatino Linotype" w:cstheme="minorHAnsi"/>
                      <w:b/>
                      <w:color w:val="FFFFFF" w:themeColor="background1"/>
                      <w:sz w:val="20"/>
                      <w:szCs w:val="20"/>
                    </w:rPr>
                    <w:t>INSTITUTE / SCHOOL</w:t>
                  </w:r>
                </w:p>
              </w:tc>
              <w:tc>
                <w:tcPr>
                  <w:tcW w:w="2145" w:type="dxa"/>
                  <w:shd w:val="clear" w:color="auto" w:fill="A6A6A6" w:themeFill="background1" w:themeFillShade="A6"/>
                </w:tcPr>
                <w:p w:rsidR="005C0F7D" w:rsidRPr="006E4CD3" w:rsidRDefault="005C0F7D" w:rsidP="00842399">
                  <w:pPr>
                    <w:framePr w:hSpace="180" w:wrap="around" w:vAnchor="text" w:hAnchor="margin" w:y="70"/>
                    <w:jc w:val="center"/>
                    <w:rPr>
                      <w:rFonts w:ascii="Palatino Linotype" w:hAnsi="Palatino Linotype" w:cstheme="min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E4CD3">
                    <w:rPr>
                      <w:rFonts w:ascii="Palatino Linotype" w:hAnsi="Palatino Linotype" w:cstheme="minorHAnsi"/>
                      <w:b/>
                      <w:color w:val="FFFFFF" w:themeColor="background1"/>
                      <w:sz w:val="20"/>
                      <w:szCs w:val="20"/>
                    </w:rPr>
                    <w:t>YEAR OF PASSING</w:t>
                  </w:r>
                </w:p>
              </w:tc>
            </w:tr>
            <w:tr w:rsidR="005C0F7D" w:rsidRPr="006E4CD3" w:rsidTr="001F1298">
              <w:trPr>
                <w:trHeight w:val="436"/>
              </w:trPr>
              <w:tc>
                <w:tcPr>
                  <w:tcW w:w="1150" w:type="dxa"/>
                </w:tcPr>
                <w:p w:rsidR="005C0F7D" w:rsidRPr="008F2CE6" w:rsidRDefault="001F1298" w:rsidP="00A0462B">
                  <w:pPr>
                    <w:framePr w:hSpace="180" w:wrap="around" w:vAnchor="text" w:hAnchor="margin" w:y="70"/>
                    <w:rPr>
                      <w:rFonts w:ascii="Palatino Linotype" w:hAnsi="Palatino Linotype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theme="minorHAnsi"/>
                      <w:b/>
                      <w:sz w:val="20"/>
                      <w:szCs w:val="20"/>
                    </w:rPr>
                    <w:t>M Com</w:t>
                  </w:r>
                </w:p>
              </w:tc>
              <w:tc>
                <w:tcPr>
                  <w:tcW w:w="2468" w:type="dxa"/>
                </w:tcPr>
                <w:p w:rsidR="005C0F7D" w:rsidRPr="008F2CE6" w:rsidRDefault="001F1298" w:rsidP="00A0462B">
                  <w:pPr>
                    <w:spacing w:line="360" w:lineRule="auto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Arial"/>
                      <w:sz w:val="20"/>
                      <w:szCs w:val="20"/>
                    </w:rPr>
                    <w:t>Pune University</w:t>
                  </w:r>
                </w:p>
              </w:tc>
              <w:tc>
                <w:tcPr>
                  <w:tcW w:w="2145" w:type="dxa"/>
                </w:tcPr>
                <w:p w:rsidR="005C0F7D" w:rsidRPr="008F2CE6" w:rsidRDefault="001F1298" w:rsidP="00A72F71">
                  <w:pPr>
                    <w:framePr w:hSpace="180" w:wrap="around" w:vAnchor="text" w:hAnchor="margin" w:y="70"/>
                    <w:jc w:val="center"/>
                    <w:rPr>
                      <w:rFonts w:ascii="Palatino Linotype" w:hAnsi="Palatino Linotype"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Palatino Linotype" w:hAnsi="Palatino Linotype"/>
                      <w:bCs/>
                      <w:sz w:val="20"/>
                      <w:szCs w:val="20"/>
                      <w:lang w:val="en-GB"/>
                    </w:rPr>
                    <w:t xml:space="preserve">Currently </w:t>
                  </w:r>
                  <w:r w:rsidR="00D00ED5">
                    <w:rPr>
                      <w:rFonts w:ascii="Palatino Linotype" w:hAnsi="Palatino Linotype"/>
                      <w:bCs/>
                      <w:sz w:val="20"/>
                      <w:szCs w:val="20"/>
                      <w:lang w:val="en-GB"/>
                    </w:rPr>
                    <w:t>pursuing</w:t>
                  </w:r>
                </w:p>
              </w:tc>
            </w:tr>
            <w:tr w:rsidR="001F1298" w:rsidRPr="006E4CD3" w:rsidTr="001F1298">
              <w:trPr>
                <w:trHeight w:val="73"/>
              </w:trPr>
              <w:tc>
                <w:tcPr>
                  <w:tcW w:w="1150" w:type="dxa"/>
                </w:tcPr>
                <w:p w:rsidR="001F1298" w:rsidRPr="008F2CE6" w:rsidRDefault="001F1298" w:rsidP="001F1298">
                  <w:pPr>
                    <w:framePr w:hSpace="180" w:wrap="around" w:vAnchor="text" w:hAnchor="margin" w:y="70"/>
                    <w:rPr>
                      <w:rFonts w:ascii="Palatino Linotype" w:hAnsi="Palatino Linotype" w:cstheme="minorHAnsi"/>
                      <w:b/>
                      <w:sz w:val="20"/>
                      <w:szCs w:val="20"/>
                    </w:rPr>
                  </w:pPr>
                  <w:r w:rsidRPr="008F2CE6">
                    <w:rPr>
                      <w:rFonts w:ascii="Palatino Linotype" w:hAnsi="Palatino Linotype" w:cs="Helv"/>
                      <w:b/>
                      <w:bCs/>
                      <w:color w:val="000000"/>
                      <w:sz w:val="20"/>
                      <w:szCs w:val="20"/>
                    </w:rPr>
                    <w:t>B Com</w:t>
                  </w:r>
                </w:p>
              </w:tc>
              <w:tc>
                <w:tcPr>
                  <w:tcW w:w="2468" w:type="dxa"/>
                </w:tcPr>
                <w:p w:rsidR="001F1298" w:rsidRPr="008F2CE6" w:rsidRDefault="001F1298" w:rsidP="001F1298">
                  <w:pPr>
                    <w:framePr w:hSpace="180" w:wrap="around" w:vAnchor="text" w:hAnchor="margin" w:y="70"/>
                    <w:spacing w:line="360" w:lineRule="auto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8F2CE6">
                    <w:rPr>
                      <w:rFonts w:ascii="Palatino Linotype" w:hAnsi="Palatino Linotype" w:cs="Helv"/>
                      <w:bCs/>
                      <w:color w:val="000000"/>
                      <w:sz w:val="20"/>
                      <w:szCs w:val="20"/>
                    </w:rPr>
                    <w:t>Pune University</w:t>
                  </w:r>
                </w:p>
              </w:tc>
              <w:tc>
                <w:tcPr>
                  <w:tcW w:w="2145" w:type="dxa"/>
                </w:tcPr>
                <w:p w:rsidR="001F1298" w:rsidRPr="008F2CE6" w:rsidRDefault="001F1298" w:rsidP="001F1298">
                  <w:pPr>
                    <w:framePr w:hSpace="180" w:wrap="around" w:vAnchor="text" w:hAnchor="margin" w:y="70"/>
                    <w:jc w:val="center"/>
                    <w:rPr>
                      <w:rFonts w:ascii="Palatino Linotype" w:hAnsi="Palatino Linotype"/>
                      <w:bCs/>
                      <w:sz w:val="20"/>
                      <w:szCs w:val="20"/>
                      <w:lang w:val="en-GB"/>
                    </w:rPr>
                  </w:pPr>
                  <w:r w:rsidRPr="008F2CE6">
                    <w:rPr>
                      <w:rFonts w:ascii="Palatino Linotype" w:hAnsi="Palatino Linotype" w:cs="Helv"/>
                      <w:bCs/>
                      <w:color w:val="000000"/>
                      <w:sz w:val="20"/>
                      <w:szCs w:val="20"/>
                    </w:rPr>
                    <w:t>2008</w:t>
                  </w:r>
                </w:p>
              </w:tc>
            </w:tr>
            <w:tr w:rsidR="001F1298" w:rsidRPr="006E4CD3" w:rsidTr="001F1298">
              <w:trPr>
                <w:trHeight w:val="452"/>
              </w:trPr>
              <w:tc>
                <w:tcPr>
                  <w:tcW w:w="1150" w:type="dxa"/>
                </w:tcPr>
                <w:p w:rsidR="001F1298" w:rsidRPr="008F2CE6" w:rsidRDefault="001F1298" w:rsidP="001F1298">
                  <w:pPr>
                    <w:framePr w:hSpace="180" w:wrap="around" w:vAnchor="text" w:hAnchor="margin" w:y="70"/>
                    <w:rPr>
                      <w:rFonts w:ascii="Palatino Linotype" w:hAnsi="Palatino Linotype" w:cstheme="minorHAnsi"/>
                      <w:b/>
                      <w:sz w:val="20"/>
                      <w:szCs w:val="20"/>
                    </w:rPr>
                  </w:pPr>
                  <w:r w:rsidRPr="008F2CE6">
                    <w:rPr>
                      <w:rFonts w:ascii="Palatino Linotype" w:hAnsi="Palatino Linotype" w:cstheme="minorHAnsi"/>
                      <w:b/>
                      <w:sz w:val="20"/>
                      <w:szCs w:val="20"/>
                    </w:rPr>
                    <w:t>12</w:t>
                  </w:r>
                  <w:r w:rsidRPr="008F2CE6">
                    <w:rPr>
                      <w:rFonts w:ascii="Palatino Linotype" w:hAnsi="Palatino Linotype" w:cstheme="min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2468" w:type="dxa"/>
                </w:tcPr>
                <w:p w:rsidR="001F1298" w:rsidRPr="008F2CE6" w:rsidRDefault="001F1298" w:rsidP="001F1298">
                  <w:pPr>
                    <w:framePr w:hSpace="180" w:wrap="around" w:vAnchor="text" w:hAnchor="margin" w:y="70"/>
                    <w:spacing w:line="360" w:lineRule="auto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8F2CE6">
                    <w:rPr>
                      <w:rFonts w:ascii="Palatino Linotype" w:hAnsi="Palatino Linotype" w:cs="Helv"/>
                      <w:bCs/>
                      <w:color w:val="000000"/>
                      <w:sz w:val="20"/>
                      <w:szCs w:val="20"/>
                    </w:rPr>
                    <w:t>Maharashtra State Board</w:t>
                  </w:r>
                </w:p>
              </w:tc>
              <w:tc>
                <w:tcPr>
                  <w:tcW w:w="2145" w:type="dxa"/>
                </w:tcPr>
                <w:p w:rsidR="001F1298" w:rsidRPr="008F2CE6" w:rsidRDefault="001F1298" w:rsidP="001F1298">
                  <w:pPr>
                    <w:framePr w:hSpace="180" w:wrap="around" w:vAnchor="text" w:hAnchor="margin" w:y="70"/>
                    <w:spacing w:line="360" w:lineRule="auto"/>
                    <w:jc w:val="center"/>
                    <w:rPr>
                      <w:rFonts w:ascii="Palatino Linotype" w:hAnsi="Palatino Linotype"/>
                      <w:bCs/>
                      <w:sz w:val="20"/>
                      <w:szCs w:val="20"/>
                      <w:lang w:val="en-GB"/>
                    </w:rPr>
                  </w:pPr>
                  <w:r w:rsidRPr="008F2CE6">
                    <w:rPr>
                      <w:rFonts w:ascii="Palatino Linotype" w:hAnsi="Palatino Linotype" w:cs="Helv"/>
                      <w:bCs/>
                      <w:color w:val="000000"/>
                      <w:sz w:val="20"/>
                      <w:szCs w:val="20"/>
                    </w:rPr>
                    <w:t>2005</w:t>
                  </w:r>
                </w:p>
              </w:tc>
            </w:tr>
            <w:tr w:rsidR="001F1298" w:rsidRPr="006E4CD3" w:rsidTr="001F1298">
              <w:trPr>
                <w:trHeight w:val="452"/>
              </w:trPr>
              <w:tc>
                <w:tcPr>
                  <w:tcW w:w="1150" w:type="dxa"/>
                </w:tcPr>
                <w:p w:rsidR="001F1298" w:rsidRPr="008F2CE6" w:rsidRDefault="001F1298" w:rsidP="001F1298">
                  <w:pPr>
                    <w:framePr w:hSpace="180" w:wrap="around" w:vAnchor="text" w:hAnchor="margin" w:y="70"/>
                    <w:rPr>
                      <w:rFonts w:ascii="Palatino Linotype" w:hAnsi="Palatino Linotype" w:cstheme="minorHAnsi"/>
                      <w:b/>
                      <w:sz w:val="20"/>
                      <w:szCs w:val="20"/>
                    </w:rPr>
                  </w:pPr>
                  <w:r w:rsidRPr="008F2CE6">
                    <w:rPr>
                      <w:rFonts w:ascii="Palatino Linotype" w:hAnsi="Palatino Linotype" w:cstheme="minorHAnsi"/>
                      <w:b/>
                      <w:sz w:val="20"/>
                      <w:szCs w:val="20"/>
                    </w:rPr>
                    <w:t>10</w:t>
                  </w:r>
                  <w:r w:rsidRPr="008F2CE6">
                    <w:rPr>
                      <w:rFonts w:ascii="Palatino Linotype" w:hAnsi="Palatino Linotype" w:cstheme="min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2468" w:type="dxa"/>
                </w:tcPr>
                <w:p w:rsidR="001F1298" w:rsidRPr="008F2CE6" w:rsidRDefault="001F1298" w:rsidP="001F1298">
                  <w:pPr>
                    <w:framePr w:hSpace="180" w:wrap="around" w:vAnchor="text" w:hAnchor="margin" w:y="70"/>
                    <w:spacing w:line="360" w:lineRule="auto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  <w:r w:rsidRPr="008F2CE6">
                    <w:rPr>
                      <w:rFonts w:ascii="Palatino Linotype" w:hAnsi="Palatino Linotype" w:cs="Helv"/>
                      <w:bCs/>
                      <w:color w:val="000000"/>
                      <w:sz w:val="20"/>
                      <w:szCs w:val="20"/>
                    </w:rPr>
                    <w:t>Maharashtra State Board</w:t>
                  </w:r>
                </w:p>
              </w:tc>
              <w:tc>
                <w:tcPr>
                  <w:tcW w:w="2145" w:type="dxa"/>
                </w:tcPr>
                <w:p w:rsidR="001F1298" w:rsidRPr="008F2CE6" w:rsidRDefault="001F1298" w:rsidP="001F1298">
                  <w:pPr>
                    <w:framePr w:hSpace="180" w:wrap="around" w:vAnchor="text" w:hAnchor="margin" w:y="70"/>
                    <w:jc w:val="center"/>
                    <w:rPr>
                      <w:rFonts w:ascii="Palatino Linotype" w:hAnsi="Palatino Linotype"/>
                      <w:bCs/>
                      <w:sz w:val="20"/>
                      <w:szCs w:val="20"/>
                      <w:lang w:val="en-GB"/>
                    </w:rPr>
                  </w:pPr>
                  <w:r w:rsidRPr="008F2CE6">
                    <w:rPr>
                      <w:rFonts w:ascii="Palatino Linotype" w:hAnsi="Palatino Linotype" w:cs="Helv"/>
                      <w:bCs/>
                      <w:color w:val="000000"/>
                      <w:sz w:val="20"/>
                      <w:szCs w:val="20"/>
                    </w:rPr>
                    <w:t>2003</w:t>
                  </w:r>
                </w:p>
              </w:tc>
            </w:tr>
          </w:tbl>
          <w:p w:rsidR="006531ED" w:rsidRPr="006E4CD3" w:rsidRDefault="00CF680B" w:rsidP="006531ED">
            <w:pPr>
              <w:spacing w:before="120" w:after="120"/>
              <w:rPr>
                <w:rFonts w:ascii="Palatino Linotype" w:hAnsi="Palatino Linotype"/>
                <w:sz w:val="20"/>
                <w:szCs w:val="16"/>
              </w:rPr>
            </w:pPr>
            <w:r>
              <w:rPr>
                <w:rFonts w:ascii="Palatino Linotype" w:eastAsia="Times New Roman" w:hAnsi="Palatino Linotype" w:cs="Arial"/>
                <w:b/>
                <w:i/>
                <w:noProof/>
                <w:szCs w:val="20"/>
              </w:rPr>
              <w:pict>
                <v:shape id="_x0000_s1060" style="position:absolute;margin-left:-5.1pt;margin-top:12.1pt;width:579.75pt;height:3.55pt;flip:y;z-index:251683840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9315,1" path="m,c1552,,7375,,9315,e" fillcolor="#1f497d [3215]" strokecolor="#969696" strokeweight="1.35pt">
                  <v:stroke startarrow="oval" endarrow="block"/>
                  <o:extrusion v:ext="view" on="t" viewpoint="0,0" viewpointorigin="0,0" skewangle="0" skewamt="0"/>
                  <v:path arrowok="t"/>
                </v:shape>
              </w:pict>
            </w:r>
          </w:p>
        </w:tc>
      </w:tr>
      <w:tr w:rsidR="00707298" w:rsidRPr="006E4CD3" w:rsidTr="00A34A3E">
        <w:trPr>
          <w:trHeight w:val="750"/>
        </w:trPr>
        <w:tc>
          <w:tcPr>
            <w:tcW w:w="11592" w:type="dxa"/>
            <w:gridSpan w:val="2"/>
          </w:tcPr>
          <w:p w:rsidR="002F6DE8" w:rsidRPr="006E4CD3" w:rsidRDefault="00707298" w:rsidP="007C6A41">
            <w:pPr>
              <w:spacing w:after="60"/>
              <w:rPr>
                <w:rFonts w:ascii="Palatino Linotype" w:eastAsia="Times New Roman" w:hAnsi="Palatino Linotype" w:cs="Times New Roman"/>
                <w:b/>
                <w:shadow/>
                <w:sz w:val="20"/>
                <w:szCs w:val="20"/>
              </w:rPr>
            </w:pPr>
            <w:r w:rsidRPr="006E4CD3">
              <w:rPr>
                <w:rFonts w:ascii="Palatino Linotype" w:eastAsia="Times New Roman" w:hAnsi="Palatino Linotype" w:cs="Times New Roman"/>
                <w:b/>
                <w:shadow/>
                <w:sz w:val="20"/>
                <w:szCs w:val="20"/>
              </w:rPr>
              <w:t xml:space="preserve">Date of Birth: </w:t>
            </w:r>
            <w:r w:rsidR="007C6A41" w:rsidRPr="008F2CE6">
              <w:rPr>
                <w:rFonts w:ascii="Palatino Linotype" w:hAnsi="Palatino Linotype" w:cs="Helv"/>
                <w:bCs/>
                <w:color w:val="000000"/>
                <w:sz w:val="20"/>
                <w:szCs w:val="20"/>
              </w:rPr>
              <w:t>30th June 1987</w:t>
            </w:r>
            <w:r w:rsidR="003E5775">
              <w:rPr>
                <w:rFonts w:ascii="Palatino Linotype" w:hAnsi="Palatino Linotype" w:cs="Helv"/>
                <w:bCs/>
                <w:color w:val="000000"/>
                <w:sz w:val="20"/>
                <w:szCs w:val="20"/>
              </w:rPr>
              <w:t xml:space="preserve"> </w:t>
            </w:r>
            <w:r w:rsidR="00F0479D" w:rsidRPr="006E4CD3">
              <w:rPr>
                <w:rFonts w:ascii="Palatino Linotype" w:eastAsia="Times New Roman" w:hAnsi="Palatino Linotype" w:cs="Times New Roman"/>
                <w:sz w:val="20"/>
                <w:szCs w:val="20"/>
              </w:rPr>
              <w:t>|</w:t>
            </w:r>
            <w:r w:rsidR="003E5775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</w:t>
            </w:r>
            <w:r w:rsidRPr="006E4CD3">
              <w:rPr>
                <w:rFonts w:ascii="Palatino Linotype" w:eastAsia="Times New Roman" w:hAnsi="Palatino Linotype" w:cs="Times New Roman"/>
                <w:b/>
                <w:shadow/>
                <w:sz w:val="20"/>
                <w:szCs w:val="20"/>
              </w:rPr>
              <w:t>Language Proficiency:</w:t>
            </w:r>
            <w:r w:rsidR="00A0462B" w:rsidRPr="006E4CD3">
              <w:rPr>
                <w:rFonts w:ascii="Palatino Linotype" w:hAnsi="Palatino Linotype" w:cs="Tahoma"/>
                <w:sz w:val="20"/>
                <w:szCs w:val="20"/>
              </w:rPr>
              <w:t xml:space="preserve"> English, Hindi, </w:t>
            </w:r>
            <w:r w:rsidR="007C6A41" w:rsidRPr="008F2CE6">
              <w:rPr>
                <w:rFonts w:ascii="Palatino Linotype" w:hAnsi="Palatino Linotype" w:cs="Helv"/>
                <w:bCs/>
                <w:color w:val="000000"/>
                <w:sz w:val="20"/>
                <w:szCs w:val="20"/>
              </w:rPr>
              <w:t>Marathi, Malayalam &amp; Tamil</w:t>
            </w:r>
            <w:r w:rsidR="007C6A41" w:rsidRPr="006E4CD3">
              <w:rPr>
                <w:rFonts w:ascii="Palatino Linotype" w:hAnsi="Palatino Linotype" w:cs="Tahoma"/>
                <w:sz w:val="20"/>
                <w:szCs w:val="20"/>
              </w:rPr>
              <w:t xml:space="preserve"> |</w:t>
            </w:r>
            <w:r w:rsidR="003E5775">
              <w:rPr>
                <w:rFonts w:ascii="Palatino Linotype" w:hAnsi="Palatino Linotype" w:cs="Tahoma"/>
                <w:sz w:val="20"/>
                <w:szCs w:val="20"/>
              </w:rPr>
              <w:t xml:space="preserve"> </w:t>
            </w:r>
            <w:r w:rsidRPr="006E4CD3">
              <w:rPr>
                <w:rFonts w:ascii="Palatino Linotype" w:eastAsia="Times New Roman" w:hAnsi="Palatino Linotype" w:cs="Times New Roman"/>
                <w:b/>
                <w:shadow/>
                <w:sz w:val="20"/>
                <w:szCs w:val="20"/>
              </w:rPr>
              <w:t xml:space="preserve">Marital Status : </w:t>
            </w:r>
            <w:r w:rsidR="007C6A41" w:rsidRPr="006663B8">
              <w:rPr>
                <w:rFonts w:ascii="Palatino Linotype" w:hAnsi="Palatino Linotype" w:cs="Helv"/>
                <w:bCs/>
                <w:color w:val="000000"/>
                <w:sz w:val="20"/>
                <w:szCs w:val="20"/>
              </w:rPr>
              <w:t>Single</w:t>
            </w:r>
            <w:r w:rsidR="00F0479D" w:rsidRPr="006E4CD3">
              <w:rPr>
                <w:rFonts w:ascii="Palatino Linotype" w:hAnsi="Palatino Linotype"/>
                <w:shadow/>
                <w:sz w:val="20"/>
                <w:szCs w:val="20"/>
              </w:rPr>
              <w:t xml:space="preserve">| </w:t>
            </w:r>
          </w:p>
          <w:p w:rsidR="00707298" w:rsidRPr="006E4CD3" w:rsidRDefault="00BA378F" w:rsidP="00BA378F">
            <w:pPr>
              <w:spacing w:after="60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hadow/>
                <w:sz w:val="20"/>
                <w:szCs w:val="20"/>
              </w:rPr>
              <w:t xml:space="preserve">Hobbies: </w:t>
            </w:r>
            <w:r w:rsidRPr="00E70D3E">
              <w:rPr>
                <w:rFonts w:ascii="Palatino Linotype" w:hAnsi="Palatino Linotype" w:cs="Tahoma"/>
                <w:sz w:val="20"/>
                <w:szCs w:val="20"/>
              </w:rPr>
              <w:t>Conducting tuitions, Teach dance, Yoga &amp; Glass Painting</w:t>
            </w:r>
            <w:r>
              <w:rPr>
                <w:rFonts w:ascii="Palatino Linotype" w:hAnsi="Palatino Linotype"/>
                <w:b/>
                <w:shadow/>
                <w:sz w:val="20"/>
                <w:szCs w:val="20"/>
              </w:rPr>
              <w:t xml:space="preserve"> | </w:t>
            </w:r>
            <w:r w:rsidR="00707298" w:rsidRPr="006E4CD3">
              <w:rPr>
                <w:rFonts w:ascii="Palatino Linotype" w:hAnsi="Palatino Linotype"/>
                <w:b/>
                <w:shadow/>
                <w:sz w:val="20"/>
                <w:szCs w:val="20"/>
              </w:rPr>
              <w:t>Nationality:</w:t>
            </w:r>
            <w:r w:rsidR="003E5775">
              <w:rPr>
                <w:rFonts w:ascii="Palatino Linotype" w:hAnsi="Palatino Linotype"/>
                <w:b/>
                <w:shadow/>
                <w:sz w:val="20"/>
                <w:szCs w:val="20"/>
              </w:rPr>
              <w:t xml:space="preserve"> </w:t>
            </w:r>
            <w:r w:rsidR="00707298" w:rsidRPr="006E4CD3">
              <w:rPr>
                <w:rFonts w:ascii="Palatino Linotype" w:eastAsia="Times New Roman" w:hAnsi="Palatino Linotype" w:cs="Times New Roman"/>
                <w:sz w:val="20"/>
                <w:szCs w:val="20"/>
              </w:rPr>
              <w:t>Indian</w:t>
            </w:r>
            <w:r w:rsidR="00F0479D" w:rsidRPr="006E4CD3">
              <w:rPr>
                <w:rFonts w:ascii="Palatino Linotype" w:hAnsi="Palatino Linotype"/>
                <w:shadow/>
                <w:sz w:val="20"/>
                <w:szCs w:val="20"/>
              </w:rPr>
              <w:t xml:space="preserve"> | </w:t>
            </w:r>
            <w:r w:rsidR="00707298" w:rsidRPr="006E4CD3">
              <w:rPr>
                <w:rFonts w:ascii="Palatino Linotype" w:eastAsia="Times New Roman" w:hAnsi="Palatino Linotype" w:cs="Times New Roman"/>
                <w:b/>
                <w:shadow/>
                <w:sz w:val="20"/>
                <w:szCs w:val="20"/>
              </w:rPr>
              <w:t>References:</w:t>
            </w:r>
            <w:r w:rsidR="00707298" w:rsidRPr="006E4CD3">
              <w:rPr>
                <w:rFonts w:ascii="Palatino Linotype" w:eastAsia="Times New Roman" w:hAnsi="Palatino Linotype" w:cs="Times New Roman"/>
                <w:sz w:val="20"/>
                <w:szCs w:val="20"/>
              </w:rPr>
              <w:t xml:space="preserve"> Available on Reques</w:t>
            </w:r>
            <w:r w:rsidR="00A34A3E" w:rsidRPr="006E4CD3">
              <w:rPr>
                <w:rFonts w:ascii="Palatino Linotype" w:eastAsia="Times New Roman" w:hAnsi="Palatino Linotype" w:cs="Times New Roman"/>
                <w:sz w:val="20"/>
                <w:szCs w:val="20"/>
              </w:rPr>
              <w:t>t</w:t>
            </w:r>
          </w:p>
        </w:tc>
      </w:tr>
      <w:tr w:rsidR="00707298" w:rsidRPr="006E4CD3" w:rsidTr="00AC6494">
        <w:tc>
          <w:tcPr>
            <w:tcW w:w="11592" w:type="dxa"/>
            <w:gridSpan w:val="2"/>
          </w:tcPr>
          <w:p w:rsidR="00707298" w:rsidRPr="006E4CD3" w:rsidRDefault="00707298" w:rsidP="00C1115C">
            <w:pPr>
              <w:pBdr>
                <w:bottom w:val="thinThickSmallGap" w:sz="24" w:space="0" w:color="003366"/>
              </w:pBdr>
              <w:jc w:val="both"/>
              <w:rPr>
                <w:rFonts w:ascii="Palatino Linotype" w:eastAsia="Times New Roman" w:hAnsi="Palatino Linotype" w:cs="Times New Roman"/>
                <w:sz w:val="2"/>
                <w:szCs w:val="10"/>
              </w:rPr>
            </w:pPr>
          </w:p>
          <w:p w:rsidR="00707298" w:rsidRPr="006E4CD3" w:rsidRDefault="00707298" w:rsidP="00C1115C">
            <w:pPr>
              <w:spacing w:after="1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7B43E5" w:rsidRPr="006E4CD3" w:rsidRDefault="007B43E5">
      <w:pPr>
        <w:rPr>
          <w:rFonts w:ascii="Palatino Linotype" w:hAnsi="Palatino Linotype"/>
        </w:rPr>
      </w:pPr>
    </w:p>
    <w:sectPr w:rsidR="007B43E5" w:rsidRPr="006E4CD3" w:rsidSect="00C1115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54C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4D7FBE"/>
    <w:multiLevelType w:val="hybridMultilevel"/>
    <w:tmpl w:val="C2A609A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6479"/>
    <w:multiLevelType w:val="multilevel"/>
    <w:tmpl w:val="92D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81FB4"/>
    <w:multiLevelType w:val="hybridMultilevel"/>
    <w:tmpl w:val="D4BCB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C6E5C"/>
    <w:multiLevelType w:val="hybridMultilevel"/>
    <w:tmpl w:val="047EC36C"/>
    <w:lvl w:ilvl="0" w:tplc="65143468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D6899"/>
    <w:multiLevelType w:val="hybridMultilevel"/>
    <w:tmpl w:val="325446F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E0EAB54">
      <w:numFmt w:val="bullet"/>
      <w:lvlText w:val="•"/>
      <w:lvlJc w:val="left"/>
      <w:pPr>
        <w:ind w:left="1800" w:hanging="360"/>
      </w:pPr>
      <w:rPr>
        <w:rFonts w:ascii="Palatino Linotype" w:eastAsia="Calibri" w:hAnsi="Palatino Linotype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872127"/>
    <w:multiLevelType w:val="hybridMultilevel"/>
    <w:tmpl w:val="93A230B6"/>
    <w:lvl w:ilvl="0" w:tplc="45C64EA6">
      <w:start w:val="1"/>
      <w:numFmt w:val="bullet"/>
      <w:lvlText w:val=""/>
      <w:lvlJc w:val="left"/>
      <w:pPr>
        <w:ind w:left="389" w:hanging="360"/>
      </w:pPr>
      <w:rPr>
        <w:rFonts w:ascii="Wingdings" w:hAnsi="Wingdings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C5EE2"/>
    <w:multiLevelType w:val="hybridMultilevel"/>
    <w:tmpl w:val="98766D48"/>
    <w:lvl w:ilvl="0" w:tplc="4009000B">
      <w:start w:val="1"/>
      <w:numFmt w:val="bullet"/>
      <w:lvlText w:val=""/>
      <w:lvlJc w:val="left"/>
      <w:pPr>
        <w:ind w:left="38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4755E"/>
    <w:multiLevelType w:val="hybridMultilevel"/>
    <w:tmpl w:val="DA6E620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83A7A"/>
    <w:multiLevelType w:val="hybridMultilevel"/>
    <w:tmpl w:val="35D47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1">
    <w:nsid w:val="6E6268DA"/>
    <w:multiLevelType w:val="hybridMultilevel"/>
    <w:tmpl w:val="64A6C26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1537D"/>
    <w:multiLevelType w:val="hybridMultilevel"/>
    <w:tmpl w:val="63AE8240"/>
    <w:lvl w:ilvl="0" w:tplc="40090009">
      <w:start w:val="1"/>
      <w:numFmt w:val="bullet"/>
      <w:lvlText w:val=""/>
      <w:lvlJc w:val="left"/>
      <w:pPr>
        <w:ind w:left="38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10A65"/>
    <w:multiLevelType w:val="hybridMultilevel"/>
    <w:tmpl w:val="8832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B27D3"/>
    <w:multiLevelType w:val="hybridMultilevel"/>
    <w:tmpl w:val="1A36DFC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2C17"/>
    <w:multiLevelType w:val="hybridMultilevel"/>
    <w:tmpl w:val="1C3C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15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  <w:num w:numId="14">
    <w:abstractNumId w:val="8"/>
  </w:num>
  <w:num w:numId="15">
    <w:abstractNumId w:val="1"/>
  </w:num>
  <w:num w:numId="16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7298"/>
    <w:rsid w:val="00002532"/>
    <w:rsid w:val="00004F87"/>
    <w:rsid w:val="000161F3"/>
    <w:rsid w:val="00034E3C"/>
    <w:rsid w:val="00035976"/>
    <w:rsid w:val="0004095A"/>
    <w:rsid w:val="000460C3"/>
    <w:rsid w:val="0005398D"/>
    <w:rsid w:val="00061A79"/>
    <w:rsid w:val="00071A4C"/>
    <w:rsid w:val="00073A90"/>
    <w:rsid w:val="000747CA"/>
    <w:rsid w:val="00092D83"/>
    <w:rsid w:val="0009715C"/>
    <w:rsid w:val="000A12EB"/>
    <w:rsid w:val="000A34E7"/>
    <w:rsid w:val="000C1418"/>
    <w:rsid w:val="000E302C"/>
    <w:rsid w:val="000E449E"/>
    <w:rsid w:val="001007F7"/>
    <w:rsid w:val="00102E9D"/>
    <w:rsid w:val="001033E1"/>
    <w:rsid w:val="001078AA"/>
    <w:rsid w:val="0011335B"/>
    <w:rsid w:val="00125A75"/>
    <w:rsid w:val="00127BB8"/>
    <w:rsid w:val="00134983"/>
    <w:rsid w:val="001519FD"/>
    <w:rsid w:val="00175ECE"/>
    <w:rsid w:val="001778EC"/>
    <w:rsid w:val="0018285A"/>
    <w:rsid w:val="00190E74"/>
    <w:rsid w:val="001920A6"/>
    <w:rsid w:val="00196601"/>
    <w:rsid w:val="001B112C"/>
    <w:rsid w:val="001B4DF2"/>
    <w:rsid w:val="001C1884"/>
    <w:rsid w:val="001C34E7"/>
    <w:rsid w:val="001C73AA"/>
    <w:rsid w:val="001D64A0"/>
    <w:rsid w:val="001E571D"/>
    <w:rsid w:val="001E74E0"/>
    <w:rsid w:val="001F1298"/>
    <w:rsid w:val="001F6C24"/>
    <w:rsid w:val="0022140D"/>
    <w:rsid w:val="00223A31"/>
    <w:rsid w:val="0022683E"/>
    <w:rsid w:val="002328E8"/>
    <w:rsid w:val="002436FD"/>
    <w:rsid w:val="00255200"/>
    <w:rsid w:val="002652BE"/>
    <w:rsid w:val="00271F5A"/>
    <w:rsid w:val="002728D0"/>
    <w:rsid w:val="00274924"/>
    <w:rsid w:val="002834A6"/>
    <w:rsid w:val="00290EF9"/>
    <w:rsid w:val="0029359C"/>
    <w:rsid w:val="002A01EC"/>
    <w:rsid w:val="002A027E"/>
    <w:rsid w:val="002A1863"/>
    <w:rsid w:val="002C49C7"/>
    <w:rsid w:val="002D2E50"/>
    <w:rsid w:val="002D5764"/>
    <w:rsid w:val="002E7A54"/>
    <w:rsid w:val="002F6DE8"/>
    <w:rsid w:val="003021D0"/>
    <w:rsid w:val="00305612"/>
    <w:rsid w:val="00313572"/>
    <w:rsid w:val="00325EF6"/>
    <w:rsid w:val="00330CBE"/>
    <w:rsid w:val="003342FB"/>
    <w:rsid w:val="00345308"/>
    <w:rsid w:val="00345357"/>
    <w:rsid w:val="00351FEA"/>
    <w:rsid w:val="00354378"/>
    <w:rsid w:val="003572C9"/>
    <w:rsid w:val="0036011A"/>
    <w:rsid w:val="003633F8"/>
    <w:rsid w:val="00367F04"/>
    <w:rsid w:val="00380E93"/>
    <w:rsid w:val="00386D1F"/>
    <w:rsid w:val="003A4B6C"/>
    <w:rsid w:val="003A7C89"/>
    <w:rsid w:val="003C3878"/>
    <w:rsid w:val="003C43EB"/>
    <w:rsid w:val="003D0CB9"/>
    <w:rsid w:val="003D1E50"/>
    <w:rsid w:val="003D3D2A"/>
    <w:rsid w:val="003E0EFF"/>
    <w:rsid w:val="003E5775"/>
    <w:rsid w:val="00400A84"/>
    <w:rsid w:val="00420476"/>
    <w:rsid w:val="00422881"/>
    <w:rsid w:val="0046432A"/>
    <w:rsid w:val="00477048"/>
    <w:rsid w:val="004910AD"/>
    <w:rsid w:val="00491F66"/>
    <w:rsid w:val="00494080"/>
    <w:rsid w:val="004B1F4D"/>
    <w:rsid w:val="004B3CC0"/>
    <w:rsid w:val="004B57E2"/>
    <w:rsid w:val="004B6CD3"/>
    <w:rsid w:val="004B7642"/>
    <w:rsid w:val="004C1D74"/>
    <w:rsid w:val="004D1A8C"/>
    <w:rsid w:val="004E561F"/>
    <w:rsid w:val="004F059A"/>
    <w:rsid w:val="00507536"/>
    <w:rsid w:val="00507831"/>
    <w:rsid w:val="00516BDA"/>
    <w:rsid w:val="00517EA9"/>
    <w:rsid w:val="00522264"/>
    <w:rsid w:val="0052288E"/>
    <w:rsid w:val="00534F3F"/>
    <w:rsid w:val="005416AC"/>
    <w:rsid w:val="00544BDD"/>
    <w:rsid w:val="00550F71"/>
    <w:rsid w:val="0056524D"/>
    <w:rsid w:val="00580BA7"/>
    <w:rsid w:val="00580CE0"/>
    <w:rsid w:val="00592234"/>
    <w:rsid w:val="005B2EEB"/>
    <w:rsid w:val="005C0F7D"/>
    <w:rsid w:val="005C22C6"/>
    <w:rsid w:val="005E69E7"/>
    <w:rsid w:val="00603421"/>
    <w:rsid w:val="006053E1"/>
    <w:rsid w:val="00612663"/>
    <w:rsid w:val="006448B5"/>
    <w:rsid w:val="0064612E"/>
    <w:rsid w:val="00646437"/>
    <w:rsid w:val="00646630"/>
    <w:rsid w:val="00647651"/>
    <w:rsid w:val="006531ED"/>
    <w:rsid w:val="00657865"/>
    <w:rsid w:val="00662419"/>
    <w:rsid w:val="006663B8"/>
    <w:rsid w:val="0069327A"/>
    <w:rsid w:val="0069408A"/>
    <w:rsid w:val="006A0D02"/>
    <w:rsid w:val="006D2292"/>
    <w:rsid w:val="006E4CD3"/>
    <w:rsid w:val="006E778B"/>
    <w:rsid w:val="007062A8"/>
    <w:rsid w:val="00707298"/>
    <w:rsid w:val="00710545"/>
    <w:rsid w:val="007105CE"/>
    <w:rsid w:val="00711F76"/>
    <w:rsid w:val="00713F7D"/>
    <w:rsid w:val="00717452"/>
    <w:rsid w:val="00725299"/>
    <w:rsid w:val="00726646"/>
    <w:rsid w:val="007273F6"/>
    <w:rsid w:val="007278C5"/>
    <w:rsid w:val="0073791D"/>
    <w:rsid w:val="00743B5E"/>
    <w:rsid w:val="007852A7"/>
    <w:rsid w:val="00791727"/>
    <w:rsid w:val="0079398C"/>
    <w:rsid w:val="007A639D"/>
    <w:rsid w:val="007B43E5"/>
    <w:rsid w:val="007C2FD7"/>
    <w:rsid w:val="007C6A41"/>
    <w:rsid w:val="007E1A45"/>
    <w:rsid w:val="007F38CE"/>
    <w:rsid w:val="007F407B"/>
    <w:rsid w:val="007F5DC5"/>
    <w:rsid w:val="007F7DF5"/>
    <w:rsid w:val="00801622"/>
    <w:rsid w:val="00814BB8"/>
    <w:rsid w:val="00820618"/>
    <w:rsid w:val="00821D05"/>
    <w:rsid w:val="00842399"/>
    <w:rsid w:val="00842AC8"/>
    <w:rsid w:val="00850C6D"/>
    <w:rsid w:val="008545C0"/>
    <w:rsid w:val="00872518"/>
    <w:rsid w:val="00877B39"/>
    <w:rsid w:val="0088359B"/>
    <w:rsid w:val="0088415B"/>
    <w:rsid w:val="00892769"/>
    <w:rsid w:val="00896116"/>
    <w:rsid w:val="008A582B"/>
    <w:rsid w:val="008E4EDC"/>
    <w:rsid w:val="008F2CE6"/>
    <w:rsid w:val="008F4C6D"/>
    <w:rsid w:val="008F5792"/>
    <w:rsid w:val="008F5BE3"/>
    <w:rsid w:val="00905F5A"/>
    <w:rsid w:val="00911643"/>
    <w:rsid w:val="00920027"/>
    <w:rsid w:val="00920040"/>
    <w:rsid w:val="00922B42"/>
    <w:rsid w:val="00922C15"/>
    <w:rsid w:val="009252EB"/>
    <w:rsid w:val="00933DA2"/>
    <w:rsid w:val="00935FCA"/>
    <w:rsid w:val="00947AEA"/>
    <w:rsid w:val="00963B1B"/>
    <w:rsid w:val="009654D9"/>
    <w:rsid w:val="00973D80"/>
    <w:rsid w:val="009762F6"/>
    <w:rsid w:val="009812A0"/>
    <w:rsid w:val="00987E79"/>
    <w:rsid w:val="009A2147"/>
    <w:rsid w:val="009B27A9"/>
    <w:rsid w:val="009B3415"/>
    <w:rsid w:val="009C4376"/>
    <w:rsid w:val="009C6D04"/>
    <w:rsid w:val="009D3316"/>
    <w:rsid w:val="009D738B"/>
    <w:rsid w:val="009E212D"/>
    <w:rsid w:val="00A012F9"/>
    <w:rsid w:val="00A0462B"/>
    <w:rsid w:val="00A048B2"/>
    <w:rsid w:val="00A1124C"/>
    <w:rsid w:val="00A23919"/>
    <w:rsid w:val="00A2507A"/>
    <w:rsid w:val="00A34A3E"/>
    <w:rsid w:val="00A41D65"/>
    <w:rsid w:val="00A44240"/>
    <w:rsid w:val="00A51A7F"/>
    <w:rsid w:val="00A5486B"/>
    <w:rsid w:val="00A64E88"/>
    <w:rsid w:val="00A72F71"/>
    <w:rsid w:val="00A7546A"/>
    <w:rsid w:val="00A754F1"/>
    <w:rsid w:val="00A802FE"/>
    <w:rsid w:val="00A92C76"/>
    <w:rsid w:val="00A96EC5"/>
    <w:rsid w:val="00A97921"/>
    <w:rsid w:val="00AB09A5"/>
    <w:rsid w:val="00AB67C3"/>
    <w:rsid w:val="00AB7DB0"/>
    <w:rsid w:val="00AC6494"/>
    <w:rsid w:val="00AE2F07"/>
    <w:rsid w:val="00AE60C5"/>
    <w:rsid w:val="00AF246C"/>
    <w:rsid w:val="00AF5333"/>
    <w:rsid w:val="00AF6F8C"/>
    <w:rsid w:val="00AF72FF"/>
    <w:rsid w:val="00B01570"/>
    <w:rsid w:val="00B03B66"/>
    <w:rsid w:val="00B03F04"/>
    <w:rsid w:val="00B1306B"/>
    <w:rsid w:val="00B13D56"/>
    <w:rsid w:val="00B15B6B"/>
    <w:rsid w:val="00B207D5"/>
    <w:rsid w:val="00B22FCB"/>
    <w:rsid w:val="00B26922"/>
    <w:rsid w:val="00B618E6"/>
    <w:rsid w:val="00B70B64"/>
    <w:rsid w:val="00B7362D"/>
    <w:rsid w:val="00B9437F"/>
    <w:rsid w:val="00B972D5"/>
    <w:rsid w:val="00BA284D"/>
    <w:rsid w:val="00BA378F"/>
    <w:rsid w:val="00BA3BA5"/>
    <w:rsid w:val="00BB6B93"/>
    <w:rsid w:val="00BC0BE9"/>
    <w:rsid w:val="00BF41C5"/>
    <w:rsid w:val="00C0382C"/>
    <w:rsid w:val="00C1115C"/>
    <w:rsid w:val="00C17112"/>
    <w:rsid w:val="00C24DEF"/>
    <w:rsid w:val="00C263D0"/>
    <w:rsid w:val="00C32399"/>
    <w:rsid w:val="00C45B40"/>
    <w:rsid w:val="00C5232B"/>
    <w:rsid w:val="00C6069F"/>
    <w:rsid w:val="00C67B59"/>
    <w:rsid w:val="00C72677"/>
    <w:rsid w:val="00C83E33"/>
    <w:rsid w:val="00C90551"/>
    <w:rsid w:val="00CA08F0"/>
    <w:rsid w:val="00CA4404"/>
    <w:rsid w:val="00CA4BD3"/>
    <w:rsid w:val="00CB1985"/>
    <w:rsid w:val="00CB2002"/>
    <w:rsid w:val="00CB2C35"/>
    <w:rsid w:val="00CB5FB4"/>
    <w:rsid w:val="00CB72E6"/>
    <w:rsid w:val="00CC64BB"/>
    <w:rsid w:val="00CD604B"/>
    <w:rsid w:val="00CF680B"/>
    <w:rsid w:val="00D00ED5"/>
    <w:rsid w:val="00D023C9"/>
    <w:rsid w:val="00D12732"/>
    <w:rsid w:val="00D141E4"/>
    <w:rsid w:val="00D24C0C"/>
    <w:rsid w:val="00D41667"/>
    <w:rsid w:val="00D50AE3"/>
    <w:rsid w:val="00D70A0D"/>
    <w:rsid w:val="00D76BB3"/>
    <w:rsid w:val="00D90EF6"/>
    <w:rsid w:val="00D97D39"/>
    <w:rsid w:val="00DA3B0F"/>
    <w:rsid w:val="00DB1B23"/>
    <w:rsid w:val="00DC4652"/>
    <w:rsid w:val="00DD157C"/>
    <w:rsid w:val="00DD273E"/>
    <w:rsid w:val="00DD3934"/>
    <w:rsid w:val="00DD41FA"/>
    <w:rsid w:val="00DF2670"/>
    <w:rsid w:val="00E1119A"/>
    <w:rsid w:val="00E267D5"/>
    <w:rsid w:val="00E30C71"/>
    <w:rsid w:val="00E41796"/>
    <w:rsid w:val="00E52C52"/>
    <w:rsid w:val="00E6341C"/>
    <w:rsid w:val="00E70D3E"/>
    <w:rsid w:val="00E70EC6"/>
    <w:rsid w:val="00E73022"/>
    <w:rsid w:val="00E737AB"/>
    <w:rsid w:val="00E80629"/>
    <w:rsid w:val="00E8601F"/>
    <w:rsid w:val="00E86D87"/>
    <w:rsid w:val="00E8722E"/>
    <w:rsid w:val="00EA1475"/>
    <w:rsid w:val="00EB6502"/>
    <w:rsid w:val="00EC2BC3"/>
    <w:rsid w:val="00ED0077"/>
    <w:rsid w:val="00ED1592"/>
    <w:rsid w:val="00EF1240"/>
    <w:rsid w:val="00EF2CDA"/>
    <w:rsid w:val="00EF55D2"/>
    <w:rsid w:val="00F01015"/>
    <w:rsid w:val="00F01E9B"/>
    <w:rsid w:val="00F0479D"/>
    <w:rsid w:val="00F36575"/>
    <w:rsid w:val="00F43544"/>
    <w:rsid w:val="00F545EC"/>
    <w:rsid w:val="00F60507"/>
    <w:rsid w:val="00F64DE5"/>
    <w:rsid w:val="00F653D8"/>
    <w:rsid w:val="00F72CD9"/>
    <w:rsid w:val="00F75674"/>
    <w:rsid w:val="00F77A1B"/>
    <w:rsid w:val="00F95902"/>
    <w:rsid w:val="00FB6CD9"/>
    <w:rsid w:val="00FC656A"/>
    <w:rsid w:val="00FD1FBE"/>
    <w:rsid w:val="00FE115D"/>
    <w:rsid w:val="00FE4489"/>
    <w:rsid w:val="00FF0013"/>
    <w:rsid w:val="00FF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9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7072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278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7298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7072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298"/>
    <w:pPr>
      <w:suppressAutoHyphens/>
      <w:spacing w:after="0" w:line="240" w:lineRule="auto"/>
      <w:ind w:left="720"/>
    </w:pPr>
    <w:rPr>
      <w:rFonts w:ascii="Times" w:eastAsia="Calibri" w:hAnsi="Times" w:cs="Times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9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2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92769"/>
  </w:style>
  <w:style w:type="character" w:customStyle="1" w:styleId="bgyellow">
    <w:name w:val="bg_yellow"/>
    <w:basedOn w:val="DefaultParagraphFont"/>
    <w:rsid w:val="00892769"/>
  </w:style>
  <w:style w:type="paragraph" w:customStyle="1" w:styleId="listparagraph-p">
    <w:name w:val="listparagraph-p"/>
    <w:basedOn w:val="Normal"/>
    <w:rsid w:val="00DC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-h">
    <w:name w:val="listparagraph-h"/>
    <w:basedOn w:val="DefaultParagraphFont"/>
    <w:rsid w:val="00DC465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54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E86D8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6D8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386D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498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6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qFormat/>
    <w:rsid w:val="00A0462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7278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chievement">
    <w:name w:val="Achievement"/>
    <w:basedOn w:val="BodyText"/>
    <w:rsid w:val="007278C5"/>
    <w:pPr>
      <w:numPr>
        <w:numId w:val="2"/>
      </w:numPr>
      <w:tabs>
        <w:tab w:val="clear" w:pos="360"/>
      </w:tabs>
      <w:spacing w:after="60" w:line="220" w:lineRule="atLeast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ListBullet">
    <w:name w:val="List Bullet"/>
    <w:basedOn w:val="Normal"/>
    <w:semiHidden/>
    <w:rsid w:val="007278C5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278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78C5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987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7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3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4" w:color="000000"/>
            <w:bottom w:val="single" w:sz="6" w:space="1" w:color="000000"/>
            <w:right w:val="single" w:sz="6" w:space="4" w:color="000000"/>
          </w:divBdr>
        </w:div>
        <w:div w:id="2072532127">
          <w:marLeft w:val="0"/>
          <w:marRight w:val="0"/>
          <w:marTop w:val="79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388">
          <w:marLeft w:val="0"/>
          <w:marRight w:val="0"/>
          <w:marTop w:val="2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MI.37224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2274-0E2C-414D-BD62-D9D1F2EE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8</cp:revision>
  <dcterms:created xsi:type="dcterms:W3CDTF">2017-08-20T06:07:00Z</dcterms:created>
  <dcterms:modified xsi:type="dcterms:W3CDTF">2017-08-23T08:09:00Z</dcterms:modified>
</cp:coreProperties>
</file>