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04" w:rsidRDefault="003F4004">
      <w:pPr>
        <w:autoSpaceDE w:val="0"/>
        <w:autoSpaceDN w:val="0"/>
        <w:adjustRightInd w:val="0"/>
        <w:spacing w:after="0" w:line="187" w:lineRule="exact"/>
        <w:ind w:left="3394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</w:p>
    <w:p w:rsidR="003F4004" w:rsidRPr="001153A0" w:rsidRDefault="001153A0" w:rsidP="001153A0">
      <w:pPr>
        <w:autoSpaceDE w:val="0"/>
        <w:autoSpaceDN w:val="0"/>
        <w:adjustRightInd w:val="0"/>
        <w:spacing w:after="527" w:line="649" w:lineRule="exac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53A0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HASSAN </w:t>
      </w:r>
    </w:p>
    <w:p w:rsidR="003F4004" w:rsidRPr="001153A0" w:rsidRDefault="001153A0" w:rsidP="001153A0">
      <w:pPr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hyperlink r:id="rId5" w:history="1">
        <w:r w:rsidRPr="00D736D8">
          <w:rPr>
            <w:rStyle w:val="Hyperlink"/>
            <w:rFonts w:ascii="Times New Roman" w:hAnsi="Times New Roman" w:cs="Times New Roman"/>
            <w:b/>
            <w:bCs/>
            <w:spacing w:val="-2"/>
            <w:sz w:val="28"/>
            <w:szCs w:val="28"/>
          </w:rPr>
          <w:t>HASSAN.372432@2freemail.com</w:t>
        </w:r>
      </w:hyperlink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9"/>
          <w:szCs w:val="29"/>
        </w:rPr>
        <w:t>Personal Details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Date of Birth: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16th February 1988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113" style="position:absolute;left:0;text-align:left;margin-left:55.4pt;margin-top:207.9pt;width:4.25pt;height:4.25pt;z-index:-2516638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Languages Known: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English, Urdu, Punjabi,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Hindi</w:t>
      </w:r>
      <w:proofErr w:type="gramEnd"/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112" style="position:absolute;left:0;text-align:left;margin-left:55.4pt;margin-top:226.9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Nationality: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Pakistani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111" style="position:absolute;left:0;text-align:left;margin-left:55.4pt;margin-top:245.9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</w:p>
    <w:p w:rsidR="003F4004" w:rsidRDefault="003F4004">
      <w:pPr>
        <w:autoSpaceDE w:val="0"/>
        <w:autoSpaceDN w:val="0"/>
        <w:adjustRightInd w:val="0"/>
        <w:spacing w:after="0" w:line="393" w:lineRule="exact"/>
        <w:ind w:left="58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polyline id="_x0000_s1110" style="position:absolute;left:0;text-align:left;z-index:-251687424;mso-position-horizontal:absolute;mso-position-horizontal-relative:page;mso-position-vertical:absolute;mso-position-vertical-relative:page" points="570.65pt,709.65pt,42.65pt,709.6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109" style="position:absolute;left:0;text-align:left;margin-left:55.4pt;margin-top:264.9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Professional Summary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Proficient in managing emergency cases and independently providing critical care to critically ill patients.</w:t>
      </w:r>
      <w:proofErr w:type="gramEnd"/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108" style="position:absolute;left:0;text-align:left;margin-left:55.4pt;margin-top:331.2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Expertise in taking direct care of patients &amp; imparting them acute as well as chronic care, keeping updated about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107" style="position:absolute;left:0;text-align:left;margin-left:55.4pt;margin-top:350.25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related to medical terminology and medication administration.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Skilled in working on state-of-the-art and latest technologies; sound understanding of administrative laws, policies,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106" style="position:absolute;left:0;text-align:left;margin-left:55.4pt;margin-top:388.25pt;width:4.25pt;height:4.25pt;z-index:-2516413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regulations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and precedents applicable to the administration of critical care.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Exposure in supervising and providing support to the junio</w:t>
      </w:r>
      <w:r>
        <w:rPr>
          <w:rFonts w:ascii="Times New Roman" w:hAnsi="Times New Roman" w:cs="Times New Roman"/>
          <w:color w:val="000000"/>
          <w:sz w:val="21"/>
          <w:szCs w:val="21"/>
        </w:rPr>
        <w:t>rs and subordinates in the hospitals.</w:t>
      </w:r>
      <w:proofErr w:type="gramEnd"/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polyline id="_x0000_s1105" style="position:absolute;left:0;text-align:left;z-index:-251690496;mso-position-horizontal:absolute;mso-position-horizontal-relative:page;mso-position-vertical:absolute;mso-position-vertical-relative:page" points="570.65pt,512.35pt,42.65pt,512.3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Participated in various CMEs, seminars, and conferences.</w:t>
      </w:r>
      <w:proofErr w:type="gramEnd"/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104" style="position:absolute;left:0;text-align:left;margin-left:55.4pt;margin-top:426.25pt;width:4.25pt;height:4.25pt;z-index:-2516392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Possess professional &amp; emotional maturity along with integrity, self-discipline &amp; honesty towards work.</w:t>
      </w:r>
    </w:p>
    <w:p w:rsidR="003F4004" w:rsidRDefault="003F4004">
      <w:pPr>
        <w:autoSpaceDE w:val="0"/>
        <w:autoSpaceDN w:val="0"/>
        <w:adjustRightInd w:val="0"/>
        <w:spacing w:after="0" w:line="393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103" style="position:absolute;left:0;text-align:left;margin-left:55.4pt;margin-top:445.25pt;width:4.25pt;height:4.25pt;z-index:-2516362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Education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tabs>
          <w:tab w:val="left" w:pos="10253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102" style="position:absolute;left:0;text-align:left;margin-left:55.4pt;margin-top:464.25pt;width:4.25pt;height:4.25pt;z-index:-2516341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MBBS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2012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Quaid-e-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Azam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Medical College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 Bahawalpur</w:t>
      </w:r>
    </w:p>
    <w:p w:rsidR="003F4004" w:rsidRDefault="003F4004">
      <w:pPr>
        <w:autoSpaceDE w:val="0"/>
        <w:autoSpaceDN w:val="0"/>
        <w:adjustRightInd w:val="0"/>
        <w:spacing w:after="0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68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1153A0">
      <w:pPr>
        <w:tabs>
          <w:tab w:val="left" w:pos="10253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101" style="position:absolute;left:0;text-align:left;z-index:-251694592;mso-position-horizontal:absolute;mso-position-horizontal-relative:page;mso-position-vertical:absolute;mso-position-vertical-relative:page" points="570.65pt,313.65pt,42.65pt,313.6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FSC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2003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Government College Multan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- Multan</w:t>
      </w:r>
    </w:p>
    <w:p w:rsidR="003F4004" w:rsidRDefault="003F4004">
      <w:pPr>
        <w:autoSpaceDE w:val="0"/>
        <w:autoSpaceDN w:val="0"/>
        <w:adjustRightInd w:val="0"/>
        <w:spacing w:after="0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68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1153A0">
      <w:pPr>
        <w:tabs>
          <w:tab w:val="left" w:pos="10253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Metriculation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2001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Lasalle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Higher &amp; Secondary School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- Multan</w:t>
      </w:r>
    </w:p>
    <w:p w:rsidR="003F4004" w:rsidRDefault="003F4004">
      <w:pPr>
        <w:autoSpaceDE w:val="0"/>
        <w:autoSpaceDN w:val="0"/>
        <w:adjustRightInd w:val="0"/>
        <w:spacing w:after="0" w:line="393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02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bookmarkStart w:id="0" w:name="_GoBack"/>
      <w:bookmarkEnd w:id="0"/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Certifications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0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ECMFG Certification (USA):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2015</w:t>
      </w:r>
    </w:p>
    <w:p w:rsidR="003F4004" w:rsidRDefault="003F4004">
      <w:pPr>
        <w:autoSpaceDE w:val="0"/>
        <w:autoSpaceDN w:val="0"/>
        <w:adjustRightInd w:val="0"/>
        <w:spacing w:after="0" w:line="393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</w:rPr>
        <w:t>Work History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tabs>
          <w:tab w:val="left" w:pos="9056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General Practitioner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07/2013 to Current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Zeenat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Javed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Medical Complex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Multan</w:t>
      </w:r>
      <w:r>
        <w:rPr>
          <w:rFonts w:ascii="Times New Roman" w:hAnsi="Times New Roman" w:cs="Times New Roman"/>
          <w:color w:val="000000"/>
          <w:sz w:val="21"/>
          <w:szCs w:val="21"/>
        </w:rPr>
        <w:t>, Punjab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I am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Working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as a General Practitioner since July 1, 2013, till date at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Zeenat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Javed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Medical Complex, Multan.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8" style="position:absolute;left:0;text-align:left;margin-left:55.4pt;margin-top:171.25pt;width:4.25pt;height:4.25pt;z-index:-2516751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This hospital comprises of Internal Medicine, General Surgery, Gynecology &amp; Obstetrics, Pediatrics, Psychiatry,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ICU</w:t>
      </w:r>
      <w:proofErr w:type="gramEnd"/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7" style="position:absolute;left:0;text-align:left;margin-left:55.4pt;margin-top:190.25pt;width:4.25pt;height:4.25pt;z-index:-2516700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General Practice Departments. I have done multiple rotations across various departments which helped me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encounter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variety of patient po</w:t>
      </w:r>
      <w:r>
        <w:rPr>
          <w:rFonts w:ascii="Times New Roman" w:hAnsi="Times New Roman" w:cs="Times New Roman"/>
          <w:color w:val="000000"/>
          <w:sz w:val="21"/>
          <w:szCs w:val="21"/>
        </w:rPr>
        <w:t>pulation and added to my clinical acumen.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Cases presented to our General Practice were mostly respiratory tract infections, headache/migraine, hypertension,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6" style="position:absolute;left:0;text-align:left;margin-left:55.4pt;margin-top:247.25pt;width:4.25pt;height:4.25pt;z-index:-2516659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fibromyalgia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diabetes mellitus and its complications, hypothyroidism, hyperthyroidism, osteoarthr</w:t>
      </w:r>
      <w:r>
        <w:rPr>
          <w:rFonts w:ascii="Times New Roman" w:hAnsi="Times New Roman" w:cs="Times New Roman"/>
          <w:color w:val="000000"/>
          <w:sz w:val="21"/>
          <w:szCs w:val="21"/>
        </w:rPr>
        <w:t>itis, rheumatoid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arthritis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gastroenteritis, urinary tract infections, angina, generalized anxiety disorders, panic disorders, major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depressive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disorders, somatic symptom disorders, conversion disorders and psychosis.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During my General Practice, I appropriately diagnosed and treated a variety of diseases and injuries. Ordered and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5" style="position:absolute;left:0;text-align:left;margin-left:55.4pt;margin-top:323.25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analyzed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diagnostic tests. Administered and prescribed appropriate courses of treatment. Advised and educated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patients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regarding diet, hygien</w:t>
      </w:r>
      <w:r>
        <w:rPr>
          <w:rFonts w:ascii="Times New Roman" w:hAnsi="Times New Roman" w:cs="Times New Roman"/>
          <w:color w:val="000000"/>
          <w:sz w:val="21"/>
          <w:szCs w:val="21"/>
        </w:rPr>
        <w:t>e, and effective disease prevention methods. Conducted physical examinations to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provide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information needed for admission to the school, consideration for jobs or eligibility for insurance. Prescribes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pre-operative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postoperative treatments and procedure</w:t>
      </w:r>
      <w:r>
        <w:rPr>
          <w:rFonts w:ascii="Times New Roman" w:hAnsi="Times New Roman" w:cs="Times New Roman"/>
          <w:color w:val="000000"/>
          <w:sz w:val="21"/>
          <w:szCs w:val="21"/>
        </w:rPr>
        <w:t>s, such as sedatives, diets, and antibiotics. Managed,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directed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coordinated activities of nurses, assistants, and other medical staff. Inspected medical instruments,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equipment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operating rooms to maintain proper hygiene and sterility. Treated pediat</w:t>
      </w:r>
      <w:r>
        <w:rPr>
          <w:rFonts w:ascii="Times New Roman" w:hAnsi="Times New Roman" w:cs="Times New Roman"/>
          <w:color w:val="000000"/>
          <w:sz w:val="21"/>
          <w:szCs w:val="21"/>
        </w:rPr>
        <w:t>ric patients with minor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illnesses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acute and chronic health problems and growth and development concerns. Monitored patients' condition and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progress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re-evaluated treatments as necessary. Continuously maintained proper safety and took precautionary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meas</w:t>
      </w:r>
      <w:r>
        <w:rPr>
          <w:rFonts w:ascii="Times New Roman" w:hAnsi="Times New Roman" w:cs="Times New Roman"/>
          <w:color w:val="000000"/>
          <w:sz w:val="21"/>
          <w:szCs w:val="21"/>
        </w:rPr>
        <w:t>ures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to avoid the spread of disease and infection.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 have performed additional duties in indoor, outpatient department, emergency department, Intensive care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unit(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ICU).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4" style="position:absolute;left:0;text-align:left;margin-left:55.4pt;margin-top:513.2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During Emergency department rotation, I have managed acute trauma, medical and surgical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emergencies. I can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3" style="position:absolute;left:0;text-align:left;margin-left:55.4pt;margin-top:532.25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confidently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perform most of the Emergency Procedures E.g.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Cardioversion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I/V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Cannulation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NG tube insertion, male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bladder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catheterization, arterial &amp; venous sampling, ascetic and pleural tap and application of plaster casts. I have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ind</w:t>
      </w:r>
      <w:r>
        <w:rPr>
          <w:rFonts w:ascii="Times New Roman" w:hAnsi="Times New Roman" w:cs="Times New Roman"/>
          <w:color w:val="000000"/>
          <w:sz w:val="21"/>
          <w:szCs w:val="21"/>
        </w:rPr>
        <w:t>ependently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performed procedures like intercostal tube insertion and venous cut-down.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During ICU rotation, I have managed acute care cases under relevant consultant supervision. Cases at my respected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2" style="position:absolute;left:0;text-align:left;margin-left:55.4pt;margin-top:608.25pt;width:4.25pt;height:4.25pt;z-index:-2516372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health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facility are a cerebrovascular accident, post-MI,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COPD, chronic liver disease, acute &amp; chronic renal failure,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congestive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cardiac failure Etc.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During my Internal Medicine rotation, I remained involved in the initial assessment, diagnosis, and management of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91" style="position:absolute;left:0;text-align:left;margin-left:55.4pt;margin-top:665.25pt;width:4.25pt;height:4.25pt;z-index:-2516311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outdoors well as the indoor patients under c</w:t>
      </w:r>
      <w:r>
        <w:rPr>
          <w:rFonts w:ascii="Times New Roman" w:hAnsi="Times New Roman" w:cs="Times New Roman"/>
          <w:color w:val="000000"/>
          <w:sz w:val="21"/>
          <w:szCs w:val="21"/>
        </w:rPr>
        <w:t>onsultant supervision. Outpatient clinic involved history taking,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performing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 relevant clinical examination, conducting appropriate laboratory/radiological investigations, diagnosis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discussing the management plan with the patients and consultants. Ind</w:t>
      </w:r>
      <w:r>
        <w:rPr>
          <w:rFonts w:ascii="Times New Roman" w:hAnsi="Times New Roman" w:cs="Times New Roman"/>
          <w:color w:val="000000"/>
          <w:sz w:val="21"/>
          <w:szCs w:val="21"/>
        </w:rPr>
        <w:t>oor ward duties involved patient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  <w:sectPr w:rsidR="003F4004">
          <w:pgSz w:w="12240" w:h="15840" w:code="1"/>
          <w:pgMar w:top="360" w:right="360" w:bottom="360" w:left="720" w:header="0" w:footer="0" w:gutter="0"/>
          <w:cols w:space="720"/>
        </w:sectPr>
      </w:pPr>
      <w:r>
        <w:rPr>
          <w:noProof/>
        </w:rPr>
        <w:pict>
          <v:shape id="_x0000_s1090" style="position:absolute;left:0;text-align:left;margin-left:0;margin-top:25pt;width:612pt;height:741.35pt;z-index:-251702784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noProof/>
        </w:rPr>
        <w:pict>
          <v:polyline id="_x0000_s1089" style="position:absolute;left:0;text-align:left;z-index:-251697664;mso-position-horizontal:absolute;mso-position-horizontal-relative:page;mso-position-vertical:absolute;mso-position-vertical-relative:page" points="570.65pt,48.35pt,42.65pt,48.3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88" style="position:absolute;left:0;text-align:left;z-index:-251693568;mso-position-horizontal:absolute;mso-position-horizontal-relative:page;mso-position-vertical:absolute;mso-position-vertical-relative:page" points="570.65pt,115pt,42.65pt,11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management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clerking, daily ward rounds, performing relevant investigations, discharge summaries, drug records</w:t>
      </w:r>
    </w:p>
    <w:p w:rsidR="003F4004" w:rsidRDefault="003F4004">
      <w:pPr>
        <w:autoSpaceDE w:val="0"/>
        <w:autoSpaceDN w:val="0"/>
        <w:adjustRightInd w:val="0"/>
        <w:spacing w:after="0" w:line="233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scheduling patients' follow-ups. I have also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Worked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 Diabetes Clinic.  </w:t>
      </w:r>
    </w:p>
    <w:p w:rsidR="003F4004" w:rsidRDefault="003F4004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68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tabs>
          <w:tab w:val="left" w:pos="9009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House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Officer(</w:t>
      </w:r>
      <w:proofErr w:type="gram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Medical Intern)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01/2013 to 03/2013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Bahawal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Victoria Hospital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Bahawalpur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Punjab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During my Anesthesia/ICU rotation, I learned the management and care of critically ill patients.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7" style="position:absolute;left:0;text-align:left;margin-left:55.4pt;margin-top:108.55pt;width:4.25pt;height:4.25pt;z-index:-2516823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My duties were to take a comprehensive history, perform a physical exam, formulating and carrying out the effective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6" style="position:absolute;left:0;text-align:left;margin-left:55.4pt;margin-top:127.55pt;width:4.25pt;height:4.25pt;z-index:-2516782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management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plans for my patients and documenting their medical records.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Learned to competently perform invasive procedures like A-lines, ce</w:t>
      </w:r>
      <w:r>
        <w:rPr>
          <w:rFonts w:ascii="Times New Roman" w:hAnsi="Times New Roman" w:cs="Times New Roman"/>
          <w:color w:val="000000"/>
          <w:sz w:val="21"/>
          <w:szCs w:val="21"/>
        </w:rPr>
        <w:t>ntral lines, nasogastric and feeding tubes.</w:t>
      </w:r>
      <w:proofErr w:type="gramEnd"/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5" style="position:absolute;left:0;text-align:left;margin-left:55.4pt;margin-top:165.55pt;width:4.25pt;height:4.25pt;z-index:-2516741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Learned to operate ventilator on different modes, accurately interpret laboratory tests, EKG, chest X-ray, Swan-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Ganz</w:t>
      </w:r>
      <w:proofErr w:type="spellEnd"/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4" style="position:absolute;left:0;text-align:left;margin-left:55.4pt;margin-top:184.55pt;width:4.25pt;height:4.25pt;z-index:-251671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and standard guidelines of care for critically ill patients.</w:t>
      </w:r>
    </w:p>
    <w:p w:rsidR="003F4004" w:rsidRDefault="003F4004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68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tabs>
          <w:tab w:val="left" w:pos="9009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House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Officer(</w:t>
      </w:r>
      <w:proofErr w:type="gram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Medical In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tern)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10/2012 to 12/2012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Bahawal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Victoria Hospital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Bahawalpur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Punjab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During my general surgery rotation, I worked in the inpatient, clinics and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operation theater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3" style="position:absolute;left:0;text-align:left;margin-left:55.4pt;margin-top:278.55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In the inpatient, I was responsible for the patient's history taking, physical exam, formulating a differential diagnosis,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2" style="position:absolute;left:0;text-align:left;margin-left:55.4pt;margin-top:297.55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presenting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cases to my supervisor and making discharge plans.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 learned the pre-op and post-op managements.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1" style="position:absolute;left:0;text-align:left;margin-left:55.4pt;margin-top:335.55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In the operation theate</w:t>
      </w:r>
      <w:r>
        <w:rPr>
          <w:rFonts w:ascii="Times New Roman" w:hAnsi="Times New Roman" w:cs="Times New Roman"/>
          <w:color w:val="000000"/>
          <w:sz w:val="21"/>
          <w:szCs w:val="21"/>
        </w:rPr>
        <w:t>rs, I learned to perform, first under the supervision and then independently, the procedures like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80" style="position:absolute;left:0;text-align:left;margin-left:55.4pt;margin-top:354.5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appendectomy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herniorrhaphy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surgical debridement, venous cut-down, removing 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lipoma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draining abscesses.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the emergency operation theaters, I learned the emergency management of patients of a gunshot, RTA, and sudden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9" style="position:absolute;left:0;text-align:left;margin-left:55.4pt;margin-top:392.55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bowel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obstruction.</w:t>
      </w:r>
    </w:p>
    <w:p w:rsidR="003F4004" w:rsidRDefault="003F4004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68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tabs>
          <w:tab w:val="left" w:pos="9009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House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Officer(</w:t>
      </w:r>
      <w:proofErr w:type="gram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MEDICAL INTERN)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07/2012 to 09/2012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Bahawal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Victoria Hospital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Bahawalpur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Punjab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During my rotation in pu</w:t>
      </w:r>
      <w:r>
        <w:rPr>
          <w:rFonts w:ascii="Times New Roman" w:hAnsi="Times New Roman" w:cs="Times New Roman"/>
          <w:color w:val="000000"/>
          <w:sz w:val="21"/>
          <w:szCs w:val="21"/>
        </w:rPr>
        <w:t>lmonology, I worked in the inpatient and clinic.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8" style="position:absolute;left:0;text-align:left;margin-left:55.4pt;margin-top:486.55pt;width:4.25pt;height:4.25pt;z-index:-2516321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I learned the management and pathophysiology of pulmonary diseases, including but not limited to pneumonia,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7" style="position:absolute;left:0;text-align:left;margin-left:55.4pt;margin-top:505.55pt;width:4.25pt;height:4.25pt;z-index:-2516290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interstitial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lung diseases, asthma, lung cancer, respiratory failure, COPD, and pulmonary hypertension.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Learned to perform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spirometry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interpret pulmonary function tests and arterial blood gasses.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6" style="position:absolute;left:0;text-align:left;margin-left:55.4pt;margin-top:543.55pt;width:4.25pt;height:4.25pt;z-index:-2516270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Observed many procedures like BAL and bronchoscopy.</w:t>
      </w:r>
      <w:proofErr w:type="gramEnd"/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5" style="position:absolute;left:0;text-align:left;margin-left:55.4pt;margin-top:562.55pt;width:4.25pt;height:4.25pt;z-index:-2516249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Spent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one month in the TB unit where I learned to diagnose and manage the patients of Tuberculosis and MDR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4" style="position:absolute;left:0;text-align:left;margin-left:55.4pt;margin-top:581.55pt;width:4.25pt;height:4.25pt;z-index:-2516218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Tuberculosis.</w:t>
      </w:r>
      <w:proofErr w:type="gramEnd"/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Attended the workshop to learn to raise the awareness of TB among local at-risk communities.</w:t>
      </w:r>
      <w:proofErr w:type="gramEnd"/>
    </w:p>
    <w:p w:rsidR="003F4004" w:rsidRDefault="003F4004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3F4004">
      <w:pPr>
        <w:autoSpaceDE w:val="0"/>
        <w:autoSpaceDN w:val="0"/>
        <w:adjustRightInd w:val="0"/>
        <w:spacing w:after="0" w:line="268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tabs>
          <w:tab w:val="left" w:pos="9009"/>
        </w:tabs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73" style="position:absolute;left:0;text-align:left;margin-left:55.4pt;margin-top:619.55pt;width:4.25pt;height:4.25pt;z-index:-2516198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House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Officer(</w:t>
      </w:r>
      <w:proofErr w:type="gram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Medical Intern)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04/2012 to 06</w:t>
      </w:r>
      <w:r>
        <w:rPr>
          <w:rFonts w:ascii="Times New Roman" w:hAnsi="Times New Roman" w:cs="Times New Roman"/>
          <w:color w:val="000000"/>
          <w:sz w:val="21"/>
          <w:szCs w:val="21"/>
        </w:rPr>
        <w:t>/2012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Bahawal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Victoria Hospital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Bahawalpur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Punjab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During my Internal Medicine rotation, I rotated in the Emergency, Inpatient, and clinics.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2" style="position:absolute;left:0;text-align:left;margin-left:55.4pt;margin-top:694.55pt;width:4.25pt;height:4.25pt;z-index:-2516177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My job was to take a complete history, perform a physical exam, order necessary lab investigations, formulate a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71" style="position:absolute;left:0;text-align:left;margin-left:55.4pt;margin-top:713.55pt;width:4.25pt;height:4.25pt;z-index:-2516147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differential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diagnosis, maintaining daily progress notes and case presentations to my supervisor during morning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  <w:sectPr w:rsidR="003F4004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>
          <v:shape id="_x0000_s1070" style="position:absolute;left:0;text-align:left;margin-left:0;margin-top:25pt;width:612pt;height:741.35pt;z-index:-251701760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rounds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attendings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residents, and medical students.</w:t>
      </w:r>
    </w:p>
    <w:p w:rsidR="003F4004" w:rsidRDefault="003F4004">
      <w:pPr>
        <w:autoSpaceDE w:val="0"/>
        <w:autoSpaceDN w:val="0"/>
        <w:adjustRightInd w:val="0"/>
        <w:spacing w:after="0" w:line="233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Learned to perform all the essential diagnostic and therapeutic proce</w:t>
      </w:r>
      <w:r>
        <w:rPr>
          <w:rFonts w:ascii="Times New Roman" w:hAnsi="Times New Roman" w:cs="Times New Roman"/>
          <w:color w:val="000000"/>
          <w:sz w:val="21"/>
          <w:szCs w:val="21"/>
        </w:rPr>
        <w:t>dures like Lumber Puncture, Endotracheal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69" style="position:absolute;left:0;text-align:left;margin-left:55.4pt;margin-top:33.55pt;width:4.25pt;height:4.25pt;z-index:-2516833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intubation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central venous line, peritoneal dialysis,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thoracocentesis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peritoneal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paracentesis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Worked on call in the emergency unit and learned to provide early management in complex cases like diabetic</w:t>
      </w:r>
    </w:p>
    <w:p w:rsidR="003F4004" w:rsidRDefault="001153A0">
      <w:pPr>
        <w:autoSpaceDE w:val="0"/>
        <w:autoSpaceDN w:val="0"/>
        <w:adjustRightInd w:val="0"/>
        <w:spacing w:after="0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68" style="position:absolute;left:0;text-align:left;margin-left:55.4pt;margin-top:71.55pt;width:4.25pt;height:4.25pt;z-index:-2516802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ketoacido</w:t>
      </w:r>
      <w:r>
        <w:rPr>
          <w:rFonts w:ascii="Times New Roman" w:hAnsi="Times New Roman" w:cs="Times New Roman"/>
          <w:color w:val="000000"/>
          <w:sz w:val="21"/>
          <w:szCs w:val="21"/>
        </w:rPr>
        <w:t>sis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pulmonary embolism, poisoning, decompensated hepatic and cardiac failures.</w:t>
      </w:r>
    </w:p>
    <w:p w:rsidR="003F4004" w:rsidRDefault="003F4004">
      <w:pPr>
        <w:autoSpaceDE w:val="0"/>
        <w:autoSpaceDN w:val="0"/>
        <w:adjustRightInd w:val="0"/>
        <w:spacing w:after="0" w:line="393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Skills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tabs>
          <w:tab w:val="left" w:pos="5860"/>
        </w:tabs>
        <w:autoSpaceDE w:val="0"/>
        <w:autoSpaceDN w:val="0"/>
        <w:adjustRightInd w:val="0"/>
        <w:spacing w:after="124" w:line="369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Arterial &amp; Venous sampling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Patient referrals expert</w:t>
      </w:r>
      <w:r>
        <w:br/>
      </w:r>
      <w:r>
        <w:rPr>
          <w:noProof/>
        </w:rPr>
        <w:pict>
          <v:shape id="_x0000_s1067" style="position:absolute;left:0;text-align:left;margin-left:55.4pt;margin-top:156.9pt;width:4.25pt;height:4.25pt;z-index:-2516730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Male Bladder Catheterization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Ambulance coding familiarity</w:t>
      </w:r>
      <w:r>
        <w:br/>
      </w:r>
      <w:r>
        <w:rPr>
          <w:noProof/>
        </w:rPr>
        <w:pict>
          <v:shape id="_x0000_s1066" style="position:absolute;left:0;text-align:left;margin-left:55.4pt;margin-top:175.9pt;width:4.25pt;height:4.25pt;z-index:-2516720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5" style="position:absolute;left:0;text-align:left;margin-left:319.4pt;margin-top:156.9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Naso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-Gastric Tube Insertion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Research and data analysis</w:t>
      </w:r>
      <w:r>
        <w:br/>
      </w:r>
      <w:r>
        <w:rPr>
          <w:noProof/>
        </w:rPr>
        <w:pict>
          <v:shape id="_x0000_s1064" style="position:absolute;left:0;text-align:left;margin-left:55.4pt;margin-top:194.9pt;width:4.25pt;height:4.25pt;z-index:-2516689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3" style="position:absolute;left:0;text-align:left;margin-left:319.4pt;margin-top:175.9pt;width:4.25pt;height:4.25pt;z-index:-2516403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Surgical sutures and Drain Removal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Office management professional</w:t>
      </w:r>
      <w:r>
        <w:br/>
      </w:r>
      <w:r>
        <w:rPr>
          <w:noProof/>
        </w:rPr>
        <w:pict>
          <v:shape id="_x0000_s1062" style="position:absolute;left:0;text-align:left;margin-left:55.4pt;margin-top:213.9pt;width:4.25pt;height:4.25pt;z-index:-2516679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1" style="position:absolute;left:0;text-align:left;margin-left:319.4pt;margin-top:194.9pt;width:4.25pt;height:4.25pt;z-index:-2516382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Central Venous Line Insertion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Adept multi-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tasker</w:t>
      </w:r>
      <w:proofErr w:type="spellEnd"/>
      <w:r>
        <w:br/>
      </w:r>
      <w:r>
        <w:rPr>
          <w:noProof/>
        </w:rPr>
        <w:pict>
          <v:shape id="_x0000_s1060" style="position:absolute;left:0;text-align:left;margin-left:55.4pt;margin-top:232.9pt;width:4.25pt;height:4.25pt;z-index:-251666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9" style="position:absolute;left:0;text-align:left;margin-left:319.4pt;margin-top:213.9pt;width:4.25pt;height:4.25pt;z-index:-2516352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Chest Tube Insertion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Records management professional</w:t>
      </w:r>
      <w:r>
        <w:br/>
      </w:r>
      <w:r>
        <w:rPr>
          <w:noProof/>
        </w:rPr>
        <w:pict>
          <v:shape id="_x0000_s1058" style="position:absolute;left:0;text-align:left;margin-left:55.4pt;margin-top:251.9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7" style="position:absolute;left:0;text-align:left;margin-left:319.4pt;margin-top:232.9pt;width:4.25pt;height:4.25pt;z-index:-2516331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Pleural Tap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Hospital inpatient and outpatient records</w:t>
      </w:r>
      <w:r>
        <w:br/>
      </w:r>
      <w:r>
        <w:rPr>
          <w:noProof/>
        </w:rPr>
        <w:pict>
          <v:shape id="_x0000_s1056" style="position:absolute;left:0;text-align:left;margin-left:55.4pt;margin-top:270.9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5" style="position:absolute;left:0;text-align:left;margin-left:319.4pt;margin-top:251.9pt;width:4.25pt;height:4.25pt;z-index:-2516300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Endotracheal intubation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Excellent problem solver</w:t>
      </w:r>
      <w:r>
        <w:br/>
      </w:r>
      <w:r>
        <w:rPr>
          <w:noProof/>
        </w:rPr>
        <w:pict>
          <v:shape id="_x0000_s1054" style="position:absolute;left:0;text-align:left;margin-left:55.4pt;margin-top:289.9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3" style="position:absolute;left:0;text-align:left;margin-left:319.4pt;margin-top:270.9pt;width:4.25pt;height:4.25pt;z-index:-2516280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Cardio-version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  <w:t>Resourceful and reliable worker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polyline id="_x0000_s1052" style="position:absolute;left:0;text-align:left;z-index:-251686400;mso-position-horizontal:absolute;mso-position-horizontal-relative:page;mso-position-vertical:absolute;mso-position-vertical-relative:page" points="570.65pt,660.35pt,42.65pt,660.3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51" style="position:absolute;left:0;text-align:left;margin-left:55.4pt;margin-top:308.9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0" style="position:absolute;left:0;text-align:left;margin-left:319.4pt;margin-top:289.9pt;width:4.25pt;height:4.25pt;z-index:-2516259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Operating Ventilators</w:t>
      </w:r>
    </w:p>
    <w:p w:rsidR="003F4004" w:rsidRDefault="001153A0">
      <w:pPr>
        <w:autoSpaceDE w:val="0"/>
        <w:autoSpaceDN w:val="0"/>
        <w:adjustRightInd w:val="0"/>
        <w:spacing w:after="144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49" style="position:absolute;left:0;text-align:left;margin-left:55.4pt;margin-top:327.9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8" style="position:absolute;left:0;text-align:left;margin-left:319.4pt;margin-top:308.9pt;width:4.25pt;height:4.25pt;z-index:-2516239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Thoracocentesis</w:t>
      </w:r>
      <w:proofErr w:type="spellEnd"/>
    </w:p>
    <w:p w:rsidR="003F4004" w:rsidRDefault="001153A0">
      <w:pPr>
        <w:autoSpaceDE w:val="0"/>
        <w:autoSpaceDN w:val="0"/>
        <w:adjustRightInd w:val="0"/>
        <w:spacing w:after="119" w:line="236" w:lineRule="exact"/>
        <w:ind w:left="58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47" style="position:absolute;left:0;text-align:left;margin-left:55.4pt;margin-top:346.9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Ascetic Tap</w:t>
      </w:r>
    </w:p>
    <w:p w:rsidR="003F4004" w:rsidRDefault="001153A0">
      <w:pPr>
        <w:autoSpaceDE w:val="0"/>
        <w:autoSpaceDN w:val="0"/>
        <w:adjustRightInd w:val="0"/>
        <w:spacing w:after="0" w:line="280" w:lineRule="exact"/>
        <w:ind w:left="58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noProof/>
        </w:rPr>
        <w:pict>
          <v:shape id="_x0000_s1046" style="position:absolute;left:0;text-align:left;margin-left:55.4pt;margin-top:365.9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5"/>
          <w:sz w:val="21"/>
          <w:szCs w:val="21"/>
        </w:rPr>
        <w:t>Venous Cut-down​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580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polyline id="_x0000_s1045" style="position:absolute;left:0;text-align:left;z-index:-251689472;mso-position-horizontal:absolute;mso-position-horizontal-relative:page;mso-position-vertical:absolute;mso-position-vertical-relative:page" points="570.65pt,537.65pt,42.65pt,537.6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44" style="position:absolute;left:0;text-align:left;margin-left:305pt;margin-top:148.35pt;width:1pt;height:247pt;z-index:-251677184;mso-position-horizontal:absolute;mso-position-horizontal-relative:page;mso-position-vertical:absolute;mso-position-vertical-relative:page" coordsize="20,4940" path="m,l20,r,4940l,494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43" style="position:absolute;left:0;text-align:left;margin-left:55.4pt;margin-top:384.9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Affiliations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373" w:line="347" w:lineRule="exact"/>
        <w:ind w:left="580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American Medical Association.</w:t>
      </w:r>
      <w:proofErr w:type="gramEnd"/>
      <w:r>
        <w:br/>
      </w:r>
      <w:r>
        <w:rPr>
          <w:noProof/>
        </w:rPr>
        <w:pict>
          <v:shape id="_x0000_s1042" style="position:absolute;left:0;text-align:left;margin-left:55.4pt;margin-top:451.25pt;width:4.25pt;height:4.25pt;z-index:-2516229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College of Physicians and Surgeons Pakistan (CPSP).</w:t>
      </w:r>
      <w:proofErr w:type="gramEnd"/>
      <w:r>
        <w:br/>
      </w:r>
      <w:r>
        <w:rPr>
          <w:noProof/>
        </w:rPr>
        <w:pict>
          <v:shape id="_x0000_s1041" style="position:absolute;left:0;text-align:left;margin-left:55.4pt;margin-top:470.25pt;width:4.25pt;height:4.25pt;z-index:-2516208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Pakistan Medical &amp; Dental Council.</w:t>
      </w:r>
      <w:proofErr w:type="gramEnd"/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polyline id="_x0000_s1040" style="position:absolute;left:0;text-align:left;z-index:-251692544;mso-position-horizontal:absolute;mso-position-horizontal-relative:page;mso-position-vertical:absolute;mso-position-vertical-relative:page" points="570.65pt,433.65pt,42.65pt,433.6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Accomplishments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373" w:line="355" w:lineRule="exact"/>
        <w:ind w:left="12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9" style="position:absolute;left:0;text-align:left;margin-left:55.4pt;margin-top:489.25pt;width:4.25pt;height:4.25pt;z-index:-2516188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USMLE Step 1: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233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USMLE Step 2 (CK):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236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USMLE Step 2 (CS):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Pass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USMLE Step 3: </w:t>
      </w:r>
      <w:r>
        <w:rPr>
          <w:rFonts w:ascii="TimesNewRomanPSMT" w:hAnsi="TimesNewRomanPSMT" w:cs="TimesNewRomanPSMT"/>
          <w:color w:val="000000"/>
          <w:sz w:val="21"/>
          <w:szCs w:val="21"/>
        </w:rPr>
        <w:t>196</w:t>
      </w: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>MEDICAL SCHOOL AWARDS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0" w:line="355" w:lineRule="exact"/>
        <w:ind w:left="580"/>
        <w:rPr>
          <w:rFonts w:ascii="TimesNewRomanPSMT" w:hAnsi="TimesNewRomanPSMT" w:cs="TimesNewRomanPSMT"/>
          <w:color w:val="000000"/>
          <w:sz w:val="21"/>
          <w:szCs w:val="21"/>
        </w:rPr>
        <w:sectPr w:rsidR="003F4004">
          <w:pgSz w:w="12240" w:h="15840" w:code="1"/>
          <w:pgMar w:top="360" w:right="720" w:bottom="360" w:left="720" w:header="0" w:footer="0" w:gutter="0"/>
          <w:cols w:space="720"/>
        </w:sect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First division (70%) in all professional M.B.B.S exams.</w:t>
      </w:r>
      <w:proofErr w:type="gramEnd"/>
      <w:r>
        <w:br/>
      </w:r>
      <w:r>
        <w:rPr>
          <w:noProof/>
        </w:rPr>
        <w:pict>
          <v:shape id="_x0000_s1038" style="position:absolute;left:0;text-align:left;margin-left:55.4pt;margin-top:678.9pt;width:4.25pt;height:4.25pt;z-index:-2516167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Elected as a Joint Secretary of Society of Under Graduates Research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Activities(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SURA), QAMC, Bahawalpur,</w:t>
      </w:r>
      <w:r>
        <w:br/>
      </w:r>
      <w:r>
        <w:rPr>
          <w:noProof/>
        </w:rPr>
        <w:pict>
          <v:polyline id="_x0000_s1037" style="position:absolute;left:0;text-align:left;z-index:-251696640;mso-position-horizontal:absolute;mso-position-horizontal-relative:page;mso-position-vertical:absolute;mso-position-vertical-relative:page" points="570.65pt,139pt,42.65pt,139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36" style="position:absolute;left:0;text-align:left;margin-left:55.4pt;margin-top:697.9pt;width:4.25pt;height:4.25pt;z-index:-2516157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pacing w:val="-1"/>
          <w:sz w:val="21"/>
          <w:szCs w:val="21"/>
        </w:rPr>
        <w:t>2009-2011.</w:t>
      </w:r>
      <w:r>
        <w:br/>
      </w:r>
      <w:r>
        <w:rPr>
          <w:noProof/>
        </w:rPr>
        <w:pict>
          <v:shape id="_x0000_s1035" style="position:absolute;left:0;text-align:left;margin-left:0;margin-top:25pt;width:612pt;height:741.35pt;z-index:-251700736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noProof/>
        </w:rPr>
        <w:pict>
          <v:shape id="_x0000_s1034" style="position:absolute;left:0;text-align:left;margin-left:55.4pt;margin-top:735.9pt;width:4.25pt;height:4.25pt;z-index:-2516136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First prize, Endocrinology Quiz, organized by the Pakistan Endocrine Society, Bahawalpur, Pakistan, 2011.</w:t>
      </w:r>
      <w:proofErr w:type="gramEnd"/>
    </w:p>
    <w:p w:rsidR="003F4004" w:rsidRDefault="003F4004">
      <w:pPr>
        <w:autoSpaceDE w:val="0"/>
        <w:autoSpaceDN w:val="0"/>
        <w:adjustRightInd w:val="0"/>
        <w:spacing w:after="0" w:line="202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Research Publication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0" w:line="280" w:lineRule="exact"/>
        <w:ind w:left="120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The frequency of Acute Hepatitis Following Acute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Paraphenylene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Diamine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Intoxication.</w:t>
      </w:r>
      <w:proofErr w:type="gramEnd"/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9"/>
          <w:szCs w:val="29"/>
        </w:rPr>
        <w:t>SOFTWARE PROFICIENCY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0" w:line="280" w:lineRule="exact"/>
        <w:ind w:left="12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• Open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Clinica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• SPSS • EndNote • Microsoft Word • Microsoft excel &amp; Power Point</w:t>
      </w:r>
    </w:p>
    <w:p w:rsidR="003F4004" w:rsidRDefault="003F4004">
      <w:pPr>
        <w:autoSpaceDE w:val="0"/>
        <w:autoSpaceDN w:val="0"/>
        <w:adjustRightInd w:val="0"/>
        <w:spacing w:after="0" w:line="373" w:lineRule="exact"/>
        <w:ind w:left="120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VOLUNTEER WORK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373" w:line="347" w:lineRule="exact"/>
        <w:ind w:left="58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Sutlej flood: relief camps, Bahawalpur, Pakistan.</w:t>
      </w:r>
      <w:r>
        <w:br/>
      </w:r>
      <w:r>
        <w:rPr>
          <w:noProof/>
        </w:rPr>
        <w:pict>
          <v:shape id="_x0000_s1033" style="position:absolute;left:0;text-align:left;margin-left:55.4pt;margin-top:199.55pt;width:4.25pt;height:4.25pt;z-index:-2516812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1"/>
          <w:szCs w:val="21"/>
        </w:rPr>
        <w:t>IQRA Medical Society, QAMC, Bahawalpur, Pakistan.</w:t>
      </w:r>
      <w:r>
        <w:br/>
      </w:r>
      <w:r>
        <w:rPr>
          <w:noProof/>
        </w:rPr>
        <w:pict>
          <v:shape id="_x0000_s1032" style="position:absolute;left:0;text-align:left;margin-left:55.4pt;margin-top:218.55pt;width:4.25pt;height:4.25pt;z-index:-2516792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1"/>
          <w:szCs w:val="21"/>
        </w:rPr>
        <w:t>Blood Donation Society, Bahawalpur, Pakistan.</w:t>
      </w:r>
    </w:p>
    <w:p w:rsidR="003F4004" w:rsidRDefault="001153A0">
      <w:pPr>
        <w:autoSpaceDE w:val="0"/>
        <w:autoSpaceDN w:val="0"/>
        <w:adjustRightInd w:val="0"/>
        <w:spacing w:after="0" w:line="325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31" style="position:absolute;left:0;text-align:left;margin-left:55.4pt;margin-top:237.55pt;width:4.25pt;height:4.25pt;z-index:-2516761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Hobbies</w:t>
      </w:r>
    </w:p>
    <w:p w:rsidR="003F4004" w:rsidRDefault="003F4004">
      <w:pPr>
        <w:autoSpaceDE w:val="0"/>
        <w:autoSpaceDN w:val="0"/>
        <w:adjustRightInd w:val="0"/>
        <w:spacing w:after="0" w:line="348" w:lineRule="exact"/>
        <w:ind w:left="12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3F4004" w:rsidRDefault="001153A0">
      <w:pPr>
        <w:autoSpaceDE w:val="0"/>
        <w:autoSpaceDN w:val="0"/>
        <w:adjustRightInd w:val="0"/>
        <w:spacing w:after="0" w:line="280" w:lineRule="exact"/>
        <w:ind w:left="12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noProof/>
        </w:rPr>
        <w:pict>
          <v:shape id="_x0000_s1030" style="position:absolute;left:0;text-align:left;margin-left:0;margin-top:25pt;width:612pt;height:741.35pt;z-index:-251699712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noProof/>
        </w:rPr>
        <w:pict>
          <v:polyline id="_x0000_s1029" style="position:absolute;left:0;text-align:left;z-index:-251695616;mso-position-horizontal:absolute;mso-position-horizontal-relative:page;mso-position-vertical:absolute;mso-position-vertical-relative:page" points="570.65pt,48.35pt,42.65pt,48.3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8" style="position:absolute;left:0;text-align:left;z-index:-251691520;mso-position-horizontal:absolute;mso-position-horizontal-relative:page;mso-position-vertical:absolute;mso-position-vertical-relative:page" points="570.65pt,115pt,42.65pt,11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7" style="position:absolute;left:0;text-align:left;z-index:-251688448;mso-position-horizontal:absolute;mso-position-horizontal-relative:page;mso-position-vertical:absolute;mso-position-vertical-relative:page" points="570.65pt,181.65pt,42.65pt,181.6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6" style="position:absolute;left:0;text-align:left;z-index:-251685376;mso-position-horizontal:absolute;mso-position-horizontal-relative:page;mso-position-vertical:absolute;mso-position-vertical-relative:page" points="570.65pt,285.65pt,42.65pt,285.65pt" coordsize="10600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• Sports (Soccer, Cricket, Table tennis, Squash) • Cooking • Movies • Travelling • Music</w:t>
      </w:r>
    </w:p>
    <w:sectPr w:rsidR="003F4004">
      <w:pgSz w:w="12240" w:h="15840" w:code="1"/>
      <w:pgMar w:top="360" w:right="144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F4004"/>
    <w:rsid w:val="001153A0"/>
    <w:rsid w:val="003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SAN.3724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2017-08-30T07:19:00Z</dcterms:created>
  <dcterms:modified xsi:type="dcterms:W3CDTF">2017-08-30T07:26:00Z</dcterms:modified>
</cp:coreProperties>
</file>