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5" w:rsidRDefault="00380D45" w:rsidP="009E4C86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1594714" cy="1762963"/>
            <wp:effectExtent l="0" t="0" r="0" b="0"/>
            <wp:docPr id="3" name="Picture 3" descr="C:\Users\DR SIDDHARTH DUBEY\Desktop\11760137_446030605569174_4141582394966846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SIDDHARTH DUBEY\Desktop\11760137_446030605569174_414158239496684697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3" cy="176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CC" w:rsidRPr="009E4C86" w:rsidRDefault="00B801B0" w:rsidP="009E4C86">
      <w:pPr>
        <w:jc w:val="both"/>
        <w:rPr>
          <w:rFonts w:asciiTheme="majorBidi" w:hAnsiTheme="majorBidi" w:cstheme="majorBidi"/>
          <w:b/>
          <w:bCs/>
        </w:rPr>
      </w:pPr>
      <w:r w:rsidRPr="009E4C86">
        <w:rPr>
          <w:rFonts w:asciiTheme="majorBidi" w:hAnsiTheme="majorBidi" w:cstheme="majorBidi"/>
          <w:b/>
          <w:bCs/>
        </w:rPr>
        <w:t>RESUME</w:t>
      </w:r>
    </w:p>
    <w:p w:rsidR="00B801B0" w:rsidRDefault="00CC5D38" w:rsidP="009E4C86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DR. SIDDHARTH </w:t>
      </w:r>
      <w:r w:rsidR="00380D45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</w:t>
      </w:r>
    </w:p>
    <w:p w:rsidR="00CC5D38" w:rsidRPr="009E4C86" w:rsidRDefault="00CC5D38" w:rsidP="009E4C86">
      <w:pPr>
        <w:jc w:val="both"/>
        <w:rPr>
          <w:rFonts w:asciiTheme="majorBidi" w:hAnsiTheme="majorBidi" w:cstheme="majorBidi"/>
          <w:b/>
          <w:bCs/>
        </w:rPr>
      </w:pPr>
      <w:hyperlink r:id="rId7" w:history="1">
        <w:r w:rsidRPr="00152F14">
          <w:rPr>
            <w:rStyle w:val="Hyperlink"/>
            <w:rFonts w:asciiTheme="majorBidi" w:hAnsiTheme="majorBidi" w:cstheme="majorBidi"/>
            <w:b/>
            <w:bCs/>
          </w:rPr>
          <w:t>SIDDHARTH.372537@2freemail.com</w:t>
        </w:r>
      </w:hyperlink>
      <w:r>
        <w:rPr>
          <w:rFonts w:asciiTheme="majorBidi" w:hAnsiTheme="majorBidi" w:cstheme="majorBidi"/>
          <w:b/>
          <w:bCs/>
        </w:rPr>
        <w:t xml:space="preserve"> </w:t>
      </w:r>
    </w:p>
    <w:p w:rsidR="00B801B0" w:rsidRPr="009E4C86" w:rsidRDefault="00326FBE" w:rsidP="009E4C86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Resident Conservative Dentistry and </w:t>
      </w:r>
      <w:proofErr w:type="spellStart"/>
      <w:r>
        <w:rPr>
          <w:rFonts w:asciiTheme="majorBidi" w:hAnsiTheme="majorBidi" w:cstheme="majorBidi"/>
          <w:b/>
          <w:bCs/>
        </w:rPr>
        <w:t>Endodontics</w:t>
      </w:r>
      <w:proofErr w:type="spellEnd"/>
    </w:p>
    <w:p w:rsidR="00326FBE" w:rsidRDefault="00B801B0" w:rsidP="009E4C86">
      <w:pPr>
        <w:jc w:val="both"/>
        <w:rPr>
          <w:rFonts w:asciiTheme="majorBidi" w:hAnsiTheme="majorBidi" w:cstheme="majorBidi"/>
          <w:b/>
          <w:bCs/>
        </w:rPr>
      </w:pPr>
      <w:r w:rsidRPr="009E4C86">
        <w:rPr>
          <w:rFonts w:asciiTheme="majorBidi" w:hAnsiTheme="majorBidi" w:cstheme="majorBidi"/>
          <w:b/>
          <w:bCs/>
        </w:rPr>
        <w:t>Trained by-</w:t>
      </w:r>
    </w:p>
    <w:p w:rsidR="00326FBE" w:rsidRDefault="00326FBE" w:rsidP="009E4C86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D.J College of Dental Sciences and Research</w:t>
      </w:r>
    </w:p>
    <w:p w:rsidR="00326FBE" w:rsidRDefault="00326FBE" w:rsidP="009E4C86">
      <w:pPr>
        <w:jc w:val="both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Gaziabad</w:t>
      </w:r>
      <w:proofErr w:type="spellEnd"/>
      <w:r>
        <w:rPr>
          <w:rFonts w:asciiTheme="majorBidi" w:hAnsiTheme="majorBidi" w:cstheme="majorBidi"/>
          <w:b/>
          <w:bCs/>
        </w:rPr>
        <w:t xml:space="preserve"> (U.P)</w:t>
      </w:r>
    </w:p>
    <w:p w:rsidR="00B801B0" w:rsidRPr="009E4C86" w:rsidRDefault="00B801B0" w:rsidP="009E4C86">
      <w:pPr>
        <w:jc w:val="both"/>
        <w:rPr>
          <w:rFonts w:asciiTheme="majorBidi" w:hAnsiTheme="majorBidi" w:cstheme="majorBidi"/>
          <w:b/>
          <w:bCs/>
        </w:rPr>
      </w:pPr>
      <w:r w:rsidRPr="009E4C86">
        <w:rPr>
          <w:rFonts w:asciiTheme="majorBidi" w:hAnsiTheme="majorBidi" w:cstheme="majorBidi"/>
          <w:b/>
          <w:bCs/>
        </w:rPr>
        <w:t xml:space="preserve"> I.T.S Dental </w:t>
      </w:r>
      <w:proofErr w:type="gramStart"/>
      <w:r w:rsidRPr="009E4C86">
        <w:rPr>
          <w:rFonts w:asciiTheme="majorBidi" w:hAnsiTheme="majorBidi" w:cstheme="majorBidi"/>
          <w:b/>
          <w:bCs/>
        </w:rPr>
        <w:t>college</w:t>
      </w:r>
      <w:proofErr w:type="gramEnd"/>
      <w:r w:rsidRPr="009E4C86">
        <w:rPr>
          <w:rFonts w:asciiTheme="majorBidi" w:hAnsiTheme="majorBidi" w:cstheme="majorBidi"/>
          <w:b/>
          <w:bCs/>
        </w:rPr>
        <w:t xml:space="preserve">, Hospital </w:t>
      </w:r>
    </w:p>
    <w:p w:rsidR="00B801B0" w:rsidRPr="009E4C86" w:rsidRDefault="00B801B0" w:rsidP="009E4C86">
      <w:pPr>
        <w:jc w:val="both"/>
        <w:rPr>
          <w:rFonts w:asciiTheme="majorBidi" w:hAnsiTheme="majorBidi" w:cstheme="majorBidi"/>
          <w:b/>
          <w:bCs/>
        </w:rPr>
      </w:pPr>
      <w:r w:rsidRPr="009E4C86">
        <w:rPr>
          <w:rFonts w:asciiTheme="majorBidi" w:hAnsiTheme="majorBidi" w:cstheme="majorBidi"/>
          <w:b/>
          <w:bCs/>
        </w:rPr>
        <w:t>And Research Centre</w:t>
      </w:r>
    </w:p>
    <w:p w:rsidR="00B801B0" w:rsidRPr="009E4C86" w:rsidRDefault="00B801B0" w:rsidP="009E4C86">
      <w:pPr>
        <w:jc w:val="both"/>
        <w:rPr>
          <w:rFonts w:asciiTheme="majorBidi" w:hAnsiTheme="majorBidi" w:cstheme="majorBidi"/>
          <w:b/>
          <w:bCs/>
        </w:rPr>
      </w:pPr>
      <w:r w:rsidRPr="009E4C86">
        <w:rPr>
          <w:rFonts w:asciiTheme="majorBidi" w:hAnsiTheme="majorBidi" w:cstheme="majorBidi"/>
          <w:b/>
          <w:bCs/>
        </w:rPr>
        <w:t xml:space="preserve"> Greater Noida </w:t>
      </w:r>
      <w:r w:rsidR="00C769E8" w:rsidRPr="009E4C86">
        <w:rPr>
          <w:rFonts w:asciiTheme="majorBidi" w:hAnsiTheme="majorBidi" w:cstheme="majorBidi"/>
          <w:b/>
          <w:bCs/>
        </w:rPr>
        <w:t>(Delhi NCR</w:t>
      </w:r>
      <w:r w:rsidRPr="009E4C86">
        <w:rPr>
          <w:rFonts w:asciiTheme="majorBidi" w:hAnsiTheme="majorBidi" w:cstheme="majorBidi"/>
          <w:b/>
          <w:bCs/>
        </w:rPr>
        <w:t>)</w:t>
      </w:r>
    </w:p>
    <w:p w:rsidR="003160F8" w:rsidRPr="009E4C86" w:rsidRDefault="001C7F98" w:rsidP="009E4C86">
      <w:pPr>
        <w:pStyle w:val="Heading2"/>
        <w:jc w:val="both"/>
        <w:rPr>
          <w:rFonts w:asciiTheme="majorBidi" w:hAnsiTheme="majorBidi"/>
          <w:sz w:val="24"/>
          <w:szCs w:val="24"/>
          <w:u w:val="single"/>
        </w:rPr>
      </w:pPr>
      <w:r w:rsidRPr="009E4C86">
        <w:rPr>
          <w:rFonts w:asciiTheme="majorBidi" w:hAnsiTheme="majorBidi"/>
          <w:sz w:val="24"/>
          <w:szCs w:val="24"/>
          <w:u w:val="single"/>
        </w:rPr>
        <w:t>Professional Education</w:t>
      </w:r>
    </w:p>
    <w:p w:rsidR="001C7F98" w:rsidRDefault="00326FBE" w:rsidP="009E4C8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M.D.S (Master in Conservative Dentistry and </w:t>
      </w:r>
      <w:proofErr w:type="spellStart"/>
      <w:r>
        <w:rPr>
          <w:rFonts w:asciiTheme="majorBidi" w:hAnsiTheme="majorBidi" w:cstheme="majorBidi"/>
        </w:rPr>
        <w:t>Endodontics</w:t>
      </w:r>
      <w:proofErr w:type="spellEnd"/>
      <w:r>
        <w:rPr>
          <w:rFonts w:asciiTheme="majorBidi" w:hAnsiTheme="majorBidi" w:cstheme="majorBidi"/>
        </w:rPr>
        <w:t>)</w:t>
      </w:r>
    </w:p>
    <w:p w:rsidR="00326FBE" w:rsidRPr="00326FBE" w:rsidRDefault="00326FBE" w:rsidP="00326FBE">
      <w:pPr>
        <w:jc w:val="both"/>
        <w:rPr>
          <w:rFonts w:asciiTheme="majorBidi" w:hAnsiTheme="majorBidi" w:cstheme="majorBidi"/>
          <w:bCs/>
        </w:rPr>
      </w:pPr>
      <w:r w:rsidRPr="00326FBE">
        <w:rPr>
          <w:rFonts w:asciiTheme="majorBidi" w:hAnsiTheme="majorBidi" w:cstheme="majorBidi"/>
          <w:bCs/>
        </w:rPr>
        <w:t>D.J College of Dental Sciences and Research</w:t>
      </w:r>
    </w:p>
    <w:p w:rsidR="00326FBE" w:rsidRDefault="00326FBE" w:rsidP="009E4C86">
      <w:p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Gaziabad</w:t>
      </w:r>
      <w:proofErr w:type="spellEnd"/>
      <w:r>
        <w:rPr>
          <w:rFonts w:asciiTheme="majorBidi" w:hAnsiTheme="majorBidi" w:cstheme="majorBidi"/>
        </w:rPr>
        <w:t xml:space="preserve"> (U.P) India</w:t>
      </w:r>
      <w:r w:rsidR="00D1703A">
        <w:rPr>
          <w:rFonts w:asciiTheme="majorBidi" w:hAnsiTheme="majorBidi" w:cstheme="majorBidi"/>
        </w:rPr>
        <w:t xml:space="preserve"> </w:t>
      </w:r>
    </w:p>
    <w:p w:rsidR="001C7F98" w:rsidRPr="009E4C86" w:rsidRDefault="00C769E8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</w:rPr>
        <w:t>B.D.S (Bachelor Of Dental (s</w:t>
      </w:r>
      <w:r w:rsidR="001C7F98" w:rsidRPr="009E4C86">
        <w:rPr>
          <w:rFonts w:asciiTheme="majorBidi" w:hAnsiTheme="majorBidi" w:cstheme="majorBidi"/>
        </w:rPr>
        <w:t>urgery)</w:t>
      </w:r>
    </w:p>
    <w:p w:rsidR="001C7F98" w:rsidRPr="009E4C86" w:rsidRDefault="001C7F98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</w:rPr>
        <w:t xml:space="preserve">I.T.S Dental </w:t>
      </w:r>
      <w:r w:rsidR="00C769E8" w:rsidRPr="009E4C86">
        <w:rPr>
          <w:rFonts w:asciiTheme="majorBidi" w:hAnsiTheme="majorBidi" w:cstheme="majorBidi"/>
        </w:rPr>
        <w:t>College</w:t>
      </w:r>
      <w:r w:rsidRPr="009E4C86">
        <w:rPr>
          <w:rFonts w:asciiTheme="majorBidi" w:hAnsiTheme="majorBidi" w:cstheme="majorBidi"/>
        </w:rPr>
        <w:t xml:space="preserve">, Hospital </w:t>
      </w:r>
      <w:proofErr w:type="gramStart"/>
      <w:r w:rsidRPr="009E4C86">
        <w:rPr>
          <w:rFonts w:asciiTheme="majorBidi" w:hAnsiTheme="majorBidi" w:cstheme="majorBidi"/>
        </w:rPr>
        <w:t>And</w:t>
      </w:r>
      <w:proofErr w:type="gramEnd"/>
      <w:r w:rsidRPr="009E4C86">
        <w:rPr>
          <w:rFonts w:asciiTheme="majorBidi" w:hAnsiTheme="majorBidi" w:cstheme="majorBidi"/>
        </w:rPr>
        <w:t xml:space="preserve"> Research Centre</w:t>
      </w:r>
    </w:p>
    <w:p w:rsidR="001C7F98" w:rsidRPr="009E4C86" w:rsidRDefault="001C7F98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</w:rPr>
        <w:t>Plot number -</w:t>
      </w:r>
      <w:r w:rsidR="00C769E8" w:rsidRPr="009E4C86">
        <w:rPr>
          <w:rFonts w:asciiTheme="majorBidi" w:hAnsiTheme="majorBidi" w:cstheme="majorBidi"/>
        </w:rPr>
        <w:t>47, Knowledge</w:t>
      </w:r>
      <w:r w:rsidRPr="009E4C86">
        <w:rPr>
          <w:rFonts w:asciiTheme="majorBidi" w:hAnsiTheme="majorBidi" w:cstheme="majorBidi"/>
        </w:rPr>
        <w:t xml:space="preserve"> park III </w:t>
      </w:r>
      <w:r w:rsidR="006E6486" w:rsidRPr="009E4C86">
        <w:rPr>
          <w:rFonts w:asciiTheme="majorBidi" w:hAnsiTheme="majorBidi" w:cstheme="majorBidi"/>
        </w:rPr>
        <w:t>G.NOIDA</w:t>
      </w:r>
    </w:p>
    <w:p w:rsidR="006E6486" w:rsidRPr="009E4C86" w:rsidRDefault="006E6486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</w:rPr>
        <w:t xml:space="preserve">UNIVERSITY-CH. </w:t>
      </w:r>
      <w:proofErr w:type="spellStart"/>
      <w:r w:rsidRPr="009E4C86">
        <w:rPr>
          <w:rFonts w:asciiTheme="majorBidi" w:hAnsiTheme="majorBidi" w:cstheme="majorBidi"/>
        </w:rPr>
        <w:t>Charan</w:t>
      </w:r>
      <w:proofErr w:type="spellEnd"/>
      <w:r w:rsidRPr="009E4C86">
        <w:rPr>
          <w:rFonts w:asciiTheme="majorBidi" w:hAnsiTheme="majorBidi" w:cstheme="majorBidi"/>
        </w:rPr>
        <w:t xml:space="preserve"> </w:t>
      </w:r>
      <w:r w:rsidR="00C769E8" w:rsidRPr="009E4C86">
        <w:rPr>
          <w:rFonts w:asciiTheme="majorBidi" w:hAnsiTheme="majorBidi" w:cstheme="majorBidi"/>
        </w:rPr>
        <w:t>Singh University Meerut</w:t>
      </w:r>
    </w:p>
    <w:p w:rsidR="003160F8" w:rsidRPr="009E4C86" w:rsidRDefault="003160F8" w:rsidP="009E4C86">
      <w:pPr>
        <w:pStyle w:val="Heading2"/>
        <w:jc w:val="both"/>
        <w:rPr>
          <w:rFonts w:asciiTheme="majorBidi" w:hAnsiTheme="majorBidi"/>
          <w:sz w:val="24"/>
          <w:szCs w:val="24"/>
          <w:u w:val="single"/>
        </w:rPr>
      </w:pPr>
      <w:r w:rsidRPr="009E4C86">
        <w:rPr>
          <w:rFonts w:asciiTheme="majorBidi" w:hAnsiTheme="majorBidi"/>
          <w:sz w:val="24"/>
          <w:szCs w:val="24"/>
          <w:u w:val="single"/>
        </w:rPr>
        <w:t xml:space="preserve">Section </w:t>
      </w:r>
      <w:proofErr w:type="gramStart"/>
      <w:r w:rsidRPr="009E4C86">
        <w:rPr>
          <w:rFonts w:asciiTheme="majorBidi" w:hAnsiTheme="majorBidi"/>
          <w:sz w:val="24"/>
          <w:szCs w:val="24"/>
          <w:u w:val="single"/>
        </w:rPr>
        <w:t>A</w:t>
      </w:r>
      <w:proofErr w:type="gramEnd"/>
      <w:r w:rsidRPr="009E4C86">
        <w:rPr>
          <w:rFonts w:asciiTheme="majorBidi" w:hAnsiTheme="majorBidi"/>
          <w:sz w:val="24"/>
          <w:szCs w:val="24"/>
          <w:u w:val="single"/>
        </w:rPr>
        <w:t xml:space="preserve"> Experience Snapshot</w:t>
      </w:r>
    </w:p>
    <w:p w:rsidR="003160F8" w:rsidRDefault="003160F8" w:rsidP="009E4C86">
      <w:pPr>
        <w:jc w:val="both"/>
        <w:rPr>
          <w:rFonts w:asciiTheme="majorBidi" w:hAnsiTheme="majorBidi" w:cstheme="majorBidi"/>
        </w:rPr>
      </w:pPr>
    </w:p>
    <w:p w:rsidR="00967A12" w:rsidRPr="009E4C86" w:rsidRDefault="001C1DB8" w:rsidP="00967A1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Working as Resident doctor in </w:t>
      </w:r>
      <w:proofErr w:type="spellStart"/>
      <w:r w:rsidR="00967A12">
        <w:rPr>
          <w:rFonts w:asciiTheme="majorBidi" w:hAnsiTheme="majorBidi" w:cstheme="majorBidi"/>
        </w:rPr>
        <w:t>Mullick’s</w:t>
      </w:r>
      <w:proofErr w:type="spellEnd"/>
      <w:r w:rsidR="00967A12">
        <w:rPr>
          <w:rFonts w:asciiTheme="majorBidi" w:hAnsiTheme="majorBidi" w:cstheme="majorBidi"/>
        </w:rPr>
        <w:t xml:space="preserve"> Multispecialty Clinic New Delhi</w:t>
      </w:r>
    </w:p>
    <w:p w:rsidR="00967A12" w:rsidRDefault="00967A12" w:rsidP="009E4C86">
      <w:pPr>
        <w:jc w:val="both"/>
        <w:rPr>
          <w:rFonts w:asciiTheme="majorBidi" w:hAnsiTheme="majorBidi" w:cstheme="majorBidi"/>
        </w:rPr>
      </w:pPr>
    </w:p>
    <w:p w:rsidR="00950556" w:rsidRPr="009E4C86" w:rsidRDefault="00826254" w:rsidP="009E4C86">
      <w:pPr>
        <w:jc w:val="both"/>
        <w:rPr>
          <w:rFonts w:asciiTheme="majorBidi" w:hAnsiTheme="majorBidi" w:cstheme="majorBidi"/>
        </w:rPr>
      </w:pPr>
      <w:proofErr w:type="gramStart"/>
      <w:r w:rsidRPr="009E4C86">
        <w:rPr>
          <w:rFonts w:asciiTheme="majorBidi" w:hAnsiTheme="majorBidi" w:cstheme="majorBidi"/>
        </w:rPr>
        <w:t xml:space="preserve">Worked as Trainee   in I.T.S Dental College, </w:t>
      </w:r>
      <w:r w:rsidR="00B617DB" w:rsidRPr="009E4C86">
        <w:rPr>
          <w:rFonts w:asciiTheme="majorBidi" w:hAnsiTheme="majorBidi" w:cstheme="majorBidi"/>
        </w:rPr>
        <w:t>Hospital,</w:t>
      </w:r>
      <w:r w:rsidRPr="009E4C86">
        <w:rPr>
          <w:rFonts w:asciiTheme="majorBidi" w:hAnsiTheme="majorBidi" w:cstheme="majorBidi"/>
        </w:rPr>
        <w:t xml:space="preserve"> and Research</w:t>
      </w:r>
      <w:r w:rsidR="00950556" w:rsidRPr="009E4C86">
        <w:rPr>
          <w:rFonts w:asciiTheme="majorBidi" w:hAnsiTheme="majorBidi" w:cstheme="majorBidi"/>
        </w:rPr>
        <w:t xml:space="preserve"> </w:t>
      </w:r>
      <w:r w:rsidRPr="009E4C86">
        <w:rPr>
          <w:rFonts w:asciiTheme="majorBidi" w:hAnsiTheme="majorBidi" w:cstheme="majorBidi"/>
        </w:rPr>
        <w:t>Centre Greater Noida for period of one year.</w:t>
      </w:r>
      <w:proofErr w:type="gramEnd"/>
    </w:p>
    <w:p w:rsidR="00380D45" w:rsidRDefault="00B603C3" w:rsidP="00380D45">
      <w:pPr>
        <w:pStyle w:val="Heading2"/>
        <w:jc w:val="both"/>
        <w:rPr>
          <w:rFonts w:asciiTheme="majorBidi" w:hAnsiTheme="majorBidi"/>
          <w:sz w:val="24"/>
          <w:szCs w:val="24"/>
          <w:u w:val="single"/>
        </w:rPr>
      </w:pPr>
      <w:r w:rsidRPr="009E4C86">
        <w:rPr>
          <w:rFonts w:asciiTheme="majorBidi" w:hAnsiTheme="majorBidi"/>
          <w:sz w:val="24"/>
          <w:szCs w:val="24"/>
          <w:u w:val="single"/>
        </w:rPr>
        <w:t>Section B Experience Details</w:t>
      </w:r>
      <w:r w:rsidR="00380D45">
        <w:rPr>
          <w:rFonts w:asciiTheme="majorBidi" w:hAnsiTheme="majorBidi"/>
          <w:sz w:val="24"/>
          <w:szCs w:val="24"/>
          <w:u w:val="single"/>
        </w:rPr>
        <w:t>-</w:t>
      </w:r>
    </w:p>
    <w:p w:rsidR="00380D45" w:rsidRDefault="004027AE" w:rsidP="00380D45">
      <w:pPr>
        <w:pStyle w:val="Heading2"/>
        <w:jc w:val="both"/>
        <w:rPr>
          <w:rFonts w:asciiTheme="majorBidi" w:hAnsiTheme="majorBidi"/>
          <w:sz w:val="24"/>
          <w:szCs w:val="24"/>
          <w:u w:val="single"/>
        </w:rPr>
      </w:pPr>
      <w:r>
        <w:rPr>
          <w:rFonts w:asciiTheme="majorBidi" w:hAnsiTheme="majorBidi"/>
          <w:sz w:val="24"/>
          <w:szCs w:val="24"/>
          <w:u w:val="single"/>
        </w:rPr>
        <w:t xml:space="preserve"> Total 4 year Experience as Ge</w:t>
      </w:r>
      <w:r w:rsidR="00380D45">
        <w:rPr>
          <w:rFonts w:asciiTheme="majorBidi" w:hAnsiTheme="majorBidi"/>
          <w:sz w:val="24"/>
          <w:szCs w:val="24"/>
          <w:u w:val="single"/>
        </w:rPr>
        <w:t>n</w:t>
      </w:r>
      <w:r>
        <w:rPr>
          <w:rFonts w:asciiTheme="majorBidi" w:hAnsiTheme="majorBidi"/>
          <w:sz w:val="24"/>
          <w:szCs w:val="24"/>
          <w:u w:val="single"/>
        </w:rPr>
        <w:t>eral</w:t>
      </w:r>
      <w:r w:rsidR="00380D45">
        <w:rPr>
          <w:rFonts w:asciiTheme="majorBidi" w:hAnsiTheme="majorBidi"/>
          <w:sz w:val="24"/>
          <w:szCs w:val="24"/>
          <w:u w:val="single"/>
        </w:rPr>
        <w:t xml:space="preserve"> Dentist.</w:t>
      </w:r>
    </w:p>
    <w:p w:rsidR="001C1DB8" w:rsidRPr="001C1DB8" w:rsidRDefault="001C1DB8" w:rsidP="00380D45">
      <w:pPr>
        <w:pStyle w:val="Heading2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Assigned the tasks of examining, diagnosing and treating diseases of nerve, pulp, and other dental tissues</w:t>
      </w:r>
    </w:p>
    <w:p w:rsidR="001C1DB8" w:rsidRPr="001C1DB8" w:rsidRDefault="001C1DB8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Examined teeth and gums by using dental instruments, x -ray and other diagnostic equipment</w:t>
      </w:r>
    </w:p>
    <w:p w:rsidR="001C1DB8" w:rsidRPr="001C1DB8" w:rsidRDefault="001C1DB8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Handled the tasks of treating exposure of pulp by pulp capping or removal of pulp from pulp chamber and root canal by using dental instruments</w:t>
      </w:r>
    </w:p>
    <w:p w:rsidR="001C1DB8" w:rsidRPr="001C1DB8" w:rsidRDefault="001C1DB8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Performed total or partial removal of pulp with the help of surgical instruments</w:t>
      </w:r>
    </w:p>
    <w:p w:rsidR="001C1DB8" w:rsidRPr="001C1DB8" w:rsidRDefault="001C1DB8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Treated infected root canal and fills pulp chamber and canal with endodontic materials</w:t>
      </w:r>
    </w:p>
    <w:p w:rsidR="001C1DB8" w:rsidRDefault="001C1DB8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Performed bleaching </w:t>
      </w:r>
      <w:proofErr w:type="spellStart"/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discolored</w:t>
      </w:r>
      <w:proofErr w:type="spellEnd"/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 teeth to restore natural </w:t>
      </w:r>
      <w:proofErr w:type="spellStart"/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color</w:t>
      </w:r>
      <w:proofErr w:type="spellEnd"/>
    </w:p>
    <w:p w:rsidR="001C1DB8" w:rsidRPr="001C1DB8" w:rsidRDefault="001C1DB8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Treated patients with endodontic problems by adhering to the highest standard of dental practice ethics and professionalism</w:t>
      </w:r>
    </w:p>
    <w:p w:rsidR="001C1DB8" w:rsidRPr="001C1DB8" w:rsidRDefault="001C1DB8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Examined, diagnosed and treated diseases of dental pulps and </w:t>
      </w:r>
      <w:proofErr w:type="spellStart"/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periapical</w:t>
      </w:r>
      <w:proofErr w:type="spellEnd"/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 tissues of teeth</w:t>
      </w:r>
    </w:p>
    <w:p w:rsidR="001C1DB8" w:rsidRPr="001C1DB8" w:rsidRDefault="001C1DB8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Responsible for evaluating findings and prescribing methods of treatment to prevent loss of teeth and to restore the function of teeth</w:t>
      </w:r>
    </w:p>
    <w:p w:rsidR="001C1DB8" w:rsidRPr="001C1DB8" w:rsidRDefault="001C1DB8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Assigned the tasks of traveling to multiple offices in the region to perform specialized clinical treatments</w:t>
      </w:r>
    </w:p>
    <w:p w:rsidR="001C1DB8" w:rsidRPr="001C1DB8" w:rsidRDefault="001C1DB8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Maintained good relationships with professional groups, dental associations and dental societies to represent Alba in the local community</w:t>
      </w:r>
    </w:p>
    <w:p w:rsidR="001C1DB8" w:rsidRDefault="001C1DB8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 w:rsidRPr="001C1DB8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Performed other related tasks as required</w:t>
      </w:r>
    </w:p>
    <w:p w:rsidR="005C0D55" w:rsidRDefault="005C0D55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Performed more than 200 Root canal treatment during Post Graduation Period </w:t>
      </w:r>
    </w:p>
    <w:p w:rsidR="004027AE" w:rsidRDefault="004027AE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Single Sitting root canal Treatment</w:t>
      </w:r>
    </w:p>
    <w:p w:rsidR="004027AE" w:rsidRDefault="004027AE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Specialized in rotary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endodontics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.</w:t>
      </w:r>
    </w:p>
    <w:p w:rsidR="004027AE" w:rsidRDefault="004027AE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Post and core treatment</w:t>
      </w:r>
    </w:p>
    <w:p w:rsidR="004027AE" w:rsidRDefault="004027AE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Management of cases of Dental trauma.</w:t>
      </w:r>
    </w:p>
    <w:p w:rsidR="004027AE" w:rsidRDefault="004027AE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Performing  all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 type of restoration includes al</w:t>
      </w:r>
      <w:r w:rsidR="005C0D55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l ceramic ,metal ceramic crown and </w:t>
      </w:r>
      <w:proofErr w:type="spellStart"/>
      <w:r w:rsidR="005C0D55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bridges</w:t>
      </w:r>
      <w:r w:rsidR="00E70D70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,onlays,inlays</w:t>
      </w:r>
      <w:proofErr w:type="spellEnd"/>
      <w:r w:rsidR="00E70D70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 etc.</w:t>
      </w:r>
    </w:p>
    <w:p w:rsidR="005C0D55" w:rsidRDefault="005C0D55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In field of aesthetic dentistry include veneers,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Luminers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,   and smile design cases. </w:t>
      </w:r>
    </w:p>
    <w:p w:rsidR="005C0D55" w:rsidRDefault="005C0D55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Retreatment cases, management </w:t>
      </w:r>
      <w:r w:rsidR="0006261D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of broken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 file instrument.</w:t>
      </w:r>
    </w:p>
    <w:p w:rsidR="005C0D55" w:rsidRDefault="005C0D55" w:rsidP="001C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Surgical cases include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Apisectomy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, </w:t>
      </w:r>
      <w:proofErr w:type="spellStart"/>
      <w:r w:rsidR="0006261D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Hemisection</w:t>
      </w:r>
      <w:proofErr w:type="spellEnd"/>
      <w:r w:rsidR="0006261D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, removal of </w:t>
      </w:r>
      <w:proofErr w:type="spellStart"/>
      <w:r w:rsidR="0006261D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periapical</w:t>
      </w:r>
      <w:proofErr w:type="spellEnd"/>
      <w:r w:rsidR="0006261D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 xml:space="preserve"> pathology and </w:t>
      </w:r>
      <w:proofErr w:type="spellStart"/>
      <w:r w:rsidR="0006261D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Reimlantation</w:t>
      </w:r>
      <w:proofErr w:type="spellEnd"/>
      <w:r w:rsidR="0006261D">
        <w:rPr>
          <w:rFonts w:ascii="Georgia" w:eastAsia="Times New Roman" w:hAnsi="Georgia" w:cs="Times New Roman"/>
          <w:color w:val="333333"/>
          <w:sz w:val="24"/>
          <w:szCs w:val="24"/>
          <w:lang w:val="en-IN" w:eastAsia="en-IN"/>
        </w:rPr>
        <w:t>.</w:t>
      </w:r>
    </w:p>
    <w:p w:rsidR="00B603C3" w:rsidRPr="009E4C86" w:rsidRDefault="00B603C3" w:rsidP="009E4C86">
      <w:pPr>
        <w:jc w:val="both"/>
        <w:rPr>
          <w:rFonts w:asciiTheme="majorBidi" w:hAnsiTheme="majorBidi" w:cstheme="majorBidi"/>
        </w:rPr>
      </w:pPr>
    </w:p>
    <w:p w:rsidR="00B603C3" w:rsidRPr="009E4C86" w:rsidRDefault="00245474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  <w:b/>
          <w:bCs/>
        </w:rPr>
        <w:t>In Department of Prosthodontics</w:t>
      </w:r>
      <w:r w:rsidRPr="009E4C86">
        <w:rPr>
          <w:rFonts w:asciiTheme="majorBidi" w:hAnsiTheme="majorBidi" w:cstheme="majorBidi"/>
        </w:rPr>
        <w:t xml:space="preserve"> – Fabrication of complete </w:t>
      </w:r>
      <w:r w:rsidR="00C769E8" w:rsidRPr="009E4C86">
        <w:rPr>
          <w:rFonts w:asciiTheme="majorBidi" w:hAnsiTheme="majorBidi" w:cstheme="majorBidi"/>
        </w:rPr>
        <w:t>dentures,</w:t>
      </w:r>
      <w:r w:rsidRPr="009E4C86">
        <w:rPr>
          <w:rFonts w:asciiTheme="majorBidi" w:hAnsiTheme="majorBidi" w:cstheme="majorBidi"/>
        </w:rPr>
        <w:t xml:space="preserve"> cast partial </w:t>
      </w:r>
      <w:r w:rsidR="00C769E8" w:rsidRPr="009E4C86">
        <w:rPr>
          <w:rFonts w:asciiTheme="majorBidi" w:hAnsiTheme="majorBidi" w:cstheme="majorBidi"/>
        </w:rPr>
        <w:t>dentures, post</w:t>
      </w:r>
      <w:r w:rsidRPr="009E4C86">
        <w:rPr>
          <w:rFonts w:asciiTheme="majorBidi" w:hAnsiTheme="majorBidi" w:cstheme="majorBidi"/>
        </w:rPr>
        <w:t xml:space="preserve"> insertion, crown and bridge cementation, removable partial dentures and assisting in implant cases</w:t>
      </w:r>
      <w:r w:rsidR="009E4C86">
        <w:rPr>
          <w:rFonts w:asciiTheme="majorBidi" w:hAnsiTheme="majorBidi" w:cstheme="majorBidi"/>
        </w:rPr>
        <w:t>.</w:t>
      </w:r>
      <w:r w:rsidRPr="009E4C86">
        <w:rPr>
          <w:rFonts w:asciiTheme="majorBidi" w:hAnsiTheme="majorBidi" w:cstheme="majorBidi"/>
        </w:rPr>
        <w:t xml:space="preserve"> </w:t>
      </w:r>
    </w:p>
    <w:p w:rsidR="00245474" w:rsidRPr="009E4C86" w:rsidRDefault="00245474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  <w:b/>
          <w:bCs/>
        </w:rPr>
        <w:lastRenderedPageBreak/>
        <w:t xml:space="preserve">In Department of Conservatives and </w:t>
      </w:r>
      <w:proofErr w:type="spellStart"/>
      <w:r w:rsidRPr="009E4C86">
        <w:rPr>
          <w:rFonts w:asciiTheme="majorBidi" w:hAnsiTheme="majorBidi" w:cstheme="majorBidi"/>
          <w:b/>
          <w:bCs/>
        </w:rPr>
        <w:t>Endodontics</w:t>
      </w:r>
      <w:proofErr w:type="spellEnd"/>
      <w:r w:rsidRPr="009E4C86">
        <w:rPr>
          <w:rFonts w:asciiTheme="majorBidi" w:hAnsiTheme="majorBidi" w:cstheme="majorBidi"/>
        </w:rPr>
        <w:t>-</w:t>
      </w:r>
      <w:r w:rsidR="00E86EB6" w:rsidRPr="009E4C86">
        <w:rPr>
          <w:rFonts w:asciiTheme="majorBidi" w:hAnsiTheme="majorBidi" w:cstheme="majorBidi"/>
        </w:rPr>
        <w:t xml:space="preserve">All type of cavity preparations. Amalgam restoration, GIC restoration, Inlays and </w:t>
      </w:r>
      <w:proofErr w:type="spellStart"/>
      <w:r w:rsidR="00E86EB6" w:rsidRPr="009E4C86">
        <w:rPr>
          <w:rFonts w:asciiTheme="majorBidi" w:hAnsiTheme="majorBidi" w:cstheme="majorBidi"/>
        </w:rPr>
        <w:t>Onlays</w:t>
      </w:r>
      <w:proofErr w:type="spellEnd"/>
      <w:r w:rsidR="00E86EB6" w:rsidRPr="009E4C86">
        <w:rPr>
          <w:rFonts w:asciiTheme="majorBidi" w:hAnsiTheme="majorBidi" w:cstheme="majorBidi"/>
        </w:rPr>
        <w:t xml:space="preserve">, Composite Restoration, </w:t>
      </w:r>
      <w:proofErr w:type="spellStart"/>
      <w:r w:rsidR="00E86EB6" w:rsidRPr="009E4C86">
        <w:rPr>
          <w:rFonts w:asciiTheme="majorBidi" w:hAnsiTheme="majorBidi" w:cstheme="majorBidi"/>
        </w:rPr>
        <w:t>Eliis</w:t>
      </w:r>
      <w:proofErr w:type="spellEnd"/>
      <w:r w:rsidR="00E86EB6" w:rsidRPr="009E4C86">
        <w:rPr>
          <w:rFonts w:asciiTheme="majorBidi" w:hAnsiTheme="majorBidi" w:cstheme="majorBidi"/>
        </w:rPr>
        <w:t xml:space="preserve"> all class fracture Restoration, Post and core, Anterior and Posterior tooth root canal treatment, Bleaching and Polishing and esthetic   dentistry.</w:t>
      </w:r>
    </w:p>
    <w:p w:rsidR="00E86EB6" w:rsidRPr="009E4C86" w:rsidRDefault="00E86EB6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  <w:b/>
          <w:bCs/>
        </w:rPr>
        <w:t>In Department of Pediatric Dentistry</w:t>
      </w:r>
      <w:r w:rsidRPr="009E4C86">
        <w:rPr>
          <w:rFonts w:asciiTheme="majorBidi" w:hAnsiTheme="majorBidi" w:cstheme="majorBidi"/>
        </w:rPr>
        <w:t>- Diagnosis and Treatment o</w:t>
      </w:r>
      <w:r w:rsidR="00500A55" w:rsidRPr="009E4C86">
        <w:rPr>
          <w:rFonts w:asciiTheme="majorBidi" w:hAnsiTheme="majorBidi" w:cstheme="majorBidi"/>
        </w:rPr>
        <w:t xml:space="preserve">f oral health problem in patient of age group 0 to 14 years of </w:t>
      </w:r>
      <w:proofErr w:type="spellStart"/>
      <w:r w:rsidR="00500A55" w:rsidRPr="009E4C86">
        <w:rPr>
          <w:rFonts w:asciiTheme="majorBidi" w:hAnsiTheme="majorBidi" w:cstheme="majorBidi"/>
        </w:rPr>
        <w:t>age.GIC</w:t>
      </w:r>
      <w:proofErr w:type="spellEnd"/>
      <w:r w:rsidR="00500A55" w:rsidRPr="009E4C86">
        <w:rPr>
          <w:rFonts w:asciiTheme="majorBidi" w:hAnsiTheme="majorBidi" w:cstheme="majorBidi"/>
        </w:rPr>
        <w:t xml:space="preserve"> Restoration, Indirect and direct pulp capping, Exodontias of deciduous teeth and Grossly Decayed tooth, Amalgam Restoration, Insertion and  drainage of pus, Root canal </w:t>
      </w:r>
      <w:r w:rsidR="00B20C5C" w:rsidRPr="009E4C86">
        <w:rPr>
          <w:rFonts w:asciiTheme="majorBidi" w:hAnsiTheme="majorBidi" w:cstheme="majorBidi"/>
        </w:rPr>
        <w:t xml:space="preserve">Treatment , Child behavior Management , Calcium hydroxide dressing, Fluoride application in age group 3,7,11,and 13 years , Application of space maintainers, Application of </w:t>
      </w:r>
      <w:r w:rsidR="00C769E8" w:rsidRPr="009E4C86">
        <w:rPr>
          <w:rFonts w:asciiTheme="majorBidi" w:hAnsiTheme="majorBidi" w:cstheme="majorBidi"/>
        </w:rPr>
        <w:t>habit</w:t>
      </w:r>
      <w:r w:rsidR="00B20C5C" w:rsidRPr="009E4C86">
        <w:rPr>
          <w:rFonts w:asciiTheme="majorBidi" w:hAnsiTheme="majorBidi" w:cstheme="majorBidi"/>
        </w:rPr>
        <w:t xml:space="preserve"> breaking appliances.</w:t>
      </w:r>
    </w:p>
    <w:p w:rsidR="009A67B4" w:rsidRPr="009E4C86" w:rsidRDefault="00B20C5C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  <w:b/>
          <w:bCs/>
        </w:rPr>
        <w:t>In Department of Oral and Maxillofacial Surgery</w:t>
      </w:r>
      <w:r w:rsidRPr="009E4C86">
        <w:rPr>
          <w:rFonts w:asciiTheme="majorBidi" w:hAnsiTheme="majorBidi" w:cstheme="majorBidi"/>
        </w:rPr>
        <w:t xml:space="preserve">- </w:t>
      </w:r>
      <w:r w:rsidR="009A67B4" w:rsidRPr="009E4C86">
        <w:rPr>
          <w:rFonts w:asciiTheme="majorBidi" w:hAnsiTheme="majorBidi" w:cstheme="majorBidi"/>
        </w:rPr>
        <w:t xml:space="preserve">Diagnosis and Treatment of oral and maxillofacial surgery cases, Exodontias, complicated extraction. Minor surgical procedures, Assist in </w:t>
      </w:r>
      <w:proofErr w:type="spellStart"/>
      <w:proofErr w:type="gramStart"/>
      <w:r w:rsidR="009A67B4" w:rsidRPr="009E4C86">
        <w:rPr>
          <w:rFonts w:asciiTheme="majorBidi" w:hAnsiTheme="majorBidi" w:cstheme="majorBidi"/>
        </w:rPr>
        <w:t>disimpaction</w:t>
      </w:r>
      <w:proofErr w:type="spellEnd"/>
      <w:r w:rsidR="009A67B4" w:rsidRPr="009E4C86">
        <w:rPr>
          <w:rFonts w:asciiTheme="majorBidi" w:hAnsiTheme="majorBidi" w:cstheme="majorBidi"/>
        </w:rPr>
        <w:t xml:space="preserve"> </w:t>
      </w:r>
      <w:r w:rsidR="009E4C86">
        <w:rPr>
          <w:rFonts w:asciiTheme="majorBidi" w:hAnsiTheme="majorBidi" w:cstheme="majorBidi"/>
        </w:rPr>
        <w:t>,</w:t>
      </w:r>
      <w:r w:rsidR="009A67B4" w:rsidRPr="009E4C86">
        <w:rPr>
          <w:rFonts w:asciiTheme="majorBidi" w:hAnsiTheme="majorBidi" w:cstheme="majorBidi"/>
        </w:rPr>
        <w:t>Cyst</w:t>
      </w:r>
      <w:proofErr w:type="gramEnd"/>
      <w:r w:rsidR="009A67B4" w:rsidRPr="009E4C86">
        <w:rPr>
          <w:rFonts w:asciiTheme="majorBidi" w:hAnsiTheme="majorBidi" w:cstheme="majorBidi"/>
        </w:rPr>
        <w:t xml:space="preserve"> </w:t>
      </w:r>
      <w:r w:rsidR="00C769E8" w:rsidRPr="009E4C86">
        <w:rPr>
          <w:rFonts w:asciiTheme="majorBidi" w:hAnsiTheme="majorBidi" w:cstheme="majorBidi"/>
        </w:rPr>
        <w:t>removal,</w:t>
      </w:r>
      <w:r w:rsidR="009A67B4" w:rsidRPr="009E4C86">
        <w:rPr>
          <w:rFonts w:asciiTheme="majorBidi" w:hAnsiTheme="majorBidi" w:cstheme="majorBidi"/>
        </w:rPr>
        <w:t xml:space="preserve"> Insertion and Drainage, Suture </w:t>
      </w:r>
      <w:r w:rsidR="00C769E8" w:rsidRPr="009E4C86">
        <w:rPr>
          <w:rFonts w:asciiTheme="majorBidi" w:hAnsiTheme="majorBidi" w:cstheme="majorBidi"/>
        </w:rPr>
        <w:t>Removal,</w:t>
      </w:r>
      <w:r w:rsidR="009A67B4" w:rsidRPr="009E4C86">
        <w:rPr>
          <w:rFonts w:asciiTheme="majorBidi" w:hAnsiTheme="majorBidi" w:cstheme="majorBidi"/>
        </w:rPr>
        <w:t xml:space="preserve"> Assist major cases under General </w:t>
      </w:r>
      <w:r w:rsidR="00C769E8" w:rsidRPr="009E4C86">
        <w:rPr>
          <w:rFonts w:asciiTheme="majorBidi" w:hAnsiTheme="majorBidi" w:cstheme="majorBidi"/>
        </w:rPr>
        <w:t>Anesthesia,</w:t>
      </w:r>
    </w:p>
    <w:p w:rsidR="009A67B4" w:rsidRPr="009E4C86" w:rsidRDefault="009A67B4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  <w:b/>
          <w:bCs/>
        </w:rPr>
        <w:t>In Department of Orthodontics</w:t>
      </w:r>
      <w:r w:rsidRPr="009E4C86">
        <w:rPr>
          <w:rFonts w:asciiTheme="majorBidi" w:hAnsiTheme="majorBidi" w:cstheme="majorBidi"/>
        </w:rPr>
        <w:t xml:space="preserve">- Diagnosis of all type of malocclusion, Application of removable orthodontic </w:t>
      </w:r>
      <w:r w:rsidR="00343A53" w:rsidRPr="009E4C86">
        <w:rPr>
          <w:rFonts w:asciiTheme="majorBidi" w:hAnsiTheme="majorBidi" w:cstheme="majorBidi"/>
        </w:rPr>
        <w:t xml:space="preserve">appliances, Assist fixed Orthodontic </w:t>
      </w:r>
      <w:r w:rsidR="00C769E8" w:rsidRPr="009E4C86">
        <w:rPr>
          <w:rFonts w:asciiTheme="majorBidi" w:hAnsiTheme="majorBidi" w:cstheme="majorBidi"/>
        </w:rPr>
        <w:t>cases,</w:t>
      </w:r>
      <w:r w:rsidR="00343A53" w:rsidRPr="009E4C86">
        <w:rPr>
          <w:rFonts w:asciiTheme="majorBidi" w:hAnsiTheme="majorBidi" w:cstheme="majorBidi"/>
        </w:rPr>
        <w:t xml:space="preserve"> Banding, </w:t>
      </w:r>
      <w:r w:rsidR="00C769E8" w:rsidRPr="009E4C86">
        <w:rPr>
          <w:rFonts w:asciiTheme="majorBidi" w:hAnsiTheme="majorBidi" w:cstheme="majorBidi"/>
        </w:rPr>
        <w:t>Bonding,</w:t>
      </w:r>
      <w:r w:rsidR="00343A53" w:rsidRPr="009E4C86">
        <w:rPr>
          <w:rFonts w:asciiTheme="majorBidi" w:hAnsiTheme="majorBidi" w:cstheme="majorBidi"/>
        </w:rPr>
        <w:t xml:space="preserve"> Placement of e chains, Bracket Placement. </w:t>
      </w:r>
    </w:p>
    <w:p w:rsidR="00343A53" w:rsidRPr="009E4C86" w:rsidRDefault="00343A53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  <w:b/>
          <w:bCs/>
        </w:rPr>
        <w:t>In Department of Periodontics</w:t>
      </w:r>
      <w:r w:rsidRPr="009E4C86">
        <w:rPr>
          <w:rFonts w:asciiTheme="majorBidi" w:hAnsiTheme="majorBidi" w:cstheme="majorBidi"/>
        </w:rPr>
        <w:t xml:space="preserve"> – Diagnosis and </w:t>
      </w:r>
      <w:r w:rsidR="00C769E8" w:rsidRPr="009E4C86">
        <w:rPr>
          <w:rFonts w:asciiTheme="majorBidi" w:hAnsiTheme="majorBidi" w:cstheme="majorBidi"/>
        </w:rPr>
        <w:t>Treatment, Scaling, Root</w:t>
      </w:r>
      <w:r w:rsidRPr="009E4C86">
        <w:rPr>
          <w:rFonts w:asciiTheme="majorBidi" w:hAnsiTheme="majorBidi" w:cstheme="majorBidi"/>
        </w:rPr>
        <w:t xml:space="preserve"> </w:t>
      </w:r>
      <w:proofErr w:type="gramStart"/>
      <w:r w:rsidRPr="009E4C86">
        <w:rPr>
          <w:rFonts w:asciiTheme="majorBidi" w:hAnsiTheme="majorBidi" w:cstheme="majorBidi"/>
        </w:rPr>
        <w:t>Planning ,</w:t>
      </w:r>
      <w:proofErr w:type="gramEnd"/>
      <w:r w:rsidRPr="009E4C86">
        <w:rPr>
          <w:rFonts w:asciiTheme="majorBidi" w:hAnsiTheme="majorBidi" w:cstheme="majorBidi"/>
        </w:rPr>
        <w:t xml:space="preserve"> Curettage ,  </w:t>
      </w:r>
      <w:proofErr w:type="spellStart"/>
      <w:r w:rsidRPr="009E4C86">
        <w:rPr>
          <w:rFonts w:asciiTheme="majorBidi" w:hAnsiTheme="majorBidi" w:cstheme="majorBidi"/>
        </w:rPr>
        <w:t>Gingivectomy</w:t>
      </w:r>
      <w:proofErr w:type="spellEnd"/>
      <w:r w:rsidRPr="009E4C86">
        <w:rPr>
          <w:rFonts w:asciiTheme="majorBidi" w:hAnsiTheme="majorBidi" w:cstheme="majorBidi"/>
        </w:rPr>
        <w:t xml:space="preserve">, </w:t>
      </w:r>
      <w:r w:rsidR="0070081B" w:rsidRPr="009E4C86">
        <w:rPr>
          <w:rFonts w:asciiTheme="majorBidi" w:hAnsiTheme="majorBidi" w:cstheme="majorBidi"/>
        </w:rPr>
        <w:t xml:space="preserve">Assist Implant cases, Pocket Removal , Assist Flap surgery, Bone graft Placement , Periodontal and Gingival </w:t>
      </w:r>
      <w:proofErr w:type="spellStart"/>
      <w:r w:rsidR="0070081B" w:rsidRPr="009E4C86">
        <w:rPr>
          <w:rFonts w:asciiTheme="majorBidi" w:hAnsiTheme="majorBidi" w:cstheme="majorBidi"/>
        </w:rPr>
        <w:t>abcess</w:t>
      </w:r>
      <w:proofErr w:type="spellEnd"/>
      <w:r w:rsidR="0070081B" w:rsidRPr="009E4C86">
        <w:rPr>
          <w:rFonts w:asciiTheme="majorBidi" w:hAnsiTheme="majorBidi" w:cstheme="majorBidi"/>
        </w:rPr>
        <w:t xml:space="preserve"> Removal.</w:t>
      </w:r>
    </w:p>
    <w:p w:rsidR="0070081B" w:rsidRPr="009E4C86" w:rsidRDefault="0070081B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  <w:b/>
          <w:bCs/>
        </w:rPr>
        <w:t>In Department of Oral Medicine and Radiology</w:t>
      </w:r>
      <w:r w:rsidRPr="009E4C86">
        <w:rPr>
          <w:rFonts w:asciiTheme="majorBidi" w:hAnsiTheme="majorBidi" w:cstheme="majorBidi"/>
        </w:rPr>
        <w:t>- Management of OPD</w:t>
      </w:r>
      <w:r w:rsidR="006B72EE" w:rsidRPr="009E4C86">
        <w:rPr>
          <w:rFonts w:asciiTheme="majorBidi" w:hAnsiTheme="majorBidi" w:cstheme="majorBidi"/>
        </w:rPr>
        <w:t xml:space="preserve">, Intraoral and Extra oral </w:t>
      </w:r>
      <w:proofErr w:type="gramStart"/>
      <w:r w:rsidR="006B72EE" w:rsidRPr="009E4C86">
        <w:rPr>
          <w:rFonts w:asciiTheme="majorBidi" w:hAnsiTheme="majorBidi" w:cstheme="majorBidi"/>
        </w:rPr>
        <w:t>examination ,Diagnosis</w:t>
      </w:r>
      <w:proofErr w:type="gramEnd"/>
      <w:r w:rsidR="006B72EE" w:rsidRPr="009E4C86">
        <w:rPr>
          <w:rFonts w:asciiTheme="majorBidi" w:hAnsiTheme="majorBidi" w:cstheme="majorBidi"/>
        </w:rPr>
        <w:t xml:space="preserve">, Making treatment planning , Diagnosis and treatment of Major cases of cancerous and precancerous lesions of oral cavity, Diagnosis on basis of IOPA and </w:t>
      </w:r>
      <w:proofErr w:type="spellStart"/>
      <w:r w:rsidR="006B72EE" w:rsidRPr="009E4C86">
        <w:rPr>
          <w:rFonts w:asciiTheme="majorBidi" w:hAnsiTheme="majorBidi" w:cstheme="majorBidi"/>
        </w:rPr>
        <w:t>OPG.Biopsy</w:t>
      </w:r>
      <w:proofErr w:type="spellEnd"/>
      <w:r w:rsidR="006B72EE" w:rsidRPr="009E4C86">
        <w:rPr>
          <w:rFonts w:asciiTheme="majorBidi" w:hAnsiTheme="majorBidi" w:cstheme="majorBidi"/>
        </w:rPr>
        <w:t xml:space="preserve"> etc.</w:t>
      </w:r>
    </w:p>
    <w:p w:rsidR="006B72EE" w:rsidRPr="009E4C86" w:rsidRDefault="006B72EE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  <w:b/>
          <w:bCs/>
        </w:rPr>
        <w:t>In Department of Community Dentistry</w:t>
      </w:r>
      <w:r w:rsidRPr="009E4C86">
        <w:rPr>
          <w:rFonts w:asciiTheme="majorBidi" w:hAnsiTheme="majorBidi" w:cstheme="majorBidi"/>
        </w:rPr>
        <w:t xml:space="preserve">- </w:t>
      </w:r>
      <w:r w:rsidR="006D6FF3" w:rsidRPr="009E4C86">
        <w:rPr>
          <w:rFonts w:asciiTheme="majorBidi" w:hAnsiTheme="majorBidi" w:cstheme="majorBidi"/>
        </w:rPr>
        <w:t>Conducting oral health program, School Health programs , Village oral health programs, Conducting Camps in Rural and urban Area, Worked in satellite clinics-</w:t>
      </w:r>
    </w:p>
    <w:p w:rsidR="006D6FF3" w:rsidRPr="009E4C86" w:rsidRDefault="001C7F98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</w:rPr>
        <w:t xml:space="preserve">Under PUBLIC HEALTH DEPARTMENT - </w:t>
      </w:r>
      <w:r w:rsidR="006D6FF3" w:rsidRPr="009E4C86">
        <w:rPr>
          <w:rFonts w:asciiTheme="majorBidi" w:hAnsiTheme="majorBidi" w:cstheme="majorBidi"/>
        </w:rPr>
        <w:t xml:space="preserve">Noida Satellite clinic –ITS DENTAL COLLEGE Sector-25 Noida and </w:t>
      </w:r>
      <w:proofErr w:type="spellStart"/>
      <w:r w:rsidR="006D6FF3" w:rsidRPr="009E4C86">
        <w:rPr>
          <w:rFonts w:asciiTheme="majorBidi" w:hAnsiTheme="majorBidi" w:cstheme="majorBidi"/>
        </w:rPr>
        <w:t>Ghori</w:t>
      </w:r>
      <w:proofErr w:type="spellEnd"/>
      <w:r w:rsidR="006D6FF3" w:rsidRPr="009E4C86">
        <w:rPr>
          <w:rFonts w:asciiTheme="majorBidi" w:hAnsiTheme="majorBidi" w:cstheme="majorBidi"/>
        </w:rPr>
        <w:t xml:space="preserve"> Satellite Clinic –ITS DENTAL </w:t>
      </w:r>
      <w:proofErr w:type="gramStart"/>
      <w:r w:rsidR="006D6FF3" w:rsidRPr="009E4C86">
        <w:rPr>
          <w:rFonts w:asciiTheme="majorBidi" w:hAnsiTheme="majorBidi" w:cstheme="majorBidi"/>
        </w:rPr>
        <w:t>COLLEGE</w:t>
      </w:r>
      <w:r w:rsidRPr="009E4C86">
        <w:rPr>
          <w:rFonts w:asciiTheme="majorBidi" w:hAnsiTheme="majorBidi" w:cstheme="majorBidi"/>
        </w:rPr>
        <w:t xml:space="preserve"> </w:t>
      </w:r>
      <w:r w:rsidR="006D6FF3" w:rsidRPr="009E4C86">
        <w:rPr>
          <w:rFonts w:asciiTheme="majorBidi" w:hAnsiTheme="majorBidi" w:cstheme="majorBidi"/>
        </w:rPr>
        <w:t xml:space="preserve"> </w:t>
      </w:r>
      <w:proofErr w:type="spellStart"/>
      <w:r w:rsidR="006D6FF3" w:rsidRPr="009E4C86">
        <w:rPr>
          <w:rFonts w:asciiTheme="majorBidi" w:hAnsiTheme="majorBidi" w:cstheme="majorBidi"/>
        </w:rPr>
        <w:t>Ghori</w:t>
      </w:r>
      <w:proofErr w:type="spellEnd"/>
      <w:proofErr w:type="gramEnd"/>
      <w:r w:rsidR="006D6FF3" w:rsidRPr="009E4C86">
        <w:rPr>
          <w:rFonts w:asciiTheme="majorBidi" w:hAnsiTheme="majorBidi" w:cstheme="majorBidi"/>
        </w:rPr>
        <w:t xml:space="preserve"> GREATER NOIDA.</w:t>
      </w:r>
    </w:p>
    <w:p w:rsidR="001C7F98" w:rsidRPr="009E4C86" w:rsidRDefault="001C7F98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</w:rPr>
        <w:t xml:space="preserve">Diagnosis of patient, </w:t>
      </w:r>
      <w:proofErr w:type="spellStart"/>
      <w:proofErr w:type="gramStart"/>
      <w:r w:rsidRPr="009E4C86">
        <w:rPr>
          <w:rFonts w:asciiTheme="majorBidi" w:hAnsiTheme="majorBidi" w:cstheme="majorBidi"/>
        </w:rPr>
        <w:t>Atraumatic</w:t>
      </w:r>
      <w:proofErr w:type="spellEnd"/>
      <w:r w:rsidRPr="009E4C86">
        <w:rPr>
          <w:rFonts w:asciiTheme="majorBidi" w:hAnsiTheme="majorBidi" w:cstheme="majorBidi"/>
        </w:rPr>
        <w:t xml:space="preserve">  Restoration</w:t>
      </w:r>
      <w:proofErr w:type="gramEnd"/>
      <w:r w:rsidRPr="009E4C86">
        <w:rPr>
          <w:rFonts w:asciiTheme="majorBidi" w:hAnsiTheme="majorBidi" w:cstheme="majorBidi"/>
        </w:rPr>
        <w:t>, oral prophylaxis, and Exodontia.</w:t>
      </w:r>
    </w:p>
    <w:p w:rsidR="001C7F98" w:rsidRPr="009E4C86" w:rsidRDefault="001C7F98" w:rsidP="009E4C86">
      <w:pPr>
        <w:jc w:val="both"/>
        <w:rPr>
          <w:rFonts w:asciiTheme="majorBidi" w:hAnsiTheme="majorBidi" w:cstheme="majorBidi"/>
        </w:rPr>
      </w:pPr>
      <w:proofErr w:type="gramStart"/>
      <w:r w:rsidRPr="009E4C86">
        <w:rPr>
          <w:rFonts w:asciiTheme="majorBidi" w:hAnsiTheme="majorBidi" w:cstheme="majorBidi"/>
        </w:rPr>
        <w:t>Total Number of patient per day -35 to 40.</w:t>
      </w:r>
      <w:proofErr w:type="gramEnd"/>
    </w:p>
    <w:p w:rsidR="00C55E59" w:rsidRPr="009E4C86" w:rsidRDefault="00C55E59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</w:rPr>
        <w:t xml:space="preserve">Conducting oral hygiene </w:t>
      </w:r>
      <w:proofErr w:type="gramStart"/>
      <w:r w:rsidRPr="009E4C86">
        <w:rPr>
          <w:rFonts w:asciiTheme="majorBidi" w:hAnsiTheme="majorBidi" w:cstheme="majorBidi"/>
        </w:rPr>
        <w:t>day ,</w:t>
      </w:r>
      <w:proofErr w:type="gramEnd"/>
      <w:r w:rsidRPr="009E4C86">
        <w:rPr>
          <w:rFonts w:asciiTheme="majorBidi" w:hAnsiTheme="majorBidi" w:cstheme="majorBidi"/>
        </w:rPr>
        <w:t xml:space="preserve"> </w:t>
      </w:r>
      <w:r w:rsidR="00C769E8" w:rsidRPr="009E4C86">
        <w:rPr>
          <w:rFonts w:asciiTheme="majorBidi" w:hAnsiTheme="majorBidi" w:cstheme="majorBidi"/>
        </w:rPr>
        <w:t>Drama</w:t>
      </w:r>
      <w:r w:rsidRPr="009E4C86">
        <w:rPr>
          <w:rFonts w:asciiTheme="majorBidi" w:hAnsiTheme="majorBidi" w:cstheme="majorBidi"/>
        </w:rPr>
        <w:t>, street play etc.</w:t>
      </w:r>
    </w:p>
    <w:p w:rsidR="00380D45" w:rsidRDefault="00380D45" w:rsidP="009E4C86">
      <w:pPr>
        <w:jc w:val="both"/>
        <w:rPr>
          <w:rFonts w:asciiTheme="majorBidi" w:hAnsiTheme="majorBidi" w:cstheme="majorBidi"/>
          <w:b/>
          <w:bCs/>
        </w:rPr>
      </w:pPr>
    </w:p>
    <w:p w:rsidR="00380D45" w:rsidRDefault="00380D45" w:rsidP="009E4C86">
      <w:pPr>
        <w:jc w:val="both"/>
        <w:rPr>
          <w:rFonts w:asciiTheme="majorBidi" w:hAnsiTheme="majorBidi" w:cstheme="majorBidi"/>
          <w:b/>
          <w:bCs/>
        </w:rPr>
      </w:pPr>
    </w:p>
    <w:p w:rsidR="00380D45" w:rsidRDefault="00380D45" w:rsidP="009E4C86">
      <w:pPr>
        <w:jc w:val="both"/>
        <w:rPr>
          <w:rFonts w:asciiTheme="majorBidi" w:hAnsiTheme="majorBidi" w:cstheme="majorBidi"/>
          <w:b/>
          <w:bCs/>
        </w:rPr>
      </w:pPr>
    </w:p>
    <w:p w:rsidR="00380D45" w:rsidRDefault="00380D45" w:rsidP="009E4C86">
      <w:pPr>
        <w:jc w:val="both"/>
        <w:rPr>
          <w:rFonts w:asciiTheme="majorBidi" w:hAnsiTheme="majorBidi" w:cstheme="majorBidi"/>
          <w:b/>
          <w:bCs/>
        </w:rPr>
      </w:pPr>
    </w:p>
    <w:p w:rsidR="009A67B4" w:rsidRDefault="009E4C86" w:rsidP="009E4C86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CONFERENCE AND CLINICAL </w:t>
      </w:r>
      <w:r w:rsidR="0006261D">
        <w:rPr>
          <w:rFonts w:asciiTheme="majorBidi" w:hAnsiTheme="majorBidi" w:cstheme="majorBidi"/>
          <w:b/>
          <w:bCs/>
        </w:rPr>
        <w:t>PROGRAM:</w:t>
      </w:r>
      <w:r>
        <w:rPr>
          <w:rFonts w:asciiTheme="majorBidi" w:hAnsiTheme="majorBidi" w:cstheme="majorBidi"/>
          <w:b/>
          <w:bCs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5776"/>
        <w:gridCol w:w="3076"/>
      </w:tblGrid>
      <w:tr w:rsidR="0046630C" w:rsidTr="00337E57">
        <w:tc>
          <w:tcPr>
            <w:tcW w:w="378" w:type="dxa"/>
          </w:tcPr>
          <w:p w:rsidR="00337E57" w:rsidRDefault="00337E57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S.NO</w:t>
            </w:r>
          </w:p>
        </w:tc>
        <w:tc>
          <w:tcPr>
            <w:tcW w:w="6006" w:type="dxa"/>
          </w:tcPr>
          <w:p w:rsidR="00337E57" w:rsidRDefault="00337E57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CONFERENCE /TOPIC</w:t>
            </w:r>
          </w:p>
        </w:tc>
        <w:tc>
          <w:tcPr>
            <w:tcW w:w="3192" w:type="dxa"/>
          </w:tcPr>
          <w:p w:rsidR="00337E57" w:rsidRDefault="00337E57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PLACE</w:t>
            </w:r>
          </w:p>
        </w:tc>
      </w:tr>
      <w:tr w:rsidR="0046630C" w:rsidTr="00337E57">
        <w:tc>
          <w:tcPr>
            <w:tcW w:w="378" w:type="dxa"/>
          </w:tcPr>
          <w:p w:rsidR="00337E57" w:rsidRDefault="00337E57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1.</w:t>
            </w:r>
          </w:p>
        </w:tc>
        <w:tc>
          <w:tcPr>
            <w:tcW w:w="6006" w:type="dxa"/>
          </w:tcPr>
          <w:p w:rsidR="00337E57" w:rsidRDefault="00337E57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IARD/Minimally Invasive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Endodontics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-SAF SYSTEM</w:t>
            </w:r>
          </w:p>
        </w:tc>
        <w:tc>
          <w:tcPr>
            <w:tcW w:w="3192" w:type="dxa"/>
          </w:tcPr>
          <w:p w:rsidR="00337E57" w:rsidRDefault="005821B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2014-New Delhi</w:t>
            </w:r>
          </w:p>
        </w:tc>
      </w:tr>
      <w:tr w:rsidR="0046630C" w:rsidTr="005821B5">
        <w:trPr>
          <w:trHeight w:val="170"/>
        </w:trPr>
        <w:tc>
          <w:tcPr>
            <w:tcW w:w="378" w:type="dxa"/>
          </w:tcPr>
          <w:p w:rsidR="00337E57" w:rsidRDefault="005821B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2.</w:t>
            </w:r>
          </w:p>
        </w:tc>
        <w:tc>
          <w:tcPr>
            <w:tcW w:w="6006" w:type="dxa"/>
          </w:tcPr>
          <w:p w:rsidR="00337E57" w:rsidRDefault="005821B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Endodontics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Demystified &amp; Problem solving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Endodontics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192" w:type="dxa"/>
          </w:tcPr>
          <w:p w:rsidR="00337E57" w:rsidRDefault="005821B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2014-New Delhi</w:t>
            </w:r>
          </w:p>
        </w:tc>
      </w:tr>
      <w:tr w:rsidR="0046630C" w:rsidTr="00337E57">
        <w:tc>
          <w:tcPr>
            <w:tcW w:w="378" w:type="dxa"/>
          </w:tcPr>
          <w:p w:rsidR="00337E57" w:rsidRDefault="005821B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3.</w:t>
            </w:r>
          </w:p>
        </w:tc>
        <w:tc>
          <w:tcPr>
            <w:tcW w:w="6006" w:type="dxa"/>
          </w:tcPr>
          <w:p w:rsidR="00337E57" w:rsidRDefault="005821B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IDA-Beauty Enhancement Training Program </w:t>
            </w:r>
          </w:p>
        </w:tc>
        <w:tc>
          <w:tcPr>
            <w:tcW w:w="3192" w:type="dxa"/>
          </w:tcPr>
          <w:p w:rsidR="00337E57" w:rsidRDefault="005821B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2014-New Delhi</w:t>
            </w:r>
          </w:p>
        </w:tc>
      </w:tr>
      <w:tr w:rsidR="0046630C" w:rsidTr="00337E57">
        <w:tc>
          <w:tcPr>
            <w:tcW w:w="378" w:type="dxa"/>
          </w:tcPr>
          <w:p w:rsidR="00337E57" w:rsidRDefault="005821B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4.</w:t>
            </w:r>
          </w:p>
        </w:tc>
        <w:tc>
          <w:tcPr>
            <w:tcW w:w="6006" w:type="dxa"/>
          </w:tcPr>
          <w:p w:rsidR="00337E57" w:rsidRDefault="005821B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</w:t>
            </w:r>
            <w:r w:rsidR="00AC7CA2">
              <w:rPr>
                <w:rFonts w:asciiTheme="majorBidi" w:hAnsiTheme="majorBidi" w:cstheme="majorBidi"/>
                <w:b/>
                <w:bCs/>
              </w:rPr>
              <w:t>ft Skills For Dental Professionals</w:t>
            </w:r>
          </w:p>
        </w:tc>
        <w:tc>
          <w:tcPr>
            <w:tcW w:w="3192" w:type="dxa"/>
          </w:tcPr>
          <w:p w:rsidR="00337E57" w:rsidRDefault="00AC7CA2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2014-New Delhi</w:t>
            </w:r>
          </w:p>
        </w:tc>
      </w:tr>
      <w:tr w:rsidR="0046630C" w:rsidTr="00337E57">
        <w:tc>
          <w:tcPr>
            <w:tcW w:w="378" w:type="dxa"/>
          </w:tcPr>
          <w:p w:rsidR="00337E57" w:rsidRDefault="00AC7CA2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5.</w:t>
            </w:r>
          </w:p>
        </w:tc>
        <w:tc>
          <w:tcPr>
            <w:tcW w:w="6006" w:type="dxa"/>
          </w:tcPr>
          <w:p w:rsidR="00337E57" w:rsidRDefault="00AC7CA2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Clinical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insigts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to predictable implant Placements</w:t>
            </w:r>
          </w:p>
        </w:tc>
        <w:tc>
          <w:tcPr>
            <w:tcW w:w="3192" w:type="dxa"/>
          </w:tcPr>
          <w:p w:rsidR="00337E57" w:rsidRDefault="00AC7CA2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2014-Greater Noida</w:t>
            </w:r>
          </w:p>
        </w:tc>
      </w:tr>
      <w:tr w:rsidR="0046630C" w:rsidTr="00337E57">
        <w:tc>
          <w:tcPr>
            <w:tcW w:w="378" w:type="dxa"/>
          </w:tcPr>
          <w:p w:rsidR="00337E57" w:rsidRDefault="00AC7CA2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6.</w:t>
            </w:r>
          </w:p>
        </w:tc>
        <w:tc>
          <w:tcPr>
            <w:tcW w:w="6006" w:type="dxa"/>
          </w:tcPr>
          <w:p w:rsidR="00337E57" w:rsidRDefault="00AC7CA2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Oral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Rehabilition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-An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Upadate</w:t>
            </w:r>
            <w:proofErr w:type="spellEnd"/>
          </w:p>
        </w:tc>
        <w:tc>
          <w:tcPr>
            <w:tcW w:w="3192" w:type="dxa"/>
          </w:tcPr>
          <w:p w:rsidR="00337E57" w:rsidRDefault="00AC7CA2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2014-Merrut City</w:t>
            </w:r>
          </w:p>
        </w:tc>
      </w:tr>
      <w:tr w:rsidR="0046630C" w:rsidTr="00337E57">
        <w:tc>
          <w:tcPr>
            <w:tcW w:w="378" w:type="dxa"/>
          </w:tcPr>
          <w:p w:rsidR="00337E57" w:rsidRDefault="00AC7CA2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7.</w:t>
            </w:r>
          </w:p>
        </w:tc>
        <w:tc>
          <w:tcPr>
            <w:tcW w:w="6006" w:type="dxa"/>
          </w:tcPr>
          <w:p w:rsidR="00337E57" w:rsidRDefault="00AC7CA2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Future Dental Profession</w:t>
            </w:r>
          </w:p>
        </w:tc>
        <w:tc>
          <w:tcPr>
            <w:tcW w:w="3192" w:type="dxa"/>
          </w:tcPr>
          <w:p w:rsidR="00337E57" w:rsidRDefault="00AC7CA2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2014-Delhi</w:t>
            </w:r>
          </w:p>
        </w:tc>
      </w:tr>
      <w:tr w:rsidR="00AC7CA2" w:rsidTr="00337E57">
        <w:tc>
          <w:tcPr>
            <w:tcW w:w="378" w:type="dxa"/>
          </w:tcPr>
          <w:p w:rsidR="00AC7CA2" w:rsidRDefault="00AC7CA2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8.</w:t>
            </w:r>
          </w:p>
        </w:tc>
        <w:tc>
          <w:tcPr>
            <w:tcW w:w="6006" w:type="dxa"/>
          </w:tcPr>
          <w:p w:rsidR="00AC7CA2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Indian Association For Dental Research</w:t>
            </w:r>
          </w:p>
        </w:tc>
        <w:tc>
          <w:tcPr>
            <w:tcW w:w="3192" w:type="dxa"/>
          </w:tcPr>
          <w:p w:rsidR="00AC7CA2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2015-New Delhi</w:t>
            </w:r>
          </w:p>
        </w:tc>
      </w:tr>
      <w:tr w:rsidR="0046630C" w:rsidTr="00337E57">
        <w:tc>
          <w:tcPr>
            <w:tcW w:w="378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9.</w:t>
            </w:r>
          </w:p>
        </w:tc>
        <w:tc>
          <w:tcPr>
            <w:tcW w:w="6006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Carious Tooth-Trauma free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Asthetic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Transformation</w:t>
            </w:r>
          </w:p>
        </w:tc>
        <w:tc>
          <w:tcPr>
            <w:tcW w:w="3192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2015-New Delhi</w:t>
            </w:r>
          </w:p>
        </w:tc>
      </w:tr>
      <w:tr w:rsidR="0046630C" w:rsidTr="00337E57">
        <w:tc>
          <w:tcPr>
            <w:tcW w:w="378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10.</w:t>
            </w:r>
          </w:p>
        </w:tc>
        <w:tc>
          <w:tcPr>
            <w:tcW w:w="6006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Implants-The Way Forward</w:t>
            </w:r>
          </w:p>
        </w:tc>
        <w:tc>
          <w:tcPr>
            <w:tcW w:w="3192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2015-Merrut</w:t>
            </w:r>
          </w:p>
        </w:tc>
      </w:tr>
      <w:tr w:rsidR="0046630C" w:rsidTr="00337E57">
        <w:tc>
          <w:tcPr>
            <w:tcW w:w="378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11.</w:t>
            </w:r>
          </w:p>
        </w:tc>
        <w:tc>
          <w:tcPr>
            <w:tcW w:w="6006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Clinical Cosmetic Dentistry Made easy</w:t>
            </w:r>
          </w:p>
        </w:tc>
        <w:tc>
          <w:tcPr>
            <w:tcW w:w="3192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2015-New Delhi</w:t>
            </w:r>
          </w:p>
        </w:tc>
      </w:tr>
      <w:tr w:rsidR="0046630C" w:rsidTr="00337E57">
        <w:tc>
          <w:tcPr>
            <w:tcW w:w="378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12.</w:t>
            </w:r>
          </w:p>
        </w:tc>
        <w:tc>
          <w:tcPr>
            <w:tcW w:w="6006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Perio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Contuum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-Advancing to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exel</w:t>
            </w:r>
            <w:proofErr w:type="spellEnd"/>
          </w:p>
        </w:tc>
        <w:tc>
          <w:tcPr>
            <w:tcW w:w="3192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2015-New Delhi</w:t>
            </w:r>
          </w:p>
        </w:tc>
      </w:tr>
      <w:tr w:rsidR="0046630C" w:rsidTr="00337E57">
        <w:tc>
          <w:tcPr>
            <w:tcW w:w="378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13.</w:t>
            </w:r>
          </w:p>
        </w:tc>
        <w:tc>
          <w:tcPr>
            <w:tcW w:w="6006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IACDE-IES National </w:t>
            </w:r>
            <w:r w:rsidR="000F1EC5">
              <w:rPr>
                <w:rFonts w:asciiTheme="majorBidi" w:hAnsiTheme="majorBidi" w:cstheme="majorBidi"/>
                <w:b/>
                <w:bCs/>
              </w:rPr>
              <w:t>Conference</w:t>
            </w:r>
          </w:p>
        </w:tc>
        <w:tc>
          <w:tcPr>
            <w:tcW w:w="3192" w:type="dxa"/>
          </w:tcPr>
          <w:p w:rsidR="0046630C" w:rsidRDefault="0046630C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2015-Amritsar</w:t>
            </w:r>
          </w:p>
        </w:tc>
      </w:tr>
      <w:tr w:rsidR="0046630C" w:rsidTr="00337E57">
        <w:tc>
          <w:tcPr>
            <w:tcW w:w="378" w:type="dxa"/>
          </w:tcPr>
          <w:p w:rsidR="0046630C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14.</w:t>
            </w:r>
          </w:p>
        </w:tc>
        <w:tc>
          <w:tcPr>
            <w:tcW w:w="6006" w:type="dxa"/>
          </w:tcPr>
          <w:p w:rsidR="0046630C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Playing on Edge-Redefining the idea of extreme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Endodontics</w:t>
            </w:r>
            <w:proofErr w:type="spellEnd"/>
          </w:p>
        </w:tc>
        <w:tc>
          <w:tcPr>
            <w:tcW w:w="3192" w:type="dxa"/>
          </w:tcPr>
          <w:p w:rsidR="0046630C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2015-Greater Noida</w:t>
            </w:r>
          </w:p>
        </w:tc>
      </w:tr>
      <w:tr w:rsidR="000F1EC5" w:rsidTr="00337E57">
        <w:tc>
          <w:tcPr>
            <w:tcW w:w="378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15.</w:t>
            </w:r>
          </w:p>
        </w:tc>
        <w:tc>
          <w:tcPr>
            <w:tcW w:w="6006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IACDE-IES Convention </w:t>
            </w:r>
          </w:p>
        </w:tc>
        <w:tc>
          <w:tcPr>
            <w:tcW w:w="3192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2015-New Delhi</w:t>
            </w:r>
          </w:p>
        </w:tc>
      </w:tr>
      <w:tr w:rsidR="000F1EC5" w:rsidTr="00337E57">
        <w:tc>
          <w:tcPr>
            <w:tcW w:w="378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16.</w:t>
            </w:r>
          </w:p>
        </w:tc>
        <w:tc>
          <w:tcPr>
            <w:tcW w:w="6006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69</w:t>
            </w:r>
            <w:r w:rsidRPr="000F1EC5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</w:rPr>
              <w:t xml:space="preserve"> IDA National Conference</w:t>
            </w:r>
          </w:p>
        </w:tc>
        <w:tc>
          <w:tcPr>
            <w:tcW w:w="3192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2016-New Delhi</w:t>
            </w:r>
          </w:p>
        </w:tc>
      </w:tr>
      <w:tr w:rsidR="000F1EC5" w:rsidTr="00337E57">
        <w:tc>
          <w:tcPr>
            <w:tcW w:w="378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17.</w:t>
            </w:r>
          </w:p>
        </w:tc>
        <w:tc>
          <w:tcPr>
            <w:tcW w:w="6006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IACDE-IES Convention</w:t>
            </w:r>
          </w:p>
        </w:tc>
        <w:tc>
          <w:tcPr>
            <w:tcW w:w="3192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2016-Bhopal</w:t>
            </w:r>
          </w:p>
        </w:tc>
      </w:tr>
      <w:tr w:rsidR="000F1EC5" w:rsidTr="00337E57">
        <w:tc>
          <w:tcPr>
            <w:tcW w:w="378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18.</w:t>
            </w:r>
          </w:p>
        </w:tc>
        <w:tc>
          <w:tcPr>
            <w:tcW w:w="6006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International Conference for Medical Health</w:t>
            </w:r>
          </w:p>
        </w:tc>
        <w:tc>
          <w:tcPr>
            <w:tcW w:w="3192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2016-Dubai</w:t>
            </w:r>
          </w:p>
        </w:tc>
      </w:tr>
      <w:tr w:rsidR="000F1EC5" w:rsidTr="00337E57">
        <w:tc>
          <w:tcPr>
            <w:tcW w:w="378" w:type="dxa"/>
          </w:tcPr>
          <w:p w:rsidR="000F1EC5" w:rsidRDefault="000F1EC5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19.</w:t>
            </w:r>
          </w:p>
        </w:tc>
        <w:tc>
          <w:tcPr>
            <w:tcW w:w="6006" w:type="dxa"/>
          </w:tcPr>
          <w:p w:rsidR="000F1EC5" w:rsidRDefault="00C2297A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IACDE-IES Conference</w:t>
            </w:r>
          </w:p>
        </w:tc>
        <w:tc>
          <w:tcPr>
            <w:tcW w:w="3192" w:type="dxa"/>
          </w:tcPr>
          <w:p w:rsidR="000F1EC5" w:rsidRDefault="00C2297A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2016-Kolkata</w:t>
            </w:r>
          </w:p>
        </w:tc>
      </w:tr>
      <w:tr w:rsidR="000F1EC5" w:rsidTr="00337E57">
        <w:tc>
          <w:tcPr>
            <w:tcW w:w="378" w:type="dxa"/>
          </w:tcPr>
          <w:p w:rsidR="000F1EC5" w:rsidRDefault="00C2297A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6006" w:type="dxa"/>
          </w:tcPr>
          <w:p w:rsidR="000F1EC5" w:rsidRDefault="00C2297A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Impressions</w:t>
            </w:r>
          </w:p>
        </w:tc>
        <w:tc>
          <w:tcPr>
            <w:tcW w:w="3192" w:type="dxa"/>
          </w:tcPr>
          <w:p w:rsidR="000F1EC5" w:rsidRDefault="00C2297A" w:rsidP="009E4C8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2016-New Delhi</w:t>
            </w:r>
          </w:p>
        </w:tc>
      </w:tr>
    </w:tbl>
    <w:p w:rsidR="00337E57" w:rsidRPr="009E4C86" w:rsidRDefault="00337E57" w:rsidP="009E4C86">
      <w:pPr>
        <w:jc w:val="both"/>
        <w:rPr>
          <w:rFonts w:asciiTheme="majorBidi" w:hAnsiTheme="majorBidi" w:cstheme="majorBidi"/>
          <w:b/>
          <w:bCs/>
        </w:rPr>
      </w:pPr>
    </w:p>
    <w:p w:rsidR="00C55E59" w:rsidRDefault="00C2297A" w:rsidP="009E4C86">
      <w:pPr>
        <w:jc w:val="both"/>
        <w:rPr>
          <w:rFonts w:asciiTheme="majorBidi" w:hAnsiTheme="majorBidi" w:cstheme="majorBidi"/>
          <w:b/>
          <w:color w:val="548DD4" w:themeColor="text2" w:themeTint="99"/>
          <w:sz w:val="28"/>
          <w:szCs w:val="28"/>
          <w:u w:val="single"/>
        </w:rPr>
      </w:pPr>
      <w:r w:rsidRPr="00C2297A">
        <w:rPr>
          <w:rFonts w:asciiTheme="majorBidi" w:hAnsiTheme="majorBidi" w:cstheme="majorBidi"/>
          <w:b/>
          <w:color w:val="548DD4" w:themeColor="text2" w:themeTint="99"/>
          <w:sz w:val="28"/>
          <w:szCs w:val="28"/>
          <w:u w:val="single"/>
        </w:rPr>
        <w:t>Publications</w:t>
      </w:r>
      <w:r>
        <w:rPr>
          <w:rFonts w:asciiTheme="majorBidi" w:hAnsiTheme="majorBidi" w:cstheme="majorBidi"/>
          <w:b/>
          <w:color w:val="548DD4" w:themeColor="text2" w:themeTint="99"/>
          <w:sz w:val="28"/>
          <w:szCs w:val="28"/>
          <w:u w:val="single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5623"/>
        <w:gridCol w:w="3183"/>
      </w:tblGrid>
      <w:tr w:rsidR="00C2297A" w:rsidRPr="00380D45" w:rsidTr="00C2297A">
        <w:tc>
          <w:tcPr>
            <w:tcW w:w="738" w:type="dxa"/>
          </w:tcPr>
          <w:p w:rsidR="00C2297A" w:rsidRPr="00380D45" w:rsidRDefault="00C2297A" w:rsidP="009E4C86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80D45">
              <w:rPr>
                <w:rFonts w:asciiTheme="majorBidi" w:hAnsiTheme="majorBidi" w:cstheme="majorBidi"/>
                <w:b/>
                <w:sz w:val="24"/>
                <w:szCs w:val="24"/>
              </w:rPr>
              <w:t>S.NO</w:t>
            </w:r>
          </w:p>
        </w:tc>
        <w:tc>
          <w:tcPr>
            <w:tcW w:w="5646" w:type="dxa"/>
          </w:tcPr>
          <w:p w:rsidR="00C2297A" w:rsidRPr="00380D45" w:rsidRDefault="00C2297A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TITLE</w:t>
            </w:r>
          </w:p>
        </w:tc>
        <w:tc>
          <w:tcPr>
            <w:tcW w:w="3192" w:type="dxa"/>
          </w:tcPr>
          <w:p w:rsidR="00C2297A" w:rsidRPr="00380D45" w:rsidRDefault="00C2297A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JOURNAL</w:t>
            </w:r>
          </w:p>
        </w:tc>
      </w:tr>
      <w:tr w:rsidR="00C2297A" w:rsidRPr="00380D45" w:rsidTr="00C2297A">
        <w:tc>
          <w:tcPr>
            <w:tcW w:w="738" w:type="dxa"/>
          </w:tcPr>
          <w:p w:rsidR="00C2297A" w:rsidRPr="00380D45" w:rsidRDefault="00C2297A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1.</w:t>
            </w:r>
          </w:p>
        </w:tc>
        <w:tc>
          <w:tcPr>
            <w:tcW w:w="5646" w:type="dxa"/>
          </w:tcPr>
          <w:p w:rsidR="00C2297A" w:rsidRPr="00380D45" w:rsidRDefault="00C2297A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Apisectomy</w:t>
            </w:r>
            <w:proofErr w:type="spellEnd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of maxillary central </w:t>
            </w:r>
            <w:proofErr w:type="spell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icsor</w:t>
            </w:r>
            <w:proofErr w:type="spellEnd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-A case Report</w:t>
            </w:r>
          </w:p>
        </w:tc>
        <w:tc>
          <w:tcPr>
            <w:tcW w:w="3192" w:type="dxa"/>
          </w:tcPr>
          <w:p w:rsidR="00C2297A" w:rsidRPr="00380D45" w:rsidRDefault="00C2297A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Dental Exprression-2014</w:t>
            </w:r>
          </w:p>
        </w:tc>
      </w:tr>
      <w:tr w:rsidR="00C2297A" w:rsidRPr="00380D45" w:rsidTr="00C2297A">
        <w:tc>
          <w:tcPr>
            <w:tcW w:w="738" w:type="dxa"/>
          </w:tcPr>
          <w:p w:rsidR="00C2297A" w:rsidRPr="00380D45" w:rsidRDefault="00C2297A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2.</w:t>
            </w:r>
          </w:p>
        </w:tc>
        <w:tc>
          <w:tcPr>
            <w:tcW w:w="5646" w:type="dxa"/>
          </w:tcPr>
          <w:p w:rsidR="00C2297A" w:rsidRPr="00380D45" w:rsidRDefault="00C2297A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Management of </w:t>
            </w:r>
            <w:proofErr w:type="spell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luxated</w:t>
            </w:r>
            <w:proofErr w:type="spellEnd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tooth-A case Report</w:t>
            </w:r>
          </w:p>
        </w:tc>
        <w:tc>
          <w:tcPr>
            <w:tcW w:w="3192" w:type="dxa"/>
          </w:tcPr>
          <w:p w:rsidR="00C2297A" w:rsidRPr="00380D45" w:rsidRDefault="00C2297A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Dental Expression-2014</w:t>
            </w:r>
          </w:p>
        </w:tc>
      </w:tr>
      <w:tr w:rsidR="00C2297A" w:rsidRPr="00380D45" w:rsidTr="00C2297A">
        <w:tc>
          <w:tcPr>
            <w:tcW w:w="738" w:type="dxa"/>
          </w:tcPr>
          <w:p w:rsidR="00C2297A" w:rsidRPr="00380D45" w:rsidRDefault="00C2297A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3.</w:t>
            </w:r>
          </w:p>
        </w:tc>
        <w:tc>
          <w:tcPr>
            <w:tcW w:w="5646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Apisectomy</w:t>
            </w:r>
            <w:proofErr w:type="spellEnd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of Maxillary </w:t>
            </w:r>
            <w:proofErr w:type="spell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laterl</w:t>
            </w:r>
            <w:proofErr w:type="spellEnd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incisoors</w:t>
            </w:r>
            <w:proofErr w:type="spellEnd"/>
          </w:p>
        </w:tc>
        <w:tc>
          <w:tcPr>
            <w:tcW w:w="3192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Dental Expression-2014</w:t>
            </w:r>
          </w:p>
        </w:tc>
      </w:tr>
      <w:tr w:rsidR="00C2297A" w:rsidRPr="00380D45" w:rsidTr="00C2297A">
        <w:tc>
          <w:tcPr>
            <w:tcW w:w="738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4.</w:t>
            </w:r>
          </w:p>
        </w:tc>
        <w:tc>
          <w:tcPr>
            <w:tcW w:w="5646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Recent Application in Nanotechnology-Book</w:t>
            </w:r>
          </w:p>
        </w:tc>
        <w:tc>
          <w:tcPr>
            <w:tcW w:w="3192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Lambat</w:t>
            </w:r>
            <w:proofErr w:type="spellEnd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Publications-2015</w:t>
            </w:r>
          </w:p>
        </w:tc>
      </w:tr>
      <w:tr w:rsidR="00C2297A" w:rsidRPr="00380D45" w:rsidTr="00C2297A">
        <w:tc>
          <w:tcPr>
            <w:tcW w:w="738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5.</w:t>
            </w:r>
          </w:p>
        </w:tc>
        <w:tc>
          <w:tcPr>
            <w:tcW w:w="5646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gram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An</w:t>
            </w:r>
            <w:proofErr w:type="gramEnd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Vitro study of different </w:t>
            </w:r>
            <w:proofErr w:type="spell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fibre</w:t>
            </w:r>
            <w:proofErr w:type="spellEnd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post.</w:t>
            </w:r>
          </w:p>
        </w:tc>
        <w:tc>
          <w:tcPr>
            <w:tcW w:w="3192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IJHR Publications-2017</w:t>
            </w:r>
          </w:p>
        </w:tc>
      </w:tr>
      <w:tr w:rsidR="00C2297A" w:rsidRPr="00380D45" w:rsidTr="00C2297A">
        <w:tc>
          <w:tcPr>
            <w:tcW w:w="738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6.</w:t>
            </w:r>
          </w:p>
        </w:tc>
        <w:tc>
          <w:tcPr>
            <w:tcW w:w="5646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Surgical Removal of Fractured </w:t>
            </w:r>
            <w:proofErr w:type="gram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file</w:t>
            </w:r>
            <w:proofErr w:type="gramEnd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in apical third of molar. A case Report</w:t>
            </w:r>
          </w:p>
        </w:tc>
        <w:tc>
          <w:tcPr>
            <w:tcW w:w="3192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IJHR Journal Publicaation-2017</w:t>
            </w:r>
          </w:p>
        </w:tc>
      </w:tr>
      <w:tr w:rsidR="00C2297A" w:rsidRPr="00380D45" w:rsidTr="00C2297A">
        <w:tc>
          <w:tcPr>
            <w:tcW w:w="738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7.</w:t>
            </w:r>
          </w:p>
        </w:tc>
        <w:tc>
          <w:tcPr>
            <w:tcW w:w="5646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Retreatment in post  and </w:t>
            </w:r>
            <w:proofErr w:type="spell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core.A</w:t>
            </w:r>
            <w:proofErr w:type="spellEnd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Case Report </w:t>
            </w:r>
          </w:p>
        </w:tc>
        <w:tc>
          <w:tcPr>
            <w:tcW w:w="3192" w:type="dxa"/>
          </w:tcPr>
          <w:p w:rsidR="00C2297A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IJSS Publications-2017</w:t>
            </w:r>
          </w:p>
        </w:tc>
      </w:tr>
      <w:tr w:rsidR="006F5757" w:rsidRPr="00380D45" w:rsidTr="00C2297A">
        <w:tc>
          <w:tcPr>
            <w:tcW w:w="738" w:type="dxa"/>
          </w:tcPr>
          <w:p w:rsidR="006F5757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8.</w:t>
            </w:r>
          </w:p>
        </w:tc>
        <w:tc>
          <w:tcPr>
            <w:tcW w:w="5646" w:type="dxa"/>
          </w:tcPr>
          <w:p w:rsidR="006F5757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Nanotechnology in </w:t>
            </w:r>
            <w:proofErr w:type="spell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Dentistry.A</w:t>
            </w:r>
            <w:proofErr w:type="spellEnd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review</w:t>
            </w:r>
          </w:p>
        </w:tc>
        <w:tc>
          <w:tcPr>
            <w:tcW w:w="3192" w:type="dxa"/>
          </w:tcPr>
          <w:p w:rsidR="006F5757" w:rsidRPr="00380D45" w:rsidRDefault="006F5757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IOSR Journal-2017</w:t>
            </w:r>
          </w:p>
        </w:tc>
      </w:tr>
      <w:tr w:rsidR="006F5757" w:rsidRPr="00380D45" w:rsidTr="00C2297A">
        <w:tc>
          <w:tcPr>
            <w:tcW w:w="738" w:type="dxa"/>
          </w:tcPr>
          <w:p w:rsidR="006F5757" w:rsidRPr="00380D45" w:rsidRDefault="00380D45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9.</w:t>
            </w:r>
          </w:p>
        </w:tc>
        <w:tc>
          <w:tcPr>
            <w:tcW w:w="5646" w:type="dxa"/>
          </w:tcPr>
          <w:p w:rsidR="006F5757" w:rsidRPr="00380D45" w:rsidRDefault="00380D45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gramStart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An</w:t>
            </w:r>
            <w:proofErr w:type="gramEnd"/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vivo evaluation of apical extruded debris.</w:t>
            </w:r>
          </w:p>
        </w:tc>
        <w:tc>
          <w:tcPr>
            <w:tcW w:w="3192" w:type="dxa"/>
          </w:tcPr>
          <w:p w:rsidR="006F5757" w:rsidRPr="00380D45" w:rsidRDefault="00380D45" w:rsidP="009E4C86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80D45">
              <w:rPr>
                <w:rFonts w:asciiTheme="majorBidi" w:hAnsiTheme="majorBidi" w:cstheme="majorBidi"/>
                <w:b/>
                <w:sz w:val="28"/>
                <w:szCs w:val="28"/>
              </w:rPr>
              <w:t>IJHR Publication-2017</w:t>
            </w:r>
          </w:p>
        </w:tc>
      </w:tr>
    </w:tbl>
    <w:p w:rsidR="00C2297A" w:rsidRPr="00380D45" w:rsidRDefault="00C2297A" w:rsidP="009E4C86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80D45" w:rsidRDefault="00380D45" w:rsidP="009E4C86">
      <w:pPr>
        <w:pStyle w:val="Heading2"/>
        <w:jc w:val="both"/>
        <w:rPr>
          <w:rFonts w:asciiTheme="majorBidi" w:hAnsiTheme="majorBidi"/>
          <w:sz w:val="24"/>
          <w:szCs w:val="24"/>
          <w:u w:val="single"/>
        </w:rPr>
      </w:pPr>
    </w:p>
    <w:p w:rsidR="00C55E59" w:rsidRPr="009E4C86" w:rsidRDefault="00C55E59" w:rsidP="009E4C86">
      <w:pPr>
        <w:pStyle w:val="Heading2"/>
        <w:jc w:val="both"/>
        <w:rPr>
          <w:rFonts w:asciiTheme="majorBidi" w:hAnsiTheme="majorBidi"/>
          <w:sz w:val="24"/>
          <w:szCs w:val="24"/>
          <w:u w:val="single"/>
        </w:rPr>
      </w:pPr>
      <w:r w:rsidRPr="009E4C86">
        <w:rPr>
          <w:rFonts w:asciiTheme="majorBidi" w:hAnsiTheme="majorBidi"/>
          <w:sz w:val="24"/>
          <w:szCs w:val="24"/>
          <w:u w:val="single"/>
        </w:rPr>
        <w:t>Dental Registration/License</w:t>
      </w:r>
    </w:p>
    <w:p w:rsidR="00C55E59" w:rsidRDefault="00C55E59" w:rsidP="009E4C86">
      <w:pPr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9E4C86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Dental Licensure and Registration-</w:t>
      </w:r>
    </w:p>
    <w:p w:rsidR="00C769AA" w:rsidRPr="009E4C86" w:rsidRDefault="00C769AA" w:rsidP="009E4C86">
      <w:pPr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lastRenderedPageBreak/>
        <w:t>Dubai Health Authority License Under process.</w:t>
      </w:r>
      <w:proofErr w:type="gramEnd"/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</w:t>
      </w:r>
    </w:p>
    <w:p w:rsidR="00C769E8" w:rsidRPr="009E4C86" w:rsidRDefault="00C769E8" w:rsidP="009E4C86">
      <w:pPr>
        <w:jc w:val="both"/>
        <w:rPr>
          <w:rFonts w:asciiTheme="majorBidi" w:hAnsiTheme="majorBidi" w:cstheme="majorBidi"/>
          <w:u w:val="single"/>
        </w:rPr>
      </w:pPr>
    </w:p>
    <w:p w:rsidR="00C769E8" w:rsidRPr="009E4C86" w:rsidRDefault="00C769E8" w:rsidP="009E4C86">
      <w:pPr>
        <w:jc w:val="both"/>
        <w:rPr>
          <w:rFonts w:asciiTheme="majorBidi" w:hAnsiTheme="majorBidi" w:cstheme="majorBidi"/>
          <w:u w:val="single"/>
        </w:rPr>
      </w:pPr>
      <w:bookmarkStart w:id="0" w:name="_GoBack"/>
      <w:bookmarkEnd w:id="0"/>
    </w:p>
    <w:p w:rsidR="00C769E8" w:rsidRPr="009E4C86" w:rsidRDefault="00C769E8" w:rsidP="009E4C86">
      <w:pPr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:rsidR="00C769E8" w:rsidRPr="009E4C86" w:rsidRDefault="00C769E8" w:rsidP="009E4C86">
      <w:pPr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:rsidR="00C55E59" w:rsidRPr="009E4C86" w:rsidRDefault="00C55E59" w:rsidP="009E4C86">
      <w:pPr>
        <w:jc w:val="both"/>
        <w:rPr>
          <w:rFonts w:asciiTheme="majorBidi" w:hAnsiTheme="majorBidi" w:cstheme="majorBidi"/>
        </w:rPr>
      </w:pPr>
    </w:p>
    <w:p w:rsidR="00B20C5C" w:rsidRPr="009E4C86" w:rsidRDefault="00B20C5C" w:rsidP="009E4C86">
      <w:pPr>
        <w:jc w:val="both"/>
        <w:rPr>
          <w:rFonts w:asciiTheme="majorBidi" w:hAnsiTheme="majorBidi" w:cstheme="majorBidi"/>
        </w:rPr>
      </w:pPr>
    </w:p>
    <w:p w:rsidR="00245474" w:rsidRPr="009E4C86" w:rsidRDefault="00245474" w:rsidP="009E4C86">
      <w:pPr>
        <w:jc w:val="both"/>
        <w:rPr>
          <w:rFonts w:asciiTheme="majorBidi" w:hAnsiTheme="majorBidi" w:cstheme="majorBidi"/>
        </w:rPr>
      </w:pPr>
    </w:p>
    <w:p w:rsidR="00B603C3" w:rsidRPr="009E4C86" w:rsidRDefault="00B603C3" w:rsidP="009E4C86">
      <w:pPr>
        <w:jc w:val="both"/>
        <w:rPr>
          <w:rFonts w:asciiTheme="majorBidi" w:hAnsiTheme="majorBidi" w:cstheme="majorBidi"/>
        </w:rPr>
      </w:pPr>
    </w:p>
    <w:p w:rsidR="00950556" w:rsidRPr="009E4C86" w:rsidRDefault="00950556" w:rsidP="009E4C86">
      <w:pPr>
        <w:pStyle w:val="Heading2"/>
        <w:jc w:val="both"/>
        <w:rPr>
          <w:rFonts w:asciiTheme="majorBidi" w:hAnsiTheme="majorBidi"/>
          <w:sz w:val="24"/>
          <w:szCs w:val="24"/>
          <w:u w:val="single"/>
        </w:rPr>
      </w:pPr>
    </w:p>
    <w:p w:rsidR="003160F8" w:rsidRPr="009E4C86" w:rsidRDefault="003160F8" w:rsidP="009E4C86">
      <w:pPr>
        <w:jc w:val="both"/>
        <w:rPr>
          <w:rFonts w:asciiTheme="majorBidi" w:hAnsiTheme="majorBidi" w:cstheme="majorBidi"/>
        </w:rPr>
      </w:pPr>
    </w:p>
    <w:p w:rsidR="003160F8" w:rsidRPr="009E4C86" w:rsidRDefault="003160F8" w:rsidP="009E4C86">
      <w:pPr>
        <w:jc w:val="both"/>
        <w:rPr>
          <w:rFonts w:asciiTheme="majorBidi" w:hAnsiTheme="majorBidi" w:cstheme="majorBidi"/>
        </w:rPr>
      </w:pPr>
    </w:p>
    <w:p w:rsidR="00B801B0" w:rsidRPr="009E4C86" w:rsidRDefault="00B801B0" w:rsidP="009E4C86">
      <w:pPr>
        <w:jc w:val="both"/>
        <w:rPr>
          <w:rFonts w:asciiTheme="majorBidi" w:hAnsiTheme="majorBidi" w:cstheme="majorBidi"/>
        </w:rPr>
      </w:pPr>
    </w:p>
    <w:p w:rsidR="00B801B0" w:rsidRPr="009E4C86" w:rsidRDefault="00B801B0" w:rsidP="009E4C86">
      <w:pPr>
        <w:jc w:val="both"/>
        <w:rPr>
          <w:rFonts w:asciiTheme="majorBidi" w:hAnsiTheme="majorBidi" w:cstheme="majorBidi"/>
        </w:rPr>
      </w:pPr>
    </w:p>
    <w:p w:rsidR="00B801B0" w:rsidRPr="009E4C86" w:rsidRDefault="00B801B0" w:rsidP="009E4C86">
      <w:pPr>
        <w:jc w:val="both"/>
        <w:rPr>
          <w:rFonts w:asciiTheme="majorBidi" w:hAnsiTheme="majorBidi" w:cstheme="majorBidi"/>
        </w:rPr>
      </w:pPr>
      <w:r w:rsidRPr="009E4C86">
        <w:rPr>
          <w:rFonts w:asciiTheme="majorBidi" w:hAnsiTheme="majorBidi" w:cstheme="majorBidi"/>
        </w:rPr>
        <w:t xml:space="preserve">                     </w:t>
      </w:r>
    </w:p>
    <w:sectPr w:rsidR="00B801B0" w:rsidRPr="009E4C86" w:rsidSect="008A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07"/>
    <w:multiLevelType w:val="multilevel"/>
    <w:tmpl w:val="26A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10F2F"/>
    <w:multiLevelType w:val="multilevel"/>
    <w:tmpl w:val="7B6C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01B0"/>
    <w:rsid w:val="0004432F"/>
    <w:rsid w:val="0006261D"/>
    <w:rsid w:val="000F1EC5"/>
    <w:rsid w:val="001442D0"/>
    <w:rsid w:val="001C1DB8"/>
    <w:rsid w:val="001C7F98"/>
    <w:rsid w:val="00245474"/>
    <w:rsid w:val="0029264D"/>
    <w:rsid w:val="003160F8"/>
    <w:rsid w:val="00326FBE"/>
    <w:rsid w:val="00337E57"/>
    <w:rsid w:val="00343A53"/>
    <w:rsid w:val="00380D45"/>
    <w:rsid w:val="003D3CCB"/>
    <w:rsid w:val="004027AE"/>
    <w:rsid w:val="00442014"/>
    <w:rsid w:val="0046630C"/>
    <w:rsid w:val="00474AA2"/>
    <w:rsid w:val="00500A55"/>
    <w:rsid w:val="005821B5"/>
    <w:rsid w:val="005C0D55"/>
    <w:rsid w:val="006375A3"/>
    <w:rsid w:val="006B72EE"/>
    <w:rsid w:val="006D6FF3"/>
    <w:rsid w:val="006E6486"/>
    <w:rsid w:val="006F5757"/>
    <w:rsid w:val="006F7E97"/>
    <w:rsid w:val="0070081B"/>
    <w:rsid w:val="00722F72"/>
    <w:rsid w:val="008253FF"/>
    <w:rsid w:val="00826254"/>
    <w:rsid w:val="008A62CC"/>
    <w:rsid w:val="008F36D3"/>
    <w:rsid w:val="00950556"/>
    <w:rsid w:val="00967A12"/>
    <w:rsid w:val="009A67B4"/>
    <w:rsid w:val="009E4C86"/>
    <w:rsid w:val="00AC7CA2"/>
    <w:rsid w:val="00AD46B3"/>
    <w:rsid w:val="00B20C5C"/>
    <w:rsid w:val="00B603C3"/>
    <w:rsid w:val="00B617DB"/>
    <w:rsid w:val="00B801B0"/>
    <w:rsid w:val="00C2297A"/>
    <w:rsid w:val="00C55E59"/>
    <w:rsid w:val="00C769AA"/>
    <w:rsid w:val="00C769E8"/>
    <w:rsid w:val="00CC5D38"/>
    <w:rsid w:val="00D1703A"/>
    <w:rsid w:val="00D31965"/>
    <w:rsid w:val="00E70D70"/>
    <w:rsid w:val="00E814B9"/>
    <w:rsid w:val="00E86EB6"/>
    <w:rsid w:val="00EC2439"/>
    <w:rsid w:val="00FA02F0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0F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6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DDHARTH.3725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784812338</cp:lastModifiedBy>
  <cp:revision>15</cp:revision>
  <dcterms:created xsi:type="dcterms:W3CDTF">2014-01-07T05:01:00Z</dcterms:created>
  <dcterms:modified xsi:type="dcterms:W3CDTF">2017-09-05T11:16:00Z</dcterms:modified>
</cp:coreProperties>
</file>