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9F" w:rsidRPr="005A29C3" w:rsidRDefault="00A5006D" w:rsidP="009E7579">
      <w:pPr>
        <w:pStyle w:val="Title"/>
        <w:pBdr>
          <w:bottom w:val="single" w:sz="12" w:space="0" w:color="auto"/>
        </w:pBdr>
        <w:tabs>
          <w:tab w:val="center" w:pos="5580"/>
          <w:tab w:val="left" w:pos="6000"/>
        </w:tabs>
        <w:rPr>
          <w:b w:val="0"/>
          <w:i/>
          <w:iCs/>
          <w:sz w:val="24"/>
        </w:rPr>
      </w:pPr>
      <w:r w:rsidRPr="005A29C3">
        <w:rPr>
          <w:rFonts w:eastAsia="Calibri"/>
          <w:b w:val="0"/>
          <w:i/>
          <w:iCs/>
          <w:sz w:val="24"/>
        </w:rPr>
        <w:t>Sheriff</w:t>
      </w:r>
      <w:r w:rsidRPr="005A29C3">
        <w:rPr>
          <w:b w:val="0"/>
          <w:i/>
          <w:iCs/>
          <w:sz w:val="24"/>
        </w:rPr>
        <w:t xml:space="preserve"> </w:t>
      </w:r>
    </w:p>
    <w:p w:rsidR="008C44CF" w:rsidRPr="005A29C3" w:rsidRDefault="00C3579F" w:rsidP="005A29C3">
      <w:pPr>
        <w:pStyle w:val="Title"/>
        <w:jc w:val="left"/>
        <w:rPr>
          <w:rFonts w:eastAsia="Batang"/>
          <w:b w:val="0"/>
          <w:bCs/>
          <w:color w:val="0000FF"/>
          <w:sz w:val="24"/>
          <w:u w:val="single"/>
        </w:rPr>
      </w:pPr>
      <w:r w:rsidRPr="005A29C3">
        <w:rPr>
          <w:sz w:val="24"/>
        </w:rPr>
        <w:t xml:space="preserve">              </w:t>
      </w:r>
    </w:p>
    <w:p w:rsidR="008C44CF" w:rsidRPr="005A29C3" w:rsidRDefault="005A29C3" w:rsidP="002D74AA">
      <w:pPr>
        <w:pStyle w:val="Title"/>
        <w:outlineLvl w:val="0"/>
        <w:rPr>
          <w:rFonts w:eastAsia="Batang"/>
          <w:b w:val="0"/>
          <w:bCs/>
          <w:color w:val="0000FF"/>
          <w:sz w:val="24"/>
          <w:u w:val="single"/>
        </w:rPr>
      </w:pPr>
      <w:hyperlink r:id="rId9" w:history="1">
        <w:r w:rsidRPr="005A29C3">
          <w:rPr>
            <w:rStyle w:val="Hyperlink"/>
            <w:rFonts w:eastAsia="Calibri"/>
            <w:b w:val="0"/>
            <w:i/>
            <w:iCs/>
            <w:sz w:val="24"/>
          </w:rPr>
          <w:t>Sheriff.372548@2freemail.com</w:t>
        </w:r>
      </w:hyperlink>
      <w:r w:rsidRPr="005A29C3">
        <w:rPr>
          <w:rFonts w:eastAsia="Calibri"/>
          <w:b w:val="0"/>
          <w:i/>
          <w:iCs/>
          <w:sz w:val="24"/>
        </w:rPr>
        <w:t xml:space="preserve"> </w:t>
      </w:r>
    </w:p>
    <w:p w:rsidR="00AE26C4" w:rsidRPr="001B0B85" w:rsidRDefault="009E7579" w:rsidP="002D74AA">
      <w:pPr>
        <w:pStyle w:val="Title"/>
        <w:outlineLvl w:val="0"/>
        <w:rPr>
          <w:rFonts w:eastAsia="Batang"/>
          <w:b w:val="0"/>
          <w:bCs/>
          <w:color w:val="0000FF"/>
          <w:sz w:val="22"/>
          <w:u w:val="single"/>
        </w:rPr>
      </w:pPr>
      <w:r w:rsidRPr="001B0B85">
        <w:rPr>
          <w:b w:val="0"/>
          <w:noProof/>
          <w:sz w:val="18"/>
          <w:szCs w:val="18"/>
          <w:lang w:val="en-US" w:eastAsia="en-US"/>
        </w:rPr>
        <mc:AlternateContent>
          <mc:Choice Requires="wps">
            <w:drawing>
              <wp:anchor distT="0" distB="0" distL="114300" distR="114300" simplePos="0" relativeHeight="251659776" behindDoc="0" locked="0" layoutInCell="1" allowOverlap="1" wp14:anchorId="5B4D4FEE" wp14:editId="00F9243B">
                <wp:simplePos x="0" y="0"/>
                <wp:positionH relativeFrom="column">
                  <wp:posOffset>53975</wp:posOffset>
                </wp:positionH>
                <wp:positionV relativeFrom="paragraph">
                  <wp:posOffset>6350</wp:posOffset>
                </wp:positionV>
                <wp:extent cx="6702644" cy="888274"/>
                <wp:effectExtent l="0" t="0" r="22225" b="266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644" cy="888274"/>
                        </a:xfrm>
                        <a:prstGeom prst="homePlate">
                          <a:avLst>
                            <a:gd name="adj" fmla="val 0"/>
                          </a:avLst>
                        </a:prstGeom>
                        <a:solidFill>
                          <a:schemeClr val="bg1"/>
                        </a:solidFill>
                        <a:ln w="9525">
                          <a:solidFill>
                            <a:schemeClr val="tx1"/>
                          </a:solidFill>
                          <a:miter lim="800000"/>
                          <a:headEnd/>
                          <a:tailEnd/>
                        </a:ln>
                        <a:effectLst/>
                        <a:extLst/>
                      </wps:spPr>
                      <wps:txbx>
                        <w:txbxContent>
                          <w:p w:rsidR="00AE26C4" w:rsidRPr="005A29C3" w:rsidRDefault="00AE26C4" w:rsidP="00A5006D">
                            <w:pPr>
                              <w:jc w:val="center"/>
                              <w:rPr>
                                <w:rFonts w:ascii="Segoe UI" w:hAnsi="Segoe UI" w:cs="Segoe UI"/>
                                <w:color w:val="000000" w:themeColor="text1"/>
                                <w:sz w:val="16"/>
                                <w:szCs w:val="16"/>
                              </w:rPr>
                            </w:pPr>
                            <w:r w:rsidRPr="005A29C3">
                              <w:rPr>
                                <w:rFonts w:ascii="Segoe UI" w:hAnsi="Segoe UI" w:cs="Segoe UI"/>
                                <w:color w:val="000000" w:themeColor="text1"/>
                                <w:sz w:val="16"/>
                                <w:szCs w:val="16"/>
                              </w:rPr>
                              <w:t xml:space="preserve">~ </w:t>
                            </w:r>
                            <w:r w:rsidR="005108E8" w:rsidRPr="005A29C3">
                              <w:rPr>
                                <w:rFonts w:ascii="Segoe UI" w:hAnsi="Segoe UI" w:cs="Segoe UI"/>
                                <w:color w:val="000000" w:themeColor="text1"/>
                                <w:sz w:val="16"/>
                                <w:szCs w:val="16"/>
                              </w:rPr>
                              <w:t>Passionate</w:t>
                            </w:r>
                            <w:r w:rsidRPr="005A29C3">
                              <w:rPr>
                                <w:rFonts w:ascii="Segoe UI" w:hAnsi="Segoe UI" w:cs="Segoe UI"/>
                                <w:color w:val="000000" w:themeColor="text1"/>
                                <w:sz w:val="16"/>
                                <w:szCs w:val="16"/>
                              </w:rPr>
                              <w:t xml:space="preserve">, Dynamic and result oriented senior management professional with logical, incisive and critical problem-solving capabilities; improvises effective solutions to problems with a </w:t>
                            </w:r>
                            <w:r w:rsidR="00A5006D" w:rsidRPr="005A29C3">
                              <w:rPr>
                                <w:rFonts w:ascii="Segoe UI" w:hAnsi="Segoe UI" w:cs="Segoe UI"/>
                                <w:color w:val="000000" w:themeColor="text1"/>
                                <w:sz w:val="16"/>
                                <w:szCs w:val="16"/>
                              </w:rPr>
                              <w:t>hands-on</w:t>
                            </w:r>
                            <w:r w:rsidRPr="005A29C3">
                              <w:rPr>
                                <w:rFonts w:ascii="Segoe UI" w:hAnsi="Segoe UI" w:cs="Segoe UI"/>
                                <w:color w:val="000000" w:themeColor="text1"/>
                                <w:sz w:val="16"/>
                                <w:szCs w:val="16"/>
                              </w:rPr>
                              <w:t xml:space="preserve"> approach in Operations and service delivery function</w:t>
                            </w:r>
                            <w:r w:rsidR="00A5006D" w:rsidRPr="005A29C3">
                              <w:rPr>
                                <w:rFonts w:ascii="Segoe UI" w:hAnsi="Segoe UI" w:cs="Segoe UI"/>
                                <w:color w:val="000000" w:themeColor="text1"/>
                                <w:sz w:val="16"/>
                                <w:szCs w:val="16"/>
                              </w:rPr>
                              <w:t xml:space="preserve"> (ITES – BPO / KPO</w:t>
                            </w:r>
                            <w:r w:rsidR="006E11E1" w:rsidRPr="005A29C3">
                              <w:rPr>
                                <w:rFonts w:ascii="Segoe UI" w:hAnsi="Segoe UI" w:cs="Segoe UI"/>
                                <w:color w:val="000000" w:themeColor="text1"/>
                                <w:sz w:val="16"/>
                                <w:szCs w:val="16"/>
                              </w:rPr>
                              <w:t>/ Contact Centre</w:t>
                            </w:r>
                            <w:r w:rsidR="00A5006D" w:rsidRPr="005A29C3">
                              <w:rPr>
                                <w:rFonts w:ascii="Segoe UI" w:hAnsi="Segoe UI" w:cs="Segoe UI"/>
                                <w:color w:val="000000" w:themeColor="text1"/>
                                <w:sz w:val="16"/>
                                <w:szCs w:val="16"/>
                              </w:rPr>
                              <w:t>)</w:t>
                            </w:r>
                            <w:r w:rsidRPr="005A29C3">
                              <w:rPr>
                                <w:rFonts w:ascii="Segoe UI" w:hAnsi="Segoe UI" w:cs="Segoe UI"/>
                                <w:color w:val="000000" w:themeColor="text1"/>
                                <w:sz w:val="16"/>
                                <w:szCs w:val="16"/>
                              </w:rPr>
                              <w:t>.</w:t>
                            </w:r>
                          </w:p>
                          <w:p w:rsidR="00AE26C4" w:rsidRPr="005A29C3" w:rsidRDefault="00AE26C4" w:rsidP="00A5006D">
                            <w:pPr>
                              <w:jc w:val="center"/>
                              <w:rPr>
                                <w:rFonts w:ascii="Segoe UI" w:hAnsi="Segoe UI" w:cs="Segoe UI"/>
                                <w:color w:val="000000" w:themeColor="text1"/>
                                <w:sz w:val="16"/>
                                <w:szCs w:val="16"/>
                              </w:rPr>
                            </w:pPr>
                            <w:r w:rsidRPr="005A29C3">
                              <w:rPr>
                                <w:rFonts w:ascii="Segoe UI" w:hAnsi="Segoe UI" w:cs="Segoe UI"/>
                                <w:color w:val="000000" w:themeColor="text1"/>
                                <w:sz w:val="16"/>
                                <w:szCs w:val="16"/>
                              </w:rPr>
                              <w:t>~ Leverage skills in spearheading</w:t>
                            </w:r>
                            <w:r w:rsidR="005108E8" w:rsidRPr="005A29C3">
                              <w:rPr>
                                <w:rFonts w:ascii="Segoe UI" w:hAnsi="Segoe UI" w:cs="Segoe UI"/>
                                <w:color w:val="000000" w:themeColor="text1"/>
                                <w:sz w:val="16"/>
                                <w:szCs w:val="16"/>
                              </w:rPr>
                              <w:t xml:space="preserve"> </w:t>
                            </w:r>
                            <w:r w:rsidR="00725A9F" w:rsidRPr="005A29C3">
                              <w:rPr>
                                <w:rFonts w:ascii="Segoe UI" w:hAnsi="Segoe UI" w:cs="Segoe UI"/>
                                <w:color w:val="000000" w:themeColor="text1"/>
                                <w:sz w:val="16"/>
                                <w:szCs w:val="16"/>
                              </w:rPr>
                              <w:t xml:space="preserve">large </w:t>
                            </w:r>
                            <w:r w:rsidR="005108E8" w:rsidRPr="005A29C3">
                              <w:rPr>
                                <w:rFonts w:ascii="Segoe UI" w:hAnsi="Segoe UI" w:cs="Segoe UI"/>
                                <w:color w:val="000000" w:themeColor="text1"/>
                                <w:sz w:val="16"/>
                                <w:szCs w:val="16"/>
                              </w:rPr>
                              <w:t xml:space="preserve">Voice and Non-Voice </w:t>
                            </w:r>
                            <w:r w:rsidR="001C5A8D" w:rsidRPr="005A29C3">
                              <w:rPr>
                                <w:rFonts w:ascii="Segoe UI" w:hAnsi="Segoe UI" w:cs="Segoe UI"/>
                                <w:color w:val="000000" w:themeColor="text1"/>
                                <w:sz w:val="16"/>
                                <w:szCs w:val="16"/>
                              </w:rPr>
                              <w:t xml:space="preserve">Call Centre </w:t>
                            </w:r>
                            <w:r w:rsidR="005108E8" w:rsidRPr="005A29C3">
                              <w:rPr>
                                <w:rFonts w:ascii="Segoe UI" w:hAnsi="Segoe UI" w:cs="Segoe UI"/>
                                <w:color w:val="000000" w:themeColor="text1"/>
                                <w:sz w:val="16"/>
                                <w:szCs w:val="16"/>
                              </w:rPr>
                              <w:t xml:space="preserve">Operations, Inbound &amp; Outbound </w:t>
                            </w:r>
                            <w:r w:rsidRPr="005A29C3">
                              <w:rPr>
                                <w:rFonts w:ascii="Segoe UI" w:hAnsi="Segoe UI" w:cs="Segoe UI"/>
                                <w:color w:val="000000" w:themeColor="text1"/>
                                <w:sz w:val="16"/>
                                <w:szCs w:val="16"/>
                              </w:rPr>
                              <w:t>Business Processes</w:t>
                            </w:r>
                            <w:r w:rsidR="005108E8" w:rsidRPr="005A29C3">
                              <w:rPr>
                                <w:rFonts w:ascii="Segoe UI" w:hAnsi="Segoe UI" w:cs="Segoe UI"/>
                                <w:color w:val="000000" w:themeColor="text1"/>
                                <w:sz w:val="16"/>
                                <w:szCs w:val="16"/>
                              </w:rPr>
                              <w:t>,</w:t>
                            </w:r>
                            <w:r w:rsidRPr="005A29C3">
                              <w:rPr>
                                <w:rFonts w:ascii="Segoe UI" w:hAnsi="Segoe UI" w:cs="Segoe UI"/>
                                <w:color w:val="000000" w:themeColor="text1"/>
                                <w:sz w:val="16"/>
                                <w:szCs w:val="16"/>
                              </w:rPr>
                              <w:t xml:space="preserve"> Technical / Semi Technical skill sets</w:t>
                            </w:r>
                            <w:r w:rsidR="00E569D6" w:rsidRPr="005A29C3">
                              <w:rPr>
                                <w:rFonts w:ascii="Segoe UI" w:hAnsi="Segoe UI" w:cs="Segoe UI"/>
                                <w:color w:val="000000" w:themeColor="text1"/>
                                <w:sz w:val="16"/>
                                <w:szCs w:val="16"/>
                              </w:rPr>
                              <w:t xml:space="preserve"> - Telecom</w:t>
                            </w:r>
                            <w:r w:rsidRPr="005A29C3">
                              <w:rPr>
                                <w:rFonts w:ascii="Segoe UI" w:hAnsi="Segoe UI" w:cs="Segoe UI"/>
                                <w:color w:val="000000" w:themeColor="text1"/>
                                <w:sz w:val="16"/>
                                <w:szCs w:val="16"/>
                              </w:rPr>
                              <w:t>, Customer Service, Email, Cross-Sell, KPO – FPS</w:t>
                            </w:r>
                            <w:r w:rsidR="00A24AE3" w:rsidRPr="005A29C3">
                              <w:rPr>
                                <w:rFonts w:ascii="Segoe UI" w:hAnsi="Segoe UI" w:cs="Segoe UI"/>
                                <w:color w:val="000000" w:themeColor="text1"/>
                                <w:sz w:val="16"/>
                                <w:szCs w:val="16"/>
                              </w:rPr>
                              <w:t xml:space="preserve"> (Banks</w:t>
                            </w:r>
                            <w:r w:rsidR="00137AB3" w:rsidRPr="005A29C3">
                              <w:rPr>
                                <w:rFonts w:ascii="Segoe UI" w:hAnsi="Segoe UI" w:cs="Segoe UI"/>
                                <w:color w:val="000000" w:themeColor="text1"/>
                                <w:sz w:val="16"/>
                                <w:szCs w:val="16"/>
                              </w:rPr>
                              <w:t xml:space="preserve"> – Remittance Processing</w:t>
                            </w:r>
                            <w:r w:rsidR="00A24AE3" w:rsidRPr="005A29C3">
                              <w:rPr>
                                <w:rFonts w:ascii="Segoe UI" w:hAnsi="Segoe UI" w:cs="Segoe UI"/>
                                <w:color w:val="000000" w:themeColor="text1"/>
                                <w:sz w:val="16"/>
                                <w:szCs w:val="16"/>
                              </w:rPr>
                              <w:t>)</w:t>
                            </w:r>
                            <w:r w:rsidRPr="005A29C3">
                              <w:rPr>
                                <w:rFonts w:ascii="Segoe UI" w:hAnsi="Segoe UI" w:cs="Segoe UI"/>
                                <w:color w:val="000000" w:themeColor="text1"/>
                                <w:sz w:val="16"/>
                                <w:szCs w:val="16"/>
                              </w:rPr>
                              <w:t xml:space="preserve"> and </w:t>
                            </w:r>
                            <w:r w:rsidR="00A24AE3" w:rsidRPr="005A29C3">
                              <w:rPr>
                                <w:rFonts w:ascii="Segoe UI" w:hAnsi="Segoe UI" w:cs="Segoe UI"/>
                                <w:color w:val="000000" w:themeColor="text1"/>
                                <w:sz w:val="16"/>
                                <w:szCs w:val="16"/>
                              </w:rPr>
                              <w:t>Adjudication (Health Insurance)</w:t>
                            </w:r>
                            <w:r w:rsidRPr="005A29C3">
                              <w:rPr>
                                <w:rFonts w:ascii="Segoe UI" w:hAnsi="Segoe UI" w:cs="Segoe UI"/>
                                <w:color w:val="000000" w:themeColor="text1"/>
                                <w:sz w:val="16"/>
                                <w:szCs w:val="16"/>
                              </w:rPr>
                              <w:t xml:space="preserve"> and Bac</w:t>
                            </w:r>
                            <w:r w:rsidR="00711C05" w:rsidRPr="005A29C3">
                              <w:rPr>
                                <w:rFonts w:ascii="Segoe UI" w:hAnsi="Segoe UI" w:cs="Segoe UI"/>
                                <w:color w:val="000000" w:themeColor="text1"/>
                                <w:sz w:val="16"/>
                                <w:szCs w:val="16"/>
                              </w:rPr>
                              <w:t>k office transaction processing.</w:t>
                            </w:r>
                          </w:p>
                          <w:p w:rsidR="00D2731F" w:rsidRDefault="00D2731F" w:rsidP="00A500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 o:spid="_x0000_s1026" type="#_x0000_t15" style="position:absolute;left:0;text-align:left;margin-left:4.25pt;margin-top:.5pt;width:527.75pt;height:6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" adj="21600" fillcolor="white [3212]" strokecolor="black [3213]">
                <v:textbox>
                  <w:txbxContent>
                    <w:p w:rsidR="00AE26C4" w:rsidRPr="005A29C3" w:rsidRDefault="00AE26C4" w:rsidP="00A5006D">
                      <w:pPr>
                        <w:jc w:val="center"/>
                        <w:rPr>
                          <w:rFonts w:ascii="Segoe UI" w:hAnsi="Segoe UI" w:cs="Segoe UI"/>
                          <w:color w:val="000000" w:themeColor="text1"/>
                          <w:sz w:val="16"/>
                          <w:szCs w:val="16"/>
                        </w:rPr>
                      </w:pPr>
                      <w:r w:rsidRPr="005A29C3">
                        <w:rPr>
                          <w:rFonts w:ascii="Segoe UI" w:hAnsi="Segoe UI" w:cs="Segoe UI"/>
                          <w:color w:val="000000" w:themeColor="text1"/>
                          <w:sz w:val="16"/>
                          <w:szCs w:val="16"/>
                        </w:rPr>
                        <w:t xml:space="preserve">~ </w:t>
                      </w:r>
                      <w:r w:rsidR="005108E8" w:rsidRPr="005A29C3">
                        <w:rPr>
                          <w:rFonts w:ascii="Segoe UI" w:hAnsi="Segoe UI" w:cs="Segoe UI"/>
                          <w:color w:val="000000" w:themeColor="text1"/>
                          <w:sz w:val="16"/>
                          <w:szCs w:val="16"/>
                        </w:rPr>
                        <w:t>Passionate</w:t>
                      </w:r>
                      <w:r w:rsidRPr="005A29C3">
                        <w:rPr>
                          <w:rFonts w:ascii="Segoe UI" w:hAnsi="Segoe UI" w:cs="Segoe UI"/>
                          <w:color w:val="000000" w:themeColor="text1"/>
                          <w:sz w:val="16"/>
                          <w:szCs w:val="16"/>
                        </w:rPr>
                        <w:t xml:space="preserve">, Dynamic and result oriented senior management professional with logical, incisive and critical problem-solving capabilities; improvises effective solutions to problems with a </w:t>
                      </w:r>
                      <w:r w:rsidR="00A5006D" w:rsidRPr="005A29C3">
                        <w:rPr>
                          <w:rFonts w:ascii="Segoe UI" w:hAnsi="Segoe UI" w:cs="Segoe UI"/>
                          <w:color w:val="000000" w:themeColor="text1"/>
                          <w:sz w:val="16"/>
                          <w:szCs w:val="16"/>
                        </w:rPr>
                        <w:t>hands-on</w:t>
                      </w:r>
                      <w:r w:rsidRPr="005A29C3">
                        <w:rPr>
                          <w:rFonts w:ascii="Segoe UI" w:hAnsi="Segoe UI" w:cs="Segoe UI"/>
                          <w:color w:val="000000" w:themeColor="text1"/>
                          <w:sz w:val="16"/>
                          <w:szCs w:val="16"/>
                        </w:rPr>
                        <w:t xml:space="preserve"> approach in Operations and service delivery function</w:t>
                      </w:r>
                      <w:r w:rsidR="00A5006D" w:rsidRPr="005A29C3">
                        <w:rPr>
                          <w:rFonts w:ascii="Segoe UI" w:hAnsi="Segoe UI" w:cs="Segoe UI"/>
                          <w:color w:val="000000" w:themeColor="text1"/>
                          <w:sz w:val="16"/>
                          <w:szCs w:val="16"/>
                        </w:rPr>
                        <w:t xml:space="preserve"> (ITES – BPO / KPO</w:t>
                      </w:r>
                      <w:r w:rsidR="006E11E1" w:rsidRPr="005A29C3">
                        <w:rPr>
                          <w:rFonts w:ascii="Segoe UI" w:hAnsi="Segoe UI" w:cs="Segoe UI"/>
                          <w:color w:val="000000" w:themeColor="text1"/>
                          <w:sz w:val="16"/>
                          <w:szCs w:val="16"/>
                        </w:rPr>
                        <w:t>/ Contact Centre</w:t>
                      </w:r>
                      <w:r w:rsidR="00A5006D" w:rsidRPr="005A29C3">
                        <w:rPr>
                          <w:rFonts w:ascii="Segoe UI" w:hAnsi="Segoe UI" w:cs="Segoe UI"/>
                          <w:color w:val="000000" w:themeColor="text1"/>
                          <w:sz w:val="16"/>
                          <w:szCs w:val="16"/>
                        </w:rPr>
                        <w:t>)</w:t>
                      </w:r>
                      <w:r w:rsidRPr="005A29C3">
                        <w:rPr>
                          <w:rFonts w:ascii="Segoe UI" w:hAnsi="Segoe UI" w:cs="Segoe UI"/>
                          <w:color w:val="000000" w:themeColor="text1"/>
                          <w:sz w:val="16"/>
                          <w:szCs w:val="16"/>
                        </w:rPr>
                        <w:t>.</w:t>
                      </w:r>
                    </w:p>
                    <w:p w:rsidR="00AE26C4" w:rsidRPr="005A29C3" w:rsidRDefault="00AE26C4" w:rsidP="00A5006D">
                      <w:pPr>
                        <w:jc w:val="center"/>
                        <w:rPr>
                          <w:rFonts w:ascii="Segoe UI" w:hAnsi="Segoe UI" w:cs="Segoe UI"/>
                          <w:color w:val="000000" w:themeColor="text1"/>
                          <w:sz w:val="16"/>
                          <w:szCs w:val="16"/>
                        </w:rPr>
                      </w:pPr>
                      <w:r w:rsidRPr="005A29C3">
                        <w:rPr>
                          <w:rFonts w:ascii="Segoe UI" w:hAnsi="Segoe UI" w:cs="Segoe UI"/>
                          <w:color w:val="000000" w:themeColor="text1"/>
                          <w:sz w:val="16"/>
                          <w:szCs w:val="16"/>
                        </w:rPr>
                        <w:t>~ Leverage skills in spearheading</w:t>
                      </w:r>
                      <w:r w:rsidR="005108E8" w:rsidRPr="005A29C3">
                        <w:rPr>
                          <w:rFonts w:ascii="Segoe UI" w:hAnsi="Segoe UI" w:cs="Segoe UI"/>
                          <w:color w:val="000000" w:themeColor="text1"/>
                          <w:sz w:val="16"/>
                          <w:szCs w:val="16"/>
                        </w:rPr>
                        <w:t xml:space="preserve"> </w:t>
                      </w:r>
                      <w:r w:rsidR="00725A9F" w:rsidRPr="005A29C3">
                        <w:rPr>
                          <w:rFonts w:ascii="Segoe UI" w:hAnsi="Segoe UI" w:cs="Segoe UI"/>
                          <w:color w:val="000000" w:themeColor="text1"/>
                          <w:sz w:val="16"/>
                          <w:szCs w:val="16"/>
                        </w:rPr>
                        <w:t xml:space="preserve">large </w:t>
                      </w:r>
                      <w:r w:rsidR="005108E8" w:rsidRPr="005A29C3">
                        <w:rPr>
                          <w:rFonts w:ascii="Segoe UI" w:hAnsi="Segoe UI" w:cs="Segoe UI"/>
                          <w:color w:val="000000" w:themeColor="text1"/>
                          <w:sz w:val="16"/>
                          <w:szCs w:val="16"/>
                        </w:rPr>
                        <w:t xml:space="preserve">Voice and Non-Voice </w:t>
                      </w:r>
                      <w:r w:rsidR="001C5A8D" w:rsidRPr="005A29C3">
                        <w:rPr>
                          <w:rFonts w:ascii="Segoe UI" w:hAnsi="Segoe UI" w:cs="Segoe UI"/>
                          <w:color w:val="000000" w:themeColor="text1"/>
                          <w:sz w:val="16"/>
                          <w:szCs w:val="16"/>
                        </w:rPr>
                        <w:t xml:space="preserve">Call Centre </w:t>
                      </w:r>
                      <w:r w:rsidR="005108E8" w:rsidRPr="005A29C3">
                        <w:rPr>
                          <w:rFonts w:ascii="Segoe UI" w:hAnsi="Segoe UI" w:cs="Segoe UI"/>
                          <w:color w:val="000000" w:themeColor="text1"/>
                          <w:sz w:val="16"/>
                          <w:szCs w:val="16"/>
                        </w:rPr>
                        <w:t xml:space="preserve">Operations, Inbound &amp; Outbound </w:t>
                      </w:r>
                      <w:r w:rsidRPr="005A29C3">
                        <w:rPr>
                          <w:rFonts w:ascii="Segoe UI" w:hAnsi="Segoe UI" w:cs="Segoe UI"/>
                          <w:color w:val="000000" w:themeColor="text1"/>
                          <w:sz w:val="16"/>
                          <w:szCs w:val="16"/>
                        </w:rPr>
                        <w:t>Business Processes</w:t>
                      </w:r>
                      <w:r w:rsidR="005108E8" w:rsidRPr="005A29C3">
                        <w:rPr>
                          <w:rFonts w:ascii="Segoe UI" w:hAnsi="Segoe UI" w:cs="Segoe UI"/>
                          <w:color w:val="000000" w:themeColor="text1"/>
                          <w:sz w:val="16"/>
                          <w:szCs w:val="16"/>
                        </w:rPr>
                        <w:t>,</w:t>
                      </w:r>
                      <w:r w:rsidRPr="005A29C3">
                        <w:rPr>
                          <w:rFonts w:ascii="Segoe UI" w:hAnsi="Segoe UI" w:cs="Segoe UI"/>
                          <w:color w:val="000000" w:themeColor="text1"/>
                          <w:sz w:val="16"/>
                          <w:szCs w:val="16"/>
                        </w:rPr>
                        <w:t xml:space="preserve"> Technical / Semi Technical skill sets</w:t>
                      </w:r>
                      <w:r w:rsidR="00E569D6" w:rsidRPr="005A29C3">
                        <w:rPr>
                          <w:rFonts w:ascii="Segoe UI" w:hAnsi="Segoe UI" w:cs="Segoe UI"/>
                          <w:color w:val="000000" w:themeColor="text1"/>
                          <w:sz w:val="16"/>
                          <w:szCs w:val="16"/>
                        </w:rPr>
                        <w:t xml:space="preserve"> - Telecom</w:t>
                      </w:r>
                      <w:r w:rsidRPr="005A29C3">
                        <w:rPr>
                          <w:rFonts w:ascii="Segoe UI" w:hAnsi="Segoe UI" w:cs="Segoe UI"/>
                          <w:color w:val="000000" w:themeColor="text1"/>
                          <w:sz w:val="16"/>
                          <w:szCs w:val="16"/>
                        </w:rPr>
                        <w:t>, Customer Service, Email, Cross-Sell, KPO – FPS</w:t>
                      </w:r>
                      <w:r w:rsidR="00A24AE3" w:rsidRPr="005A29C3">
                        <w:rPr>
                          <w:rFonts w:ascii="Segoe UI" w:hAnsi="Segoe UI" w:cs="Segoe UI"/>
                          <w:color w:val="000000" w:themeColor="text1"/>
                          <w:sz w:val="16"/>
                          <w:szCs w:val="16"/>
                        </w:rPr>
                        <w:t xml:space="preserve"> (Banks</w:t>
                      </w:r>
                      <w:r w:rsidR="00137AB3" w:rsidRPr="005A29C3">
                        <w:rPr>
                          <w:rFonts w:ascii="Segoe UI" w:hAnsi="Segoe UI" w:cs="Segoe UI"/>
                          <w:color w:val="000000" w:themeColor="text1"/>
                          <w:sz w:val="16"/>
                          <w:szCs w:val="16"/>
                        </w:rPr>
                        <w:t xml:space="preserve"> – Remittance Processing</w:t>
                      </w:r>
                      <w:r w:rsidR="00A24AE3" w:rsidRPr="005A29C3">
                        <w:rPr>
                          <w:rFonts w:ascii="Segoe UI" w:hAnsi="Segoe UI" w:cs="Segoe UI"/>
                          <w:color w:val="000000" w:themeColor="text1"/>
                          <w:sz w:val="16"/>
                          <w:szCs w:val="16"/>
                        </w:rPr>
                        <w:t>)</w:t>
                      </w:r>
                      <w:r w:rsidRPr="005A29C3">
                        <w:rPr>
                          <w:rFonts w:ascii="Segoe UI" w:hAnsi="Segoe UI" w:cs="Segoe UI"/>
                          <w:color w:val="000000" w:themeColor="text1"/>
                          <w:sz w:val="16"/>
                          <w:szCs w:val="16"/>
                        </w:rPr>
                        <w:t xml:space="preserve"> and </w:t>
                      </w:r>
                      <w:r w:rsidR="00A24AE3" w:rsidRPr="005A29C3">
                        <w:rPr>
                          <w:rFonts w:ascii="Segoe UI" w:hAnsi="Segoe UI" w:cs="Segoe UI"/>
                          <w:color w:val="000000" w:themeColor="text1"/>
                          <w:sz w:val="16"/>
                          <w:szCs w:val="16"/>
                        </w:rPr>
                        <w:t>Adjudication (Health Insurance)</w:t>
                      </w:r>
                      <w:r w:rsidRPr="005A29C3">
                        <w:rPr>
                          <w:rFonts w:ascii="Segoe UI" w:hAnsi="Segoe UI" w:cs="Segoe UI"/>
                          <w:color w:val="000000" w:themeColor="text1"/>
                          <w:sz w:val="16"/>
                          <w:szCs w:val="16"/>
                        </w:rPr>
                        <w:t xml:space="preserve"> and Bac</w:t>
                      </w:r>
                      <w:r w:rsidR="00711C05" w:rsidRPr="005A29C3">
                        <w:rPr>
                          <w:rFonts w:ascii="Segoe UI" w:hAnsi="Segoe UI" w:cs="Segoe UI"/>
                          <w:color w:val="000000" w:themeColor="text1"/>
                          <w:sz w:val="16"/>
                          <w:szCs w:val="16"/>
                        </w:rPr>
                        <w:t>k office transaction processing.</w:t>
                      </w:r>
                    </w:p>
                    <w:p w:rsidR="00D2731F" w:rsidRDefault="00D2731F" w:rsidP="00A5006D">
                      <w:pPr>
                        <w:jc w:val="center"/>
                      </w:pPr>
                    </w:p>
                  </w:txbxContent>
                </v:textbox>
              </v:shape>
            </w:pict>
          </mc:Fallback>
        </mc:AlternateContent>
      </w:r>
    </w:p>
    <w:p w:rsidR="00AE26C4" w:rsidRPr="001B0B85" w:rsidRDefault="00AE26C4" w:rsidP="002D74AA">
      <w:pPr>
        <w:pStyle w:val="Title"/>
        <w:outlineLvl w:val="0"/>
        <w:rPr>
          <w:sz w:val="20"/>
        </w:rPr>
      </w:pPr>
    </w:p>
    <w:p w:rsidR="00C3579F" w:rsidRPr="001B0B85" w:rsidRDefault="00C3579F">
      <w:pPr>
        <w:rPr>
          <w:rFonts w:eastAsia="Batang"/>
          <w:b/>
          <w:bCs/>
          <w:sz w:val="20"/>
        </w:rPr>
      </w:pPr>
      <w:r w:rsidRPr="001B0B85">
        <w:rPr>
          <w:b/>
          <w:sz w:val="20"/>
        </w:rPr>
        <w:t xml:space="preserve">                                                                                                                                                                         </w:t>
      </w:r>
    </w:p>
    <w:p w:rsidR="00BE5C47" w:rsidRPr="001B0B85" w:rsidRDefault="00C3579F" w:rsidP="005108E8">
      <w:pPr>
        <w:rPr>
          <w:b/>
          <w:color w:val="800080"/>
          <w:sz w:val="22"/>
          <w:szCs w:val="20"/>
          <w:u w:val="single"/>
        </w:rPr>
      </w:pPr>
      <w:r w:rsidRPr="001B0B85">
        <w:rPr>
          <w:b/>
          <w:color w:val="800080"/>
          <w:sz w:val="22"/>
          <w:u w:val="single"/>
        </w:rPr>
        <w:t xml:space="preserve"> </w:t>
      </w:r>
    </w:p>
    <w:p w:rsidR="00A77CC3" w:rsidRPr="001B0B85" w:rsidRDefault="00A77CC3" w:rsidP="00193D75">
      <w:pPr>
        <w:spacing w:before="40" w:after="40"/>
        <w:ind w:left="720"/>
        <w:rPr>
          <w:sz w:val="22"/>
          <w:szCs w:val="22"/>
        </w:rPr>
      </w:pPr>
    </w:p>
    <w:p w:rsidR="00B75FFE" w:rsidRPr="001B0B85" w:rsidRDefault="00B75FFE" w:rsidP="002A559D">
      <w:pPr>
        <w:spacing w:before="40" w:after="40"/>
        <w:rPr>
          <w:sz w:val="16"/>
          <w:szCs w:val="16"/>
        </w:rPr>
      </w:pPr>
    </w:p>
    <w:tbl>
      <w:tblPr>
        <w:tblW w:w="4941"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0689"/>
      </w:tblGrid>
      <w:tr w:rsidR="00F7664E" w:rsidRPr="001B0B85" w:rsidTr="00FB686D">
        <w:trPr>
          <w:trHeight w:val="254"/>
        </w:trPr>
        <w:tc>
          <w:tcPr>
            <w:tcW w:w="5000" w:type="pct"/>
            <w:tcBorders>
              <w:top w:val="single" w:sz="4" w:space="0" w:color="auto"/>
              <w:left w:val="single" w:sz="4" w:space="0" w:color="auto"/>
              <w:bottom w:val="single" w:sz="4" w:space="0" w:color="auto"/>
              <w:right w:val="single" w:sz="4" w:space="0" w:color="auto"/>
            </w:tcBorders>
            <w:shd w:val="clear" w:color="auto" w:fill="A6A6A6"/>
          </w:tcPr>
          <w:p w:rsidR="00F7664E" w:rsidRPr="001B0B85" w:rsidRDefault="00F7664E" w:rsidP="001B4D59">
            <w:pPr>
              <w:pStyle w:val="BodyText2"/>
              <w:jc w:val="center"/>
              <w:rPr>
                <w:rFonts w:ascii="Times New Roman" w:hAnsi="Times New Roman"/>
                <w:b/>
                <w:bCs/>
                <w:i/>
                <w:sz w:val="22"/>
                <w:szCs w:val="22"/>
              </w:rPr>
            </w:pPr>
            <w:r w:rsidRPr="001B0B85">
              <w:rPr>
                <w:rFonts w:ascii="Times New Roman" w:hAnsi="Times New Roman"/>
                <w:b/>
                <w:bCs/>
                <w:i/>
                <w:sz w:val="22"/>
                <w:szCs w:val="22"/>
              </w:rPr>
              <w:t>Profile Synopsis</w:t>
            </w:r>
          </w:p>
        </w:tc>
      </w:tr>
    </w:tbl>
    <w:p w:rsidR="00F7664E" w:rsidRPr="001B0B85" w:rsidRDefault="00F7664E" w:rsidP="00F7664E">
      <w:pPr>
        <w:pStyle w:val="ListParagraph"/>
        <w:jc w:val="both"/>
        <w:rPr>
          <w:color w:val="282828"/>
          <w:sz w:val="18"/>
          <w:szCs w:val="18"/>
        </w:rPr>
      </w:pPr>
    </w:p>
    <w:p w:rsidR="005108E8" w:rsidRPr="001B0B85" w:rsidRDefault="005108E8" w:rsidP="005108E8">
      <w:pPr>
        <w:pStyle w:val="ListParagraph"/>
        <w:numPr>
          <w:ilvl w:val="0"/>
          <w:numId w:val="11"/>
        </w:numPr>
        <w:jc w:val="both"/>
        <w:rPr>
          <w:color w:val="282828"/>
          <w:sz w:val="18"/>
          <w:szCs w:val="18"/>
        </w:rPr>
      </w:pPr>
      <w:r w:rsidRPr="001B0B85">
        <w:rPr>
          <w:color w:val="282828"/>
          <w:sz w:val="18"/>
          <w:szCs w:val="18"/>
        </w:rPr>
        <w:t xml:space="preserve">Enterprising and </w:t>
      </w:r>
      <w:r w:rsidR="004507F1" w:rsidRPr="001B0B85">
        <w:rPr>
          <w:color w:val="282828"/>
          <w:sz w:val="18"/>
          <w:szCs w:val="18"/>
        </w:rPr>
        <w:t>a</w:t>
      </w:r>
      <w:r w:rsidRPr="001B0B85">
        <w:rPr>
          <w:color w:val="282828"/>
          <w:sz w:val="18"/>
          <w:szCs w:val="18"/>
        </w:rPr>
        <w:t>ccomplished professional offering 16+ years</w:t>
      </w:r>
      <w:r w:rsidR="006A79CA" w:rsidRPr="001B0B85">
        <w:rPr>
          <w:color w:val="282828"/>
          <w:sz w:val="18"/>
          <w:szCs w:val="18"/>
        </w:rPr>
        <w:t xml:space="preserve"> of experience in handling the O</w:t>
      </w:r>
      <w:r w:rsidRPr="001B0B85">
        <w:rPr>
          <w:color w:val="282828"/>
          <w:sz w:val="18"/>
          <w:szCs w:val="18"/>
        </w:rPr>
        <w:t>perations and Service Delivery function</w:t>
      </w:r>
      <w:r w:rsidR="00CD0DA9" w:rsidRPr="001B0B85">
        <w:rPr>
          <w:color w:val="282828"/>
          <w:sz w:val="18"/>
          <w:szCs w:val="18"/>
        </w:rPr>
        <w:t xml:space="preserve"> (Voice and Non-Voice</w:t>
      </w:r>
      <w:r w:rsidR="006E11E1" w:rsidRPr="001B0B85">
        <w:rPr>
          <w:color w:val="282828"/>
          <w:sz w:val="18"/>
          <w:szCs w:val="18"/>
        </w:rPr>
        <w:t xml:space="preserve"> – Contact Centre</w:t>
      </w:r>
      <w:r w:rsidR="00765B98">
        <w:rPr>
          <w:color w:val="282828"/>
          <w:sz w:val="18"/>
          <w:szCs w:val="18"/>
        </w:rPr>
        <w:t xml:space="preserve"> / T</w:t>
      </w:r>
      <w:r w:rsidR="004546C2">
        <w:rPr>
          <w:color w:val="282828"/>
          <w:sz w:val="18"/>
          <w:szCs w:val="18"/>
        </w:rPr>
        <w:t>ransaction Processing</w:t>
      </w:r>
      <w:r w:rsidR="00CD0DA9" w:rsidRPr="001B0B85">
        <w:rPr>
          <w:color w:val="282828"/>
          <w:sz w:val="18"/>
          <w:szCs w:val="18"/>
        </w:rPr>
        <w:t>)</w:t>
      </w:r>
      <w:r w:rsidRPr="001B0B85">
        <w:rPr>
          <w:color w:val="282828"/>
          <w:sz w:val="18"/>
          <w:szCs w:val="18"/>
        </w:rPr>
        <w:t xml:space="preserve"> in int</w:t>
      </w:r>
      <w:r w:rsidR="00762F8D" w:rsidRPr="001B0B85">
        <w:rPr>
          <w:color w:val="282828"/>
          <w:sz w:val="18"/>
          <w:szCs w:val="18"/>
        </w:rPr>
        <w:t>ernational ITES / BPO industry across various domains and line of businesses.</w:t>
      </w:r>
    </w:p>
    <w:p w:rsidR="005108E8" w:rsidRPr="001B0B85" w:rsidRDefault="005108E8" w:rsidP="005108E8">
      <w:pPr>
        <w:pStyle w:val="ListParagraph"/>
        <w:numPr>
          <w:ilvl w:val="0"/>
          <w:numId w:val="11"/>
        </w:numPr>
        <w:jc w:val="both"/>
        <w:rPr>
          <w:color w:val="282828"/>
          <w:sz w:val="18"/>
          <w:szCs w:val="18"/>
        </w:rPr>
      </w:pPr>
      <w:r w:rsidRPr="001B0B85">
        <w:rPr>
          <w:color w:val="282828"/>
          <w:sz w:val="18"/>
          <w:szCs w:val="18"/>
        </w:rPr>
        <w:t xml:space="preserve">Proven skills in managing all the facets of operations </w:t>
      </w:r>
      <w:r w:rsidR="003744BB" w:rsidRPr="001B0B85">
        <w:rPr>
          <w:color w:val="282828"/>
          <w:sz w:val="18"/>
          <w:szCs w:val="18"/>
        </w:rPr>
        <w:t>in Contact Centres - S</w:t>
      </w:r>
      <w:r w:rsidRPr="001B0B85">
        <w:rPr>
          <w:color w:val="282828"/>
          <w:sz w:val="18"/>
          <w:szCs w:val="18"/>
        </w:rPr>
        <w:t>t</w:t>
      </w:r>
      <w:r w:rsidR="00942B7A" w:rsidRPr="001B0B85">
        <w:rPr>
          <w:color w:val="282828"/>
          <w:sz w:val="18"/>
          <w:szCs w:val="18"/>
        </w:rPr>
        <w:t>rategic planning and analysis, C</w:t>
      </w:r>
      <w:r w:rsidRPr="001B0B85">
        <w:rPr>
          <w:color w:val="282828"/>
          <w:sz w:val="18"/>
          <w:szCs w:val="18"/>
        </w:rPr>
        <w:t xml:space="preserve">ustomer </w:t>
      </w:r>
      <w:r w:rsidR="00942B7A" w:rsidRPr="001B0B85">
        <w:rPr>
          <w:color w:val="282828"/>
          <w:sz w:val="18"/>
          <w:szCs w:val="18"/>
        </w:rPr>
        <w:t>service, Hiring / recruitment, S</w:t>
      </w:r>
      <w:r w:rsidRPr="001B0B85">
        <w:rPr>
          <w:color w:val="282828"/>
          <w:sz w:val="18"/>
          <w:szCs w:val="18"/>
        </w:rPr>
        <w:t>upervision</w:t>
      </w:r>
      <w:r w:rsidR="00942B7A" w:rsidRPr="001B0B85">
        <w:rPr>
          <w:color w:val="282828"/>
          <w:sz w:val="18"/>
          <w:szCs w:val="18"/>
        </w:rPr>
        <w:t xml:space="preserve"> / Mentoring</w:t>
      </w:r>
      <w:r w:rsidR="00D53249" w:rsidRPr="001B0B85">
        <w:rPr>
          <w:color w:val="282828"/>
          <w:sz w:val="18"/>
          <w:szCs w:val="18"/>
        </w:rPr>
        <w:t xml:space="preserve">, </w:t>
      </w:r>
      <w:r w:rsidR="00942B7A" w:rsidRPr="001B0B85">
        <w:rPr>
          <w:color w:val="282828"/>
          <w:sz w:val="18"/>
          <w:szCs w:val="18"/>
        </w:rPr>
        <w:t>P</w:t>
      </w:r>
      <w:r w:rsidR="00877B4D" w:rsidRPr="001B0B85">
        <w:rPr>
          <w:color w:val="282828"/>
          <w:sz w:val="18"/>
          <w:szCs w:val="18"/>
        </w:rPr>
        <w:t xml:space="preserve">rocess improvement, WFM, </w:t>
      </w:r>
      <w:r w:rsidR="00D53249" w:rsidRPr="001B0B85">
        <w:rPr>
          <w:color w:val="282828"/>
          <w:sz w:val="18"/>
          <w:szCs w:val="18"/>
        </w:rPr>
        <w:t xml:space="preserve">CTQ, </w:t>
      </w:r>
      <w:r w:rsidR="003744BB" w:rsidRPr="001B0B85">
        <w:rPr>
          <w:color w:val="282828"/>
          <w:sz w:val="18"/>
          <w:szCs w:val="18"/>
        </w:rPr>
        <w:t xml:space="preserve">Client Servicing, </w:t>
      </w:r>
      <w:r w:rsidR="002A559D" w:rsidRPr="001B0B85">
        <w:rPr>
          <w:color w:val="282828"/>
          <w:sz w:val="18"/>
          <w:szCs w:val="18"/>
        </w:rPr>
        <w:t>R</w:t>
      </w:r>
      <w:r w:rsidR="00D53249" w:rsidRPr="001B0B85">
        <w:rPr>
          <w:color w:val="282828"/>
          <w:sz w:val="18"/>
          <w:szCs w:val="18"/>
        </w:rPr>
        <w:t>isk and compliance, Pre-sale</w:t>
      </w:r>
      <w:r w:rsidR="00646A60" w:rsidRPr="001B0B85">
        <w:rPr>
          <w:color w:val="282828"/>
          <w:sz w:val="18"/>
          <w:szCs w:val="18"/>
        </w:rPr>
        <w:t xml:space="preserve"> and P&amp;L responsibility across multiple locations.</w:t>
      </w:r>
    </w:p>
    <w:p w:rsidR="005108E8" w:rsidRPr="001B0B85" w:rsidRDefault="009E7579" w:rsidP="005108E8">
      <w:pPr>
        <w:pStyle w:val="ListParagraph"/>
        <w:numPr>
          <w:ilvl w:val="0"/>
          <w:numId w:val="11"/>
        </w:numPr>
        <w:jc w:val="both"/>
        <w:rPr>
          <w:color w:val="282828"/>
          <w:sz w:val="18"/>
          <w:szCs w:val="18"/>
        </w:rPr>
      </w:pPr>
      <w:r w:rsidRPr="001B0B85">
        <w:rPr>
          <w:color w:val="282828"/>
          <w:sz w:val="18"/>
          <w:szCs w:val="18"/>
        </w:rPr>
        <w:t>Large exposure in</w:t>
      </w:r>
      <w:r w:rsidR="00DE2A5B" w:rsidRPr="001B0B85">
        <w:rPr>
          <w:color w:val="282828"/>
          <w:sz w:val="18"/>
          <w:szCs w:val="18"/>
        </w:rPr>
        <w:t xml:space="preserve"> </w:t>
      </w:r>
      <w:r w:rsidR="005108E8" w:rsidRPr="001B0B85">
        <w:rPr>
          <w:color w:val="282828"/>
          <w:sz w:val="18"/>
          <w:szCs w:val="18"/>
        </w:rPr>
        <w:t xml:space="preserve">activities spanning </w:t>
      </w:r>
      <w:r w:rsidR="000979C2" w:rsidRPr="001B0B85">
        <w:rPr>
          <w:color w:val="282828"/>
          <w:sz w:val="18"/>
          <w:szCs w:val="18"/>
        </w:rPr>
        <w:t>s</w:t>
      </w:r>
      <w:r w:rsidR="00DE2A5B" w:rsidRPr="001B0B85">
        <w:rPr>
          <w:color w:val="282828"/>
          <w:sz w:val="18"/>
          <w:szCs w:val="18"/>
        </w:rPr>
        <w:t xml:space="preserve">etting up </w:t>
      </w:r>
      <w:r w:rsidR="005108E8" w:rsidRPr="001B0B85">
        <w:rPr>
          <w:color w:val="282828"/>
          <w:sz w:val="18"/>
          <w:szCs w:val="18"/>
        </w:rPr>
        <w:t xml:space="preserve">offshore </w:t>
      </w:r>
      <w:r w:rsidR="00DE2A5B" w:rsidRPr="001B0B85">
        <w:rPr>
          <w:color w:val="282828"/>
          <w:sz w:val="18"/>
          <w:szCs w:val="18"/>
        </w:rPr>
        <w:t xml:space="preserve">centre, </w:t>
      </w:r>
      <w:r w:rsidR="000979C2" w:rsidRPr="001B0B85">
        <w:rPr>
          <w:color w:val="282828"/>
          <w:sz w:val="18"/>
          <w:szCs w:val="18"/>
        </w:rPr>
        <w:t>g</w:t>
      </w:r>
      <w:r w:rsidR="00A07C9C" w:rsidRPr="001B0B85">
        <w:rPr>
          <w:color w:val="282828"/>
          <w:sz w:val="18"/>
          <w:szCs w:val="18"/>
        </w:rPr>
        <w:t>lobal p</w:t>
      </w:r>
      <w:r w:rsidR="005108E8" w:rsidRPr="001B0B85">
        <w:rPr>
          <w:color w:val="282828"/>
          <w:sz w:val="18"/>
          <w:szCs w:val="18"/>
        </w:rPr>
        <w:t>roduction delivery, process migration, production</w:t>
      </w:r>
      <w:r w:rsidR="005F3D0E" w:rsidRPr="001B0B85">
        <w:rPr>
          <w:color w:val="282828"/>
          <w:sz w:val="18"/>
          <w:szCs w:val="18"/>
        </w:rPr>
        <w:t xml:space="preserve"> stability, quality of service </w:t>
      </w:r>
      <w:r w:rsidR="005108E8" w:rsidRPr="001B0B85">
        <w:rPr>
          <w:color w:val="282828"/>
          <w:sz w:val="18"/>
          <w:szCs w:val="18"/>
        </w:rPr>
        <w:t xml:space="preserve">across </w:t>
      </w:r>
      <w:r w:rsidR="00646A60" w:rsidRPr="001B0B85">
        <w:rPr>
          <w:color w:val="282828"/>
          <w:sz w:val="18"/>
          <w:szCs w:val="18"/>
        </w:rPr>
        <w:t>various domain</w:t>
      </w:r>
      <w:r w:rsidR="000979C2" w:rsidRPr="001B0B85">
        <w:rPr>
          <w:color w:val="282828"/>
          <w:sz w:val="18"/>
          <w:szCs w:val="18"/>
        </w:rPr>
        <w:t>s</w:t>
      </w:r>
      <w:r w:rsidR="00646A60" w:rsidRPr="001B0B85">
        <w:rPr>
          <w:color w:val="282828"/>
          <w:sz w:val="18"/>
          <w:szCs w:val="18"/>
        </w:rPr>
        <w:t xml:space="preserve"> </w:t>
      </w:r>
      <w:r w:rsidR="000979C2" w:rsidRPr="001B0B85">
        <w:rPr>
          <w:color w:val="282828"/>
          <w:sz w:val="18"/>
          <w:szCs w:val="18"/>
        </w:rPr>
        <w:t>–</w:t>
      </w:r>
      <w:r w:rsidR="00646A60" w:rsidRPr="001B0B85">
        <w:rPr>
          <w:color w:val="282828"/>
          <w:sz w:val="18"/>
          <w:szCs w:val="18"/>
        </w:rPr>
        <w:t xml:space="preserve"> </w:t>
      </w:r>
      <w:r w:rsidR="000979C2" w:rsidRPr="001B0B85">
        <w:rPr>
          <w:color w:val="282828"/>
          <w:sz w:val="18"/>
          <w:szCs w:val="18"/>
        </w:rPr>
        <w:t>Telecom, BFSI, Health insurance, etc.</w:t>
      </w:r>
    </w:p>
    <w:p w:rsidR="00A95551" w:rsidRPr="001B0B85" w:rsidRDefault="00A95551" w:rsidP="00A95551">
      <w:pPr>
        <w:pStyle w:val="ListParagraph"/>
        <w:numPr>
          <w:ilvl w:val="0"/>
          <w:numId w:val="11"/>
        </w:numPr>
        <w:jc w:val="both"/>
        <w:rPr>
          <w:color w:val="282828"/>
          <w:sz w:val="18"/>
          <w:szCs w:val="18"/>
        </w:rPr>
      </w:pPr>
      <w:r w:rsidRPr="001B0B85">
        <w:rPr>
          <w:color w:val="282828"/>
          <w:sz w:val="18"/>
          <w:szCs w:val="18"/>
        </w:rPr>
        <w:t>Reflects dynamic leadership skills coupled with hands on experience with top notch BPOs / ITES companies – Ban</w:t>
      </w:r>
      <w:r w:rsidR="004979C8" w:rsidRPr="001B0B85">
        <w:rPr>
          <w:color w:val="282828"/>
          <w:sz w:val="18"/>
          <w:szCs w:val="18"/>
        </w:rPr>
        <w:t>cTec, Tech Mahindra, Hutchison</w:t>
      </w:r>
      <w:r w:rsidR="0072711F">
        <w:rPr>
          <w:color w:val="282828"/>
          <w:sz w:val="18"/>
          <w:szCs w:val="18"/>
        </w:rPr>
        <w:t xml:space="preserve"> G</w:t>
      </w:r>
      <w:r w:rsidRPr="001B0B85">
        <w:rPr>
          <w:color w:val="282828"/>
          <w:sz w:val="18"/>
          <w:szCs w:val="18"/>
        </w:rPr>
        <w:t>lobal Services, IBM, Wipro and Sutherland.</w:t>
      </w:r>
    </w:p>
    <w:p w:rsidR="005108E8" w:rsidRPr="001B0B85" w:rsidRDefault="005108E8" w:rsidP="00A95551">
      <w:pPr>
        <w:pStyle w:val="ListParagraph"/>
        <w:numPr>
          <w:ilvl w:val="0"/>
          <w:numId w:val="11"/>
        </w:numPr>
        <w:jc w:val="both"/>
        <w:rPr>
          <w:color w:val="282828"/>
          <w:sz w:val="18"/>
          <w:szCs w:val="18"/>
        </w:rPr>
      </w:pPr>
      <w:r w:rsidRPr="001B0B85">
        <w:rPr>
          <w:color w:val="282828"/>
          <w:sz w:val="18"/>
          <w:szCs w:val="18"/>
        </w:rPr>
        <w:t>An effective problem solver</w:t>
      </w:r>
      <w:r w:rsidR="005D192A" w:rsidRPr="001B0B85">
        <w:rPr>
          <w:color w:val="282828"/>
          <w:sz w:val="18"/>
          <w:szCs w:val="18"/>
        </w:rPr>
        <w:t>, risk taker</w:t>
      </w:r>
      <w:r w:rsidRPr="001B0B85">
        <w:rPr>
          <w:color w:val="282828"/>
          <w:sz w:val="18"/>
          <w:szCs w:val="18"/>
        </w:rPr>
        <w:t xml:space="preserve"> and team-oriented person, with ability to cut across cultural barriers effectively in any business scenarios</w:t>
      </w:r>
    </w:p>
    <w:p w:rsidR="005B1B6E" w:rsidRPr="001B0B85" w:rsidRDefault="00D53249" w:rsidP="005B1B6E">
      <w:pPr>
        <w:pStyle w:val="ListParagraph"/>
        <w:numPr>
          <w:ilvl w:val="0"/>
          <w:numId w:val="11"/>
        </w:numPr>
        <w:jc w:val="both"/>
        <w:rPr>
          <w:color w:val="282828"/>
          <w:sz w:val="18"/>
          <w:szCs w:val="18"/>
        </w:rPr>
      </w:pPr>
      <w:r w:rsidRPr="001B0B85">
        <w:rPr>
          <w:color w:val="282828"/>
          <w:sz w:val="18"/>
          <w:szCs w:val="18"/>
        </w:rPr>
        <w:t>Large Hands-on</w:t>
      </w:r>
      <w:r w:rsidR="00936CA6" w:rsidRPr="001B0B85">
        <w:rPr>
          <w:color w:val="282828"/>
          <w:sz w:val="18"/>
          <w:szCs w:val="18"/>
        </w:rPr>
        <w:t xml:space="preserve"> experience in </w:t>
      </w:r>
      <w:r w:rsidRPr="001B0B85">
        <w:rPr>
          <w:color w:val="282828"/>
          <w:sz w:val="18"/>
          <w:szCs w:val="18"/>
        </w:rPr>
        <w:t>driving multiple process improvement projects through Lean / Six Sigma, Successful implementation of COPC and ISO 27001.</w:t>
      </w:r>
    </w:p>
    <w:p w:rsidR="008F0885" w:rsidRPr="001B0B85" w:rsidRDefault="008F0885" w:rsidP="008E7D18">
      <w:pPr>
        <w:pStyle w:val="ListParagraph"/>
        <w:jc w:val="both"/>
        <w:rPr>
          <w:color w:val="282828"/>
          <w:sz w:val="18"/>
          <w:szCs w:val="18"/>
        </w:rPr>
      </w:pPr>
    </w:p>
    <w:tbl>
      <w:tblPr>
        <w:tblStyle w:val="TableGrid"/>
        <w:tblW w:w="10384" w:type="dxa"/>
        <w:tblInd w:w="140" w:type="dxa"/>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384"/>
      </w:tblGrid>
      <w:tr w:rsidR="008E7D18" w:rsidRPr="001B0B85" w:rsidTr="00E201D8">
        <w:trPr>
          <w:trHeight w:val="246"/>
        </w:trPr>
        <w:tc>
          <w:tcPr>
            <w:tcW w:w="10384" w:type="dxa"/>
            <w:shd w:val="clear" w:color="auto" w:fill="A6A6A6" w:themeFill="background1" w:themeFillShade="A6"/>
          </w:tcPr>
          <w:p w:rsidR="005B1B6E" w:rsidRPr="001B0B85" w:rsidRDefault="008E7D18" w:rsidP="008E7D18">
            <w:pPr>
              <w:jc w:val="center"/>
              <w:rPr>
                <w:b/>
                <w:color w:val="800080"/>
                <w:u w:val="single"/>
              </w:rPr>
            </w:pPr>
            <w:r w:rsidRPr="001B0B85">
              <w:rPr>
                <w:b/>
                <w:bCs/>
                <w:i/>
                <w:sz w:val="22"/>
                <w:szCs w:val="22"/>
              </w:rPr>
              <w:t>Core Skills and Expertise</w:t>
            </w:r>
          </w:p>
        </w:tc>
      </w:tr>
    </w:tbl>
    <w:p w:rsidR="00C3579F" w:rsidRPr="001B0B85" w:rsidRDefault="00C3579F">
      <w:pPr>
        <w:rPr>
          <w:b/>
          <w:color w:val="800080"/>
          <w:u w:val="single"/>
        </w:rPr>
      </w:pPr>
    </w:p>
    <w:p w:rsidR="00F150E6" w:rsidRPr="001B0B85" w:rsidRDefault="009E7E7B" w:rsidP="00A56B19">
      <w:pPr>
        <w:rPr>
          <w:b/>
          <w:color w:val="800080"/>
          <w:u w:val="single"/>
        </w:rPr>
      </w:pPr>
      <w:r w:rsidRPr="001B0B85">
        <w:rPr>
          <w:noProof/>
          <w:sz w:val="22"/>
          <w:szCs w:val="22"/>
          <w:lang w:val="en-US" w:eastAsia="en-US"/>
        </w:rPr>
        <w:drawing>
          <wp:inline distT="0" distB="0" distL="0" distR="0" wp14:anchorId="5524294A" wp14:editId="746B3118">
            <wp:extent cx="6753860" cy="1105250"/>
            <wp:effectExtent l="57150" t="0" r="850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979C8" w:rsidRPr="001B0B85" w:rsidRDefault="004979C8" w:rsidP="004F7DB0">
      <w:pPr>
        <w:jc w:val="both"/>
        <w:rPr>
          <w:color w:val="282828"/>
          <w:sz w:val="18"/>
          <w:szCs w:val="18"/>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0663"/>
      </w:tblGrid>
      <w:tr w:rsidR="00C3579F" w:rsidRPr="001B0B85">
        <w:trPr>
          <w:jc w:val="center"/>
        </w:trPr>
        <w:tc>
          <w:tcPr>
            <w:tcW w:w="5000" w:type="pct"/>
            <w:shd w:val="clear" w:color="auto" w:fill="A6A6A6"/>
          </w:tcPr>
          <w:p w:rsidR="00C3579F" w:rsidRPr="001B0B85" w:rsidRDefault="0022386E" w:rsidP="0022386E">
            <w:pPr>
              <w:pStyle w:val="BodyText2"/>
              <w:jc w:val="center"/>
              <w:rPr>
                <w:rFonts w:ascii="Times New Roman" w:hAnsi="Times New Roman"/>
                <w:b/>
                <w:bCs/>
                <w:sz w:val="22"/>
                <w:szCs w:val="22"/>
              </w:rPr>
            </w:pPr>
            <w:r w:rsidRPr="001B0B85">
              <w:rPr>
                <w:rFonts w:ascii="Times New Roman" w:hAnsi="Times New Roman"/>
                <w:b/>
                <w:bCs/>
                <w:i/>
                <w:sz w:val="22"/>
                <w:szCs w:val="22"/>
              </w:rPr>
              <w:t>Career Review</w:t>
            </w:r>
          </w:p>
        </w:tc>
      </w:tr>
    </w:tbl>
    <w:p w:rsidR="00B84C09" w:rsidRPr="001B0B85" w:rsidRDefault="00B84C09" w:rsidP="00D57F61">
      <w:pPr>
        <w:rPr>
          <w:iCs/>
          <w:sz w:val="22"/>
        </w:rPr>
      </w:pPr>
    </w:p>
    <w:tbl>
      <w:tblPr>
        <w:tblW w:w="10224" w:type="dxa"/>
        <w:tblInd w:w="299" w:type="dxa"/>
        <w:tblLook w:val="04A0" w:firstRow="1" w:lastRow="0" w:firstColumn="1" w:lastColumn="0" w:noHBand="0" w:noVBand="1"/>
      </w:tblPr>
      <w:tblGrid>
        <w:gridCol w:w="1460"/>
        <w:gridCol w:w="8764"/>
      </w:tblGrid>
      <w:tr w:rsidR="00B84C09" w:rsidRPr="001B0B85" w:rsidTr="00FC5D7F">
        <w:trPr>
          <w:trHeight w:val="43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4C09" w:rsidRPr="004827BC" w:rsidRDefault="00B84C09" w:rsidP="00231745">
            <w:pPr>
              <w:jc w:val="center"/>
              <w:rPr>
                <w:b/>
                <w:bCs/>
                <w:color w:val="000000"/>
                <w:sz w:val="20"/>
                <w:szCs w:val="20"/>
              </w:rPr>
            </w:pPr>
            <w:r w:rsidRPr="004827BC">
              <w:rPr>
                <w:b/>
                <w:bCs/>
                <w:color w:val="000000"/>
                <w:sz w:val="20"/>
                <w:szCs w:val="20"/>
              </w:rPr>
              <w:t>Organization</w:t>
            </w:r>
          </w:p>
        </w:tc>
        <w:tc>
          <w:tcPr>
            <w:tcW w:w="8764" w:type="dxa"/>
            <w:tcBorders>
              <w:top w:val="single" w:sz="8" w:space="0" w:color="auto"/>
              <w:left w:val="nil"/>
              <w:bottom w:val="single" w:sz="8" w:space="0" w:color="auto"/>
              <w:right w:val="single" w:sz="8" w:space="0" w:color="auto"/>
            </w:tcBorders>
            <w:shd w:val="clear" w:color="auto" w:fill="auto"/>
            <w:noWrap/>
            <w:vAlign w:val="center"/>
            <w:hideMark/>
          </w:tcPr>
          <w:p w:rsidR="00B84C09" w:rsidRPr="004827BC" w:rsidRDefault="0025074F" w:rsidP="005A29C3">
            <w:pPr>
              <w:rPr>
                <w:bCs/>
                <w:iCs/>
                <w:color w:val="000000"/>
                <w:sz w:val="20"/>
                <w:szCs w:val="20"/>
              </w:rPr>
            </w:pPr>
            <w:r w:rsidRPr="004827BC">
              <w:rPr>
                <w:bCs/>
                <w:iCs/>
                <w:color w:val="000000"/>
                <w:sz w:val="20"/>
                <w:szCs w:val="20"/>
              </w:rPr>
              <w:t>BancTec TPS India Pvt.</w:t>
            </w:r>
            <w:r w:rsidR="00B84C09" w:rsidRPr="004827BC">
              <w:rPr>
                <w:bCs/>
                <w:iCs/>
                <w:color w:val="000000"/>
                <w:sz w:val="20"/>
                <w:szCs w:val="20"/>
              </w:rPr>
              <w:t xml:space="preserve"> Ltd, Pune</w:t>
            </w:r>
            <w:r w:rsidR="002F725D" w:rsidRPr="004827BC">
              <w:rPr>
                <w:bCs/>
                <w:iCs/>
                <w:color w:val="000000"/>
                <w:sz w:val="20"/>
                <w:szCs w:val="20"/>
              </w:rPr>
              <w:t xml:space="preserve"> </w:t>
            </w:r>
            <w:r w:rsidR="00D24D99" w:rsidRPr="004827BC">
              <w:rPr>
                <w:bCs/>
                <w:iCs/>
                <w:color w:val="000000"/>
                <w:sz w:val="20"/>
                <w:szCs w:val="20"/>
              </w:rPr>
              <w:t xml:space="preserve">A </w:t>
            </w:r>
            <w:proofErr w:type="spellStart"/>
            <w:r w:rsidR="00D24D99" w:rsidRPr="004827BC">
              <w:rPr>
                <w:bCs/>
                <w:iCs/>
                <w:color w:val="000000"/>
                <w:sz w:val="20"/>
                <w:szCs w:val="20"/>
              </w:rPr>
              <w:t>SourceHOV</w:t>
            </w:r>
            <w:proofErr w:type="spellEnd"/>
            <w:r w:rsidR="00D24D99" w:rsidRPr="004827BC">
              <w:rPr>
                <w:bCs/>
                <w:iCs/>
                <w:color w:val="000000"/>
                <w:sz w:val="20"/>
                <w:szCs w:val="20"/>
              </w:rPr>
              <w:t xml:space="preserve"> company.</w:t>
            </w:r>
            <w:r w:rsidR="00D53249" w:rsidRPr="004827BC">
              <w:rPr>
                <w:bCs/>
                <w:iCs/>
                <w:color w:val="000000"/>
                <w:sz w:val="20"/>
                <w:szCs w:val="20"/>
              </w:rPr>
              <w:t>, Pune &amp; Mumbai</w:t>
            </w:r>
          </w:p>
        </w:tc>
      </w:tr>
      <w:tr w:rsidR="00B84C09" w:rsidRPr="001B0B85" w:rsidTr="00FC5D7F">
        <w:trPr>
          <w:trHeight w:val="330"/>
        </w:trPr>
        <w:tc>
          <w:tcPr>
            <w:tcW w:w="1460" w:type="dxa"/>
            <w:tcBorders>
              <w:top w:val="nil"/>
              <w:left w:val="single" w:sz="8" w:space="0" w:color="auto"/>
              <w:bottom w:val="nil"/>
              <w:right w:val="single" w:sz="8" w:space="0" w:color="auto"/>
            </w:tcBorders>
            <w:shd w:val="clear" w:color="auto" w:fill="auto"/>
            <w:noWrap/>
            <w:vAlign w:val="center"/>
            <w:hideMark/>
          </w:tcPr>
          <w:p w:rsidR="00B84C09" w:rsidRPr="004827BC" w:rsidRDefault="00B84C09" w:rsidP="00231745">
            <w:pPr>
              <w:jc w:val="center"/>
              <w:rPr>
                <w:b/>
                <w:bCs/>
                <w:color w:val="000000"/>
                <w:sz w:val="20"/>
                <w:szCs w:val="20"/>
              </w:rPr>
            </w:pPr>
            <w:r w:rsidRPr="004827BC">
              <w:rPr>
                <w:b/>
                <w:bCs/>
                <w:color w:val="000000"/>
                <w:sz w:val="20"/>
                <w:szCs w:val="20"/>
              </w:rPr>
              <w:t>Position</w:t>
            </w:r>
          </w:p>
        </w:tc>
        <w:tc>
          <w:tcPr>
            <w:tcW w:w="8764" w:type="dxa"/>
            <w:tcBorders>
              <w:top w:val="nil"/>
              <w:left w:val="nil"/>
              <w:bottom w:val="nil"/>
              <w:right w:val="single" w:sz="8" w:space="0" w:color="auto"/>
            </w:tcBorders>
            <w:shd w:val="clear" w:color="auto" w:fill="auto"/>
            <w:noWrap/>
            <w:vAlign w:val="center"/>
            <w:hideMark/>
          </w:tcPr>
          <w:p w:rsidR="00B84C09" w:rsidRPr="004827BC" w:rsidRDefault="00B84C09" w:rsidP="00957BBA">
            <w:pPr>
              <w:rPr>
                <w:bCs/>
                <w:iCs/>
                <w:color w:val="000000"/>
                <w:sz w:val="20"/>
                <w:szCs w:val="20"/>
              </w:rPr>
            </w:pPr>
            <w:r w:rsidRPr="004827BC">
              <w:rPr>
                <w:bCs/>
                <w:iCs/>
                <w:color w:val="000000"/>
                <w:sz w:val="20"/>
                <w:szCs w:val="20"/>
              </w:rPr>
              <w:t xml:space="preserve">Senior Vice President </w:t>
            </w:r>
            <w:r w:rsidR="002B4DB3" w:rsidRPr="004827BC">
              <w:rPr>
                <w:bCs/>
                <w:iCs/>
                <w:color w:val="000000"/>
                <w:sz w:val="20"/>
                <w:szCs w:val="20"/>
              </w:rPr>
              <w:t>–</w:t>
            </w:r>
            <w:r w:rsidRPr="004827BC">
              <w:rPr>
                <w:bCs/>
                <w:iCs/>
                <w:color w:val="000000"/>
                <w:sz w:val="20"/>
                <w:szCs w:val="20"/>
              </w:rPr>
              <w:t xml:space="preserve"> Operations</w:t>
            </w:r>
            <w:r w:rsidR="002B4DB3" w:rsidRPr="004827BC">
              <w:rPr>
                <w:bCs/>
                <w:iCs/>
                <w:color w:val="000000"/>
                <w:sz w:val="20"/>
                <w:szCs w:val="20"/>
              </w:rPr>
              <w:t xml:space="preserve"> &amp; </w:t>
            </w:r>
            <w:r w:rsidR="00957BBA" w:rsidRPr="004827BC">
              <w:rPr>
                <w:bCs/>
                <w:iCs/>
                <w:color w:val="000000"/>
                <w:sz w:val="20"/>
                <w:szCs w:val="20"/>
              </w:rPr>
              <w:t xml:space="preserve">Delivery Head </w:t>
            </w:r>
            <w:r w:rsidR="002B4DB3" w:rsidRPr="004827BC">
              <w:rPr>
                <w:bCs/>
                <w:iCs/>
                <w:color w:val="000000"/>
                <w:sz w:val="20"/>
                <w:szCs w:val="20"/>
              </w:rPr>
              <w:t>India</w:t>
            </w:r>
            <w:r w:rsidR="00BC3471">
              <w:rPr>
                <w:bCs/>
                <w:iCs/>
                <w:color w:val="000000"/>
                <w:sz w:val="20"/>
                <w:szCs w:val="20"/>
              </w:rPr>
              <w:t xml:space="preserve"> (Back Office Transaction Processing / KPO)</w:t>
            </w:r>
          </w:p>
        </w:tc>
      </w:tr>
      <w:tr w:rsidR="00B84C09" w:rsidRPr="001B0B85" w:rsidTr="00FC5D7F">
        <w:trPr>
          <w:trHeight w:val="330"/>
        </w:trPr>
        <w:tc>
          <w:tcPr>
            <w:tcW w:w="1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4C09" w:rsidRPr="004827BC" w:rsidRDefault="00B84C09" w:rsidP="00231745">
            <w:pPr>
              <w:jc w:val="center"/>
              <w:rPr>
                <w:b/>
                <w:bCs/>
                <w:color w:val="000000"/>
                <w:sz w:val="20"/>
                <w:szCs w:val="20"/>
              </w:rPr>
            </w:pPr>
            <w:r w:rsidRPr="004827BC">
              <w:rPr>
                <w:b/>
                <w:bCs/>
                <w:color w:val="000000"/>
                <w:sz w:val="20"/>
                <w:szCs w:val="20"/>
              </w:rPr>
              <w:t>Period</w:t>
            </w:r>
          </w:p>
        </w:tc>
        <w:tc>
          <w:tcPr>
            <w:tcW w:w="8764" w:type="dxa"/>
            <w:tcBorders>
              <w:top w:val="single" w:sz="8" w:space="0" w:color="auto"/>
              <w:left w:val="nil"/>
              <w:bottom w:val="single" w:sz="8" w:space="0" w:color="auto"/>
              <w:right w:val="single" w:sz="8" w:space="0" w:color="auto"/>
            </w:tcBorders>
            <w:shd w:val="clear" w:color="auto" w:fill="auto"/>
            <w:noWrap/>
            <w:vAlign w:val="center"/>
            <w:hideMark/>
          </w:tcPr>
          <w:p w:rsidR="00B84C09" w:rsidRPr="004827BC" w:rsidRDefault="00B84C09" w:rsidP="00B84C09">
            <w:pPr>
              <w:rPr>
                <w:bCs/>
                <w:iCs/>
                <w:color w:val="000000"/>
                <w:sz w:val="20"/>
                <w:szCs w:val="20"/>
              </w:rPr>
            </w:pPr>
            <w:r w:rsidRPr="004827BC">
              <w:rPr>
                <w:bCs/>
                <w:iCs/>
                <w:color w:val="000000"/>
                <w:sz w:val="20"/>
                <w:szCs w:val="20"/>
              </w:rPr>
              <w:t xml:space="preserve">July’14 – </w:t>
            </w:r>
            <w:r w:rsidR="008C44CF" w:rsidRPr="004827BC">
              <w:rPr>
                <w:bCs/>
                <w:iCs/>
                <w:color w:val="000000"/>
                <w:sz w:val="20"/>
                <w:szCs w:val="20"/>
              </w:rPr>
              <w:t xml:space="preserve"> Oct’16</w:t>
            </w:r>
          </w:p>
        </w:tc>
      </w:tr>
      <w:tr w:rsidR="00B84C09" w:rsidRPr="001B0B85" w:rsidTr="00FC5D7F">
        <w:trPr>
          <w:trHeight w:val="330"/>
        </w:trPr>
        <w:tc>
          <w:tcPr>
            <w:tcW w:w="1460" w:type="dxa"/>
            <w:tcBorders>
              <w:top w:val="nil"/>
              <w:left w:val="single" w:sz="8" w:space="0" w:color="auto"/>
              <w:bottom w:val="single" w:sz="8" w:space="0" w:color="auto"/>
              <w:right w:val="single" w:sz="4" w:space="0" w:color="auto"/>
            </w:tcBorders>
            <w:shd w:val="clear" w:color="auto" w:fill="auto"/>
            <w:noWrap/>
            <w:vAlign w:val="center"/>
            <w:hideMark/>
          </w:tcPr>
          <w:p w:rsidR="00B84C09" w:rsidRPr="004827BC" w:rsidRDefault="00B84C09" w:rsidP="00231745">
            <w:pPr>
              <w:jc w:val="center"/>
              <w:rPr>
                <w:b/>
                <w:bCs/>
                <w:color w:val="000000"/>
                <w:sz w:val="20"/>
                <w:szCs w:val="20"/>
              </w:rPr>
            </w:pPr>
            <w:r w:rsidRPr="004827BC">
              <w:rPr>
                <w:b/>
                <w:bCs/>
                <w:color w:val="000000"/>
                <w:sz w:val="20"/>
                <w:szCs w:val="20"/>
              </w:rPr>
              <w:t>Reporting to</w:t>
            </w:r>
          </w:p>
        </w:tc>
        <w:tc>
          <w:tcPr>
            <w:tcW w:w="8764" w:type="dxa"/>
            <w:tcBorders>
              <w:top w:val="nil"/>
              <w:left w:val="nil"/>
              <w:bottom w:val="single" w:sz="8" w:space="0" w:color="auto"/>
              <w:right w:val="single" w:sz="8" w:space="0" w:color="auto"/>
            </w:tcBorders>
            <w:shd w:val="clear" w:color="auto" w:fill="auto"/>
            <w:noWrap/>
            <w:vAlign w:val="center"/>
            <w:hideMark/>
          </w:tcPr>
          <w:p w:rsidR="00B84C09" w:rsidRPr="004827BC" w:rsidRDefault="00046EEE" w:rsidP="00A32E9F">
            <w:pPr>
              <w:rPr>
                <w:bCs/>
                <w:iCs/>
                <w:color w:val="000000"/>
                <w:sz w:val="20"/>
                <w:szCs w:val="20"/>
              </w:rPr>
            </w:pPr>
            <w:r>
              <w:rPr>
                <w:bCs/>
                <w:iCs/>
                <w:color w:val="000000"/>
                <w:sz w:val="20"/>
                <w:szCs w:val="20"/>
              </w:rPr>
              <w:t xml:space="preserve">SVP - </w:t>
            </w:r>
            <w:r w:rsidR="00BF3B5B" w:rsidRPr="004827BC">
              <w:rPr>
                <w:bCs/>
                <w:iCs/>
                <w:color w:val="000000"/>
                <w:sz w:val="20"/>
                <w:szCs w:val="20"/>
              </w:rPr>
              <w:t xml:space="preserve">Global Delivery </w:t>
            </w:r>
            <w:r w:rsidR="004E0C25">
              <w:rPr>
                <w:bCs/>
                <w:iCs/>
                <w:color w:val="000000"/>
                <w:sz w:val="20"/>
                <w:szCs w:val="20"/>
              </w:rPr>
              <w:t>Head – America</w:t>
            </w:r>
            <w:r w:rsidR="00D24D99" w:rsidRPr="004827BC">
              <w:rPr>
                <w:bCs/>
                <w:iCs/>
                <w:color w:val="000000"/>
                <w:sz w:val="20"/>
                <w:szCs w:val="20"/>
              </w:rPr>
              <w:t xml:space="preserve"> and APAC</w:t>
            </w:r>
          </w:p>
        </w:tc>
      </w:tr>
    </w:tbl>
    <w:p w:rsidR="00B84C09" w:rsidRPr="001B0B85" w:rsidRDefault="00B84C09" w:rsidP="00D57F61">
      <w:pPr>
        <w:rPr>
          <w:iCs/>
          <w:sz w:val="22"/>
        </w:rPr>
      </w:pPr>
    </w:p>
    <w:p w:rsidR="00B84C09" w:rsidRPr="001B0B85" w:rsidRDefault="00B84C09" w:rsidP="0025074F">
      <w:pPr>
        <w:ind w:left="720"/>
        <w:rPr>
          <w:color w:val="000000" w:themeColor="text1"/>
          <w:sz w:val="16"/>
          <w:szCs w:val="18"/>
        </w:rPr>
      </w:pPr>
      <w:r w:rsidRPr="001B0B85">
        <w:rPr>
          <w:b/>
          <w:bCs/>
          <w:iCs/>
          <w:color w:val="000000" w:themeColor="text1"/>
          <w:sz w:val="21"/>
        </w:rPr>
        <w:t>BancTec</w:t>
      </w:r>
      <w:r w:rsidR="0025074F" w:rsidRPr="001B0B85">
        <w:rPr>
          <w:b/>
          <w:bCs/>
          <w:iCs/>
          <w:color w:val="000000" w:themeColor="text1"/>
          <w:sz w:val="21"/>
        </w:rPr>
        <w:t xml:space="preserve"> Inc</w:t>
      </w:r>
      <w:r w:rsidR="0025074F" w:rsidRPr="001B0B85">
        <w:rPr>
          <w:bCs/>
          <w:iCs/>
          <w:color w:val="000000" w:themeColor="text1"/>
          <w:sz w:val="21"/>
        </w:rPr>
        <w:t>.</w:t>
      </w:r>
      <w:r w:rsidRPr="001B0B85">
        <w:rPr>
          <w:bCs/>
          <w:iCs/>
          <w:color w:val="000000" w:themeColor="text1"/>
          <w:sz w:val="21"/>
        </w:rPr>
        <w:t xml:space="preserve"> </w:t>
      </w:r>
      <w:r w:rsidRPr="001B0B85">
        <w:rPr>
          <w:color w:val="000000" w:themeColor="text1"/>
          <w:sz w:val="16"/>
          <w:szCs w:val="18"/>
        </w:rPr>
        <w:t>is a global leader in providing financial transaction automation and document management services for organizations seeking to drive efficiency in their financial back-office processes.</w:t>
      </w:r>
      <w:r w:rsidR="0025074F" w:rsidRPr="001B0B85">
        <w:rPr>
          <w:color w:val="000000" w:themeColor="text1"/>
          <w:sz w:val="16"/>
          <w:szCs w:val="18"/>
        </w:rPr>
        <w:t xml:space="preserve"> </w:t>
      </w:r>
      <w:r w:rsidR="000B0672" w:rsidRPr="001B0B85">
        <w:rPr>
          <w:color w:val="000000" w:themeColor="text1"/>
          <w:sz w:val="16"/>
          <w:szCs w:val="18"/>
        </w:rPr>
        <w:t>BancTec provides transaction processing solutions to many of the world’s largest commercial banks governments, insurance companies and other large organizations. Its hosted platforms solutions provide mission critical services for banking, financial services, insurance, healthcare and public sector industries.</w:t>
      </w:r>
    </w:p>
    <w:p w:rsidR="00D24D99" w:rsidRPr="001B0B85" w:rsidRDefault="00D24D99" w:rsidP="0025074F">
      <w:pPr>
        <w:ind w:left="720"/>
        <w:rPr>
          <w:color w:val="000000" w:themeColor="text1"/>
          <w:sz w:val="18"/>
          <w:szCs w:val="18"/>
        </w:rPr>
      </w:pPr>
    </w:p>
    <w:p w:rsidR="00152CE0" w:rsidRPr="001B0B85" w:rsidRDefault="00152CE0" w:rsidP="008C44CF">
      <w:pPr>
        <w:ind w:left="720"/>
        <w:jc w:val="both"/>
        <w:outlineLvl w:val="0"/>
        <w:rPr>
          <w:b/>
          <w:color w:val="000000" w:themeColor="text1"/>
          <w:sz w:val="18"/>
          <w:szCs w:val="18"/>
        </w:rPr>
      </w:pPr>
      <w:r w:rsidRPr="001B0B85">
        <w:rPr>
          <w:b/>
          <w:color w:val="000000" w:themeColor="text1"/>
          <w:sz w:val="18"/>
          <w:szCs w:val="18"/>
        </w:rPr>
        <w:t>Primary Responsibilities include:</w:t>
      </w:r>
    </w:p>
    <w:p w:rsidR="000B5BEB" w:rsidRPr="001B0B85" w:rsidRDefault="000B5BEB" w:rsidP="008C44CF">
      <w:pPr>
        <w:ind w:left="720"/>
        <w:jc w:val="both"/>
        <w:outlineLvl w:val="0"/>
        <w:rPr>
          <w:b/>
          <w:color w:val="000000" w:themeColor="text1"/>
          <w:sz w:val="18"/>
          <w:szCs w:val="18"/>
        </w:rPr>
      </w:pPr>
    </w:p>
    <w:p w:rsidR="008C44CF" w:rsidRDefault="00BC3471" w:rsidP="008C44CF">
      <w:pPr>
        <w:pStyle w:val="ListParagraph"/>
        <w:numPr>
          <w:ilvl w:val="0"/>
          <w:numId w:val="11"/>
        </w:numPr>
        <w:jc w:val="both"/>
        <w:rPr>
          <w:color w:val="282828"/>
          <w:sz w:val="18"/>
          <w:szCs w:val="18"/>
        </w:rPr>
      </w:pPr>
      <w:r>
        <w:rPr>
          <w:color w:val="282828"/>
          <w:sz w:val="18"/>
          <w:szCs w:val="18"/>
        </w:rPr>
        <w:t>A</w:t>
      </w:r>
      <w:r w:rsidR="000B5BEB" w:rsidRPr="001B0B85">
        <w:rPr>
          <w:color w:val="282828"/>
          <w:sz w:val="18"/>
          <w:szCs w:val="18"/>
        </w:rPr>
        <w:t>n integral member of the APAC Senior Management team to support execution of service delivery and strategy function as India Delivery head for setting up captive offshore unit for BancTec Inc. Global.</w:t>
      </w:r>
    </w:p>
    <w:p w:rsidR="004E0C25" w:rsidRPr="001B0B85" w:rsidRDefault="004E0C25" w:rsidP="008C44CF">
      <w:pPr>
        <w:pStyle w:val="ListParagraph"/>
        <w:numPr>
          <w:ilvl w:val="0"/>
          <w:numId w:val="11"/>
        </w:numPr>
        <w:jc w:val="both"/>
        <w:rPr>
          <w:color w:val="282828"/>
          <w:sz w:val="18"/>
          <w:szCs w:val="18"/>
        </w:rPr>
      </w:pPr>
      <w:r>
        <w:rPr>
          <w:color w:val="282828"/>
          <w:sz w:val="18"/>
          <w:szCs w:val="18"/>
        </w:rPr>
        <w:t xml:space="preserve">Lead large teams </w:t>
      </w:r>
      <w:r w:rsidR="00BC3471">
        <w:rPr>
          <w:color w:val="282828"/>
          <w:sz w:val="18"/>
          <w:szCs w:val="18"/>
        </w:rPr>
        <w:t xml:space="preserve">– Back office transaction processing and </w:t>
      </w:r>
      <w:r w:rsidR="00F54F8A">
        <w:rPr>
          <w:color w:val="282828"/>
          <w:sz w:val="18"/>
          <w:szCs w:val="18"/>
        </w:rPr>
        <w:t>KPO</w:t>
      </w:r>
      <w:r w:rsidR="00DC6E91">
        <w:rPr>
          <w:color w:val="282828"/>
          <w:sz w:val="18"/>
          <w:szCs w:val="18"/>
        </w:rPr>
        <w:t xml:space="preserve"> across </w:t>
      </w:r>
      <w:r w:rsidR="00E43ABC">
        <w:rPr>
          <w:color w:val="282828"/>
          <w:sz w:val="18"/>
          <w:szCs w:val="18"/>
        </w:rPr>
        <w:t xml:space="preserve">various domains for </w:t>
      </w:r>
      <w:r w:rsidR="008E5DCA">
        <w:rPr>
          <w:color w:val="282828"/>
          <w:sz w:val="18"/>
          <w:szCs w:val="18"/>
        </w:rPr>
        <w:t>U.S., EMEA and UK regions.</w:t>
      </w:r>
    </w:p>
    <w:p w:rsidR="0011414F" w:rsidRPr="001B0B85" w:rsidRDefault="0011414F" w:rsidP="0011414F">
      <w:pPr>
        <w:pStyle w:val="ListParagraph"/>
        <w:numPr>
          <w:ilvl w:val="0"/>
          <w:numId w:val="12"/>
        </w:numPr>
        <w:jc w:val="both"/>
        <w:rPr>
          <w:color w:val="000000" w:themeColor="text1"/>
          <w:sz w:val="18"/>
          <w:szCs w:val="18"/>
        </w:rPr>
      </w:pPr>
      <w:r w:rsidRPr="001B0B85">
        <w:rPr>
          <w:color w:val="000000" w:themeColor="text1"/>
          <w:sz w:val="18"/>
          <w:szCs w:val="18"/>
        </w:rPr>
        <w:t xml:space="preserve">Ensuring the day to day SLA deliverables are met on core metrics. Conceptualizing efficient delivery solutions using appropriate technology tools &amp; techniques, Design and create improved systems and processes for efficient and effective utilization of resources. </w:t>
      </w:r>
    </w:p>
    <w:p w:rsidR="007D5A67" w:rsidRPr="001B0B85" w:rsidRDefault="0059062A" w:rsidP="007D5A67">
      <w:pPr>
        <w:pStyle w:val="ListParagraph"/>
        <w:numPr>
          <w:ilvl w:val="0"/>
          <w:numId w:val="12"/>
        </w:numPr>
        <w:jc w:val="both"/>
        <w:rPr>
          <w:color w:val="000000" w:themeColor="text1"/>
          <w:sz w:val="18"/>
          <w:szCs w:val="18"/>
        </w:rPr>
      </w:pPr>
      <w:r w:rsidRPr="001B0B85">
        <w:rPr>
          <w:color w:val="000000" w:themeColor="text1"/>
          <w:sz w:val="18"/>
          <w:szCs w:val="18"/>
        </w:rPr>
        <w:t xml:space="preserve">Instrumental in the development of strategic plans for operational activity. </w:t>
      </w:r>
      <w:r w:rsidR="008C44CF" w:rsidRPr="001B0B85">
        <w:rPr>
          <w:color w:val="000000" w:themeColor="text1"/>
          <w:sz w:val="18"/>
          <w:szCs w:val="18"/>
        </w:rPr>
        <w:t>Ensuring that the contact volume forecasts and operational account delivery plans are aligned and matched to the needs of the business, the client and the end customers</w:t>
      </w:r>
      <w:r w:rsidR="00EB3464" w:rsidRPr="001B0B85">
        <w:rPr>
          <w:color w:val="000000" w:themeColor="text1"/>
          <w:sz w:val="18"/>
          <w:szCs w:val="18"/>
        </w:rPr>
        <w:t>.</w:t>
      </w:r>
    </w:p>
    <w:p w:rsidR="0097533D" w:rsidRDefault="008C44CF" w:rsidP="007D5A67">
      <w:pPr>
        <w:pStyle w:val="ListParagraph"/>
        <w:numPr>
          <w:ilvl w:val="0"/>
          <w:numId w:val="12"/>
        </w:numPr>
        <w:jc w:val="both"/>
        <w:rPr>
          <w:color w:val="000000" w:themeColor="text1"/>
          <w:sz w:val="18"/>
          <w:szCs w:val="18"/>
        </w:rPr>
      </w:pPr>
      <w:r w:rsidRPr="001B0B85">
        <w:rPr>
          <w:color w:val="000000" w:themeColor="text1"/>
          <w:sz w:val="18"/>
          <w:szCs w:val="18"/>
        </w:rPr>
        <w:t xml:space="preserve">Establishing required operational governance model to support service delivery. </w:t>
      </w:r>
    </w:p>
    <w:p w:rsidR="007D5A67" w:rsidRPr="001B0B85" w:rsidRDefault="008C44CF" w:rsidP="007D5A67">
      <w:pPr>
        <w:pStyle w:val="ListParagraph"/>
        <w:numPr>
          <w:ilvl w:val="0"/>
          <w:numId w:val="12"/>
        </w:numPr>
        <w:jc w:val="both"/>
        <w:rPr>
          <w:color w:val="000000" w:themeColor="text1"/>
          <w:sz w:val="18"/>
          <w:szCs w:val="18"/>
        </w:rPr>
      </w:pPr>
      <w:r w:rsidRPr="001B0B85">
        <w:rPr>
          <w:color w:val="000000" w:themeColor="text1"/>
          <w:sz w:val="18"/>
          <w:szCs w:val="18"/>
        </w:rPr>
        <w:t>Manage senior client relationships (expectations, communications, escalation, etc.)</w:t>
      </w:r>
    </w:p>
    <w:p w:rsidR="00BB4F07" w:rsidRPr="001B0B85" w:rsidRDefault="00BB4F07" w:rsidP="007D5A67">
      <w:pPr>
        <w:pStyle w:val="ListParagraph"/>
        <w:numPr>
          <w:ilvl w:val="0"/>
          <w:numId w:val="12"/>
        </w:numPr>
        <w:jc w:val="both"/>
        <w:rPr>
          <w:color w:val="000000" w:themeColor="text1"/>
          <w:sz w:val="18"/>
          <w:szCs w:val="18"/>
        </w:rPr>
      </w:pPr>
      <w:r w:rsidRPr="001B0B85">
        <w:rPr>
          <w:color w:val="000000" w:themeColor="text1"/>
          <w:sz w:val="18"/>
          <w:szCs w:val="18"/>
        </w:rPr>
        <w:t xml:space="preserve">Drive process automation (RPA), </w:t>
      </w:r>
      <w:r w:rsidR="005C4DD7" w:rsidRPr="001B0B85">
        <w:rPr>
          <w:color w:val="000000" w:themeColor="text1"/>
          <w:sz w:val="18"/>
          <w:szCs w:val="18"/>
        </w:rPr>
        <w:t>Identifying best practices &amp; process re-engineering opportunities</w:t>
      </w:r>
      <w:r w:rsidRPr="001B0B85">
        <w:rPr>
          <w:color w:val="000000" w:themeColor="text1"/>
          <w:sz w:val="18"/>
          <w:szCs w:val="18"/>
        </w:rPr>
        <w:t>, curtail or cut redundant processes.</w:t>
      </w:r>
    </w:p>
    <w:p w:rsidR="00D53249" w:rsidRPr="001B0B85" w:rsidRDefault="00F150E6" w:rsidP="00D53249">
      <w:pPr>
        <w:pStyle w:val="ListParagraph"/>
        <w:numPr>
          <w:ilvl w:val="0"/>
          <w:numId w:val="12"/>
        </w:numPr>
        <w:jc w:val="both"/>
        <w:rPr>
          <w:color w:val="000000" w:themeColor="text1"/>
          <w:sz w:val="18"/>
          <w:szCs w:val="18"/>
        </w:rPr>
      </w:pPr>
      <w:r w:rsidRPr="001B0B85">
        <w:rPr>
          <w:color w:val="000000" w:themeColor="text1"/>
          <w:sz w:val="18"/>
          <w:szCs w:val="18"/>
        </w:rPr>
        <w:lastRenderedPageBreak/>
        <w:t>Provided</w:t>
      </w:r>
      <w:r w:rsidR="00D53249" w:rsidRPr="001B0B85">
        <w:rPr>
          <w:color w:val="000000" w:themeColor="text1"/>
          <w:sz w:val="18"/>
          <w:szCs w:val="18"/>
        </w:rPr>
        <w:t xml:space="preserve"> operational inputs and coordinating with onshore partners and project team on RFQ and RFP process for new businesses (Organic and Inorgan</w:t>
      </w:r>
      <w:r w:rsidR="00617686" w:rsidRPr="001B0B85">
        <w:rPr>
          <w:color w:val="000000" w:themeColor="text1"/>
          <w:sz w:val="18"/>
          <w:szCs w:val="18"/>
        </w:rPr>
        <w:t>ic growth), Client presentation and business pitch.</w:t>
      </w:r>
    </w:p>
    <w:p w:rsidR="00947FE9" w:rsidRPr="001B0B85" w:rsidRDefault="00947FE9" w:rsidP="00D53249">
      <w:pPr>
        <w:pStyle w:val="ListParagraph"/>
        <w:numPr>
          <w:ilvl w:val="0"/>
          <w:numId w:val="12"/>
        </w:numPr>
        <w:jc w:val="both"/>
        <w:rPr>
          <w:color w:val="000000" w:themeColor="text1"/>
          <w:sz w:val="18"/>
          <w:szCs w:val="18"/>
        </w:rPr>
      </w:pPr>
      <w:r w:rsidRPr="001B0B85">
        <w:rPr>
          <w:color w:val="000000" w:themeColor="text1"/>
          <w:sz w:val="18"/>
          <w:szCs w:val="18"/>
        </w:rPr>
        <w:t>Developed strategies driving Cost Management within budgets – P&amp;L Ownership (Drive CPH and CPT influencing bottom line).</w:t>
      </w:r>
    </w:p>
    <w:p w:rsidR="00D53249" w:rsidRPr="001B0B85" w:rsidRDefault="00D53249" w:rsidP="00D53249">
      <w:pPr>
        <w:pStyle w:val="ListParagraph"/>
        <w:jc w:val="both"/>
        <w:rPr>
          <w:color w:val="000000" w:themeColor="text1"/>
          <w:sz w:val="18"/>
          <w:szCs w:val="18"/>
        </w:rPr>
      </w:pPr>
    </w:p>
    <w:tbl>
      <w:tblPr>
        <w:tblW w:w="4929"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0663"/>
      </w:tblGrid>
      <w:tr w:rsidR="00F150E6" w:rsidRPr="001B0B85" w:rsidTr="00826CEE">
        <w:tc>
          <w:tcPr>
            <w:tcW w:w="5000" w:type="pct"/>
            <w:shd w:val="clear" w:color="auto" w:fill="A6A6A6"/>
          </w:tcPr>
          <w:p w:rsidR="00F150E6" w:rsidRPr="001B0B85" w:rsidRDefault="00F150E6" w:rsidP="00826CEE">
            <w:pPr>
              <w:pStyle w:val="BodyText2"/>
              <w:jc w:val="center"/>
              <w:rPr>
                <w:rFonts w:ascii="Times New Roman" w:hAnsi="Times New Roman"/>
                <w:b/>
                <w:sz w:val="22"/>
                <w:szCs w:val="22"/>
              </w:rPr>
            </w:pPr>
            <w:r w:rsidRPr="001B0B85">
              <w:rPr>
                <w:rFonts w:ascii="Times New Roman" w:hAnsi="Times New Roman"/>
                <w:b/>
                <w:bCs/>
                <w:i/>
                <w:sz w:val="22"/>
                <w:szCs w:val="22"/>
              </w:rPr>
              <w:t>Key Recent Accomplishment</w:t>
            </w:r>
          </w:p>
        </w:tc>
      </w:tr>
    </w:tbl>
    <w:p w:rsidR="00F150E6" w:rsidRPr="001B0B85" w:rsidRDefault="00F150E6" w:rsidP="00F150E6">
      <w:pPr>
        <w:pStyle w:val="ListParagraph"/>
        <w:jc w:val="both"/>
        <w:rPr>
          <w:color w:val="282828"/>
          <w:sz w:val="18"/>
          <w:szCs w:val="18"/>
        </w:rPr>
      </w:pP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Set Up offshore delivery centre from inception - Recruitment, Training, Transition, Budgeting, Capacity planning - WFM, Quality, Leadership team, Compliance, Service delivery, etc.</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Scaled up operations with aggressive ramp-ups (more than 1000 FTEs) across various domains with steep deadlines.</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Developing and delivering a high performing Service Delivery function with appropriate succession planning to ensure that the business unit meets budgets and EBIT targets through the provision of services that meet client needs and deliver service levels, KPIs and contract measures.</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 xml:space="preserve">Successfully Transitioned, lead, planned, directed and coordinated multiple large offshore (400 plus elite clients) operations of Americas, UK &amp; EMEA organization across various domains and industries – </w:t>
      </w:r>
      <w:r w:rsidRPr="001B0B85">
        <w:rPr>
          <w:b/>
          <w:i/>
          <w:color w:val="282828"/>
          <w:sz w:val="18"/>
          <w:szCs w:val="18"/>
        </w:rPr>
        <w:t>Healthcare, Financial services, Banks, Insurance, Hotels, Public Sectors.</w:t>
      </w:r>
      <w:r w:rsidRPr="001B0B85">
        <w:rPr>
          <w:color w:val="282828"/>
          <w:sz w:val="18"/>
          <w:szCs w:val="18"/>
        </w:rPr>
        <w:t xml:space="preserve"> </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Dexterously explored various opportunities for migration of processes/roles by building compelling cases for end to end migration from countries and functioned closely with delivery leaders and other stakeholders in Americas and EMEA region to augment the same.</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Leading and driving Large, medium and complex global offshored customer programs (Transaction processing &amp; KPO) - Data capture and data management for various blue chip global companies in 24*7 environment.</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Cost reduction circa ~ 40% year on year, CPH and CPT best among all delivery centres across the global BT offices.</w:t>
      </w:r>
    </w:p>
    <w:p w:rsidR="00F150E6" w:rsidRPr="001B0B85" w:rsidRDefault="00F150E6" w:rsidP="001B0B85">
      <w:pPr>
        <w:pStyle w:val="ListParagraph"/>
        <w:numPr>
          <w:ilvl w:val="0"/>
          <w:numId w:val="11"/>
        </w:numPr>
        <w:jc w:val="both"/>
        <w:rPr>
          <w:color w:val="282828"/>
          <w:sz w:val="18"/>
          <w:szCs w:val="18"/>
        </w:rPr>
      </w:pPr>
      <w:r w:rsidRPr="001B0B85">
        <w:rPr>
          <w:color w:val="282828"/>
          <w:sz w:val="18"/>
          <w:szCs w:val="18"/>
        </w:rPr>
        <w:t>No acquisition cost drive initiated during ramp up and backfill - Positively impacted bottom line.</w:t>
      </w:r>
    </w:p>
    <w:p w:rsidR="00F150E6" w:rsidRPr="001B0B85" w:rsidRDefault="00F150E6" w:rsidP="00F150E6">
      <w:pPr>
        <w:pStyle w:val="ListParagraph"/>
        <w:numPr>
          <w:ilvl w:val="0"/>
          <w:numId w:val="11"/>
        </w:numPr>
        <w:jc w:val="both"/>
        <w:rPr>
          <w:color w:val="282828"/>
          <w:sz w:val="18"/>
          <w:szCs w:val="18"/>
        </w:rPr>
      </w:pPr>
      <w:r w:rsidRPr="001B0B85">
        <w:rPr>
          <w:color w:val="282828"/>
          <w:sz w:val="18"/>
          <w:szCs w:val="18"/>
        </w:rPr>
        <w:t>ISO 27001 successfully completed along with several compliance audits cleared conducted by clients.</w:t>
      </w:r>
    </w:p>
    <w:p w:rsidR="0009083B" w:rsidRPr="001B0B85" w:rsidRDefault="0009083B" w:rsidP="00D57F61">
      <w:pPr>
        <w:rPr>
          <w:iCs/>
          <w:sz w:val="22"/>
        </w:rPr>
      </w:pPr>
    </w:p>
    <w:tbl>
      <w:tblPr>
        <w:tblW w:w="10064" w:type="dxa"/>
        <w:tblInd w:w="417" w:type="dxa"/>
        <w:tblLook w:val="04A0" w:firstRow="1" w:lastRow="0" w:firstColumn="1" w:lastColumn="0" w:noHBand="0" w:noVBand="1"/>
      </w:tblPr>
      <w:tblGrid>
        <w:gridCol w:w="1417"/>
        <w:gridCol w:w="8647"/>
      </w:tblGrid>
      <w:tr w:rsidR="00FC5D7F" w:rsidRPr="001B0B85" w:rsidTr="00FC5D7F">
        <w:trPr>
          <w:trHeight w:val="435"/>
        </w:trPr>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6361" w:rsidRPr="001B0B85" w:rsidRDefault="00EE6361" w:rsidP="00481B35">
            <w:pPr>
              <w:jc w:val="center"/>
              <w:rPr>
                <w:b/>
                <w:bCs/>
                <w:color w:val="000000"/>
                <w:sz w:val="20"/>
                <w:szCs w:val="20"/>
              </w:rPr>
            </w:pPr>
            <w:r w:rsidRPr="001B0B85">
              <w:rPr>
                <w:b/>
                <w:bCs/>
                <w:color w:val="000000"/>
                <w:sz w:val="20"/>
                <w:szCs w:val="20"/>
              </w:rPr>
              <w:t>Organization</w:t>
            </w:r>
          </w:p>
        </w:tc>
        <w:tc>
          <w:tcPr>
            <w:tcW w:w="8647" w:type="dxa"/>
            <w:tcBorders>
              <w:top w:val="single" w:sz="8" w:space="0" w:color="auto"/>
              <w:left w:val="nil"/>
              <w:bottom w:val="single" w:sz="8" w:space="0" w:color="auto"/>
              <w:right w:val="single" w:sz="8" w:space="0" w:color="auto"/>
            </w:tcBorders>
            <w:shd w:val="clear" w:color="auto" w:fill="auto"/>
            <w:noWrap/>
            <w:vAlign w:val="center"/>
            <w:hideMark/>
          </w:tcPr>
          <w:p w:rsidR="00EE6361" w:rsidRPr="004827BC" w:rsidRDefault="004532B0" w:rsidP="00CF40BE">
            <w:pPr>
              <w:rPr>
                <w:bCs/>
                <w:iCs/>
                <w:color w:val="000000"/>
                <w:sz w:val="20"/>
                <w:szCs w:val="20"/>
              </w:rPr>
            </w:pPr>
            <w:r w:rsidRPr="004827BC">
              <w:rPr>
                <w:bCs/>
                <w:iCs/>
                <w:color w:val="000000"/>
                <w:sz w:val="20"/>
                <w:szCs w:val="20"/>
              </w:rPr>
              <w:t>Tech Mahindra Business Services Ltd (</w:t>
            </w:r>
            <w:r w:rsidR="00CF40BE" w:rsidRPr="004827BC">
              <w:rPr>
                <w:bCs/>
                <w:iCs/>
                <w:color w:val="000000"/>
                <w:sz w:val="20"/>
                <w:szCs w:val="20"/>
              </w:rPr>
              <w:t xml:space="preserve">Formerly:  </w:t>
            </w:r>
            <w:r w:rsidR="00481B35" w:rsidRPr="004827BC">
              <w:rPr>
                <w:bCs/>
                <w:iCs/>
                <w:color w:val="000000"/>
                <w:sz w:val="20"/>
                <w:szCs w:val="20"/>
              </w:rPr>
              <w:t xml:space="preserve">Hutchison </w:t>
            </w:r>
            <w:r w:rsidR="00EE6361" w:rsidRPr="004827BC">
              <w:rPr>
                <w:bCs/>
                <w:iCs/>
                <w:color w:val="000000"/>
                <w:sz w:val="20"/>
                <w:szCs w:val="20"/>
              </w:rPr>
              <w:t>Global Services Pvt. Ltd</w:t>
            </w:r>
            <w:r w:rsidR="00481B35" w:rsidRPr="004827BC">
              <w:rPr>
                <w:bCs/>
                <w:iCs/>
                <w:color w:val="000000"/>
                <w:sz w:val="20"/>
                <w:szCs w:val="20"/>
              </w:rPr>
              <w:t>)</w:t>
            </w:r>
            <w:r w:rsidR="00EE6361" w:rsidRPr="004827BC">
              <w:rPr>
                <w:bCs/>
                <w:iCs/>
                <w:color w:val="000000"/>
                <w:sz w:val="20"/>
                <w:szCs w:val="20"/>
              </w:rPr>
              <w:t>, Pune</w:t>
            </w:r>
            <w:r w:rsidR="00F55185" w:rsidRPr="004827BC">
              <w:rPr>
                <w:bCs/>
                <w:iCs/>
                <w:color w:val="000000"/>
                <w:sz w:val="20"/>
                <w:szCs w:val="20"/>
              </w:rPr>
              <w:t xml:space="preserve"> &amp; Mumbai </w:t>
            </w:r>
          </w:p>
        </w:tc>
      </w:tr>
      <w:tr w:rsidR="00FC5D7F" w:rsidRPr="001B0B85" w:rsidTr="00FC5D7F">
        <w:trPr>
          <w:trHeight w:val="330"/>
        </w:trPr>
        <w:tc>
          <w:tcPr>
            <w:tcW w:w="1417" w:type="dxa"/>
            <w:tcBorders>
              <w:top w:val="nil"/>
              <w:left w:val="single" w:sz="8" w:space="0" w:color="auto"/>
              <w:bottom w:val="nil"/>
              <w:right w:val="single" w:sz="8" w:space="0" w:color="auto"/>
            </w:tcBorders>
            <w:shd w:val="clear" w:color="auto" w:fill="auto"/>
            <w:noWrap/>
            <w:vAlign w:val="center"/>
            <w:hideMark/>
          </w:tcPr>
          <w:p w:rsidR="00EE6361" w:rsidRPr="001B0B85" w:rsidRDefault="00EE6361" w:rsidP="00481B35">
            <w:pPr>
              <w:jc w:val="center"/>
              <w:rPr>
                <w:b/>
                <w:bCs/>
                <w:color w:val="000000"/>
                <w:sz w:val="20"/>
                <w:szCs w:val="20"/>
              </w:rPr>
            </w:pPr>
            <w:r w:rsidRPr="001B0B85">
              <w:rPr>
                <w:b/>
                <w:bCs/>
                <w:color w:val="000000"/>
                <w:sz w:val="20"/>
                <w:szCs w:val="20"/>
              </w:rPr>
              <w:t>Position</w:t>
            </w:r>
          </w:p>
        </w:tc>
        <w:tc>
          <w:tcPr>
            <w:tcW w:w="8647" w:type="dxa"/>
            <w:tcBorders>
              <w:top w:val="nil"/>
              <w:left w:val="nil"/>
              <w:bottom w:val="nil"/>
              <w:right w:val="single" w:sz="8" w:space="0" w:color="auto"/>
            </w:tcBorders>
            <w:shd w:val="clear" w:color="auto" w:fill="auto"/>
            <w:noWrap/>
            <w:vAlign w:val="center"/>
            <w:hideMark/>
          </w:tcPr>
          <w:p w:rsidR="00EE6361" w:rsidRPr="004827BC" w:rsidRDefault="00985039" w:rsidP="00481B35">
            <w:pPr>
              <w:rPr>
                <w:bCs/>
                <w:iCs/>
                <w:color w:val="000000"/>
                <w:sz w:val="20"/>
                <w:szCs w:val="20"/>
              </w:rPr>
            </w:pPr>
            <w:r w:rsidRPr="004827BC">
              <w:rPr>
                <w:bCs/>
                <w:iCs/>
                <w:color w:val="000000"/>
                <w:sz w:val="20"/>
                <w:szCs w:val="20"/>
              </w:rPr>
              <w:t xml:space="preserve">Head of Department </w:t>
            </w:r>
            <w:r w:rsidR="00F75F2A" w:rsidRPr="004827BC">
              <w:rPr>
                <w:bCs/>
                <w:iCs/>
                <w:color w:val="000000"/>
                <w:sz w:val="20"/>
                <w:szCs w:val="20"/>
              </w:rPr>
              <w:t>–</w:t>
            </w:r>
            <w:r w:rsidRPr="004827BC">
              <w:rPr>
                <w:bCs/>
                <w:iCs/>
                <w:color w:val="000000"/>
                <w:sz w:val="20"/>
                <w:szCs w:val="20"/>
              </w:rPr>
              <w:t xml:space="preserve"> Operations</w:t>
            </w:r>
            <w:r w:rsidR="00F150E6" w:rsidRPr="004827BC">
              <w:rPr>
                <w:bCs/>
                <w:iCs/>
                <w:color w:val="000000"/>
                <w:sz w:val="20"/>
                <w:szCs w:val="20"/>
              </w:rPr>
              <w:t xml:space="preserve"> (Contact Centre Operations)</w:t>
            </w:r>
          </w:p>
        </w:tc>
      </w:tr>
      <w:tr w:rsidR="00FC5D7F" w:rsidRPr="001B0B85" w:rsidTr="00FC5D7F">
        <w:trPr>
          <w:trHeight w:val="330"/>
        </w:trPr>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E6361" w:rsidRPr="001B0B85" w:rsidRDefault="00EE6361" w:rsidP="00481B35">
            <w:pPr>
              <w:jc w:val="center"/>
              <w:rPr>
                <w:b/>
                <w:bCs/>
                <w:color w:val="000000"/>
                <w:sz w:val="20"/>
                <w:szCs w:val="20"/>
              </w:rPr>
            </w:pPr>
            <w:r w:rsidRPr="001B0B85">
              <w:rPr>
                <w:b/>
                <w:bCs/>
                <w:color w:val="000000"/>
                <w:sz w:val="20"/>
                <w:szCs w:val="20"/>
              </w:rPr>
              <w:t>Period</w:t>
            </w:r>
          </w:p>
        </w:tc>
        <w:tc>
          <w:tcPr>
            <w:tcW w:w="8647" w:type="dxa"/>
            <w:tcBorders>
              <w:top w:val="single" w:sz="8" w:space="0" w:color="auto"/>
              <w:left w:val="nil"/>
              <w:bottom w:val="single" w:sz="8" w:space="0" w:color="auto"/>
              <w:right w:val="single" w:sz="8" w:space="0" w:color="auto"/>
            </w:tcBorders>
            <w:shd w:val="clear" w:color="auto" w:fill="auto"/>
            <w:noWrap/>
            <w:vAlign w:val="center"/>
            <w:hideMark/>
          </w:tcPr>
          <w:p w:rsidR="00EE6361" w:rsidRPr="004827BC" w:rsidRDefault="00EE6361" w:rsidP="00B84C09">
            <w:pPr>
              <w:rPr>
                <w:bCs/>
                <w:iCs/>
                <w:color w:val="000000"/>
                <w:sz w:val="20"/>
                <w:szCs w:val="20"/>
              </w:rPr>
            </w:pPr>
            <w:r w:rsidRPr="004827BC">
              <w:rPr>
                <w:bCs/>
                <w:iCs/>
                <w:color w:val="000000"/>
                <w:sz w:val="20"/>
                <w:szCs w:val="20"/>
              </w:rPr>
              <w:t xml:space="preserve">July’08 – </w:t>
            </w:r>
            <w:r w:rsidR="00B84C09" w:rsidRPr="004827BC">
              <w:rPr>
                <w:bCs/>
                <w:iCs/>
                <w:color w:val="000000"/>
                <w:sz w:val="20"/>
                <w:szCs w:val="20"/>
              </w:rPr>
              <w:t xml:space="preserve"> July’14</w:t>
            </w:r>
          </w:p>
        </w:tc>
      </w:tr>
      <w:tr w:rsidR="00FC5D7F" w:rsidRPr="001B0B85" w:rsidTr="00FC5D7F">
        <w:trPr>
          <w:trHeight w:val="330"/>
        </w:trPr>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EE6361" w:rsidRPr="001B0B85" w:rsidRDefault="00EE6361" w:rsidP="00481B35">
            <w:pPr>
              <w:jc w:val="center"/>
              <w:rPr>
                <w:b/>
                <w:bCs/>
                <w:color w:val="000000"/>
                <w:sz w:val="20"/>
                <w:szCs w:val="20"/>
              </w:rPr>
            </w:pPr>
            <w:r w:rsidRPr="001B0B85">
              <w:rPr>
                <w:b/>
                <w:bCs/>
                <w:color w:val="000000"/>
                <w:sz w:val="20"/>
                <w:szCs w:val="20"/>
              </w:rPr>
              <w:t>Reporting to</w:t>
            </w:r>
          </w:p>
        </w:tc>
        <w:tc>
          <w:tcPr>
            <w:tcW w:w="8647" w:type="dxa"/>
            <w:tcBorders>
              <w:top w:val="nil"/>
              <w:left w:val="nil"/>
              <w:bottom w:val="single" w:sz="8" w:space="0" w:color="auto"/>
              <w:right w:val="single" w:sz="8" w:space="0" w:color="auto"/>
            </w:tcBorders>
            <w:shd w:val="clear" w:color="auto" w:fill="auto"/>
            <w:noWrap/>
            <w:vAlign w:val="center"/>
            <w:hideMark/>
          </w:tcPr>
          <w:p w:rsidR="00EE6361" w:rsidRPr="004827BC" w:rsidRDefault="00EE6361" w:rsidP="00481B35">
            <w:pPr>
              <w:rPr>
                <w:bCs/>
                <w:iCs/>
                <w:color w:val="000000"/>
                <w:sz w:val="20"/>
                <w:szCs w:val="20"/>
              </w:rPr>
            </w:pPr>
            <w:r w:rsidRPr="004827BC">
              <w:rPr>
                <w:bCs/>
                <w:iCs/>
                <w:color w:val="000000"/>
                <w:sz w:val="20"/>
                <w:szCs w:val="20"/>
              </w:rPr>
              <w:t xml:space="preserve">Vice-President (Vertical </w:t>
            </w:r>
            <w:r w:rsidR="00F55185" w:rsidRPr="004827BC">
              <w:rPr>
                <w:bCs/>
                <w:iCs/>
                <w:color w:val="000000"/>
                <w:sz w:val="20"/>
                <w:szCs w:val="20"/>
              </w:rPr>
              <w:t>B</w:t>
            </w:r>
            <w:r w:rsidR="008A4E97" w:rsidRPr="004827BC">
              <w:rPr>
                <w:bCs/>
                <w:iCs/>
                <w:color w:val="000000"/>
                <w:sz w:val="20"/>
                <w:szCs w:val="20"/>
              </w:rPr>
              <w:t xml:space="preserve">usiness </w:t>
            </w:r>
            <w:r w:rsidRPr="004827BC">
              <w:rPr>
                <w:bCs/>
                <w:iCs/>
                <w:color w:val="000000"/>
                <w:sz w:val="20"/>
                <w:szCs w:val="20"/>
              </w:rPr>
              <w:t>Head)</w:t>
            </w:r>
            <w:r w:rsidR="00F55185" w:rsidRPr="004827BC">
              <w:rPr>
                <w:bCs/>
                <w:iCs/>
                <w:color w:val="000000"/>
                <w:sz w:val="20"/>
                <w:szCs w:val="20"/>
              </w:rPr>
              <w:t xml:space="preserve"> &amp; Site Director </w:t>
            </w:r>
          </w:p>
        </w:tc>
      </w:tr>
    </w:tbl>
    <w:p w:rsidR="00444AC1" w:rsidRPr="001B0B85" w:rsidRDefault="00444AC1" w:rsidP="009763AA">
      <w:pPr>
        <w:shd w:val="clear" w:color="auto" w:fill="FFFFFF"/>
        <w:jc w:val="both"/>
        <w:rPr>
          <w:b/>
          <w:bCs/>
          <w:i/>
          <w:iCs/>
          <w:color w:val="000000"/>
          <w:sz w:val="22"/>
          <w:szCs w:val="32"/>
        </w:rPr>
      </w:pPr>
    </w:p>
    <w:p w:rsidR="009763AA" w:rsidRPr="001B0B85" w:rsidRDefault="00CF40BE" w:rsidP="00487035">
      <w:pPr>
        <w:shd w:val="clear" w:color="auto" w:fill="FFFFFF"/>
        <w:ind w:left="720"/>
        <w:jc w:val="both"/>
        <w:rPr>
          <w:sz w:val="16"/>
          <w:szCs w:val="18"/>
        </w:rPr>
      </w:pPr>
      <w:r w:rsidRPr="001B0B85">
        <w:rPr>
          <w:b/>
          <w:bCs/>
          <w:i/>
          <w:iCs/>
          <w:color w:val="000000"/>
          <w:sz w:val="21"/>
          <w:szCs w:val="32"/>
        </w:rPr>
        <w:t>Tech Mahindra Business Services Ltd</w:t>
      </w:r>
      <w:r w:rsidR="0054563E" w:rsidRPr="001B0B85">
        <w:rPr>
          <w:b/>
          <w:bCs/>
          <w:i/>
          <w:iCs/>
          <w:color w:val="000000"/>
          <w:sz w:val="21"/>
          <w:szCs w:val="32"/>
        </w:rPr>
        <w:t>.</w:t>
      </w:r>
      <w:r w:rsidRPr="001B0B85">
        <w:rPr>
          <w:b/>
          <w:bCs/>
          <w:i/>
          <w:iCs/>
          <w:color w:val="000000"/>
          <w:sz w:val="21"/>
          <w:szCs w:val="32"/>
        </w:rPr>
        <w:t xml:space="preserve"> </w:t>
      </w:r>
      <w:r w:rsidRPr="001B0B85">
        <w:rPr>
          <w:b/>
          <w:bCs/>
          <w:i/>
          <w:iCs/>
          <w:sz w:val="21"/>
        </w:rPr>
        <w:t>(</w:t>
      </w:r>
      <w:r w:rsidR="00A774BB" w:rsidRPr="001B0B85">
        <w:rPr>
          <w:bCs/>
          <w:i/>
          <w:iCs/>
          <w:sz w:val="21"/>
        </w:rPr>
        <w:t>Formerly</w:t>
      </w:r>
      <w:r w:rsidR="00A774BB" w:rsidRPr="001B0B85">
        <w:rPr>
          <w:b/>
          <w:bCs/>
          <w:i/>
          <w:iCs/>
          <w:sz w:val="21"/>
        </w:rPr>
        <w:t>:</w:t>
      </w:r>
      <w:r w:rsidRPr="001B0B85">
        <w:rPr>
          <w:b/>
          <w:bCs/>
          <w:i/>
          <w:iCs/>
          <w:sz w:val="21"/>
        </w:rPr>
        <w:t xml:space="preserve"> </w:t>
      </w:r>
      <w:r w:rsidR="00D57F61" w:rsidRPr="001B0B85">
        <w:rPr>
          <w:b/>
          <w:bCs/>
          <w:i/>
          <w:iCs/>
          <w:sz w:val="21"/>
        </w:rPr>
        <w:t>Hutc</w:t>
      </w:r>
      <w:r w:rsidR="00A774BB" w:rsidRPr="001B0B85">
        <w:rPr>
          <w:b/>
          <w:bCs/>
          <w:i/>
          <w:iCs/>
          <w:sz w:val="21"/>
        </w:rPr>
        <w:t xml:space="preserve">hison Global Services Pvt. Ltd) </w:t>
      </w:r>
      <w:r w:rsidR="00D57F61" w:rsidRPr="001B0B85">
        <w:rPr>
          <w:b/>
          <w:bCs/>
          <w:i/>
          <w:iCs/>
          <w:sz w:val="21"/>
        </w:rPr>
        <w:t>-</w:t>
      </w:r>
      <w:r w:rsidR="00D57F61" w:rsidRPr="001B0B85">
        <w:rPr>
          <w:bCs/>
          <w:iCs/>
          <w:sz w:val="21"/>
        </w:rPr>
        <w:t xml:space="preserve"> </w:t>
      </w:r>
      <w:r w:rsidR="00FF7775" w:rsidRPr="001B0B85">
        <w:rPr>
          <w:bCs/>
          <w:iCs/>
          <w:sz w:val="21"/>
        </w:rPr>
        <w:t>T</w:t>
      </w:r>
      <w:r w:rsidR="00FF7775" w:rsidRPr="001B0B85">
        <w:rPr>
          <w:sz w:val="16"/>
          <w:szCs w:val="18"/>
        </w:rPr>
        <w:t xml:space="preserve">ech Mahindra Business Services Limited – a subsidiary of Tech Mahindra (a leading provider of solutions and services to the telecommunications industry). Located at </w:t>
      </w:r>
      <w:hyperlink r:id="rId15" w:history="1">
        <w:r w:rsidR="00FF7775" w:rsidRPr="001B0B85">
          <w:rPr>
            <w:sz w:val="16"/>
            <w:szCs w:val="18"/>
          </w:rPr>
          <w:t xml:space="preserve">Mumbai </w:t>
        </w:r>
      </w:hyperlink>
      <w:r w:rsidR="00FF7775" w:rsidRPr="001B0B85">
        <w:rPr>
          <w:sz w:val="16"/>
          <w:szCs w:val="18"/>
        </w:rPr>
        <w:t>and Pune, we have 10,000+ employees who work in the advanced 3G (3rd Generation) technology space and provide end-to-end CRM (customer relationship management) solutions for the Three networks in the UK and Ireland, as well as Vodafone in Australia.</w:t>
      </w:r>
    </w:p>
    <w:p w:rsidR="00F150E6" w:rsidRPr="001B0B85" w:rsidRDefault="00F150E6" w:rsidP="00487035">
      <w:pPr>
        <w:shd w:val="clear" w:color="auto" w:fill="FFFFFF"/>
        <w:ind w:left="720"/>
        <w:jc w:val="both"/>
        <w:rPr>
          <w:bCs/>
          <w:iCs/>
          <w:sz w:val="22"/>
        </w:rPr>
      </w:pPr>
    </w:p>
    <w:p w:rsidR="00D57F61" w:rsidRPr="001B0B85" w:rsidRDefault="00905ED3" w:rsidP="00317A77">
      <w:pPr>
        <w:ind w:left="720"/>
        <w:jc w:val="both"/>
        <w:outlineLvl w:val="0"/>
        <w:rPr>
          <w:b/>
          <w:sz w:val="18"/>
          <w:szCs w:val="18"/>
        </w:rPr>
      </w:pPr>
      <w:r w:rsidRPr="001B0B85">
        <w:rPr>
          <w:b/>
          <w:sz w:val="18"/>
          <w:szCs w:val="18"/>
        </w:rPr>
        <w:t xml:space="preserve">Primary </w:t>
      </w:r>
      <w:r w:rsidR="00D57F61" w:rsidRPr="001B0B85">
        <w:rPr>
          <w:b/>
          <w:sz w:val="18"/>
          <w:szCs w:val="18"/>
        </w:rPr>
        <w:t>Responsibilities include:</w:t>
      </w:r>
    </w:p>
    <w:p w:rsidR="00D57F61" w:rsidRPr="001B0B85" w:rsidRDefault="00D57F61" w:rsidP="00F150E6">
      <w:pPr>
        <w:jc w:val="both"/>
        <w:rPr>
          <w:b/>
          <w:sz w:val="22"/>
        </w:rPr>
      </w:pPr>
    </w:p>
    <w:p w:rsidR="0022386E" w:rsidRPr="001B0B85" w:rsidRDefault="0022386E" w:rsidP="0022386E">
      <w:pPr>
        <w:pStyle w:val="ListParagraph"/>
        <w:numPr>
          <w:ilvl w:val="0"/>
          <w:numId w:val="12"/>
        </w:numPr>
        <w:jc w:val="both"/>
        <w:rPr>
          <w:sz w:val="18"/>
          <w:szCs w:val="18"/>
        </w:rPr>
      </w:pPr>
      <w:r w:rsidRPr="001B0B85">
        <w:rPr>
          <w:sz w:val="18"/>
          <w:szCs w:val="18"/>
        </w:rPr>
        <w:t xml:space="preserve">Operations head for multiple </w:t>
      </w:r>
      <w:r w:rsidR="00AC0598" w:rsidRPr="001B0B85">
        <w:rPr>
          <w:sz w:val="18"/>
          <w:szCs w:val="18"/>
        </w:rPr>
        <w:t xml:space="preserve">large </w:t>
      </w:r>
      <w:r w:rsidRPr="001B0B85">
        <w:rPr>
          <w:sz w:val="18"/>
          <w:szCs w:val="18"/>
        </w:rPr>
        <w:t>business Processes (</w:t>
      </w:r>
      <w:r w:rsidR="00091461" w:rsidRPr="001B0B85">
        <w:rPr>
          <w:sz w:val="18"/>
          <w:szCs w:val="18"/>
        </w:rPr>
        <w:t xml:space="preserve">Contact centre - </w:t>
      </w:r>
      <w:r w:rsidRPr="001B0B85">
        <w:rPr>
          <w:sz w:val="18"/>
          <w:szCs w:val="18"/>
        </w:rPr>
        <w:t>Voice &amp; Email) of UK based Telecom leader (3UK) at the contact centre across Mumbai and Pune. Served as integral part of the senior leadership team.</w:t>
      </w:r>
    </w:p>
    <w:p w:rsidR="0022386E" w:rsidRPr="001B0B85" w:rsidRDefault="0022386E" w:rsidP="0022386E">
      <w:pPr>
        <w:pStyle w:val="ListParagraph"/>
        <w:numPr>
          <w:ilvl w:val="0"/>
          <w:numId w:val="12"/>
        </w:numPr>
        <w:jc w:val="both"/>
        <w:rPr>
          <w:sz w:val="18"/>
          <w:szCs w:val="18"/>
        </w:rPr>
      </w:pPr>
      <w:r w:rsidRPr="001B0B85">
        <w:rPr>
          <w:sz w:val="18"/>
          <w:szCs w:val="18"/>
        </w:rPr>
        <w:t>Spearheaded multiple lines of businesses consisting of technical support</w:t>
      </w:r>
      <w:r w:rsidR="00C92836" w:rsidRPr="001B0B85">
        <w:rPr>
          <w:sz w:val="18"/>
          <w:szCs w:val="18"/>
        </w:rPr>
        <w:t xml:space="preserve"> </w:t>
      </w:r>
      <w:r w:rsidR="002A78C2" w:rsidRPr="001B0B85">
        <w:rPr>
          <w:sz w:val="18"/>
          <w:szCs w:val="18"/>
        </w:rPr>
        <w:t>frontline &amp; 2</w:t>
      </w:r>
      <w:r w:rsidR="002A78C2" w:rsidRPr="001B0B85">
        <w:rPr>
          <w:sz w:val="18"/>
          <w:szCs w:val="18"/>
          <w:vertAlign w:val="superscript"/>
        </w:rPr>
        <w:t>nd</w:t>
      </w:r>
      <w:r w:rsidR="002A78C2" w:rsidRPr="001B0B85">
        <w:rPr>
          <w:sz w:val="18"/>
          <w:szCs w:val="18"/>
        </w:rPr>
        <w:t xml:space="preserve"> line support</w:t>
      </w:r>
      <w:r w:rsidRPr="001B0B85">
        <w:rPr>
          <w:sz w:val="18"/>
          <w:szCs w:val="18"/>
        </w:rPr>
        <w:t xml:space="preserve"> / customer services for UK based mobile &amp; broadband service. Built and led a high performing management team comprising of contact centre managers and Operation managers. </w:t>
      </w:r>
    </w:p>
    <w:p w:rsidR="0022386E" w:rsidRPr="001B0B85" w:rsidRDefault="0022386E" w:rsidP="0022386E">
      <w:pPr>
        <w:pStyle w:val="ListParagraph"/>
        <w:numPr>
          <w:ilvl w:val="0"/>
          <w:numId w:val="12"/>
        </w:numPr>
        <w:jc w:val="both"/>
        <w:rPr>
          <w:sz w:val="18"/>
          <w:szCs w:val="18"/>
        </w:rPr>
      </w:pPr>
      <w:r w:rsidRPr="001B0B85">
        <w:rPr>
          <w:sz w:val="18"/>
          <w:szCs w:val="18"/>
        </w:rPr>
        <w:t>Managed the operations seamlessly and timely SLA delivery along with maintaining high levels of employee and customer satisfaction. Maintained effective senior management relationships across the UK stakeholder group. Engaged with employees at all levels and be a highly credible and open leader consistently living the values and providing open and regular communication.</w:t>
      </w:r>
    </w:p>
    <w:p w:rsidR="0022386E" w:rsidRPr="001B0B85" w:rsidRDefault="0022386E" w:rsidP="0022386E">
      <w:pPr>
        <w:pStyle w:val="ListParagraph"/>
        <w:numPr>
          <w:ilvl w:val="0"/>
          <w:numId w:val="12"/>
        </w:numPr>
        <w:jc w:val="both"/>
        <w:rPr>
          <w:sz w:val="18"/>
          <w:szCs w:val="18"/>
        </w:rPr>
      </w:pPr>
      <w:r w:rsidRPr="001B0B85">
        <w:rPr>
          <w:sz w:val="18"/>
          <w:szCs w:val="18"/>
        </w:rPr>
        <w:t>Identifying improvement areas &amp; implementing measures to maximize cust</w:t>
      </w:r>
      <w:r w:rsidR="001B7C1F" w:rsidRPr="001B0B85">
        <w:rPr>
          <w:sz w:val="18"/>
          <w:szCs w:val="18"/>
        </w:rPr>
        <w:t>omer satisfaction levels – CSAT</w:t>
      </w:r>
      <w:r w:rsidRPr="001B0B85">
        <w:rPr>
          <w:sz w:val="18"/>
          <w:szCs w:val="18"/>
        </w:rPr>
        <w:t>, FCR &amp; NPS.</w:t>
      </w:r>
    </w:p>
    <w:p w:rsidR="0022386E" w:rsidRPr="001B0B85" w:rsidRDefault="0022386E" w:rsidP="0022386E">
      <w:pPr>
        <w:pStyle w:val="ListParagraph"/>
        <w:numPr>
          <w:ilvl w:val="0"/>
          <w:numId w:val="12"/>
        </w:numPr>
        <w:jc w:val="both"/>
        <w:rPr>
          <w:sz w:val="18"/>
          <w:szCs w:val="18"/>
        </w:rPr>
      </w:pPr>
      <w:r w:rsidRPr="001B0B85">
        <w:rPr>
          <w:sz w:val="18"/>
          <w:szCs w:val="18"/>
        </w:rPr>
        <w:t xml:space="preserve">Involved in driving larger projects across contact centre and been part of the core team along with it ensured the operational units meet their budgeted financial targets and maintain healthy P&amp;L. </w:t>
      </w:r>
    </w:p>
    <w:p w:rsidR="0022386E" w:rsidRPr="001B0B85" w:rsidRDefault="0022386E" w:rsidP="0022386E">
      <w:pPr>
        <w:pStyle w:val="ListParagraph"/>
        <w:numPr>
          <w:ilvl w:val="0"/>
          <w:numId w:val="12"/>
        </w:numPr>
        <w:jc w:val="both"/>
        <w:rPr>
          <w:sz w:val="18"/>
          <w:szCs w:val="18"/>
        </w:rPr>
      </w:pPr>
      <w:r w:rsidRPr="001B0B85">
        <w:rPr>
          <w:sz w:val="18"/>
          <w:szCs w:val="18"/>
        </w:rPr>
        <w:t>Managed Team functions - manpower planning, recruitment, performance appraisal, R&amp;R, development path, etc.</w:t>
      </w:r>
    </w:p>
    <w:p w:rsidR="0022386E" w:rsidRPr="001B0B85" w:rsidRDefault="0022386E" w:rsidP="0022386E">
      <w:pPr>
        <w:pStyle w:val="ListParagraph"/>
        <w:numPr>
          <w:ilvl w:val="0"/>
          <w:numId w:val="12"/>
        </w:numPr>
        <w:jc w:val="both"/>
        <w:rPr>
          <w:sz w:val="18"/>
          <w:szCs w:val="18"/>
        </w:rPr>
      </w:pPr>
      <w:r w:rsidRPr="001B0B85">
        <w:rPr>
          <w:sz w:val="18"/>
          <w:szCs w:val="18"/>
        </w:rPr>
        <w:t>Handled the HR function and delivered support in developing robust and actionable employee engagement action plans, which result in lower levels of attrition and increased engagement scores</w:t>
      </w:r>
    </w:p>
    <w:p w:rsidR="00444AC1" w:rsidRPr="001B0B85" w:rsidRDefault="00444AC1">
      <w:pPr>
        <w:rPr>
          <w:b/>
          <w:sz w:val="22"/>
          <w:u w:val="single"/>
        </w:rPr>
      </w:pPr>
    </w:p>
    <w:tbl>
      <w:tblPr>
        <w:tblW w:w="9805" w:type="dxa"/>
        <w:tblInd w:w="392" w:type="dxa"/>
        <w:tblLayout w:type="fixed"/>
        <w:tblLook w:val="04A0" w:firstRow="1" w:lastRow="0" w:firstColumn="1" w:lastColumn="0" w:noHBand="0" w:noVBand="1"/>
      </w:tblPr>
      <w:tblGrid>
        <w:gridCol w:w="1460"/>
        <w:gridCol w:w="8345"/>
      </w:tblGrid>
      <w:tr w:rsidR="00FC5D7F" w:rsidRPr="001B0B85" w:rsidTr="00FC5D7F">
        <w:trPr>
          <w:trHeight w:val="43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Organization</w:t>
            </w:r>
          </w:p>
        </w:tc>
        <w:tc>
          <w:tcPr>
            <w:tcW w:w="8345" w:type="dxa"/>
            <w:tcBorders>
              <w:top w:val="single" w:sz="8" w:space="0" w:color="auto"/>
              <w:left w:val="nil"/>
              <w:bottom w:val="single" w:sz="8" w:space="0" w:color="auto"/>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IBM Daksh Business Services Pvt. Ltd, Pune</w:t>
            </w:r>
            <w:r w:rsidR="00F55185" w:rsidRPr="004827BC">
              <w:rPr>
                <w:bCs/>
                <w:iCs/>
                <w:color w:val="000000"/>
                <w:sz w:val="20"/>
                <w:szCs w:val="20"/>
              </w:rPr>
              <w:t xml:space="preserve"> &amp; Mumbai </w:t>
            </w:r>
          </w:p>
        </w:tc>
      </w:tr>
      <w:tr w:rsidR="00FC5D7F" w:rsidRPr="001B0B85" w:rsidTr="00FC5D7F">
        <w:trPr>
          <w:trHeight w:val="330"/>
        </w:trPr>
        <w:tc>
          <w:tcPr>
            <w:tcW w:w="1460" w:type="dxa"/>
            <w:tcBorders>
              <w:top w:val="nil"/>
              <w:left w:val="single" w:sz="8" w:space="0" w:color="auto"/>
              <w:bottom w:val="nil"/>
              <w:right w:val="single" w:sz="8"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Position</w:t>
            </w:r>
          </w:p>
        </w:tc>
        <w:tc>
          <w:tcPr>
            <w:tcW w:w="8345" w:type="dxa"/>
            <w:tcBorders>
              <w:top w:val="nil"/>
              <w:left w:val="nil"/>
              <w:bottom w:val="nil"/>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Senior Manager – Operations</w:t>
            </w:r>
          </w:p>
        </w:tc>
      </w:tr>
      <w:tr w:rsidR="00FC5D7F" w:rsidRPr="001B0B85" w:rsidTr="00FC5D7F">
        <w:trPr>
          <w:trHeight w:val="330"/>
        </w:trPr>
        <w:tc>
          <w:tcPr>
            <w:tcW w:w="1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Period</w:t>
            </w:r>
          </w:p>
        </w:tc>
        <w:tc>
          <w:tcPr>
            <w:tcW w:w="8345" w:type="dxa"/>
            <w:tcBorders>
              <w:top w:val="single" w:sz="8" w:space="0" w:color="auto"/>
              <w:left w:val="nil"/>
              <w:bottom w:val="single" w:sz="8" w:space="0" w:color="auto"/>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Oct'06 - July’08</w:t>
            </w:r>
          </w:p>
        </w:tc>
      </w:tr>
      <w:tr w:rsidR="00FC5D7F" w:rsidRPr="001B0B85" w:rsidTr="00FC5D7F">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 xml:space="preserve">Reported to </w:t>
            </w:r>
          </w:p>
        </w:tc>
        <w:tc>
          <w:tcPr>
            <w:tcW w:w="8345" w:type="dxa"/>
            <w:tcBorders>
              <w:top w:val="nil"/>
              <w:left w:val="single" w:sz="4" w:space="0" w:color="auto"/>
              <w:bottom w:val="single" w:sz="8" w:space="0" w:color="auto"/>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General Manager - Operations</w:t>
            </w:r>
          </w:p>
        </w:tc>
      </w:tr>
    </w:tbl>
    <w:p w:rsidR="001B0B85" w:rsidRPr="001B0B85" w:rsidRDefault="001B0B85" w:rsidP="004759DF">
      <w:pPr>
        <w:ind w:left="720"/>
        <w:rPr>
          <w:b/>
          <w:bCs/>
          <w:i/>
          <w:iCs/>
          <w:sz w:val="22"/>
        </w:rPr>
      </w:pPr>
    </w:p>
    <w:p w:rsidR="00C3579F" w:rsidRPr="001B0B85" w:rsidRDefault="00C3579F" w:rsidP="004759DF">
      <w:pPr>
        <w:ind w:left="720"/>
        <w:rPr>
          <w:sz w:val="22"/>
        </w:rPr>
      </w:pPr>
      <w:r w:rsidRPr="001B0B85">
        <w:rPr>
          <w:b/>
          <w:bCs/>
          <w:i/>
          <w:iCs/>
          <w:sz w:val="21"/>
        </w:rPr>
        <w:t>IBM Daksh Business Services Pvt.</w:t>
      </w:r>
      <w:r w:rsidRPr="001B0B85">
        <w:rPr>
          <w:b/>
          <w:bCs/>
          <w:i/>
          <w:iCs/>
          <w:snapToGrid w:val="0"/>
          <w:sz w:val="21"/>
          <w:szCs w:val="28"/>
        </w:rPr>
        <w:t xml:space="preserve"> Ltd</w:t>
      </w:r>
      <w:r w:rsidRPr="001B0B85">
        <w:rPr>
          <w:sz w:val="21"/>
        </w:rPr>
        <w:t xml:space="preserve"> </w:t>
      </w:r>
      <w:r w:rsidRPr="001B0B85">
        <w:rPr>
          <w:sz w:val="16"/>
          <w:szCs w:val="18"/>
        </w:rPr>
        <w:t>is the Business Transformation arm of IBM Corporation in India. It serves as a global hub to handle business process and transformation outsourcing for clients from across the world. With 14 service delivery centers in India and Philippines, IBM Daksh is a key part of a network of more than 20 BTO centers around the world.</w:t>
      </w:r>
    </w:p>
    <w:p w:rsidR="00C3579F" w:rsidRPr="001B0B85" w:rsidRDefault="00C3579F">
      <w:pPr>
        <w:ind w:left="720"/>
        <w:jc w:val="both"/>
        <w:rPr>
          <w:sz w:val="18"/>
          <w:szCs w:val="18"/>
        </w:rPr>
      </w:pPr>
    </w:p>
    <w:p w:rsidR="001B0B85" w:rsidRDefault="001B0B85" w:rsidP="00317A77">
      <w:pPr>
        <w:ind w:left="720"/>
        <w:jc w:val="both"/>
        <w:outlineLvl w:val="0"/>
        <w:rPr>
          <w:b/>
          <w:sz w:val="18"/>
          <w:szCs w:val="18"/>
        </w:rPr>
      </w:pPr>
    </w:p>
    <w:p w:rsidR="001B0B85" w:rsidRDefault="001B0B85" w:rsidP="00317A77">
      <w:pPr>
        <w:ind w:left="720"/>
        <w:jc w:val="both"/>
        <w:outlineLvl w:val="0"/>
        <w:rPr>
          <w:b/>
          <w:sz w:val="18"/>
          <w:szCs w:val="18"/>
        </w:rPr>
      </w:pPr>
    </w:p>
    <w:p w:rsidR="00C3579F" w:rsidRPr="001B0B85" w:rsidRDefault="008A4E97" w:rsidP="00317A77">
      <w:pPr>
        <w:ind w:left="720"/>
        <w:jc w:val="both"/>
        <w:outlineLvl w:val="0"/>
        <w:rPr>
          <w:b/>
          <w:sz w:val="18"/>
          <w:szCs w:val="18"/>
        </w:rPr>
      </w:pPr>
      <w:r w:rsidRPr="001B0B85">
        <w:rPr>
          <w:b/>
          <w:sz w:val="18"/>
          <w:szCs w:val="18"/>
        </w:rPr>
        <w:lastRenderedPageBreak/>
        <w:t>Primary Responsibilities include</w:t>
      </w:r>
      <w:r w:rsidR="00C3579F" w:rsidRPr="001B0B85">
        <w:rPr>
          <w:b/>
          <w:sz w:val="18"/>
          <w:szCs w:val="18"/>
        </w:rPr>
        <w:t>:</w:t>
      </w:r>
    </w:p>
    <w:p w:rsidR="00C3579F" w:rsidRPr="001B0B85" w:rsidRDefault="00C3579F">
      <w:pPr>
        <w:ind w:left="720"/>
        <w:jc w:val="both"/>
        <w:rPr>
          <w:b/>
          <w:sz w:val="22"/>
        </w:rPr>
      </w:pPr>
    </w:p>
    <w:p w:rsidR="0022386E" w:rsidRPr="001B0B85" w:rsidRDefault="0022386E" w:rsidP="0022386E">
      <w:pPr>
        <w:pStyle w:val="ListParagraph"/>
        <w:numPr>
          <w:ilvl w:val="0"/>
          <w:numId w:val="12"/>
        </w:numPr>
        <w:jc w:val="both"/>
        <w:rPr>
          <w:sz w:val="18"/>
          <w:szCs w:val="18"/>
        </w:rPr>
      </w:pPr>
      <w:r w:rsidRPr="001B0B85">
        <w:rPr>
          <w:sz w:val="18"/>
          <w:szCs w:val="18"/>
        </w:rPr>
        <w:t xml:space="preserve">Managed operations of Business Processes for UK based ISP / Telecom giant (Technical /Semi-Tech Helpdesk). </w:t>
      </w:r>
    </w:p>
    <w:p w:rsidR="0022386E" w:rsidRPr="001B0B85" w:rsidRDefault="0022386E" w:rsidP="0022386E">
      <w:pPr>
        <w:pStyle w:val="ListParagraph"/>
        <w:numPr>
          <w:ilvl w:val="0"/>
          <w:numId w:val="12"/>
        </w:numPr>
        <w:jc w:val="both"/>
        <w:rPr>
          <w:sz w:val="18"/>
          <w:szCs w:val="18"/>
        </w:rPr>
      </w:pPr>
      <w:r w:rsidRPr="001B0B85">
        <w:rPr>
          <w:sz w:val="18"/>
          <w:szCs w:val="18"/>
        </w:rPr>
        <w:t xml:space="preserve">Responsible for multiple LOBs for Orange UK with process team size of 450 plus assisted by five Operation managers in Mumbai and Pune office. (LOBs / Processes primarily involves providing Tech. Support to UK customers on various products i.e. Wireless routers, ISP, Broadband connectivity, Customer support, Email support, etc.). </w:t>
      </w:r>
    </w:p>
    <w:p w:rsidR="0022386E" w:rsidRPr="001B0B85" w:rsidRDefault="0022386E" w:rsidP="0022386E">
      <w:pPr>
        <w:pStyle w:val="ListParagraph"/>
        <w:numPr>
          <w:ilvl w:val="0"/>
          <w:numId w:val="12"/>
        </w:numPr>
        <w:jc w:val="both"/>
        <w:rPr>
          <w:sz w:val="18"/>
          <w:szCs w:val="18"/>
        </w:rPr>
      </w:pPr>
      <w:r w:rsidRPr="001B0B85">
        <w:rPr>
          <w:sz w:val="18"/>
          <w:szCs w:val="18"/>
        </w:rPr>
        <w:t xml:space="preserve">Managed the operations seamlessly and timely SLA delivery. Played a pivotal role in recruiting / resourcing team to enhance vendor management </w:t>
      </w:r>
    </w:p>
    <w:p w:rsidR="0022386E" w:rsidRPr="001B0B85" w:rsidRDefault="0022386E" w:rsidP="0022386E">
      <w:pPr>
        <w:pStyle w:val="ListParagraph"/>
        <w:numPr>
          <w:ilvl w:val="0"/>
          <w:numId w:val="12"/>
        </w:numPr>
        <w:jc w:val="both"/>
        <w:rPr>
          <w:sz w:val="18"/>
          <w:szCs w:val="18"/>
        </w:rPr>
      </w:pPr>
      <w:r w:rsidRPr="001B0B85">
        <w:rPr>
          <w:sz w:val="18"/>
          <w:szCs w:val="18"/>
        </w:rPr>
        <w:t>Worked on adhoc projects on a business unit level in analysis and evaluation</w:t>
      </w:r>
    </w:p>
    <w:p w:rsidR="0022386E" w:rsidRPr="001B0B85" w:rsidRDefault="0022386E" w:rsidP="0022386E">
      <w:pPr>
        <w:pStyle w:val="ListParagraph"/>
        <w:numPr>
          <w:ilvl w:val="0"/>
          <w:numId w:val="12"/>
        </w:numPr>
        <w:jc w:val="both"/>
        <w:rPr>
          <w:sz w:val="18"/>
          <w:szCs w:val="18"/>
        </w:rPr>
      </w:pPr>
      <w:r w:rsidRPr="001B0B85">
        <w:rPr>
          <w:sz w:val="18"/>
          <w:szCs w:val="18"/>
        </w:rPr>
        <w:t>Led, mentored &amp; monitored the performance of team members to ensure efficiency in process operations and meeting of individual &amp; group targets. Created and sustained a dynamic environment that fosters development opportunities and motivates high performance amongst Team members.</w:t>
      </w:r>
    </w:p>
    <w:p w:rsidR="0022386E" w:rsidRPr="001B0B85" w:rsidRDefault="0022386E" w:rsidP="0022386E">
      <w:pPr>
        <w:pStyle w:val="ListParagraph"/>
        <w:numPr>
          <w:ilvl w:val="0"/>
          <w:numId w:val="12"/>
        </w:numPr>
        <w:jc w:val="both"/>
        <w:rPr>
          <w:sz w:val="18"/>
          <w:szCs w:val="18"/>
        </w:rPr>
      </w:pPr>
      <w:r w:rsidRPr="001B0B85">
        <w:rPr>
          <w:sz w:val="18"/>
          <w:szCs w:val="18"/>
        </w:rPr>
        <w:t>Identified and drove opportunities for improved efficiency, quality and customer service, supporting operational management in the implementation of these initiatives.</w:t>
      </w:r>
    </w:p>
    <w:p w:rsidR="00B75FFE" w:rsidRPr="001B0B85" w:rsidRDefault="00B75FFE" w:rsidP="000F311F">
      <w:pPr>
        <w:rPr>
          <w:sz w:val="22"/>
        </w:rPr>
      </w:pPr>
    </w:p>
    <w:tbl>
      <w:tblPr>
        <w:tblW w:w="10089" w:type="dxa"/>
        <w:tblInd w:w="392" w:type="dxa"/>
        <w:tblLayout w:type="fixed"/>
        <w:tblLook w:val="04A0" w:firstRow="1" w:lastRow="0" w:firstColumn="1" w:lastColumn="0" w:noHBand="0" w:noVBand="1"/>
      </w:tblPr>
      <w:tblGrid>
        <w:gridCol w:w="1460"/>
        <w:gridCol w:w="8629"/>
      </w:tblGrid>
      <w:tr w:rsidR="00FC5D7F" w:rsidRPr="001B0B85" w:rsidTr="00FC5D7F">
        <w:trPr>
          <w:trHeight w:val="43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Organization</w:t>
            </w:r>
          </w:p>
        </w:tc>
        <w:tc>
          <w:tcPr>
            <w:tcW w:w="8629" w:type="dxa"/>
            <w:tcBorders>
              <w:top w:val="single" w:sz="8" w:space="0" w:color="auto"/>
              <w:left w:val="nil"/>
              <w:bottom w:val="single" w:sz="8" w:space="0" w:color="auto"/>
              <w:right w:val="single" w:sz="8" w:space="0" w:color="auto"/>
            </w:tcBorders>
            <w:shd w:val="clear" w:color="auto" w:fill="auto"/>
            <w:noWrap/>
            <w:vAlign w:val="center"/>
            <w:hideMark/>
          </w:tcPr>
          <w:p w:rsidR="003C33DB" w:rsidRPr="004827BC" w:rsidRDefault="003C33DB" w:rsidP="00B75FFE">
            <w:pPr>
              <w:rPr>
                <w:bCs/>
                <w:iCs/>
                <w:color w:val="000000"/>
                <w:sz w:val="20"/>
                <w:szCs w:val="20"/>
              </w:rPr>
            </w:pPr>
            <w:r w:rsidRPr="004827BC">
              <w:rPr>
                <w:bCs/>
                <w:iCs/>
                <w:color w:val="000000"/>
                <w:sz w:val="20"/>
                <w:szCs w:val="20"/>
              </w:rPr>
              <w:t>WIPRO BPO S</w:t>
            </w:r>
            <w:r w:rsidR="00B75FFE" w:rsidRPr="004827BC">
              <w:rPr>
                <w:bCs/>
                <w:iCs/>
                <w:color w:val="000000"/>
                <w:sz w:val="20"/>
                <w:szCs w:val="20"/>
              </w:rPr>
              <w:t>ervice</w:t>
            </w:r>
            <w:r w:rsidRPr="004827BC">
              <w:rPr>
                <w:bCs/>
                <w:iCs/>
                <w:color w:val="000000"/>
                <w:sz w:val="20"/>
                <w:szCs w:val="20"/>
              </w:rPr>
              <w:t>s Ltd, Mumbai</w:t>
            </w:r>
          </w:p>
        </w:tc>
      </w:tr>
      <w:tr w:rsidR="00FC5D7F" w:rsidRPr="001B0B85" w:rsidTr="00FC5D7F">
        <w:trPr>
          <w:trHeight w:val="330"/>
        </w:trPr>
        <w:tc>
          <w:tcPr>
            <w:tcW w:w="1460" w:type="dxa"/>
            <w:tcBorders>
              <w:top w:val="nil"/>
              <w:left w:val="single" w:sz="8" w:space="0" w:color="auto"/>
              <w:bottom w:val="nil"/>
              <w:right w:val="single" w:sz="8"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Position</w:t>
            </w:r>
          </w:p>
        </w:tc>
        <w:tc>
          <w:tcPr>
            <w:tcW w:w="8629" w:type="dxa"/>
            <w:tcBorders>
              <w:top w:val="nil"/>
              <w:left w:val="nil"/>
              <w:bottom w:val="nil"/>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 xml:space="preserve">Service Delivery Leader </w:t>
            </w:r>
            <w:r w:rsidR="00E738F3" w:rsidRPr="004827BC">
              <w:rPr>
                <w:bCs/>
                <w:iCs/>
                <w:color w:val="000000"/>
                <w:sz w:val="20"/>
                <w:szCs w:val="20"/>
              </w:rPr>
              <w:t>- Operations</w:t>
            </w:r>
          </w:p>
        </w:tc>
      </w:tr>
      <w:tr w:rsidR="00FC5D7F" w:rsidRPr="001B0B85" w:rsidTr="00FC5D7F">
        <w:trPr>
          <w:trHeight w:val="330"/>
        </w:trPr>
        <w:tc>
          <w:tcPr>
            <w:tcW w:w="1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Period</w:t>
            </w:r>
          </w:p>
        </w:tc>
        <w:tc>
          <w:tcPr>
            <w:tcW w:w="8629" w:type="dxa"/>
            <w:tcBorders>
              <w:top w:val="single" w:sz="8" w:space="0" w:color="auto"/>
              <w:left w:val="nil"/>
              <w:bottom w:val="single" w:sz="8" w:space="0" w:color="auto"/>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April'04 - Oct’06</w:t>
            </w:r>
          </w:p>
        </w:tc>
      </w:tr>
      <w:tr w:rsidR="00FC5D7F" w:rsidRPr="001B0B85" w:rsidTr="00FC5D7F">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3C33DB" w:rsidRPr="001B0B85" w:rsidRDefault="003C33DB" w:rsidP="00F55185">
            <w:pPr>
              <w:rPr>
                <w:b/>
                <w:bCs/>
                <w:color w:val="000000"/>
                <w:sz w:val="20"/>
                <w:szCs w:val="20"/>
              </w:rPr>
            </w:pPr>
            <w:r w:rsidRPr="001B0B85">
              <w:rPr>
                <w:b/>
                <w:bCs/>
                <w:color w:val="000000"/>
                <w:sz w:val="20"/>
                <w:szCs w:val="20"/>
              </w:rPr>
              <w:t xml:space="preserve">Reported to </w:t>
            </w:r>
          </w:p>
        </w:tc>
        <w:tc>
          <w:tcPr>
            <w:tcW w:w="8629" w:type="dxa"/>
            <w:tcBorders>
              <w:top w:val="nil"/>
              <w:left w:val="single" w:sz="4" w:space="0" w:color="auto"/>
              <w:bottom w:val="single" w:sz="8" w:space="0" w:color="auto"/>
              <w:right w:val="single" w:sz="8" w:space="0" w:color="auto"/>
            </w:tcBorders>
            <w:shd w:val="clear" w:color="auto" w:fill="auto"/>
            <w:noWrap/>
            <w:vAlign w:val="center"/>
            <w:hideMark/>
          </w:tcPr>
          <w:p w:rsidR="003C33DB" w:rsidRPr="004827BC" w:rsidRDefault="003C33DB" w:rsidP="00F55185">
            <w:pPr>
              <w:rPr>
                <w:bCs/>
                <w:iCs/>
                <w:color w:val="000000"/>
                <w:sz w:val="20"/>
                <w:szCs w:val="20"/>
              </w:rPr>
            </w:pPr>
            <w:r w:rsidRPr="004827BC">
              <w:rPr>
                <w:bCs/>
                <w:iCs/>
                <w:color w:val="000000"/>
                <w:sz w:val="20"/>
                <w:szCs w:val="20"/>
              </w:rPr>
              <w:t xml:space="preserve">General Manager </w:t>
            </w:r>
            <w:r w:rsidR="00A77CC3" w:rsidRPr="004827BC">
              <w:rPr>
                <w:bCs/>
                <w:iCs/>
                <w:color w:val="000000"/>
                <w:sz w:val="20"/>
                <w:szCs w:val="20"/>
              </w:rPr>
              <w:t>–</w:t>
            </w:r>
            <w:r w:rsidRPr="004827BC">
              <w:rPr>
                <w:bCs/>
                <w:iCs/>
                <w:color w:val="000000"/>
                <w:sz w:val="20"/>
                <w:szCs w:val="20"/>
              </w:rPr>
              <w:t xml:space="preserve"> Operations</w:t>
            </w:r>
          </w:p>
        </w:tc>
      </w:tr>
    </w:tbl>
    <w:p w:rsidR="001150B0" w:rsidRPr="001B0B85" w:rsidRDefault="001150B0" w:rsidP="00FC5D7F">
      <w:pPr>
        <w:jc w:val="both"/>
      </w:pPr>
    </w:p>
    <w:p w:rsidR="008A4E97" w:rsidRPr="001B0B85" w:rsidRDefault="003C33DB" w:rsidP="00317A77">
      <w:pPr>
        <w:ind w:left="720"/>
        <w:jc w:val="both"/>
        <w:outlineLvl w:val="0"/>
        <w:rPr>
          <w:b/>
          <w:sz w:val="18"/>
          <w:szCs w:val="18"/>
        </w:rPr>
      </w:pPr>
      <w:r w:rsidRPr="001B0B85">
        <w:rPr>
          <w:b/>
          <w:sz w:val="18"/>
          <w:szCs w:val="18"/>
        </w:rPr>
        <w:t xml:space="preserve"> </w:t>
      </w:r>
      <w:r w:rsidR="008A4E97" w:rsidRPr="001B0B85">
        <w:rPr>
          <w:b/>
          <w:sz w:val="18"/>
          <w:szCs w:val="18"/>
        </w:rPr>
        <w:t>Primary Responsibilities include:</w:t>
      </w:r>
    </w:p>
    <w:p w:rsidR="00C3579F" w:rsidRPr="001B0B85" w:rsidRDefault="00C3579F">
      <w:pPr>
        <w:ind w:left="720"/>
        <w:jc w:val="both"/>
        <w:rPr>
          <w:b/>
          <w:sz w:val="22"/>
        </w:rPr>
      </w:pPr>
    </w:p>
    <w:p w:rsidR="00AC7CAD" w:rsidRPr="001B0B85" w:rsidRDefault="00AC7CAD" w:rsidP="00AC7CAD">
      <w:pPr>
        <w:pStyle w:val="ListParagraph"/>
        <w:numPr>
          <w:ilvl w:val="0"/>
          <w:numId w:val="12"/>
        </w:numPr>
        <w:jc w:val="both"/>
        <w:rPr>
          <w:sz w:val="18"/>
          <w:szCs w:val="18"/>
        </w:rPr>
      </w:pPr>
      <w:r w:rsidRPr="001B0B85">
        <w:rPr>
          <w:sz w:val="20"/>
          <w:szCs w:val="20"/>
        </w:rPr>
        <w:t>L</w:t>
      </w:r>
      <w:r w:rsidRPr="001B0B85">
        <w:rPr>
          <w:sz w:val="18"/>
          <w:szCs w:val="18"/>
        </w:rPr>
        <w:t>ead operations for Business Processes for Microsoft (Technical Helpdesk – Voice and Email)</w:t>
      </w:r>
    </w:p>
    <w:p w:rsidR="00AC7CAD" w:rsidRPr="001B0B85" w:rsidRDefault="00AC7CAD" w:rsidP="00AC7CAD">
      <w:pPr>
        <w:pStyle w:val="ListParagraph"/>
        <w:numPr>
          <w:ilvl w:val="0"/>
          <w:numId w:val="12"/>
        </w:numPr>
        <w:jc w:val="both"/>
        <w:rPr>
          <w:sz w:val="18"/>
          <w:szCs w:val="18"/>
        </w:rPr>
      </w:pPr>
      <w:r w:rsidRPr="001B0B85">
        <w:rPr>
          <w:sz w:val="18"/>
          <w:szCs w:val="18"/>
        </w:rPr>
        <w:t>Processes included trouble shooting on various Microsoft products i.e. Wireless routers, Base Station, Adapters, Mice and keyboards, MS Office software packages, MSN, etc.</w:t>
      </w:r>
    </w:p>
    <w:p w:rsidR="00AC7CAD" w:rsidRPr="001B0B85" w:rsidRDefault="005D192A" w:rsidP="00AC7CAD">
      <w:pPr>
        <w:pStyle w:val="ListParagraph"/>
        <w:numPr>
          <w:ilvl w:val="0"/>
          <w:numId w:val="12"/>
        </w:numPr>
        <w:jc w:val="both"/>
        <w:rPr>
          <w:sz w:val="18"/>
          <w:szCs w:val="18"/>
        </w:rPr>
      </w:pPr>
      <w:r w:rsidRPr="001B0B85">
        <w:rPr>
          <w:sz w:val="18"/>
          <w:szCs w:val="18"/>
        </w:rPr>
        <w:t xml:space="preserve">Responsible for a </w:t>
      </w:r>
      <w:r w:rsidR="00AC7CAD" w:rsidRPr="001B0B85">
        <w:rPr>
          <w:sz w:val="18"/>
          <w:szCs w:val="18"/>
        </w:rPr>
        <w:t>process team size of 250 plus assisted by three Operation managers.</w:t>
      </w:r>
    </w:p>
    <w:p w:rsidR="00AC7CAD" w:rsidRPr="001B0B85" w:rsidRDefault="00AC7CAD" w:rsidP="00AC7CAD">
      <w:pPr>
        <w:pStyle w:val="ListParagraph"/>
        <w:numPr>
          <w:ilvl w:val="0"/>
          <w:numId w:val="12"/>
        </w:numPr>
        <w:jc w:val="both"/>
        <w:rPr>
          <w:sz w:val="18"/>
          <w:szCs w:val="18"/>
        </w:rPr>
      </w:pPr>
      <w:r w:rsidRPr="001B0B85">
        <w:rPr>
          <w:sz w:val="18"/>
          <w:szCs w:val="18"/>
        </w:rPr>
        <w:t>Transition and mapping of various processes and sub processes for Microsoft.</w:t>
      </w:r>
    </w:p>
    <w:p w:rsidR="00AC7CAD" w:rsidRPr="001B0B85" w:rsidRDefault="00AC7CAD" w:rsidP="00AC7CAD">
      <w:pPr>
        <w:pStyle w:val="ListParagraph"/>
        <w:numPr>
          <w:ilvl w:val="0"/>
          <w:numId w:val="12"/>
        </w:numPr>
        <w:jc w:val="both"/>
        <w:rPr>
          <w:sz w:val="18"/>
          <w:szCs w:val="18"/>
        </w:rPr>
      </w:pPr>
      <w:r w:rsidRPr="001B0B85">
        <w:rPr>
          <w:sz w:val="18"/>
          <w:szCs w:val="18"/>
        </w:rPr>
        <w:t>Percolate Quality processes and procedures across the teams. Engagement into GB (Six Sigma) projects and other quality initiatives.</w:t>
      </w:r>
    </w:p>
    <w:p w:rsidR="008F0885" w:rsidRPr="001B0B85" w:rsidRDefault="00266742" w:rsidP="008F0885">
      <w:pPr>
        <w:pStyle w:val="ListParagraph"/>
        <w:numPr>
          <w:ilvl w:val="0"/>
          <w:numId w:val="12"/>
        </w:numPr>
        <w:jc w:val="both"/>
        <w:rPr>
          <w:sz w:val="18"/>
          <w:szCs w:val="18"/>
        </w:rPr>
      </w:pPr>
      <w:r w:rsidRPr="001B0B85">
        <w:rPr>
          <w:sz w:val="18"/>
          <w:szCs w:val="18"/>
        </w:rPr>
        <w:t>Been actively involved in COPC certification for the processes.</w:t>
      </w:r>
    </w:p>
    <w:p w:rsidR="001931F8" w:rsidRPr="001B0B85" w:rsidRDefault="001931F8" w:rsidP="001931F8">
      <w:pPr>
        <w:pStyle w:val="ListParagraph"/>
        <w:jc w:val="both"/>
        <w:rPr>
          <w:sz w:val="18"/>
          <w:szCs w:val="18"/>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0663"/>
      </w:tblGrid>
      <w:tr w:rsidR="007729E8" w:rsidRPr="001B0B85" w:rsidTr="0091697E">
        <w:trPr>
          <w:jc w:val="center"/>
        </w:trPr>
        <w:tc>
          <w:tcPr>
            <w:tcW w:w="5000" w:type="pct"/>
            <w:shd w:val="clear" w:color="auto" w:fill="A6A6A6"/>
          </w:tcPr>
          <w:p w:rsidR="007729E8" w:rsidRPr="001B0B85" w:rsidRDefault="007729E8" w:rsidP="0091697E">
            <w:pPr>
              <w:pStyle w:val="BodyText2"/>
              <w:jc w:val="center"/>
              <w:rPr>
                <w:rFonts w:ascii="Times New Roman" w:hAnsi="Times New Roman"/>
                <w:b/>
                <w:sz w:val="22"/>
                <w:szCs w:val="22"/>
              </w:rPr>
            </w:pPr>
            <w:r w:rsidRPr="001B0B85">
              <w:rPr>
                <w:rFonts w:ascii="Times New Roman" w:hAnsi="Times New Roman"/>
                <w:b/>
                <w:bCs/>
                <w:i/>
                <w:sz w:val="22"/>
                <w:szCs w:val="22"/>
              </w:rPr>
              <w:t>Additional Experience</w:t>
            </w:r>
          </w:p>
        </w:tc>
      </w:tr>
    </w:tbl>
    <w:p w:rsidR="00E606CB" w:rsidRPr="001B0B85" w:rsidRDefault="00E606CB">
      <w:pPr>
        <w:rPr>
          <w:sz w:val="22"/>
        </w:rPr>
      </w:pPr>
    </w:p>
    <w:tbl>
      <w:tblPr>
        <w:tblStyle w:val="TableGrid"/>
        <w:tblW w:w="10591" w:type="dxa"/>
        <w:tblInd w:w="185" w:type="dxa"/>
        <w:tblLook w:val="04A0" w:firstRow="1" w:lastRow="0" w:firstColumn="1" w:lastColumn="0" w:noHBand="0" w:noVBand="1"/>
      </w:tblPr>
      <w:tblGrid>
        <w:gridCol w:w="3536"/>
        <w:gridCol w:w="3266"/>
        <w:gridCol w:w="3789"/>
      </w:tblGrid>
      <w:tr w:rsidR="00210586" w:rsidRPr="001B0B85" w:rsidTr="00FC03FF">
        <w:trPr>
          <w:trHeight w:val="232"/>
        </w:trPr>
        <w:tc>
          <w:tcPr>
            <w:tcW w:w="3536" w:type="dxa"/>
            <w:shd w:val="clear" w:color="auto" w:fill="BFBFBF" w:themeFill="background1" w:themeFillShade="BF"/>
          </w:tcPr>
          <w:p w:rsidR="007729E8" w:rsidRPr="001B0B85" w:rsidRDefault="007729E8" w:rsidP="007729E8">
            <w:pPr>
              <w:jc w:val="center"/>
              <w:rPr>
                <w:b/>
                <w:sz w:val="20"/>
                <w:szCs w:val="20"/>
              </w:rPr>
            </w:pPr>
            <w:r w:rsidRPr="001B0B85">
              <w:rPr>
                <w:b/>
                <w:sz w:val="20"/>
                <w:szCs w:val="20"/>
              </w:rPr>
              <w:t xml:space="preserve">Organization </w:t>
            </w:r>
          </w:p>
        </w:tc>
        <w:tc>
          <w:tcPr>
            <w:tcW w:w="3266" w:type="dxa"/>
            <w:shd w:val="clear" w:color="auto" w:fill="BFBFBF" w:themeFill="background1" w:themeFillShade="BF"/>
          </w:tcPr>
          <w:p w:rsidR="007729E8" w:rsidRPr="001B0B85" w:rsidRDefault="007729E8" w:rsidP="007729E8">
            <w:pPr>
              <w:jc w:val="center"/>
              <w:rPr>
                <w:b/>
                <w:sz w:val="20"/>
                <w:szCs w:val="20"/>
              </w:rPr>
            </w:pPr>
            <w:r w:rsidRPr="001B0B85">
              <w:rPr>
                <w:b/>
                <w:sz w:val="20"/>
                <w:szCs w:val="20"/>
              </w:rPr>
              <w:t xml:space="preserve">Period </w:t>
            </w:r>
          </w:p>
        </w:tc>
        <w:tc>
          <w:tcPr>
            <w:tcW w:w="3789" w:type="dxa"/>
            <w:shd w:val="clear" w:color="auto" w:fill="BFBFBF" w:themeFill="background1" w:themeFillShade="BF"/>
          </w:tcPr>
          <w:p w:rsidR="007729E8" w:rsidRPr="001B0B85" w:rsidRDefault="007729E8" w:rsidP="007729E8">
            <w:pPr>
              <w:jc w:val="center"/>
              <w:rPr>
                <w:b/>
                <w:sz w:val="20"/>
                <w:szCs w:val="20"/>
              </w:rPr>
            </w:pPr>
            <w:r w:rsidRPr="001B0B85">
              <w:rPr>
                <w:b/>
                <w:sz w:val="20"/>
                <w:szCs w:val="20"/>
              </w:rPr>
              <w:t>Designation</w:t>
            </w:r>
          </w:p>
        </w:tc>
      </w:tr>
      <w:tr w:rsidR="00210586" w:rsidRPr="001B0B85" w:rsidTr="00FC03FF">
        <w:trPr>
          <w:trHeight w:val="232"/>
        </w:trPr>
        <w:tc>
          <w:tcPr>
            <w:tcW w:w="3536" w:type="dxa"/>
          </w:tcPr>
          <w:p w:rsidR="007729E8" w:rsidRPr="001B0B85" w:rsidRDefault="007729E8" w:rsidP="004827BC">
            <w:pPr>
              <w:rPr>
                <w:sz w:val="18"/>
                <w:szCs w:val="20"/>
              </w:rPr>
            </w:pPr>
            <w:r w:rsidRPr="001B0B85">
              <w:rPr>
                <w:sz w:val="18"/>
                <w:szCs w:val="20"/>
              </w:rPr>
              <w:t>HP E-business Services, Chennai</w:t>
            </w:r>
          </w:p>
        </w:tc>
        <w:tc>
          <w:tcPr>
            <w:tcW w:w="3266" w:type="dxa"/>
          </w:tcPr>
          <w:p w:rsidR="007729E8" w:rsidRPr="001B0B85" w:rsidRDefault="007729E8" w:rsidP="007729E8">
            <w:pPr>
              <w:jc w:val="center"/>
              <w:rPr>
                <w:sz w:val="18"/>
                <w:szCs w:val="20"/>
              </w:rPr>
            </w:pPr>
            <w:r w:rsidRPr="001B0B85">
              <w:rPr>
                <w:sz w:val="18"/>
                <w:szCs w:val="20"/>
              </w:rPr>
              <w:t>June’2003 – Oct’2003</w:t>
            </w:r>
          </w:p>
        </w:tc>
        <w:tc>
          <w:tcPr>
            <w:tcW w:w="3789" w:type="dxa"/>
          </w:tcPr>
          <w:p w:rsidR="007729E8" w:rsidRPr="001B0B85" w:rsidRDefault="007729E8" w:rsidP="007729E8">
            <w:pPr>
              <w:jc w:val="center"/>
              <w:rPr>
                <w:sz w:val="18"/>
                <w:szCs w:val="20"/>
              </w:rPr>
            </w:pPr>
            <w:r w:rsidRPr="001B0B85">
              <w:rPr>
                <w:sz w:val="18"/>
                <w:szCs w:val="20"/>
              </w:rPr>
              <w:t>Supervisor II (Team Operations Manager)</w:t>
            </w:r>
          </w:p>
        </w:tc>
      </w:tr>
      <w:tr w:rsidR="00210586" w:rsidRPr="001B0B85" w:rsidTr="00FC03FF">
        <w:trPr>
          <w:trHeight w:val="232"/>
        </w:trPr>
        <w:tc>
          <w:tcPr>
            <w:tcW w:w="3536" w:type="dxa"/>
          </w:tcPr>
          <w:p w:rsidR="007729E8" w:rsidRPr="001B0B85" w:rsidRDefault="007729E8" w:rsidP="004827BC">
            <w:pPr>
              <w:rPr>
                <w:sz w:val="18"/>
                <w:szCs w:val="20"/>
              </w:rPr>
            </w:pPr>
            <w:r w:rsidRPr="001B0B85">
              <w:rPr>
                <w:sz w:val="18"/>
                <w:szCs w:val="20"/>
              </w:rPr>
              <w:t xml:space="preserve">Sutherland Technologies, Chennai </w:t>
            </w:r>
          </w:p>
        </w:tc>
        <w:tc>
          <w:tcPr>
            <w:tcW w:w="3266" w:type="dxa"/>
          </w:tcPr>
          <w:p w:rsidR="007729E8" w:rsidRPr="001B0B85" w:rsidRDefault="007729E8" w:rsidP="007729E8">
            <w:pPr>
              <w:jc w:val="center"/>
              <w:rPr>
                <w:sz w:val="18"/>
                <w:szCs w:val="20"/>
              </w:rPr>
            </w:pPr>
            <w:r w:rsidRPr="001B0B85">
              <w:rPr>
                <w:sz w:val="18"/>
                <w:szCs w:val="20"/>
              </w:rPr>
              <w:t>June’2002 – June’2003</w:t>
            </w:r>
          </w:p>
        </w:tc>
        <w:tc>
          <w:tcPr>
            <w:tcW w:w="3789" w:type="dxa"/>
          </w:tcPr>
          <w:p w:rsidR="007729E8" w:rsidRPr="001B0B85" w:rsidRDefault="007729E8" w:rsidP="007729E8">
            <w:pPr>
              <w:jc w:val="center"/>
              <w:rPr>
                <w:sz w:val="18"/>
                <w:szCs w:val="20"/>
              </w:rPr>
            </w:pPr>
            <w:r w:rsidRPr="001B0B85">
              <w:rPr>
                <w:sz w:val="18"/>
                <w:szCs w:val="20"/>
              </w:rPr>
              <w:t>Team leader - Operations</w:t>
            </w:r>
          </w:p>
        </w:tc>
      </w:tr>
      <w:tr w:rsidR="00210586" w:rsidRPr="001B0B85" w:rsidTr="00FC03FF">
        <w:trPr>
          <w:trHeight w:val="232"/>
        </w:trPr>
        <w:tc>
          <w:tcPr>
            <w:tcW w:w="3536" w:type="dxa"/>
          </w:tcPr>
          <w:p w:rsidR="007729E8" w:rsidRPr="001B0B85" w:rsidRDefault="007729E8" w:rsidP="004827BC">
            <w:pPr>
              <w:rPr>
                <w:sz w:val="18"/>
                <w:szCs w:val="20"/>
              </w:rPr>
            </w:pPr>
            <w:r w:rsidRPr="001B0B85">
              <w:rPr>
                <w:sz w:val="18"/>
                <w:szCs w:val="20"/>
              </w:rPr>
              <w:t>ITRisom, Pune</w:t>
            </w:r>
          </w:p>
        </w:tc>
        <w:tc>
          <w:tcPr>
            <w:tcW w:w="3266" w:type="dxa"/>
          </w:tcPr>
          <w:p w:rsidR="007729E8" w:rsidRPr="001B0B85" w:rsidRDefault="007729E8" w:rsidP="007729E8">
            <w:pPr>
              <w:jc w:val="center"/>
              <w:rPr>
                <w:sz w:val="18"/>
                <w:szCs w:val="20"/>
              </w:rPr>
            </w:pPr>
            <w:r w:rsidRPr="001B0B85">
              <w:rPr>
                <w:sz w:val="18"/>
                <w:szCs w:val="20"/>
              </w:rPr>
              <w:t>Sept’2001 – June’02</w:t>
            </w:r>
          </w:p>
        </w:tc>
        <w:tc>
          <w:tcPr>
            <w:tcW w:w="3789" w:type="dxa"/>
          </w:tcPr>
          <w:p w:rsidR="007729E8" w:rsidRPr="001B0B85" w:rsidRDefault="007729E8" w:rsidP="007729E8">
            <w:pPr>
              <w:jc w:val="center"/>
              <w:rPr>
                <w:sz w:val="18"/>
                <w:szCs w:val="20"/>
              </w:rPr>
            </w:pPr>
            <w:r w:rsidRPr="001B0B85">
              <w:rPr>
                <w:sz w:val="18"/>
                <w:szCs w:val="20"/>
              </w:rPr>
              <w:t>OP Analyst - Operations</w:t>
            </w:r>
          </w:p>
        </w:tc>
      </w:tr>
      <w:tr w:rsidR="00210586" w:rsidRPr="001B0B85" w:rsidTr="00FC03FF">
        <w:trPr>
          <w:trHeight w:val="232"/>
        </w:trPr>
        <w:tc>
          <w:tcPr>
            <w:tcW w:w="3536" w:type="dxa"/>
          </w:tcPr>
          <w:p w:rsidR="007729E8" w:rsidRPr="001B0B85" w:rsidRDefault="007729E8" w:rsidP="004827BC">
            <w:pPr>
              <w:rPr>
                <w:sz w:val="18"/>
                <w:szCs w:val="20"/>
              </w:rPr>
            </w:pPr>
            <w:r w:rsidRPr="001B0B85">
              <w:rPr>
                <w:sz w:val="18"/>
                <w:szCs w:val="20"/>
              </w:rPr>
              <w:t>SNS Technologies, Pune</w:t>
            </w:r>
          </w:p>
        </w:tc>
        <w:tc>
          <w:tcPr>
            <w:tcW w:w="3266" w:type="dxa"/>
          </w:tcPr>
          <w:p w:rsidR="007729E8" w:rsidRPr="001B0B85" w:rsidRDefault="007729E8" w:rsidP="007729E8">
            <w:pPr>
              <w:jc w:val="center"/>
              <w:rPr>
                <w:sz w:val="18"/>
                <w:szCs w:val="20"/>
              </w:rPr>
            </w:pPr>
            <w:r w:rsidRPr="001B0B85">
              <w:rPr>
                <w:sz w:val="18"/>
                <w:szCs w:val="20"/>
              </w:rPr>
              <w:t>Feb’2000 – Feb’2001</w:t>
            </w:r>
          </w:p>
        </w:tc>
        <w:tc>
          <w:tcPr>
            <w:tcW w:w="3789" w:type="dxa"/>
          </w:tcPr>
          <w:p w:rsidR="007729E8" w:rsidRPr="001B0B85" w:rsidRDefault="007729E8" w:rsidP="007729E8">
            <w:pPr>
              <w:jc w:val="center"/>
              <w:rPr>
                <w:sz w:val="18"/>
                <w:szCs w:val="20"/>
              </w:rPr>
            </w:pPr>
            <w:r w:rsidRPr="001B0B85">
              <w:rPr>
                <w:sz w:val="18"/>
                <w:szCs w:val="20"/>
              </w:rPr>
              <w:t xml:space="preserve">Team leader - Content Operations </w:t>
            </w:r>
          </w:p>
        </w:tc>
      </w:tr>
      <w:tr w:rsidR="00210586" w:rsidRPr="001B0B85" w:rsidTr="00FC03FF">
        <w:trPr>
          <w:trHeight w:val="214"/>
        </w:trPr>
        <w:tc>
          <w:tcPr>
            <w:tcW w:w="3536" w:type="dxa"/>
          </w:tcPr>
          <w:p w:rsidR="007729E8" w:rsidRPr="001B0B85" w:rsidRDefault="007729E8" w:rsidP="004827BC">
            <w:pPr>
              <w:rPr>
                <w:sz w:val="18"/>
                <w:szCs w:val="20"/>
              </w:rPr>
            </w:pPr>
            <w:r w:rsidRPr="001B0B85">
              <w:rPr>
                <w:sz w:val="18"/>
                <w:szCs w:val="20"/>
              </w:rPr>
              <w:t>Krishna Enterprises, Mumbai</w:t>
            </w:r>
          </w:p>
        </w:tc>
        <w:tc>
          <w:tcPr>
            <w:tcW w:w="3266" w:type="dxa"/>
          </w:tcPr>
          <w:p w:rsidR="007729E8" w:rsidRPr="001B0B85" w:rsidRDefault="007729E8" w:rsidP="007729E8">
            <w:pPr>
              <w:jc w:val="center"/>
              <w:rPr>
                <w:sz w:val="18"/>
                <w:szCs w:val="20"/>
              </w:rPr>
            </w:pPr>
            <w:r w:rsidRPr="001B0B85">
              <w:rPr>
                <w:sz w:val="18"/>
                <w:szCs w:val="20"/>
              </w:rPr>
              <w:t>Sept’ 1998 – Oct’1999</w:t>
            </w:r>
          </w:p>
        </w:tc>
        <w:tc>
          <w:tcPr>
            <w:tcW w:w="3789" w:type="dxa"/>
          </w:tcPr>
          <w:p w:rsidR="007729E8" w:rsidRPr="001B0B85" w:rsidRDefault="007729E8" w:rsidP="007729E8">
            <w:pPr>
              <w:jc w:val="center"/>
              <w:rPr>
                <w:sz w:val="18"/>
                <w:szCs w:val="20"/>
              </w:rPr>
            </w:pPr>
            <w:r w:rsidRPr="001B0B85">
              <w:rPr>
                <w:sz w:val="18"/>
                <w:szCs w:val="20"/>
              </w:rPr>
              <w:t>Trainee – Site Engineer</w:t>
            </w:r>
          </w:p>
        </w:tc>
      </w:tr>
    </w:tbl>
    <w:p w:rsidR="007729E8" w:rsidRPr="001B0B85" w:rsidRDefault="007729E8">
      <w:pPr>
        <w:rPr>
          <w:sz w:val="22"/>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0663"/>
      </w:tblGrid>
      <w:tr w:rsidR="00194B1C" w:rsidRPr="001B0B85" w:rsidTr="003573C8">
        <w:trPr>
          <w:jc w:val="center"/>
        </w:trPr>
        <w:tc>
          <w:tcPr>
            <w:tcW w:w="5000" w:type="pct"/>
            <w:shd w:val="clear" w:color="auto" w:fill="A6A6A6"/>
          </w:tcPr>
          <w:p w:rsidR="00194B1C" w:rsidRPr="001B0B85" w:rsidRDefault="00194B1C" w:rsidP="00315F85">
            <w:pPr>
              <w:pStyle w:val="BodyText2"/>
              <w:jc w:val="center"/>
              <w:rPr>
                <w:rFonts w:ascii="Times New Roman" w:hAnsi="Times New Roman"/>
                <w:b/>
                <w:sz w:val="22"/>
                <w:szCs w:val="22"/>
              </w:rPr>
            </w:pPr>
            <w:r w:rsidRPr="001B0B85">
              <w:rPr>
                <w:rFonts w:ascii="Times New Roman" w:hAnsi="Times New Roman"/>
                <w:b/>
                <w:bCs/>
                <w:i/>
                <w:sz w:val="22"/>
                <w:szCs w:val="22"/>
              </w:rPr>
              <w:t>E</w:t>
            </w:r>
            <w:r w:rsidR="00315F85" w:rsidRPr="001B0B85">
              <w:rPr>
                <w:rFonts w:ascii="Times New Roman" w:hAnsi="Times New Roman"/>
                <w:b/>
                <w:bCs/>
                <w:i/>
                <w:sz w:val="22"/>
                <w:szCs w:val="22"/>
              </w:rPr>
              <w:t>ducation</w:t>
            </w:r>
            <w:r w:rsidRPr="001B0B85">
              <w:rPr>
                <w:rFonts w:ascii="Times New Roman" w:hAnsi="Times New Roman"/>
                <w:b/>
                <w:bCs/>
                <w:i/>
                <w:sz w:val="22"/>
                <w:szCs w:val="22"/>
              </w:rPr>
              <w:t xml:space="preserve"> Q</w:t>
            </w:r>
            <w:r w:rsidR="00315F85" w:rsidRPr="001B0B85">
              <w:rPr>
                <w:rFonts w:ascii="Times New Roman" w:hAnsi="Times New Roman"/>
                <w:b/>
                <w:bCs/>
                <w:i/>
                <w:sz w:val="22"/>
                <w:szCs w:val="22"/>
              </w:rPr>
              <w:t>ualification</w:t>
            </w:r>
          </w:p>
        </w:tc>
      </w:tr>
    </w:tbl>
    <w:p w:rsidR="00194B1C" w:rsidRPr="001B0B85" w:rsidRDefault="00194B1C" w:rsidP="00194B1C">
      <w:pPr>
        <w:rPr>
          <w:b/>
          <w:color w:val="800080"/>
          <w:sz w:val="22"/>
          <w:u w:val="single"/>
        </w:rPr>
      </w:pPr>
    </w:p>
    <w:p w:rsidR="00194B1C" w:rsidRPr="001B0B85" w:rsidRDefault="00194B1C" w:rsidP="00317A77">
      <w:pPr>
        <w:outlineLvl w:val="0"/>
        <w:rPr>
          <w:sz w:val="18"/>
          <w:szCs w:val="18"/>
        </w:rPr>
      </w:pPr>
      <w:r w:rsidRPr="001B0B85">
        <w:rPr>
          <w:sz w:val="22"/>
          <w:szCs w:val="22"/>
        </w:rPr>
        <w:t xml:space="preserve"> </w:t>
      </w:r>
      <w:r w:rsidRPr="001B0B85">
        <w:rPr>
          <w:b/>
          <w:sz w:val="18"/>
          <w:szCs w:val="18"/>
        </w:rPr>
        <w:t>Bachelor of Engineering</w:t>
      </w:r>
      <w:r w:rsidRPr="001B0B85">
        <w:rPr>
          <w:sz w:val="18"/>
          <w:szCs w:val="18"/>
        </w:rPr>
        <w:t xml:space="preserve"> (Construction) from M.H. Saboo Siddik College of Engineering, </w:t>
      </w:r>
      <w:r w:rsidRPr="001B0B85">
        <w:rPr>
          <w:b/>
          <w:sz w:val="18"/>
          <w:szCs w:val="18"/>
        </w:rPr>
        <w:t>Mumbai University</w:t>
      </w:r>
      <w:r w:rsidRPr="001B0B85">
        <w:rPr>
          <w:sz w:val="18"/>
          <w:szCs w:val="18"/>
        </w:rPr>
        <w:t>.</w:t>
      </w:r>
    </w:p>
    <w:p w:rsidR="00194B1C" w:rsidRPr="001B0B85" w:rsidRDefault="00194B1C">
      <w:pPr>
        <w:rPr>
          <w:b/>
          <w:i/>
          <w:color w:val="FFFFFF"/>
          <w:sz w:val="28"/>
          <w:szCs w:val="28"/>
        </w:rPr>
      </w:pPr>
      <w:bookmarkStart w:id="0" w:name="_GoBack"/>
      <w:bookmarkEnd w:id="0"/>
    </w:p>
    <w:sectPr w:rsidR="00194B1C" w:rsidRPr="001B0B85" w:rsidSect="00E939D3">
      <w:footerReference w:type="default" r:id="rId16"/>
      <w:pgSz w:w="11900" w:h="16840" w:code="9"/>
      <w:pgMar w:top="936" w:right="760" w:bottom="1304" w:left="539" w:header="448" w:footer="454" w:gutter="0"/>
      <w:pgBorders w:offsetFrom="page">
        <w:top w:val="single" w:sz="18" w:space="4" w:color="17365D" w:themeColor="text2" w:themeShade="BF"/>
        <w:left w:val="single" w:sz="18" w:space="4" w:color="17365D" w:themeColor="text2" w:themeShade="BF"/>
        <w:bottom w:val="single" w:sz="18" w:space="4" w:color="17365D" w:themeColor="text2" w:themeShade="BF"/>
        <w:right w:val="single" w:sz="18" w:space="4" w:color="17365D" w:themeColor="text2" w:themeShade="BF"/>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49" w:rsidRDefault="00875349">
      <w:r>
        <w:separator/>
      </w:r>
    </w:p>
  </w:endnote>
  <w:endnote w:type="continuationSeparator" w:id="0">
    <w:p w:rsidR="00875349" w:rsidRDefault="0087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C8" w:rsidRDefault="003573C8">
    <w:pPr>
      <w:jc w:val="center"/>
      <w:rPr>
        <w:rFonts w:ascii="Verdana" w:hAnsi="Verdana"/>
        <w:color w:val="000080"/>
        <w:sz w:val="20"/>
      </w:rPr>
    </w:pPr>
  </w:p>
  <w:p w:rsidR="003573C8" w:rsidRDefault="0035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49" w:rsidRDefault="00875349">
      <w:r>
        <w:separator/>
      </w:r>
    </w:p>
  </w:footnote>
  <w:footnote w:type="continuationSeparator" w:id="0">
    <w:p w:rsidR="00875349" w:rsidRDefault="0087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5pt;height:10.95pt" o:bullet="t">
        <v:imagedata r:id="rId1" o:title="msoA"/>
      </v:shape>
    </w:pict>
  </w:numPicBullet>
  <w:abstractNum w:abstractNumId="0">
    <w:nsid w:val="FFFFFF1D"/>
    <w:multiLevelType w:val="multilevel"/>
    <w:tmpl w:val="7CAC6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A6252"/>
    <w:multiLevelType w:val="hybridMultilevel"/>
    <w:tmpl w:val="5D2CE504"/>
    <w:lvl w:ilvl="0" w:tplc="4009000D">
      <w:start w:val="1"/>
      <w:numFmt w:val="bullet"/>
      <w:lvlText w:val=""/>
      <w:lvlPicBulletId w:val="0"/>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CC74E7"/>
    <w:multiLevelType w:val="hybridMultilevel"/>
    <w:tmpl w:val="2A2C5DC8"/>
    <w:lvl w:ilvl="0" w:tplc="5B926EE4">
      <w:start w:val="1"/>
      <w:numFmt w:val="bullet"/>
      <w:lvlText w:val=""/>
      <w:lvlJc w:val="left"/>
      <w:pPr>
        <w:ind w:left="720" w:hanging="360"/>
      </w:pPr>
      <w:rPr>
        <w:rFonts w:ascii="Wingdings 3" w:hAnsi="Wingdings 3" w:hint="default"/>
        <w:b w:val="0"/>
        <w:bCs/>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0CE4"/>
    <w:multiLevelType w:val="multilevel"/>
    <w:tmpl w:val="7E24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F672C"/>
    <w:multiLevelType w:val="hybridMultilevel"/>
    <w:tmpl w:val="ADA41D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C3A80"/>
    <w:multiLevelType w:val="hybridMultilevel"/>
    <w:tmpl w:val="EB8056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B2883"/>
    <w:multiLevelType w:val="hybridMultilevel"/>
    <w:tmpl w:val="C3287B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41C68"/>
    <w:multiLevelType w:val="hybridMultilevel"/>
    <w:tmpl w:val="E2C658EC"/>
    <w:lvl w:ilvl="0" w:tplc="40090007">
      <w:start w:val="1"/>
      <w:numFmt w:val="bullet"/>
      <w:lvlText w:val=""/>
      <w:lvlPicBulletId w:val="0"/>
      <w:lvlJc w:val="left"/>
      <w:pPr>
        <w:tabs>
          <w:tab w:val="num" w:pos="720"/>
        </w:tabs>
        <w:ind w:left="720" w:hanging="360"/>
      </w:pPr>
      <w:rPr>
        <w:rFonts w:ascii="Symbol" w:hAnsi="Symbol" w:hint="default"/>
      </w:rPr>
    </w:lvl>
    <w:lvl w:ilvl="1" w:tplc="6F4E8118" w:tentative="1">
      <w:start w:val="1"/>
      <w:numFmt w:val="bullet"/>
      <w:lvlText w:val=""/>
      <w:lvlJc w:val="left"/>
      <w:pPr>
        <w:tabs>
          <w:tab w:val="num" w:pos="1440"/>
        </w:tabs>
        <w:ind w:left="1440" w:hanging="360"/>
      </w:pPr>
      <w:rPr>
        <w:rFonts w:ascii="Symbol" w:hAnsi="Symbol" w:hint="default"/>
      </w:rPr>
    </w:lvl>
    <w:lvl w:ilvl="2" w:tplc="E26E4360" w:tentative="1">
      <w:start w:val="1"/>
      <w:numFmt w:val="bullet"/>
      <w:lvlText w:val=""/>
      <w:lvlJc w:val="left"/>
      <w:pPr>
        <w:tabs>
          <w:tab w:val="num" w:pos="2160"/>
        </w:tabs>
        <w:ind w:left="2160" w:hanging="360"/>
      </w:pPr>
      <w:rPr>
        <w:rFonts w:ascii="Symbol" w:hAnsi="Symbol" w:hint="default"/>
      </w:rPr>
    </w:lvl>
    <w:lvl w:ilvl="3" w:tplc="30EC2A52" w:tentative="1">
      <w:start w:val="1"/>
      <w:numFmt w:val="bullet"/>
      <w:lvlText w:val=""/>
      <w:lvlJc w:val="left"/>
      <w:pPr>
        <w:tabs>
          <w:tab w:val="num" w:pos="2880"/>
        </w:tabs>
        <w:ind w:left="2880" w:hanging="360"/>
      </w:pPr>
      <w:rPr>
        <w:rFonts w:ascii="Symbol" w:hAnsi="Symbol" w:hint="default"/>
      </w:rPr>
    </w:lvl>
    <w:lvl w:ilvl="4" w:tplc="FF1A4D12" w:tentative="1">
      <w:start w:val="1"/>
      <w:numFmt w:val="bullet"/>
      <w:lvlText w:val=""/>
      <w:lvlJc w:val="left"/>
      <w:pPr>
        <w:tabs>
          <w:tab w:val="num" w:pos="3600"/>
        </w:tabs>
        <w:ind w:left="3600" w:hanging="360"/>
      </w:pPr>
      <w:rPr>
        <w:rFonts w:ascii="Symbol" w:hAnsi="Symbol" w:hint="default"/>
      </w:rPr>
    </w:lvl>
    <w:lvl w:ilvl="5" w:tplc="404295B6" w:tentative="1">
      <w:start w:val="1"/>
      <w:numFmt w:val="bullet"/>
      <w:lvlText w:val=""/>
      <w:lvlJc w:val="left"/>
      <w:pPr>
        <w:tabs>
          <w:tab w:val="num" w:pos="4320"/>
        </w:tabs>
        <w:ind w:left="4320" w:hanging="360"/>
      </w:pPr>
      <w:rPr>
        <w:rFonts w:ascii="Symbol" w:hAnsi="Symbol" w:hint="default"/>
      </w:rPr>
    </w:lvl>
    <w:lvl w:ilvl="6" w:tplc="FC8042DA" w:tentative="1">
      <w:start w:val="1"/>
      <w:numFmt w:val="bullet"/>
      <w:lvlText w:val=""/>
      <w:lvlJc w:val="left"/>
      <w:pPr>
        <w:tabs>
          <w:tab w:val="num" w:pos="5040"/>
        </w:tabs>
        <w:ind w:left="5040" w:hanging="360"/>
      </w:pPr>
      <w:rPr>
        <w:rFonts w:ascii="Symbol" w:hAnsi="Symbol" w:hint="default"/>
      </w:rPr>
    </w:lvl>
    <w:lvl w:ilvl="7" w:tplc="16A65774" w:tentative="1">
      <w:start w:val="1"/>
      <w:numFmt w:val="bullet"/>
      <w:lvlText w:val=""/>
      <w:lvlJc w:val="left"/>
      <w:pPr>
        <w:tabs>
          <w:tab w:val="num" w:pos="5760"/>
        </w:tabs>
        <w:ind w:left="5760" w:hanging="360"/>
      </w:pPr>
      <w:rPr>
        <w:rFonts w:ascii="Symbol" w:hAnsi="Symbol" w:hint="default"/>
      </w:rPr>
    </w:lvl>
    <w:lvl w:ilvl="8" w:tplc="6A56C236" w:tentative="1">
      <w:start w:val="1"/>
      <w:numFmt w:val="bullet"/>
      <w:lvlText w:val=""/>
      <w:lvlJc w:val="left"/>
      <w:pPr>
        <w:tabs>
          <w:tab w:val="num" w:pos="6480"/>
        </w:tabs>
        <w:ind w:left="6480" w:hanging="360"/>
      </w:pPr>
      <w:rPr>
        <w:rFonts w:ascii="Symbol" w:hAnsi="Symbol" w:hint="default"/>
      </w:rPr>
    </w:lvl>
  </w:abstractNum>
  <w:abstractNum w:abstractNumId="8">
    <w:nsid w:val="552E1A80"/>
    <w:multiLevelType w:val="hybridMultilevel"/>
    <w:tmpl w:val="BDB8C55E"/>
    <w:lvl w:ilvl="0" w:tplc="40090007">
      <w:start w:val="1"/>
      <w:numFmt w:val="bullet"/>
      <w:lvlText w:val=""/>
      <w:lvlPicBulletId w:val="0"/>
      <w:lvlJc w:val="left"/>
      <w:pPr>
        <w:tabs>
          <w:tab w:val="num" w:pos="720"/>
        </w:tabs>
        <w:ind w:left="720" w:hanging="360"/>
      </w:pPr>
      <w:rPr>
        <w:rFonts w:ascii="Symbol" w:hAnsi="Symbol" w:hint="default"/>
      </w:rPr>
    </w:lvl>
    <w:lvl w:ilvl="1" w:tplc="6F4E8118" w:tentative="1">
      <w:start w:val="1"/>
      <w:numFmt w:val="bullet"/>
      <w:lvlText w:val=""/>
      <w:lvlJc w:val="left"/>
      <w:pPr>
        <w:tabs>
          <w:tab w:val="num" w:pos="1440"/>
        </w:tabs>
        <w:ind w:left="1440" w:hanging="360"/>
      </w:pPr>
      <w:rPr>
        <w:rFonts w:ascii="Symbol" w:hAnsi="Symbol" w:hint="default"/>
      </w:rPr>
    </w:lvl>
    <w:lvl w:ilvl="2" w:tplc="E26E4360" w:tentative="1">
      <w:start w:val="1"/>
      <w:numFmt w:val="bullet"/>
      <w:lvlText w:val=""/>
      <w:lvlJc w:val="left"/>
      <w:pPr>
        <w:tabs>
          <w:tab w:val="num" w:pos="2160"/>
        </w:tabs>
        <w:ind w:left="2160" w:hanging="360"/>
      </w:pPr>
      <w:rPr>
        <w:rFonts w:ascii="Symbol" w:hAnsi="Symbol" w:hint="default"/>
      </w:rPr>
    </w:lvl>
    <w:lvl w:ilvl="3" w:tplc="30EC2A52" w:tentative="1">
      <w:start w:val="1"/>
      <w:numFmt w:val="bullet"/>
      <w:lvlText w:val=""/>
      <w:lvlJc w:val="left"/>
      <w:pPr>
        <w:tabs>
          <w:tab w:val="num" w:pos="2880"/>
        </w:tabs>
        <w:ind w:left="2880" w:hanging="360"/>
      </w:pPr>
      <w:rPr>
        <w:rFonts w:ascii="Symbol" w:hAnsi="Symbol" w:hint="default"/>
      </w:rPr>
    </w:lvl>
    <w:lvl w:ilvl="4" w:tplc="FF1A4D12" w:tentative="1">
      <w:start w:val="1"/>
      <w:numFmt w:val="bullet"/>
      <w:lvlText w:val=""/>
      <w:lvlJc w:val="left"/>
      <w:pPr>
        <w:tabs>
          <w:tab w:val="num" w:pos="3600"/>
        </w:tabs>
        <w:ind w:left="3600" w:hanging="360"/>
      </w:pPr>
      <w:rPr>
        <w:rFonts w:ascii="Symbol" w:hAnsi="Symbol" w:hint="default"/>
      </w:rPr>
    </w:lvl>
    <w:lvl w:ilvl="5" w:tplc="404295B6" w:tentative="1">
      <w:start w:val="1"/>
      <w:numFmt w:val="bullet"/>
      <w:lvlText w:val=""/>
      <w:lvlJc w:val="left"/>
      <w:pPr>
        <w:tabs>
          <w:tab w:val="num" w:pos="4320"/>
        </w:tabs>
        <w:ind w:left="4320" w:hanging="360"/>
      </w:pPr>
      <w:rPr>
        <w:rFonts w:ascii="Symbol" w:hAnsi="Symbol" w:hint="default"/>
      </w:rPr>
    </w:lvl>
    <w:lvl w:ilvl="6" w:tplc="FC8042DA" w:tentative="1">
      <w:start w:val="1"/>
      <w:numFmt w:val="bullet"/>
      <w:lvlText w:val=""/>
      <w:lvlJc w:val="left"/>
      <w:pPr>
        <w:tabs>
          <w:tab w:val="num" w:pos="5040"/>
        </w:tabs>
        <w:ind w:left="5040" w:hanging="360"/>
      </w:pPr>
      <w:rPr>
        <w:rFonts w:ascii="Symbol" w:hAnsi="Symbol" w:hint="default"/>
      </w:rPr>
    </w:lvl>
    <w:lvl w:ilvl="7" w:tplc="16A65774" w:tentative="1">
      <w:start w:val="1"/>
      <w:numFmt w:val="bullet"/>
      <w:lvlText w:val=""/>
      <w:lvlJc w:val="left"/>
      <w:pPr>
        <w:tabs>
          <w:tab w:val="num" w:pos="5760"/>
        </w:tabs>
        <w:ind w:left="5760" w:hanging="360"/>
      </w:pPr>
      <w:rPr>
        <w:rFonts w:ascii="Symbol" w:hAnsi="Symbol" w:hint="default"/>
      </w:rPr>
    </w:lvl>
    <w:lvl w:ilvl="8" w:tplc="6A56C236" w:tentative="1">
      <w:start w:val="1"/>
      <w:numFmt w:val="bullet"/>
      <w:lvlText w:val=""/>
      <w:lvlJc w:val="left"/>
      <w:pPr>
        <w:tabs>
          <w:tab w:val="num" w:pos="6480"/>
        </w:tabs>
        <w:ind w:left="6480" w:hanging="360"/>
      </w:pPr>
      <w:rPr>
        <w:rFonts w:ascii="Symbol" w:hAnsi="Symbol" w:hint="default"/>
      </w:rPr>
    </w:lvl>
  </w:abstractNum>
  <w:abstractNum w:abstractNumId="9">
    <w:nsid w:val="57BD4593"/>
    <w:multiLevelType w:val="hybridMultilevel"/>
    <w:tmpl w:val="1A78F35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2466E60"/>
    <w:multiLevelType w:val="hybridMultilevel"/>
    <w:tmpl w:val="3CA283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F90092"/>
    <w:multiLevelType w:val="hybridMultilevel"/>
    <w:tmpl w:val="35904114"/>
    <w:lvl w:ilvl="0" w:tplc="08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0B15B6"/>
    <w:multiLevelType w:val="hybridMultilevel"/>
    <w:tmpl w:val="2AFA3DDC"/>
    <w:lvl w:ilvl="0" w:tplc="5B926EE4">
      <w:start w:val="1"/>
      <w:numFmt w:val="bullet"/>
      <w:lvlText w:val=""/>
      <w:lvlJc w:val="left"/>
      <w:pPr>
        <w:ind w:left="720" w:hanging="360"/>
      </w:pPr>
      <w:rPr>
        <w:rFonts w:ascii="Wingdings 3" w:hAnsi="Wingdings 3"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5"/>
  </w:num>
  <w:num w:numId="6">
    <w:abstractNumId w:val="7"/>
  </w:num>
  <w:num w:numId="7">
    <w:abstractNumId w:val="8"/>
  </w:num>
  <w:num w:numId="8">
    <w:abstractNumId w:val="9"/>
  </w:num>
  <w:num w:numId="9">
    <w:abstractNumId w:val="1"/>
  </w:num>
  <w:num w:numId="10">
    <w:abstractNumId w:val="11"/>
  </w:num>
  <w:num w:numId="11">
    <w:abstractNumId w:val="2"/>
  </w:num>
  <w:num w:numId="12">
    <w:abstractNumId w:val="12"/>
  </w:num>
  <w:num w:numId="13">
    <w:abstractNumId w:val="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DA"/>
    <w:rsid w:val="00013939"/>
    <w:rsid w:val="000300C2"/>
    <w:rsid w:val="0003610A"/>
    <w:rsid w:val="00042104"/>
    <w:rsid w:val="00046EEE"/>
    <w:rsid w:val="00050006"/>
    <w:rsid w:val="000565AF"/>
    <w:rsid w:val="0009083B"/>
    <w:rsid w:val="00091461"/>
    <w:rsid w:val="00091844"/>
    <w:rsid w:val="000979C2"/>
    <w:rsid w:val="000A23D9"/>
    <w:rsid w:val="000A414B"/>
    <w:rsid w:val="000B0672"/>
    <w:rsid w:val="000B3E0F"/>
    <w:rsid w:val="000B5BEB"/>
    <w:rsid w:val="000E3A3C"/>
    <w:rsid w:val="000F311F"/>
    <w:rsid w:val="001036D4"/>
    <w:rsid w:val="001121DA"/>
    <w:rsid w:val="0011414F"/>
    <w:rsid w:val="001150B0"/>
    <w:rsid w:val="0013128E"/>
    <w:rsid w:val="00132AE9"/>
    <w:rsid w:val="00137903"/>
    <w:rsid w:val="00137AB3"/>
    <w:rsid w:val="00140982"/>
    <w:rsid w:val="00152CE0"/>
    <w:rsid w:val="0016234B"/>
    <w:rsid w:val="00166EF6"/>
    <w:rsid w:val="00167B5D"/>
    <w:rsid w:val="001931F8"/>
    <w:rsid w:val="00193D75"/>
    <w:rsid w:val="00194444"/>
    <w:rsid w:val="00194B1C"/>
    <w:rsid w:val="0019745B"/>
    <w:rsid w:val="001B0B85"/>
    <w:rsid w:val="001B7C1F"/>
    <w:rsid w:val="001C5A8D"/>
    <w:rsid w:val="001C6334"/>
    <w:rsid w:val="0020464F"/>
    <w:rsid w:val="00210586"/>
    <w:rsid w:val="00220E2E"/>
    <w:rsid w:val="00221BFC"/>
    <w:rsid w:val="0022386E"/>
    <w:rsid w:val="002272E8"/>
    <w:rsid w:val="002337B7"/>
    <w:rsid w:val="00237EFB"/>
    <w:rsid w:val="0025074F"/>
    <w:rsid w:val="00255C24"/>
    <w:rsid w:val="00266742"/>
    <w:rsid w:val="0029408E"/>
    <w:rsid w:val="002A559D"/>
    <w:rsid w:val="002A78C2"/>
    <w:rsid w:val="002B4DB3"/>
    <w:rsid w:val="002C02A4"/>
    <w:rsid w:val="002C1BC9"/>
    <w:rsid w:val="002C7544"/>
    <w:rsid w:val="002D74AA"/>
    <w:rsid w:val="002F725D"/>
    <w:rsid w:val="003007DF"/>
    <w:rsid w:val="003048D8"/>
    <w:rsid w:val="00304E15"/>
    <w:rsid w:val="00315F85"/>
    <w:rsid w:val="00317A77"/>
    <w:rsid w:val="0032058F"/>
    <w:rsid w:val="0032283B"/>
    <w:rsid w:val="00326297"/>
    <w:rsid w:val="00326492"/>
    <w:rsid w:val="00331797"/>
    <w:rsid w:val="00337771"/>
    <w:rsid w:val="00337F65"/>
    <w:rsid w:val="00344A0D"/>
    <w:rsid w:val="0034530C"/>
    <w:rsid w:val="003573C8"/>
    <w:rsid w:val="00360DFB"/>
    <w:rsid w:val="00362A2F"/>
    <w:rsid w:val="003744BB"/>
    <w:rsid w:val="003773BE"/>
    <w:rsid w:val="003A4A17"/>
    <w:rsid w:val="003B02C5"/>
    <w:rsid w:val="003B0DC9"/>
    <w:rsid w:val="003B0E5C"/>
    <w:rsid w:val="003C220E"/>
    <w:rsid w:val="003C2C94"/>
    <w:rsid w:val="003C33DB"/>
    <w:rsid w:val="003C4886"/>
    <w:rsid w:val="003C6B41"/>
    <w:rsid w:val="003F7F24"/>
    <w:rsid w:val="00403E84"/>
    <w:rsid w:val="004168BD"/>
    <w:rsid w:val="00420EED"/>
    <w:rsid w:val="00434B64"/>
    <w:rsid w:val="00440293"/>
    <w:rsid w:val="00444AC1"/>
    <w:rsid w:val="004507F1"/>
    <w:rsid w:val="004532B0"/>
    <w:rsid w:val="004546C2"/>
    <w:rsid w:val="004677C2"/>
    <w:rsid w:val="004759DF"/>
    <w:rsid w:val="00475A19"/>
    <w:rsid w:val="00481B35"/>
    <w:rsid w:val="004827BC"/>
    <w:rsid w:val="00485206"/>
    <w:rsid w:val="00487035"/>
    <w:rsid w:val="00490B97"/>
    <w:rsid w:val="0049254E"/>
    <w:rsid w:val="004971B0"/>
    <w:rsid w:val="004979C8"/>
    <w:rsid w:val="004B046C"/>
    <w:rsid w:val="004B6350"/>
    <w:rsid w:val="004E0C25"/>
    <w:rsid w:val="004E7A21"/>
    <w:rsid w:val="004F2807"/>
    <w:rsid w:val="004F7DB0"/>
    <w:rsid w:val="004F7EB2"/>
    <w:rsid w:val="005038B2"/>
    <w:rsid w:val="005108E8"/>
    <w:rsid w:val="00510C45"/>
    <w:rsid w:val="00514878"/>
    <w:rsid w:val="00517753"/>
    <w:rsid w:val="00537C6F"/>
    <w:rsid w:val="0054563E"/>
    <w:rsid w:val="005575C5"/>
    <w:rsid w:val="00561DDF"/>
    <w:rsid w:val="00562234"/>
    <w:rsid w:val="00564D53"/>
    <w:rsid w:val="00586671"/>
    <w:rsid w:val="0059062A"/>
    <w:rsid w:val="005A28BB"/>
    <w:rsid w:val="005A29C3"/>
    <w:rsid w:val="005A55A8"/>
    <w:rsid w:val="005A6974"/>
    <w:rsid w:val="005B0D34"/>
    <w:rsid w:val="005B1B6E"/>
    <w:rsid w:val="005B75C3"/>
    <w:rsid w:val="005B7FC5"/>
    <w:rsid w:val="005C0455"/>
    <w:rsid w:val="005C4DD7"/>
    <w:rsid w:val="005D192A"/>
    <w:rsid w:val="005F3D0E"/>
    <w:rsid w:val="00602060"/>
    <w:rsid w:val="00617686"/>
    <w:rsid w:val="00617697"/>
    <w:rsid w:val="00631A27"/>
    <w:rsid w:val="00631B6F"/>
    <w:rsid w:val="00634288"/>
    <w:rsid w:val="00636937"/>
    <w:rsid w:val="00646A60"/>
    <w:rsid w:val="00646CF5"/>
    <w:rsid w:val="00690575"/>
    <w:rsid w:val="006957FF"/>
    <w:rsid w:val="006A4ABB"/>
    <w:rsid w:val="006A79CA"/>
    <w:rsid w:val="006A7CA1"/>
    <w:rsid w:val="006D2F8A"/>
    <w:rsid w:val="006E11E1"/>
    <w:rsid w:val="006F65DA"/>
    <w:rsid w:val="00711C05"/>
    <w:rsid w:val="007213D3"/>
    <w:rsid w:val="00725067"/>
    <w:rsid w:val="00725A9F"/>
    <w:rsid w:val="0072711F"/>
    <w:rsid w:val="00736EF4"/>
    <w:rsid w:val="00752761"/>
    <w:rsid w:val="00762F8D"/>
    <w:rsid w:val="00765B98"/>
    <w:rsid w:val="00770E09"/>
    <w:rsid w:val="007729E8"/>
    <w:rsid w:val="007817C7"/>
    <w:rsid w:val="00791D8D"/>
    <w:rsid w:val="007958E7"/>
    <w:rsid w:val="00797D4B"/>
    <w:rsid w:val="007A480F"/>
    <w:rsid w:val="007B5802"/>
    <w:rsid w:val="007B7B6C"/>
    <w:rsid w:val="007C694F"/>
    <w:rsid w:val="007D5A67"/>
    <w:rsid w:val="007F2F63"/>
    <w:rsid w:val="007F6BA7"/>
    <w:rsid w:val="00811FCE"/>
    <w:rsid w:val="00827801"/>
    <w:rsid w:val="008568BD"/>
    <w:rsid w:val="008661FD"/>
    <w:rsid w:val="00875349"/>
    <w:rsid w:val="00877B4D"/>
    <w:rsid w:val="008A4E97"/>
    <w:rsid w:val="008B687C"/>
    <w:rsid w:val="008B6CDF"/>
    <w:rsid w:val="008C15E9"/>
    <w:rsid w:val="008C44CF"/>
    <w:rsid w:val="008D2C6A"/>
    <w:rsid w:val="008D38B6"/>
    <w:rsid w:val="008E5DCA"/>
    <w:rsid w:val="008E7D18"/>
    <w:rsid w:val="008F0885"/>
    <w:rsid w:val="008F2237"/>
    <w:rsid w:val="008F2BF9"/>
    <w:rsid w:val="009016FC"/>
    <w:rsid w:val="00905ED3"/>
    <w:rsid w:val="0091366C"/>
    <w:rsid w:val="00922D5C"/>
    <w:rsid w:val="00923EBF"/>
    <w:rsid w:val="00927684"/>
    <w:rsid w:val="00936CA6"/>
    <w:rsid w:val="009374B7"/>
    <w:rsid w:val="009411D5"/>
    <w:rsid w:val="00942B7A"/>
    <w:rsid w:val="00947FE9"/>
    <w:rsid w:val="00957BBA"/>
    <w:rsid w:val="00957FF4"/>
    <w:rsid w:val="0096307F"/>
    <w:rsid w:val="0097533D"/>
    <w:rsid w:val="009763AA"/>
    <w:rsid w:val="00985039"/>
    <w:rsid w:val="00990407"/>
    <w:rsid w:val="009A6155"/>
    <w:rsid w:val="009C13C0"/>
    <w:rsid w:val="009C2C6D"/>
    <w:rsid w:val="009D28F7"/>
    <w:rsid w:val="009E7579"/>
    <w:rsid w:val="009E7E7B"/>
    <w:rsid w:val="009F4565"/>
    <w:rsid w:val="00A07C9C"/>
    <w:rsid w:val="00A159D1"/>
    <w:rsid w:val="00A177BA"/>
    <w:rsid w:val="00A23A8C"/>
    <w:rsid w:val="00A24AE3"/>
    <w:rsid w:val="00A32E9F"/>
    <w:rsid w:val="00A330F1"/>
    <w:rsid w:val="00A5006D"/>
    <w:rsid w:val="00A553F3"/>
    <w:rsid w:val="00A56B19"/>
    <w:rsid w:val="00A64EF9"/>
    <w:rsid w:val="00A75457"/>
    <w:rsid w:val="00A774BB"/>
    <w:rsid w:val="00A77CC3"/>
    <w:rsid w:val="00A90A6A"/>
    <w:rsid w:val="00A91686"/>
    <w:rsid w:val="00A95551"/>
    <w:rsid w:val="00AA0B32"/>
    <w:rsid w:val="00AA75EB"/>
    <w:rsid w:val="00AC0598"/>
    <w:rsid w:val="00AC7CAD"/>
    <w:rsid w:val="00AE26C4"/>
    <w:rsid w:val="00B01FEB"/>
    <w:rsid w:val="00B04A89"/>
    <w:rsid w:val="00B05B28"/>
    <w:rsid w:val="00B16642"/>
    <w:rsid w:val="00B16BA2"/>
    <w:rsid w:val="00B20D71"/>
    <w:rsid w:val="00B40A66"/>
    <w:rsid w:val="00B44D18"/>
    <w:rsid w:val="00B4629C"/>
    <w:rsid w:val="00B47D54"/>
    <w:rsid w:val="00B53A68"/>
    <w:rsid w:val="00B56E15"/>
    <w:rsid w:val="00B7093D"/>
    <w:rsid w:val="00B75FFE"/>
    <w:rsid w:val="00B76EB2"/>
    <w:rsid w:val="00B77CC9"/>
    <w:rsid w:val="00B816AA"/>
    <w:rsid w:val="00B84C09"/>
    <w:rsid w:val="00BA09B9"/>
    <w:rsid w:val="00BB4F07"/>
    <w:rsid w:val="00BC3471"/>
    <w:rsid w:val="00BC44FB"/>
    <w:rsid w:val="00BE2B93"/>
    <w:rsid w:val="00BE5C47"/>
    <w:rsid w:val="00BF3B5B"/>
    <w:rsid w:val="00BF6EF4"/>
    <w:rsid w:val="00C3579F"/>
    <w:rsid w:val="00C361F9"/>
    <w:rsid w:val="00C54514"/>
    <w:rsid w:val="00C57F88"/>
    <w:rsid w:val="00C90CAF"/>
    <w:rsid w:val="00C91593"/>
    <w:rsid w:val="00C92836"/>
    <w:rsid w:val="00CA3751"/>
    <w:rsid w:val="00CB67DB"/>
    <w:rsid w:val="00CC25FB"/>
    <w:rsid w:val="00CD0DA9"/>
    <w:rsid w:val="00CE645C"/>
    <w:rsid w:val="00CE7E5D"/>
    <w:rsid w:val="00CF2DC3"/>
    <w:rsid w:val="00CF40BE"/>
    <w:rsid w:val="00D13408"/>
    <w:rsid w:val="00D24D99"/>
    <w:rsid w:val="00D2731F"/>
    <w:rsid w:val="00D27F8E"/>
    <w:rsid w:val="00D30986"/>
    <w:rsid w:val="00D30D5D"/>
    <w:rsid w:val="00D53249"/>
    <w:rsid w:val="00D57F61"/>
    <w:rsid w:val="00D65801"/>
    <w:rsid w:val="00D66D92"/>
    <w:rsid w:val="00D7139C"/>
    <w:rsid w:val="00D74A44"/>
    <w:rsid w:val="00D84DB7"/>
    <w:rsid w:val="00DB35B8"/>
    <w:rsid w:val="00DC06A6"/>
    <w:rsid w:val="00DC1599"/>
    <w:rsid w:val="00DC6D06"/>
    <w:rsid w:val="00DC6E91"/>
    <w:rsid w:val="00DD3847"/>
    <w:rsid w:val="00DD5417"/>
    <w:rsid w:val="00DE1157"/>
    <w:rsid w:val="00DE2A5B"/>
    <w:rsid w:val="00DE6018"/>
    <w:rsid w:val="00DE6B89"/>
    <w:rsid w:val="00DF3EA5"/>
    <w:rsid w:val="00DF7EB3"/>
    <w:rsid w:val="00E02A5F"/>
    <w:rsid w:val="00E14FBB"/>
    <w:rsid w:val="00E201D8"/>
    <w:rsid w:val="00E32412"/>
    <w:rsid w:val="00E43ABC"/>
    <w:rsid w:val="00E45133"/>
    <w:rsid w:val="00E50776"/>
    <w:rsid w:val="00E569D6"/>
    <w:rsid w:val="00E606CB"/>
    <w:rsid w:val="00E738F3"/>
    <w:rsid w:val="00E939D3"/>
    <w:rsid w:val="00EA29EA"/>
    <w:rsid w:val="00EA4CF9"/>
    <w:rsid w:val="00EA561F"/>
    <w:rsid w:val="00EB3464"/>
    <w:rsid w:val="00EB38B0"/>
    <w:rsid w:val="00EE1639"/>
    <w:rsid w:val="00EE2A2B"/>
    <w:rsid w:val="00EE6361"/>
    <w:rsid w:val="00EF285B"/>
    <w:rsid w:val="00F034F9"/>
    <w:rsid w:val="00F150E6"/>
    <w:rsid w:val="00F223A0"/>
    <w:rsid w:val="00F24E8C"/>
    <w:rsid w:val="00F24EFE"/>
    <w:rsid w:val="00F25CFC"/>
    <w:rsid w:val="00F27EBC"/>
    <w:rsid w:val="00F32F7F"/>
    <w:rsid w:val="00F54F8A"/>
    <w:rsid w:val="00F55185"/>
    <w:rsid w:val="00F75F2A"/>
    <w:rsid w:val="00F7664E"/>
    <w:rsid w:val="00F773B5"/>
    <w:rsid w:val="00F87612"/>
    <w:rsid w:val="00F87D7E"/>
    <w:rsid w:val="00FA11C6"/>
    <w:rsid w:val="00FA2B93"/>
    <w:rsid w:val="00FB293C"/>
    <w:rsid w:val="00FB686D"/>
    <w:rsid w:val="00FC03FF"/>
    <w:rsid w:val="00FC5D7F"/>
    <w:rsid w:val="00FF2225"/>
    <w:rsid w:val="00FF7775"/>
    <w:rsid w:val="00FF7F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6F"/>
    <w:rPr>
      <w:sz w:val="24"/>
      <w:szCs w:val="24"/>
      <w:lang w:val="en-GB" w:eastAsia="en-GB"/>
    </w:rPr>
  </w:style>
  <w:style w:type="paragraph" w:styleId="Heading1">
    <w:name w:val="heading 1"/>
    <w:basedOn w:val="Normal"/>
    <w:next w:val="Normal"/>
    <w:qFormat/>
    <w:rsid w:val="00B76EB2"/>
    <w:pPr>
      <w:keepNext/>
      <w:widowControl w:val="0"/>
      <w:autoSpaceDE w:val="0"/>
      <w:autoSpaceDN w:val="0"/>
      <w:adjustRightInd w:val="0"/>
      <w:outlineLvl w:val="0"/>
    </w:pPr>
    <w:rPr>
      <w:rFonts w:ascii="Arial" w:hAnsi="Arial" w:cs="Arial"/>
      <w:b/>
      <w:bCs/>
      <w:sz w:val="20"/>
    </w:rPr>
  </w:style>
  <w:style w:type="paragraph" w:styleId="Heading2">
    <w:name w:val="heading 2"/>
    <w:basedOn w:val="Normal"/>
    <w:next w:val="BodyText"/>
    <w:qFormat/>
    <w:rsid w:val="00B76EB2"/>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Normal"/>
    <w:qFormat/>
    <w:rsid w:val="00B76EB2"/>
    <w:pPr>
      <w:keepNext/>
      <w:shd w:val="clear" w:color="auto" w:fill="000080"/>
      <w:jc w:val="center"/>
      <w:outlineLvl w:val="2"/>
    </w:pPr>
    <w:rPr>
      <w:b/>
      <w:color w:val="FFFFFF"/>
      <w:sz w:val="32"/>
    </w:rPr>
  </w:style>
  <w:style w:type="paragraph" w:styleId="Heading4">
    <w:name w:val="heading 4"/>
    <w:basedOn w:val="Normal"/>
    <w:next w:val="Normal"/>
    <w:qFormat/>
    <w:rsid w:val="00B76EB2"/>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6EB2"/>
    <w:pPr>
      <w:spacing w:before="100" w:after="100"/>
    </w:pPr>
    <w:rPr>
      <w:rFonts w:ascii="Arial" w:hAnsi="Arial"/>
      <w:snapToGrid w:val="0"/>
    </w:rPr>
  </w:style>
  <w:style w:type="paragraph" w:styleId="List">
    <w:name w:val="List"/>
    <w:basedOn w:val="BodyText"/>
    <w:semiHidden/>
    <w:rsid w:val="00B76EB2"/>
    <w:pPr>
      <w:spacing w:before="0" w:after="220" w:line="220" w:lineRule="atLeast"/>
      <w:ind w:left="1440" w:hanging="360"/>
    </w:pPr>
    <w:rPr>
      <w:rFonts w:ascii="Times New Roman" w:hAnsi="Times New Roman"/>
      <w:snapToGrid/>
      <w:sz w:val="20"/>
    </w:rPr>
  </w:style>
  <w:style w:type="paragraph" w:styleId="PlainText">
    <w:name w:val="Plain Text"/>
    <w:basedOn w:val="Normal"/>
    <w:semiHidden/>
    <w:rsid w:val="00B76EB2"/>
    <w:rPr>
      <w:rFonts w:ascii="Courier New" w:hAnsi="Courier New"/>
      <w:sz w:val="20"/>
    </w:rPr>
  </w:style>
  <w:style w:type="paragraph" w:styleId="BodyText2">
    <w:name w:val="Body Text 2"/>
    <w:basedOn w:val="Normal"/>
    <w:semiHidden/>
    <w:rsid w:val="00B76EB2"/>
    <w:rPr>
      <w:rFonts w:ascii="Arial" w:hAnsi="Arial"/>
      <w:sz w:val="20"/>
    </w:rPr>
  </w:style>
  <w:style w:type="character" w:styleId="Hyperlink">
    <w:name w:val="Hyperlink"/>
    <w:basedOn w:val="DefaultParagraphFont"/>
    <w:semiHidden/>
    <w:rsid w:val="00B76EB2"/>
    <w:rPr>
      <w:color w:val="0000FF"/>
      <w:u w:val="single"/>
    </w:rPr>
  </w:style>
  <w:style w:type="character" w:styleId="FollowedHyperlink">
    <w:name w:val="FollowedHyperlink"/>
    <w:basedOn w:val="DefaultParagraphFont"/>
    <w:semiHidden/>
    <w:rsid w:val="00B76EB2"/>
    <w:rPr>
      <w:color w:val="800080"/>
      <w:u w:val="single"/>
    </w:rPr>
  </w:style>
  <w:style w:type="paragraph" w:styleId="Header">
    <w:name w:val="header"/>
    <w:basedOn w:val="Normal"/>
    <w:semiHidden/>
    <w:rsid w:val="00B76EB2"/>
    <w:pPr>
      <w:tabs>
        <w:tab w:val="center" w:pos="4320"/>
        <w:tab w:val="right" w:pos="8640"/>
      </w:tabs>
    </w:pPr>
  </w:style>
  <w:style w:type="paragraph" w:styleId="Footer">
    <w:name w:val="footer"/>
    <w:basedOn w:val="Normal"/>
    <w:semiHidden/>
    <w:rsid w:val="00B76EB2"/>
    <w:pPr>
      <w:tabs>
        <w:tab w:val="center" w:pos="4320"/>
        <w:tab w:val="right" w:pos="8640"/>
      </w:tabs>
    </w:pPr>
  </w:style>
  <w:style w:type="paragraph" w:customStyle="1" w:styleId="H3">
    <w:name w:val="H3"/>
    <w:basedOn w:val="Normal"/>
    <w:next w:val="Normal"/>
    <w:rsid w:val="00B76EB2"/>
    <w:pPr>
      <w:keepNext/>
      <w:spacing w:before="100" w:after="100"/>
      <w:outlineLvl w:val="3"/>
    </w:pPr>
    <w:rPr>
      <w:b/>
      <w:snapToGrid w:val="0"/>
      <w:sz w:val="28"/>
    </w:rPr>
  </w:style>
  <w:style w:type="paragraph" w:styleId="BodyText3">
    <w:name w:val="Body Text 3"/>
    <w:basedOn w:val="Normal"/>
    <w:semiHidden/>
    <w:rsid w:val="00B76EB2"/>
    <w:rPr>
      <w:b/>
    </w:rPr>
  </w:style>
  <w:style w:type="paragraph" w:styleId="BodyTextIndent">
    <w:name w:val="Body Text Indent"/>
    <w:basedOn w:val="Normal"/>
    <w:semiHidden/>
    <w:rsid w:val="00B76EB2"/>
    <w:pPr>
      <w:ind w:left="720"/>
    </w:pPr>
    <w:rPr>
      <w:rFonts w:ascii="Arial" w:hAnsi="Arial" w:cs="Arial"/>
    </w:rPr>
  </w:style>
  <w:style w:type="paragraph" w:styleId="Title">
    <w:name w:val="Title"/>
    <w:basedOn w:val="Normal"/>
    <w:qFormat/>
    <w:rsid w:val="00B76EB2"/>
    <w:pPr>
      <w:jc w:val="center"/>
    </w:pPr>
    <w:rPr>
      <w:b/>
      <w:sz w:val="32"/>
    </w:rPr>
  </w:style>
  <w:style w:type="character" w:customStyle="1" w:styleId="linksmall2">
    <w:name w:val="linksmall2"/>
    <w:basedOn w:val="DefaultParagraphFont"/>
    <w:rsid w:val="00B76EB2"/>
    <w:rPr>
      <w:rFonts w:ascii="Arial" w:hAnsi="Arial" w:cs="Arial" w:hint="default"/>
      <w:b w:val="0"/>
      <w:bCs w:val="0"/>
      <w:i w:val="0"/>
      <w:iCs w:val="0"/>
      <w:strike w:val="0"/>
      <w:dstrike w:val="0"/>
      <w:color w:val="666666"/>
      <w:sz w:val="18"/>
      <w:szCs w:val="18"/>
      <w:u w:val="none"/>
      <w:effect w:val="none"/>
    </w:rPr>
  </w:style>
  <w:style w:type="character" w:customStyle="1" w:styleId="style11">
    <w:name w:val="style11"/>
    <w:basedOn w:val="DefaultParagraphFont"/>
    <w:rsid w:val="00B76EB2"/>
    <w:rPr>
      <w:rFonts w:ascii="Verdana" w:hAnsi="Verdana" w:hint="default"/>
      <w:b w:val="0"/>
      <w:bCs w:val="0"/>
      <w:color w:val="000000"/>
      <w:sz w:val="17"/>
      <w:szCs w:val="17"/>
    </w:rPr>
  </w:style>
  <w:style w:type="paragraph" w:styleId="DocumentMap">
    <w:name w:val="Document Map"/>
    <w:basedOn w:val="Normal"/>
    <w:link w:val="DocumentMapChar"/>
    <w:uiPriority w:val="99"/>
    <w:semiHidden/>
    <w:unhideWhenUsed/>
    <w:rsid w:val="00317A77"/>
    <w:rPr>
      <w:rFonts w:ascii="Tahoma" w:hAnsi="Tahoma" w:cs="Tahoma"/>
      <w:sz w:val="16"/>
      <w:szCs w:val="16"/>
    </w:rPr>
  </w:style>
  <w:style w:type="character" w:customStyle="1" w:styleId="DocumentMapChar">
    <w:name w:val="Document Map Char"/>
    <w:basedOn w:val="DefaultParagraphFont"/>
    <w:link w:val="DocumentMap"/>
    <w:uiPriority w:val="99"/>
    <w:semiHidden/>
    <w:rsid w:val="00317A77"/>
    <w:rPr>
      <w:rFonts w:ascii="Tahoma" w:hAnsi="Tahoma" w:cs="Tahoma"/>
      <w:color w:val="0000FF"/>
      <w:sz w:val="16"/>
      <w:szCs w:val="16"/>
      <w:lang w:val="en-US" w:eastAsia="en-US"/>
    </w:rPr>
  </w:style>
  <w:style w:type="paragraph" w:styleId="ListParagraph">
    <w:name w:val="List Paragraph"/>
    <w:basedOn w:val="Normal"/>
    <w:uiPriority w:val="34"/>
    <w:qFormat/>
    <w:rsid w:val="00362A2F"/>
    <w:pPr>
      <w:ind w:left="720"/>
      <w:contextualSpacing/>
    </w:pPr>
  </w:style>
  <w:style w:type="character" w:customStyle="1" w:styleId="public-profile-url">
    <w:name w:val="public-profile-url"/>
    <w:basedOn w:val="DefaultParagraphFont"/>
    <w:rsid w:val="00631B6F"/>
  </w:style>
  <w:style w:type="table" w:styleId="TableGrid">
    <w:name w:val="Table Grid"/>
    <w:basedOn w:val="TableNormal"/>
    <w:uiPriority w:val="59"/>
    <w:rsid w:val="00772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9C3"/>
    <w:rPr>
      <w:rFonts w:ascii="Tahoma" w:hAnsi="Tahoma" w:cs="Tahoma"/>
      <w:sz w:val="16"/>
      <w:szCs w:val="16"/>
    </w:rPr>
  </w:style>
  <w:style w:type="character" w:customStyle="1" w:styleId="BalloonTextChar">
    <w:name w:val="Balloon Text Char"/>
    <w:basedOn w:val="DefaultParagraphFont"/>
    <w:link w:val="BalloonText"/>
    <w:uiPriority w:val="99"/>
    <w:semiHidden/>
    <w:rsid w:val="005A29C3"/>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6F"/>
    <w:rPr>
      <w:sz w:val="24"/>
      <w:szCs w:val="24"/>
      <w:lang w:val="en-GB" w:eastAsia="en-GB"/>
    </w:rPr>
  </w:style>
  <w:style w:type="paragraph" w:styleId="Heading1">
    <w:name w:val="heading 1"/>
    <w:basedOn w:val="Normal"/>
    <w:next w:val="Normal"/>
    <w:qFormat/>
    <w:rsid w:val="00B76EB2"/>
    <w:pPr>
      <w:keepNext/>
      <w:widowControl w:val="0"/>
      <w:autoSpaceDE w:val="0"/>
      <w:autoSpaceDN w:val="0"/>
      <w:adjustRightInd w:val="0"/>
      <w:outlineLvl w:val="0"/>
    </w:pPr>
    <w:rPr>
      <w:rFonts w:ascii="Arial" w:hAnsi="Arial" w:cs="Arial"/>
      <w:b/>
      <w:bCs/>
      <w:sz w:val="20"/>
    </w:rPr>
  </w:style>
  <w:style w:type="paragraph" w:styleId="Heading2">
    <w:name w:val="heading 2"/>
    <w:basedOn w:val="Normal"/>
    <w:next w:val="BodyText"/>
    <w:qFormat/>
    <w:rsid w:val="00B76EB2"/>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Normal"/>
    <w:qFormat/>
    <w:rsid w:val="00B76EB2"/>
    <w:pPr>
      <w:keepNext/>
      <w:shd w:val="clear" w:color="auto" w:fill="000080"/>
      <w:jc w:val="center"/>
      <w:outlineLvl w:val="2"/>
    </w:pPr>
    <w:rPr>
      <w:b/>
      <w:color w:val="FFFFFF"/>
      <w:sz w:val="32"/>
    </w:rPr>
  </w:style>
  <w:style w:type="paragraph" w:styleId="Heading4">
    <w:name w:val="heading 4"/>
    <w:basedOn w:val="Normal"/>
    <w:next w:val="Normal"/>
    <w:qFormat/>
    <w:rsid w:val="00B76EB2"/>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6EB2"/>
    <w:pPr>
      <w:spacing w:before="100" w:after="100"/>
    </w:pPr>
    <w:rPr>
      <w:rFonts w:ascii="Arial" w:hAnsi="Arial"/>
      <w:snapToGrid w:val="0"/>
    </w:rPr>
  </w:style>
  <w:style w:type="paragraph" w:styleId="List">
    <w:name w:val="List"/>
    <w:basedOn w:val="BodyText"/>
    <w:semiHidden/>
    <w:rsid w:val="00B76EB2"/>
    <w:pPr>
      <w:spacing w:before="0" w:after="220" w:line="220" w:lineRule="atLeast"/>
      <w:ind w:left="1440" w:hanging="360"/>
    </w:pPr>
    <w:rPr>
      <w:rFonts w:ascii="Times New Roman" w:hAnsi="Times New Roman"/>
      <w:snapToGrid/>
      <w:sz w:val="20"/>
    </w:rPr>
  </w:style>
  <w:style w:type="paragraph" w:styleId="PlainText">
    <w:name w:val="Plain Text"/>
    <w:basedOn w:val="Normal"/>
    <w:semiHidden/>
    <w:rsid w:val="00B76EB2"/>
    <w:rPr>
      <w:rFonts w:ascii="Courier New" w:hAnsi="Courier New"/>
      <w:sz w:val="20"/>
    </w:rPr>
  </w:style>
  <w:style w:type="paragraph" w:styleId="BodyText2">
    <w:name w:val="Body Text 2"/>
    <w:basedOn w:val="Normal"/>
    <w:semiHidden/>
    <w:rsid w:val="00B76EB2"/>
    <w:rPr>
      <w:rFonts w:ascii="Arial" w:hAnsi="Arial"/>
      <w:sz w:val="20"/>
    </w:rPr>
  </w:style>
  <w:style w:type="character" w:styleId="Hyperlink">
    <w:name w:val="Hyperlink"/>
    <w:basedOn w:val="DefaultParagraphFont"/>
    <w:semiHidden/>
    <w:rsid w:val="00B76EB2"/>
    <w:rPr>
      <w:color w:val="0000FF"/>
      <w:u w:val="single"/>
    </w:rPr>
  </w:style>
  <w:style w:type="character" w:styleId="FollowedHyperlink">
    <w:name w:val="FollowedHyperlink"/>
    <w:basedOn w:val="DefaultParagraphFont"/>
    <w:semiHidden/>
    <w:rsid w:val="00B76EB2"/>
    <w:rPr>
      <w:color w:val="800080"/>
      <w:u w:val="single"/>
    </w:rPr>
  </w:style>
  <w:style w:type="paragraph" w:styleId="Header">
    <w:name w:val="header"/>
    <w:basedOn w:val="Normal"/>
    <w:semiHidden/>
    <w:rsid w:val="00B76EB2"/>
    <w:pPr>
      <w:tabs>
        <w:tab w:val="center" w:pos="4320"/>
        <w:tab w:val="right" w:pos="8640"/>
      </w:tabs>
    </w:pPr>
  </w:style>
  <w:style w:type="paragraph" w:styleId="Footer">
    <w:name w:val="footer"/>
    <w:basedOn w:val="Normal"/>
    <w:semiHidden/>
    <w:rsid w:val="00B76EB2"/>
    <w:pPr>
      <w:tabs>
        <w:tab w:val="center" w:pos="4320"/>
        <w:tab w:val="right" w:pos="8640"/>
      </w:tabs>
    </w:pPr>
  </w:style>
  <w:style w:type="paragraph" w:customStyle="1" w:styleId="H3">
    <w:name w:val="H3"/>
    <w:basedOn w:val="Normal"/>
    <w:next w:val="Normal"/>
    <w:rsid w:val="00B76EB2"/>
    <w:pPr>
      <w:keepNext/>
      <w:spacing w:before="100" w:after="100"/>
      <w:outlineLvl w:val="3"/>
    </w:pPr>
    <w:rPr>
      <w:b/>
      <w:snapToGrid w:val="0"/>
      <w:sz w:val="28"/>
    </w:rPr>
  </w:style>
  <w:style w:type="paragraph" w:styleId="BodyText3">
    <w:name w:val="Body Text 3"/>
    <w:basedOn w:val="Normal"/>
    <w:semiHidden/>
    <w:rsid w:val="00B76EB2"/>
    <w:rPr>
      <w:b/>
    </w:rPr>
  </w:style>
  <w:style w:type="paragraph" w:styleId="BodyTextIndent">
    <w:name w:val="Body Text Indent"/>
    <w:basedOn w:val="Normal"/>
    <w:semiHidden/>
    <w:rsid w:val="00B76EB2"/>
    <w:pPr>
      <w:ind w:left="720"/>
    </w:pPr>
    <w:rPr>
      <w:rFonts w:ascii="Arial" w:hAnsi="Arial" w:cs="Arial"/>
    </w:rPr>
  </w:style>
  <w:style w:type="paragraph" w:styleId="Title">
    <w:name w:val="Title"/>
    <w:basedOn w:val="Normal"/>
    <w:qFormat/>
    <w:rsid w:val="00B76EB2"/>
    <w:pPr>
      <w:jc w:val="center"/>
    </w:pPr>
    <w:rPr>
      <w:b/>
      <w:sz w:val="32"/>
    </w:rPr>
  </w:style>
  <w:style w:type="character" w:customStyle="1" w:styleId="linksmall2">
    <w:name w:val="linksmall2"/>
    <w:basedOn w:val="DefaultParagraphFont"/>
    <w:rsid w:val="00B76EB2"/>
    <w:rPr>
      <w:rFonts w:ascii="Arial" w:hAnsi="Arial" w:cs="Arial" w:hint="default"/>
      <w:b w:val="0"/>
      <w:bCs w:val="0"/>
      <w:i w:val="0"/>
      <w:iCs w:val="0"/>
      <w:strike w:val="0"/>
      <w:dstrike w:val="0"/>
      <w:color w:val="666666"/>
      <w:sz w:val="18"/>
      <w:szCs w:val="18"/>
      <w:u w:val="none"/>
      <w:effect w:val="none"/>
    </w:rPr>
  </w:style>
  <w:style w:type="character" w:customStyle="1" w:styleId="style11">
    <w:name w:val="style11"/>
    <w:basedOn w:val="DefaultParagraphFont"/>
    <w:rsid w:val="00B76EB2"/>
    <w:rPr>
      <w:rFonts w:ascii="Verdana" w:hAnsi="Verdana" w:hint="default"/>
      <w:b w:val="0"/>
      <w:bCs w:val="0"/>
      <w:color w:val="000000"/>
      <w:sz w:val="17"/>
      <w:szCs w:val="17"/>
    </w:rPr>
  </w:style>
  <w:style w:type="paragraph" w:styleId="DocumentMap">
    <w:name w:val="Document Map"/>
    <w:basedOn w:val="Normal"/>
    <w:link w:val="DocumentMapChar"/>
    <w:uiPriority w:val="99"/>
    <w:semiHidden/>
    <w:unhideWhenUsed/>
    <w:rsid w:val="00317A77"/>
    <w:rPr>
      <w:rFonts w:ascii="Tahoma" w:hAnsi="Tahoma" w:cs="Tahoma"/>
      <w:sz w:val="16"/>
      <w:szCs w:val="16"/>
    </w:rPr>
  </w:style>
  <w:style w:type="character" w:customStyle="1" w:styleId="DocumentMapChar">
    <w:name w:val="Document Map Char"/>
    <w:basedOn w:val="DefaultParagraphFont"/>
    <w:link w:val="DocumentMap"/>
    <w:uiPriority w:val="99"/>
    <w:semiHidden/>
    <w:rsid w:val="00317A77"/>
    <w:rPr>
      <w:rFonts w:ascii="Tahoma" w:hAnsi="Tahoma" w:cs="Tahoma"/>
      <w:color w:val="0000FF"/>
      <w:sz w:val="16"/>
      <w:szCs w:val="16"/>
      <w:lang w:val="en-US" w:eastAsia="en-US"/>
    </w:rPr>
  </w:style>
  <w:style w:type="paragraph" w:styleId="ListParagraph">
    <w:name w:val="List Paragraph"/>
    <w:basedOn w:val="Normal"/>
    <w:uiPriority w:val="34"/>
    <w:qFormat/>
    <w:rsid w:val="00362A2F"/>
    <w:pPr>
      <w:ind w:left="720"/>
      <w:contextualSpacing/>
    </w:pPr>
  </w:style>
  <w:style w:type="character" w:customStyle="1" w:styleId="public-profile-url">
    <w:name w:val="public-profile-url"/>
    <w:basedOn w:val="DefaultParagraphFont"/>
    <w:rsid w:val="00631B6F"/>
  </w:style>
  <w:style w:type="table" w:styleId="TableGrid">
    <w:name w:val="Table Grid"/>
    <w:basedOn w:val="TableNormal"/>
    <w:uiPriority w:val="59"/>
    <w:rsid w:val="00772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9C3"/>
    <w:rPr>
      <w:rFonts w:ascii="Tahoma" w:hAnsi="Tahoma" w:cs="Tahoma"/>
      <w:sz w:val="16"/>
      <w:szCs w:val="16"/>
    </w:rPr>
  </w:style>
  <w:style w:type="character" w:customStyle="1" w:styleId="BalloonTextChar">
    <w:name w:val="Balloon Text Char"/>
    <w:basedOn w:val="DefaultParagraphFont"/>
    <w:link w:val="BalloonText"/>
    <w:uiPriority w:val="99"/>
    <w:semiHidden/>
    <w:rsid w:val="005A29C3"/>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843">
      <w:bodyDiv w:val="1"/>
      <w:marLeft w:val="0"/>
      <w:marRight w:val="0"/>
      <w:marTop w:val="0"/>
      <w:marBottom w:val="0"/>
      <w:divBdr>
        <w:top w:val="none" w:sz="0" w:space="0" w:color="auto"/>
        <w:left w:val="none" w:sz="0" w:space="0" w:color="auto"/>
        <w:bottom w:val="none" w:sz="0" w:space="0" w:color="auto"/>
        <w:right w:val="none" w:sz="0" w:space="0" w:color="auto"/>
      </w:divBdr>
      <w:divsChild>
        <w:div w:id="718673378">
          <w:marLeft w:val="0"/>
          <w:marRight w:val="0"/>
          <w:marTop w:val="0"/>
          <w:marBottom w:val="0"/>
          <w:divBdr>
            <w:top w:val="none" w:sz="0" w:space="0" w:color="auto"/>
            <w:left w:val="none" w:sz="0" w:space="0" w:color="auto"/>
            <w:bottom w:val="none" w:sz="0" w:space="0" w:color="auto"/>
            <w:right w:val="none" w:sz="0" w:space="0" w:color="auto"/>
          </w:divBdr>
          <w:divsChild>
            <w:div w:id="1369450707">
              <w:marLeft w:val="495"/>
              <w:marRight w:val="0"/>
              <w:marTop w:val="0"/>
              <w:marBottom w:val="0"/>
              <w:divBdr>
                <w:top w:val="none" w:sz="0" w:space="0" w:color="auto"/>
                <w:left w:val="none" w:sz="0" w:space="0" w:color="auto"/>
                <w:bottom w:val="none" w:sz="0" w:space="0" w:color="auto"/>
                <w:right w:val="none" w:sz="0" w:space="0" w:color="auto"/>
              </w:divBdr>
              <w:divsChild>
                <w:div w:id="1962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3535">
      <w:bodyDiv w:val="1"/>
      <w:marLeft w:val="0"/>
      <w:marRight w:val="0"/>
      <w:marTop w:val="0"/>
      <w:marBottom w:val="0"/>
      <w:divBdr>
        <w:top w:val="none" w:sz="0" w:space="0" w:color="auto"/>
        <w:left w:val="none" w:sz="0" w:space="0" w:color="auto"/>
        <w:bottom w:val="none" w:sz="0" w:space="0" w:color="auto"/>
        <w:right w:val="none" w:sz="0" w:space="0" w:color="auto"/>
      </w:divBdr>
      <w:divsChild>
        <w:div w:id="1901818611">
          <w:marLeft w:val="0"/>
          <w:marRight w:val="0"/>
          <w:marTop w:val="0"/>
          <w:marBottom w:val="0"/>
          <w:divBdr>
            <w:top w:val="none" w:sz="0" w:space="0" w:color="auto"/>
            <w:left w:val="none" w:sz="0" w:space="0" w:color="auto"/>
            <w:bottom w:val="none" w:sz="0" w:space="0" w:color="auto"/>
            <w:right w:val="none" w:sz="0" w:space="0" w:color="auto"/>
          </w:divBdr>
          <w:divsChild>
            <w:div w:id="1813594813">
              <w:marLeft w:val="0"/>
              <w:marRight w:val="0"/>
              <w:marTop w:val="0"/>
              <w:marBottom w:val="0"/>
              <w:divBdr>
                <w:top w:val="none" w:sz="0" w:space="0" w:color="auto"/>
                <w:left w:val="none" w:sz="0" w:space="0" w:color="auto"/>
                <w:bottom w:val="none" w:sz="0" w:space="0" w:color="auto"/>
                <w:right w:val="none" w:sz="0" w:space="0" w:color="auto"/>
              </w:divBdr>
              <w:divsChild>
                <w:div w:id="1387029247">
                  <w:marLeft w:val="0"/>
                  <w:marRight w:val="0"/>
                  <w:marTop w:val="0"/>
                  <w:marBottom w:val="0"/>
                  <w:divBdr>
                    <w:top w:val="none" w:sz="0" w:space="0" w:color="auto"/>
                    <w:left w:val="none" w:sz="0" w:space="0" w:color="auto"/>
                    <w:bottom w:val="none" w:sz="0" w:space="0" w:color="auto"/>
                    <w:right w:val="none" w:sz="0" w:space="0" w:color="auto"/>
                  </w:divBdr>
                  <w:divsChild>
                    <w:div w:id="538856108">
                      <w:marLeft w:val="0"/>
                      <w:marRight w:val="0"/>
                      <w:marTop w:val="0"/>
                      <w:marBottom w:val="0"/>
                      <w:divBdr>
                        <w:top w:val="none" w:sz="0" w:space="0" w:color="auto"/>
                        <w:left w:val="none" w:sz="0" w:space="0" w:color="auto"/>
                        <w:bottom w:val="none" w:sz="0" w:space="0" w:color="auto"/>
                        <w:right w:val="none" w:sz="0" w:space="0" w:color="auto"/>
                      </w:divBdr>
                      <w:divsChild>
                        <w:div w:id="1699089765">
                          <w:marLeft w:val="0"/>
                          <w:marRight w:val="0"/>
                          <w:marTop w:val="0"/>
                          <w:marBottom w:val="0"/>
                          <w:divBdr>
                            <w:top w:val="none" w:sz="0" w:space="0" w:color="auto"/>
                            <w:left w:val="none" w:sz="0" w:space="0" w:color="auto"/>
                            <w:bottom w:val="none" w:sz="0" w:space="0" w:color="auto"/>
                            <w:right w:val="none" w:sz="0" w:space="0" w:color="auto"/>
                          </w:divBdr>
                        </w:div>
                        <w:div w:id="928077224">
                          <w:marLeft w:val="0"/>
                          <w:marRight w:val="0"/>
                          <w:marTop w:val="0"/>
                          <w:marBottom w:val="0"/>
                          <w:divBdr>
                            <w:top w:val="none" w:sz="0" w:space="0" w:color="auto"/>
                            <w:left w:val="none" w:sz="0" w:space="0" w:color="auto"/>
                            <w:bottom w:val="none" w:sz="0" w:space="0" w:color="auto"/>
                            <w:right w:val="none" w:sz="0" w:space="0" w:color="auto"/>
                          </w:divBdr>
                          <w:divsChild>
                            <w:div w:id="1067460365">
                              <w:marLeft w:val="0"/>
                              <w:marRight w:val="0"/>
                              <w:marTop w:val="0"/>
                              <w:marBottom w:val="0"/>
                              <w:divBdr>
                                <w:top w:val="none" w:sz="0" w:space="0" w:color="auto"/>
                                <w:left w:val="none" w:sz="0" w:space="0" w:color="auto"/>
                                <w:bottom w:val="none" w:sz="0" w:space="0" w:color="auto"/>
                                <w:right w:val="none" w:sz="0" w:space="0" w:color="auto"/>
                              </w:divBdr>
                              <w:divsChild>
                                <w:div w:id="16743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680593">
      <w:bodyDiv w:val="1"/>
      <w:marLeft w:val="0"/>
      <w:marRight w:val="0"/>
      <w:marTop w:val="0"/>
      <w:marBottom w:val="0"/>
      <w:divBdr>
        <w:top w:val="none" w:sz="0" w:space="0" w:color="auto"/>
        <w:left w:val="none" w:sz="0" w:space="0" w:color="auto"/>
        <w:bottom w:val="none" w:sz="0" w:space="0" w:color="auto"/>
        <w:right w:val="none" w:sz="0" w:space="0" w:color="auto"/>
      </w:divBdr>
    </w:div>
    <w:div w:id="319966025">
      <w:bodyDiv w:val="1"/>
      <w:marLeft w:val="0"/>
      <w:marRight w:val="0"/>
      <w:marTop w:val="0"/>
      <w:marBottom w:val="0"/>
      <w:divBdr>
        <w:top w:val="none" w:sz="0" w:space="0" w:color="auto"/>
        <w:left w:val="none" w:sz="0" w:space="0" w:color="auto"/>
        <w:bottom w:val="none" w:sz="0" w:space="0" w:color="auto"/>
        <w:right w:val="none" w:sz="0" w:space="0" w:color="auto"/>
      </w:divBdr>
    </w:div>
    <w:div w:id="382337203">
      <w:bodyDiv w:val="1"/>
      <w:marLeft w:val="0"/>
      <w:marRight w:val="0"/>
      <w:marTop w:val="0"/>
      <w:marBottom w:val="0"/>
      <w:divBdr>
        <w:top w:val="none" w:sz="0" w:space="0" w:color="auto"/>
        <w:left w:val="none" w:sz="0" w:space="0" w:color="auto"/>
        <w:bottom w:val="none" w:sz="0" w:space="0" w:color="auto"/>
        <w:right w:val="none" w:sz="0" w:space="0" w:color="auto"/>
      </w:divBdr>
    </w:div>
    <w:div w:id="509300319">
      <w:bodyDiv w:val="1"/>
      <w:marLeft w:val="0"/>
      <w:marRight w:val="0"/>
      <w:marTop w:val="0"/>
      <w:marBottom w:val="0"/>
      <w:divBdr>
        <w:top w:val="none" w:sz="0" w:space="0" w:color="auto"/>
        <w:left w:val="none" w:sz="0" w:space="0" w:color="auto"/>
        <w:bottom w:val="none" w:sz="0" w:space="0" w:color="auto"/>
        <w:right w:val="none" w:sz="0" w:space="0" w:color="auto"/>
      </w:divBdr>
    </w:div>
    <w:div w:id="554466405">
      <w:bodyDiv w:val="1"/>
      <w:marLeft w:val="0"/>
      <w:marRight w:val="0"/>
      <w:marTop w:val="0"/>
      <w:marBottom w:val="0"/>
      <w:divBdr>
        <w:top w:val="none" w:sz="0" w:space="0" w:color="auto"/>
        <w:left w:val="none" w:sz="0" w:space="0" w:color="auto"/>
        <w:bottom w:val="none" w:sz="0" w:space="0" w:color="auto"/>
        <w:right w:val="none" w:sz="0" w:space="0" w:color="auto"/>
      </w:divBdr>
    </w:div>
    <w:div w:id="1145246428">
      <w:bodyDiv w:val="1"/>
      <w:marLeft w:val="0"/>
      <w:marRight w:val="0"/>
      <w:marTop w:val="0"/>
      <w:marBottom w:val="0"/>
      <w:divBdr>
        <w:top w:val="none" w:sz="0" w:space="0" w:color="auto"/>
        <w:left w:val="none" w:sz="0" w:space="0" w:color="auto"/>
        <w:bottom w:val="none" w:sz="0" w:space="0" w:color="auto"/>
        <w:right w:val="none" w:sz="0" w:space="0" w:color="auto"/>
      </w:divBdr>
    </w:div>
    <w:div w:id="1291788943">
      <w:bodyDiv w:val="1"/>
      <w:marLeft w:val="0"/>
      <w:marRight w:val="0"/>
      <w:marTop w:val="0"/>
      <w:marBottom w:val="0"/>
      <w:divBdr>
        <w:top w:val="none" w:sz="0" w:space="0" w:color="auto"/>
        <w:left w:val="none" w:sz="0" w:space="0" w:color="auto"/>
        <w:bottom w:val="none" w:sz="0" w:space="0" w:color="auto"/>
        <w:right w:val="none" w:sz="0" w:space="0" w:color="auto"/>
      </w:divBdr>
    </w:div>
    <w:div w:id="1335381432">
      <w:bodyDiv w:val="1"/>
      <w:marLeft w:val="0"/>
      <w:marRight w:val="0"/>
      <w:marTop w:val="0"/>
      <w:marBottom w:val="0"/>
      <w:divBdr>
        <w:top w:val="none" w:sz="0" w:space="0" w:color="auto"/>
        <w:left w:val="none" w:sz="0" w:space="0" w:color="auto"/>
        <w:bottom w:val="none" w:sz="0" w:space="0" w:color="auto"/>
        <w:right w:val="none" w:sz="0" w:space="0" w:color="auto"/>
      </w:divBdr>
    </w:div>
    <w:div w:id="1359429919">
      <w:bodyDiv w:val="1"/>
      <w:marLeft w:val="0"/>
      <w:marRight w:val="0"/>
      <w:marTop w:val="0"/>
      <w:marBottom w:val="0"/>
      <w:divBdr>
        <w:top w:val="none" w:sz="0" w:space="0" w:color="auto"/>
        <w:left w:val="none" w:sz="0" w:space="0" w:color="auto"/>
        <w:bottom w:val="none" w:sz="0" w:space="0" w:color="auto"/>
        <w:right w:val="none" w:sz="0" w:space="0" w:color="auto"/>
      </w:divBdr>
    </w:div>
    <w:div w:id="1659847364">
      <w:bodyDiv w:val="1"/>
      <w:marLeft w:val="0"/>
      <w:marRight w:val="0"/>
      <w:marTop w:val="0"/>
      <w:marBottom w:val="0"/>
      <w:divBdr>
        <w:top w:val="none" w:sz="0" w:space="0" w:color="auto"/>
        <w:left w:val="none" w:sz="0" w:space="0" w:color="auto"/>
        <w:bottom w:val="none" w:sz="0" w:space="0" w:color="auto"/>
        <w:right w:val="none" w:sz="0" w:space="0" w:color="auto"/>
      </w:divBdr>
    </w:div>
    <w:div w:id="1861972026">
      <w:bodyDiv w:val="1"/>
      <w:marLeft w:val="0"/>
      <w:marRight w:val="0"/>
      <w:marTop w:val="0"/>
      <w:marBottom w:val="0"/>
      <w:divBdr>
        <w:top w:val="none" w:sz="0" w:space="0" w:color="auto"/>
        <w:left w:val="none" w:sz="0" w:space="0" w:color="auto"/>
        <w:bottom w:val="none" w:sz="0" w:space="0" w:color="auto"/>
        <w:right w:val="none" w:sz="0" w:space="0" w:color="auto"/>
      </w:divBdr>
    </w:div>
    <w:div w:id="1912620122">
      <w:bodyDiv w:val="1"/>
      <w:marLeft w:val="0"/>
      <w:marRight w:val="0"/>
      <w:marTop w:val="0"/>
      <w:marBottom w:val="0"/>
      <w:divBdr>
        <w:top w:val="none" w:sz="0" w:space="0" w:color="auto"/>
        <w:left w:val="none" w:sz="0" w:space="0" w:color="auto"/>
        <w:bottom w:val="none" w:sz="0" w:space="0" w:color="auto"/>
        <w:right w:val="none" w:sz="0" w:space="0" w:color="auto"/>
      </w:divBdr>
    </w:div>
    <w:div w:id="19799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techmbs.in/mumbai-jobs/-UK-TSI-Technical-Support-.aspx"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Sheriff.372548@2freemail.com" TargetMode="Externa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F94AF-44D9-724F-89B4-D9C81D11620B}"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GB"/>
        </a:p>
      </dgm:t>
    </dgm:pt>
    <dgm:pt modelId="{5EAE8D57-3C82-C64B-B131-20F328905DEE}">
      <dgm:prSet phldrT="[Text]" custT="1"/>
      <dgm:spPr/>
      <dgm:t>
        <a:bodyPr/>
        <a:lstStyle/>
        <a:p>
          <a:pPr algn="ctr"/>
          <a:r>
            <a:rPr lang="en-GB" sz="700"/>
            <a:t>Operational</a:t>
          </a:r>
          <a:r>
            <a:rPr lang="en-GB" sz="700" baseline="0"/>
            <a:t> Management</a:t>
          </a:r>
          <a:endParaRPr lang="en-GB" sz="700"/>
        </a:p>
      </dgm:t>
    </dgm:pt>
    <dgm:pt modelId="{88FBF01E-785D-8949-8AA9-DEB44B80A8EB}" type="parTrans" cxnId="{19BB8529-F46B-FE4A-A21A-B8F4A9A1E261}">
      <dgm:prSet/>
      <dgm:spPr/>
      <dgm:t>
        <a:bodyPr/>
        <a:lstStyle/>
        <a:p>
          <a:pPr algn="ctr"/>
          <a:endParaRPr lang="en-GB" sz="700"/>
        </a:p>
      </dgm:t>
    </dgm:pt>
    <dgm:pt modelId="{F76D1E43-99F1-CD44-BF17-E1B4EA289308}" type="sibTrans" cxnId="{19BB8529-F46B-FE4A-A21A-B8F4A9A1E261}">
      <dgm:prSet/>
      <dgm:spPr/>
      <dgm:t>
        <a:bodyPr/>
        <a:lstStyle/>
        <a:p>
          <a:pPr algn="ctr"/>
          <a:endParaRPr lang="en-GB" sz="700"/>
        </a:p>
      </dgm:t>
    </dgm:pt>
    <dgm:pt modelId="{53E268A3-9189-AA43-A190-26F6CCE4EBA1}">
      <dgm:prSet phldrT="[Text]" custT="1"/>
      <dgm:spPr/>
      <dgm:t>
        <a:bodyPr/>
        <a:lstStyle/>
        <a:p>
          <a:pPr algn="ctr"/>
          <a:r>
            <a:rPr lang="en-GB" sz="700"/>
            <a:t>Customer</a:t>
          </a:r>
          <a:r>
            <a:rPr lang="en-GB" sz="700" baseline="0"/>
            <a:t> Service</a:t>
          </a:r>
          <a:endParaRPr lang="en-GB" sz="700"/>
        </a:p>
      </dgm:t>
    </dgm:pt>
    <dgm:pt modelId="{B1C0C6B1-A337-A34C-80A8-E4FD4E7E3C05}" type="parTrans" cxnId="{AC6E596A-636A-994E-9C3C-75D2DC62EE2C}">
      <dgm:prSet/>
      <dgm:spPr/>
      <dgm:t>
        <a:bodyPr/>
        <a:lstStyle/>
        <a:p>
          <a:pPr algn="ctr"/>
          <a:endParaRPr lang="en-GB" sz="700"/>
        </a:p>
      </dgm:t>
    </dgm:pt>
    <dgm:pt modelId="{4E80A2B0-6854-8440-B1BE-9CBBA94438DB}" type="sibTrans" cxnId="{AC6E596A-636A-994E-9C3C-75D2DC62EE2C}">
      <dgm:prSet/>
      <dgm:spPr/>
      <dgm:t>
        <a:bodyPr/>
        <a:lstStyle/>
        <a:p>
          <a:pPr algn="ctr"/>
          <a:endParaRPr lang="en-GB" sz="700"/>
        </a:p>
      </dgm:t>
    </dgm:pt>
    <dgm:pt modelId="{A13DBB15-5E0D-0843-A4CE-8CF566E7D424}">
      <dgm:prSet phldrT="[Text]" custT="1"/>
      <dgm:spPr/>
      <dgm:t>
        <a:bodyPr/>
        <a:lstStyle/>
        <a:p>
          <a:pPr algn="ctr"/>
          <a:r>
            <a:rPr lang="en-GB" sz="700"/>
            <a:t>Team</a:t>
          </a:r>
          <a:r>
            <a:rPr lang="en-GB" sz="700" baseline="0"/>
            <a:t> Management</a:t>
          </a:r>
          <a:endParaRPr lang="en-GB" sz="700"/>
        </a:p>
      </dgm:t>
    </dgm:pt>
    <dgm:pt modelId="{FC00DF8A-6494-AB42-8AAC-0972DFD591CF}" type="parTrans" cxnId="{E34A1CD0-8AA6-DA4F-9B68-AAE490FD381C}">
      <dgm:prSet/>
      <dgm:spPr/>
      <dgm:t>
        <a:bodyPr/>
        <a:lstStyle/>
        <a:p>
          <a:pPr algn="ctr"/>
          <a:endParaRPr lang="en-GB" sz="700"/>
        </a:p>
      </dgm:t>
    </dgm:pt>
    <dgm:pt modelId="{F294AF64-1F26-E943-8E8E-419C240AD3A8}" type="sibTrans" cxnId="{E34A1CD0-8AA6-DA4F-9B68-AAE490FD381C}">
      <dgm:prSet/>
      <dgm:spPr/>
      <dgm:t>
        <a:bodyPr/>
        <a:lstStyle/>
        <a:p>
          <a:pPr algn="ctr"/>
          <a:endParaRPr lang="en-GB" sz="700"/>
        </a:p>
      </dgm:t>
    </dgm:pt>
    <dgm:pt modelId="{2C387E34-87F0-DD48-91D7-D7455DD4C3BC}">
      <dgm:prSet phldrT="[Text]" custT="1"/>
      <dgm:spPr/>
      <dgm:t>
        <a:bodyPr/>
        <a:lstStyle/>
        <a:p>
          <a:pPr algn="ctr"/>
          <a:r>
            <a:rPr lang="en-GB" sz="700"/>
            <a:t>KPO - FPS</a:t>
          </a:r>
          <a:r>
            <a:rPr lang="en-GB" sz="700" baseline="0"/>
            <a:t> &amp; Adjudication</a:t>
          </a:r>
          <a:endParaRPr lang="en-GB" sz="700"/>
        </a:p>
      </dgm:t>
    </dgm:pt>
    <dgm:pt modelId="{97C384C6-DDD4-6143-88B9-62E683A17C53}" type="parTrans" cxnId="{D988E2F5-A545-5A44-B0BF-BE17A9DEBB85}">
      <dgm:prSet/>
      <dgm:spPr/>
      <dgm:t>
        <a:bodyPr/>
        <a:lstStyle/>
        <a:p>
          <a:pPr algn="ctr"/>
          <a:endParaRPr lang="en-GB" sz="700"/>
        </a:p>
      </dgm:t>
    </dgm:pt>
    <dgm:pt modelId="{7DF977C2-15F4-A245-9271-2F84CF2D7FB2}" type="sibTrans" cxnId="{D988E2F5-A545-5A44-B0BF-BE17A9DEBB85}">
      <dgm:prSet/>
      <dgm:spPr/>
      <dgm:t>
        <a:bodyPr/>
        <a:lstStyle/>
        <a:p>
          <a:pPr algn="ctr"/>
          <a:endParaRPr lang="en-GB" sz="700"/>
        </a:p>
      </dgm:t>
    </dgm:pt>
    <dgm:pt modelId="{96704C71-8A90-E844-8405-4DDBDA56520A}">
      <dgm:prSet phldrT="[Text]" custT="1"/>
      <dgm:spPr/>
      <dgm:t>
        <a:bodyPr/>
        <a:lstStyle/>
        <a:p>
          <a:pPr algn="ctr"/>
          <a:r>
            <a:rPr lang="en-GB" sz="700"/>
            <a:t>Transaction</a:t>
          </a:r>
          <a:r>
            <a:rPr lang="en-GB" sz="700" baseline="0"/>
            <a:t> Processing </a:t>
          </a:r>
          <a:endParaRPr lang="en-GB" sz="700"/>
        </a:p>
      </dgm:t>
    </dgm:pt>
    <dgm:pt modelId="{3082A1B8-50C2-DD4B-940D-F1999A8DA6F4}" type="parTrans" cxnId="{4F0872BB-1AB0-2B4A-A6DD-3BECB0F3CDD8}">
      <dgm:prSet/>
      <dgm:spPr/>
      <dgm:t>
        <a:bodyPr/>
        <a:lstStyle/>
        <a:p>
          <a:pPr algn="ctr"/>
          <a:endParaRPr lang="en-GB" sz="700"/>
        </a:p>
      </dgm:t>
    </dgm:pt>
    <dgm:pt modelId="{984FBE09-43FB-D34C-8860-2C1C3DC1DEE9}" type="sibTrans" cxnId="{4F0872BB-1AB0-2B4A-A6DD-3BECB0F3CDD8}">
      <dgm:prSet/>
      <dgm:spPr/>
      <dgm:t>
        <a:bodyPr/>
        <a:lstStyle/>
        <a:p>
          <a:pPr algn="ctr"/>
          <a:endParaRPr lang="en-GB" sz="700"/>
        </a:p>
      </dgm:t>
    </dgm:pt>
    <dgm:pt modelId="{85FA90B4-D8CC-F640-81CA-528893B6EA00}">
      <dgm:prSet phldrT="[Text]" custT="1"/>
      <dgm:spPr/>
      <dgm:t>
        <a:bodyPr/>
        <a:lstStyle/>
        <a:p>
          <a:pPr algn="ctr"/>
          <a:r>
            <a:rPr lang="en-GB" sz="700"/>
            <a:t>Client Servicing &amp; Management</a:t>
          </a:r>
        </a:p>
      </dgm:t>
    </dgm:pt>
    <dgm:pt modelId="{444DF0CC-9109-B447-A2BC-BE1A353636A0}" type="parTrans" cxnId="{6079E243-617F-C348-8231-0B8073D276C4}">
      <dgm:prSet/>
      <dgm:spPr/>
      <dgm:t>
        <a:bodyPr/>
        <a:lstStyle/>
        <a:p>
          <a:pPr algn="ctr"/>
          <a:endParaRPr lang="en-GB" sz="700"/>
        </a:p>
      </dgm:t>
    </dgm:pt>
    <dgm:pt modelId="{56D62031-12B9-C242-B09E-C65223AE5CA5}" type="sibTrans" cxnId="{6079E243-617F-C348-8231-0B8073D276C4}">
      <dgm:prSet/>
      <dgm:spPr/>
      <dgm:t>
        <a:bodyPr/>
        <a:lstStyle/>
        <a:p>
          <a:pPr algn="ctr"/>
          <a:endParaRPr lang="en-GB" sz="700"/>
        </a:p>
      </dgm:t>
    </dgm:pt>
    <dgm:pt modelId="{2DA15D25-3F64-F04E-8192-0CD82956BD2E}">
      <dgm:prSet phldrT="[Text]" custT="1"/>
      <dgm:spPr/>
      <dgm:t>
        <a:bodyPr/>
        <a:lstStyle/>
        <a:p>
          <a:pPr algn="ctr"/>
          <a:r>
            <a:rPr lang="en-GB" sz="700"/>
            <a:t>Process Transition</a:t>
          </a:r>
          <a:r>
            <a:rPr lang="en-GB" sz="700" baseline="0"/>
            <a:t> &amp; Migration</a:t>
          </a:r>
          <a:endParaRPr lang="en-GB" sz="700"/>
        </a:p>
      </dgm:t>
    </dgm:pt>
    <dgm:pt modelId="{39E920CF-4BBE-B84D-997D-929FAA91F6D8}" type="parTrans" cxnId="{FFDE66A8-02C1-7F46-B60F-52D49D8F80D5}">
      <dgm:prSet/>
      <dgm:spPr/>
      <dgm:t>
        <a:bodyPr/>
        <a:lstStyle/>
        <a:p>
          <a:pPr algn="ctr"/>
          <a:endParaRPr lang="en-GB" sz="700"/>
        </a:p>
      </dgm:t>
    </dgm:pt>
    <dgm:pt modelId="{89345E4D-2E2E-D94A-A43E-0887F6E34E93}" type="sibTrans" cxnId="{FFDE66A8-02C1-7F46-B60F-52D49D8F80D5}">
      <dgm:prSet/>
      <dgm:spPr/>
      <dgm:t>
        <a:bodyPr/>
        <a:lstStyle/>
        <a:p>
          <a:pPr algn="ctr"/>
          <a:endParaRPr lang="en-GB" sz="700"/>
        </a:p>
      </dgm:t>
    </dgm:pt>
    <dgm:pt modelId="{C35364CB-8F6A-4C4D-8956-79C7F890D602}">
      <dgm:prSet phldrT="[Text]" custT="1"/>
      <dgm:spPr/>
      <dgm:t>
        <a:bodyPr/>
        <a:lstStyle/>
        <a:p>
          <a:pPr algn="ctr"/>
          <a:r>
            <a:rPr lang="en-GB" sz="700"/>
            <a:t>Strategic Planning</a:t>
          </a:r>
        </a:p>
      </dgm:t>
    </dgm:pt>
    <dgm:pt modelId="{28F2D3EA-41C7-764A-95E6-A4585AEFEE47}" type="parTrans" cxnId="{F69DEA29-49D2-0A46-B26D-7486A1DC68FA}">
      <dgm:prSet/>
      <dgm:spPr/>
      <dgm:t>
        <a:bodyPr/>
        <a:lstStyle/>
        <a:p>
          <a:pPr algn="ctr"/>
          <a:endParaRPr lang="en-GB" sz="700"/>
        </a:p>
      </dgm:t>
    </dgm:pt>
    <dgm:pt modelId="{94B087EA-3B34-9E4B-B19C-D3E40B3471A6}" type="sibTrans" cxnId="{F69DEA29-49D2-0A46-B26D-7486A1DC68FA}">
      <dgm:prSet/>
      <dgm:spPr/>
      <dgm:t>
        <a:bodyPr/>
        <a:lstStyle/>
        <a:p>
          <a:pPr algn="ctr"/>
          <a:endParaRPr lang="en-GB" sz="700"/>
        </a:p>
      </dgm:t>
    </dgm:pt>
    <dgm:pt modelId="{BDC328EA-C3B6-F348-B6F6-3C4ADB8449A5}">
      <dgm:prSet phldrT="[Text]" custT="1"/>
      <dgm:spPr/>
      <dgm:t>
        <a:bodyPr/>
        <a:lstStyle/>
        <a:p>
          <a:pPr algn="ctr"/>
          <a:r>
            <a:rPr lang="en-GB" sz="700"/>
            <a:t>Service Delivery</a:t>
          </a:r>
        </a:p>
      </dgm:t>
    </dgm:pt>
    <dgm:pt modelId="{89D89981-4AFB-CC41-8860-0D714BBF641C}" type="parTrans" cxnId="{9DDC784F-78FA-EF4B-BF32-749F9A052D8A}">
      <dgm:prSet/>
      <dgm:spPr/>
      <dgm:t>
        <a:bodyPr/>
        <a:lstStyle/>
        <a:p>
          <a:pPr algn="ctr"/>
          <a:endParaRPr lang="en-GB" sz="700"/>
        </a:p>
      </dgm:t>
    </dgm:pt>
    <dgm:pt modelId="{C74A833A-C89D-E64D-9B0E-0213AD2C58BF}" type="sibTrans" cxnId="{9DDC784F-78FA-EF4B-BF32-749F9A052D8A}">
      <dgm:prSet/>
      <dgm:spPr/>
      <dgm:t>
        <a:bodyPr/>
        <a:lstStyle/>
        <a:p>
          <a:pPr algn="ctr"/>
          <a:endParaRPr lang="en-GB" sz="700"/>
        </a:p>
      </dgm:t>
    </dgm:pt>
    <dgm:pt modelId="{4E0C6D24-AE47-1649-A3ED-6406695418FF}">
      <dgm:prSet custT="1"/>
      <dgm:spPr/>
      <dgm:t>
        <a:bodyPr/>
        <a:lstStyle/>
        <a:p>
          <a:pPr algn="ctr"/>
          <a:r>
            <a:rPr lang="en-GB" sz="700"/>
            <a:t>Continuous</a:t>
          </a:r>
          <a:r>
            <a:rPr lang="en-GB" sz="700" baseline="0"/>
            <a:t> Improvement</a:t>
          </a:r>
          <a:endParaRPr lang="en-GB" sz="700"/>
        </a:p>
      </dgm:t>
    </dgm:pt>
    <dgm:pt modelId="{6AF9ED52-00E5-F14A-858C-1D280DBFE2BD}" type="parTrans" cxnId="{52F8B6E8-3CE0-9347-A9FE-68F4A4A8AB79}">
      <dgm:prSet/>
      <dgm:spPr/>
      <dgm:t>
        <a:bodyPr/>
        <a:lstStyle/>
        <a:p>
          <a:pPr algn="ctr"/>
          <a:endParaRPr lang="en-GB" sz="700"/>
        </a:p>
      </dgm:t>
    </dgm:pt>
    <dgm:pt modelId="{8735C510-382F-5346-9D4B-11E2385386E5}" type="sibTrans" cxnId="{52F8B6E8-3CE0-9347-A9FE-68F4A4A8AB79}">
      <dgm:prSet/>
      <dgm:spPr/>
      <dgm:t>
        <a:bodyPr/>
        <a:lstStyle/>
        <a:p>
          <a:pPr algn="ctr"/>
          <a:endParaRPr lang="en-GB" sz="700"/>
        </a:p>
      </dgm:t>
    </dgm:pt>
    <dgm:pt modelId="{1E619AEE-37EE-1B49-BA3E-4BEE491CD5F8}">
      <dgm:prSet custT="1"/>
      <dgm:spPr/>
      <dgm:t>
        <a:bodyPr/>
        <a:lstStyle/>
        <a:p>
          <a:pPr algn="ctr"/>
          <a:r>
            <a:rPr lang="en-GB" sz="700"/>
            <a:t>KPI</a:t>
          </a:r>
          <a:r>
            <a:rPr lang="en-GB" sz="700" baseline="0"/>
            <a:t> Management</a:t>
          </a:r>
          <a:endParaRPr lang="en-GB" sz="700"/>
        </a:p>
      </dgm:t>
    </dgm:pt>
    <dgm:pt modelId="{580E45FD-A130-C148-8F91-3B242905E9DE}" type="parTrans" cxnId="{FF6E5EDE-1450-5C44-9AAA-208ED0CF26B1}">
      <dgm:prSet/>
      <dgm:spPr/>
      <dgm:t>
        <a:bodyPr/>
        <a:lstStyle/>
        <a:p>
          <a:pPr algn="ctr"/>
          <a:endParaRPr lang="en-GB" sz="700"/>
        </a:p>
      </dgm:t>
    </dgm:pt>
    <dgm:pt modelId="{59048F0C-247E-5C4E-B41B-62F01741BC66}" type="sibTrans" cxnId="{FF6E5EDE-1450-5C44-9AAA-208ED0CF26B1}">
      <dgm:prSet/>
      <dgm:spPr/>
      <dgm:t>
        <a:bodyPr/>
        <a:lstStyle/>
        <a:p>
          <a:pPr algn="ctr"/>
          <a:endParaRPr lang="en-GB" sz="700"/>
        </a:p>
      </dgm:t>
    </dgm:pt>
    <dgm:pt modelId="{05A139C5-A9FF-E348-AA05-A6A6EAEAD920}">
      <dgm:prSet custT="1"/>
      <dgm:spPr/>
      <dgm:t>
        <a:bodyPr/>
        <a:lstStyle/>
        <a:p>
          <a:pPr algn="ctr"/>
          <a:r>
            <a:rPr lang="en-GB" sz="700"/>
            <a:t>Commericial &amp; Financial Management - P&amp;L</a:t>
          </a:r>
        </a:p>
      </dgm:t>
    </dgm:pt>
    <dgm:pt modelId="{DABF6BE1-CF87-EB45-828A-601C969A73B8}" type="parTrans" cxnId="{BC554A1D-BB29-634D-973A-52B1F3393701}">
      <dgm:prSet/>
      <dgm:spPr/>
      <dgm:t>
        <a:bodyPr/>
        <a:lstStyle/>
        <a:p>
          <a:pPr algn="ctr"/>
          <a:endParaRPr lang="en-GB" sz="700"/>
        </a:p>
      </dgm:t>
    </dgm:pt>
    <dgm:pt modelId="{51EDD029-7495-144F-9667-EB724E28E27A}" type="sibTrans" cxnId="{BC554A1D-BB29-634D-973A-52B1F3393701}">
      <dgm:prSet/>
      <dgm:spPr/>
      <dgm:t>
        <a:bodyPr/>
        <a:lstStyle/>
        <a:p>
          <a:pPr algn="ctr"/>
          <a:endParaRPr lang="en-GB" sz="700"/>
        </a:p>
      </dgm:t>
    </dgm:pt>
    <dgm:pt modelId="{1ECF9462-E8FB-4246-BFDF-0F82DDF4C7F1}">
      <dgm:prSet custT="1"/>
      <dgm:spPr/>
      <dgm:t>
        <a:bodyPr/>
        <a:lstStyle/>
        <a:p>
          <a:pPr algn="ctr"/>
          <a:r>
            <a:rPr lang="en-GB" sz="700"/>
            <a:t>Risk</a:t>
          </a:r>
          <a:r>
            <a:rPr lang="en-GB" sz="700" baseline="0"/>
            <a:t> &amp; Compliance</a:t>
          </a:r>
          <a:endParaRPr lang="en-GB" sz="700"/>
        </a:p>
      </dgm:t>
    </dgm:pt>
    <dgm:pt modelId="{71F65081-E746-9942-A410-C1328FD04A6F}" type="parTrans" cxnId="{EAA75C4A-07E5-F344-BA8F-B2623CF73681}">
      <dgm:prSet/>
      <dgm:spPr/>
      <dgm:t>
        <a:bodyPr/>
        <a:lstStyle/>
        <a:p>
          <a:pPr algn="ctr"/>
          <a:endParaRPr lang="en-GB" sz="700"/>
        </a:p>
      </dgm:t>
    </dgm:pt>
    <dgm:pt modelId="{AD40CC96-56C0-4B47-8B58-FB762198FBA6}" type="sibTrans" cxnId="{EAA75C4A-07E5-F344-BA8F-B2623CF73681}">
      <dgm:prSet/>
      <dgm:spPr/>
      <dgm:t>
        <a:bodyPr/>
        <a:lstStyle/>
        <a:p>
          <a:pPr algn="ctr"/>
          <a:endParaRPr lang="en-GB" sz="700"/>
        </a:p>
      </dgm:t>
    </dgm:pt>
    <dgm:pt modelId="{6C9E8AC9-7DDD-0340-85D5-3CB3806B64AC}">
      <dgm:prSet custT="1"/>
      <dgm:spPr/>
      <dgm:t>
        <a:bodyPr/>
        <a:lstStyle/>
        <a:p>
          <a:pPr algn="ctr"/>
          <a:r>
            <a:rPr lang="en-GB" sz="700"/>
            <a:t>Leadership</a:t>
          </a:r>
          <a:r>
            <a:rPr lang="en-GB" sz="700" baseline="0"/>
            <a:t> Management</a:t>
          </a:r>
          <a:endParaRPr lang="en-GB" sz="700"/>
        </a:p>
      </dgm:t>
    </dgm:pt>
    <dgm:pt modelId="{FF684558-9A3F-E944-827C-DBFC6E3E80B1}" type="parTrans" cxnId="{C66F8B0A-DD8F-AE40-874A-5D420AE01226}">
      <dgm:prSet/>
      <dgm:spPr/>
      <dgm:t>
        <a:bodyPr/>
        <a:lstStyle/>
        <a:p>
          <a:pPr algn="ctr"/>
          <a:endParaRPr lang="en-GB" sz="700"/>
        </a:p>
      </dgm:t>
    </dgm:pt>
    <dgm:pt modelId="{0B601692-0A90-0646-93E8-D0976E40105E}" type="sibTrans" cxnId="{C66F8B0A-DD8F-AE40-874A-5D420AE01226}">
      <dgm:prSet/>
      <dgm:spPr/>
      <dgm:t>
        <a:bodyPr/>
        <a:lstStyle/>
        <a:p>
          <a:pPr algn="ctr"/>
          <a:endParaRPr lang="en-GB" sz="700"/>
        </a:p>
      </dgm:t>
    </dgm:pt>
    <dgm:pt modelId="{E6EA0228-E199-794E-8841-E8A11ED78D6E}">
      <dgm:prSet custT="1"/>
      <dgm:spPr/>
      <dgm:t>
        <a:bodyPr/>
        <a:lstStyle/>
        <a:p>
          <a:pPr algn="ctr"/>
          <a:r>
            <a:rPr lang="en-GB" sz="700"/>
            <a:t>People Management</a:t>
          </a:r>
        </a:p>
      </dgm:t>
    </dgm:pt>
    <dgm:pt modelId="{81A06B32-CB32-0B48-9F4C-5E99B516BA9C}" type="parTrans" cxnId="{49D50D75-A029-A443-A9A0-125E28A4A6C7}">
      <dgm:prSet/>
      <dgm:spPr/>
      <dgm:t>
        <a:bodyPr/>
        <a:lstStyle/>
        <a:p>
          <a:pPr algn="ctr"/>
          <a:endParaRPr lang="en-GB" sz="700"/>
        </a:p>
      </dgm:t>
    </dgm:pt>
    <dgm:pt modelId="{5A8A0031-BB94-2043-B3C0-51830472FF49}" type="sibTrans" cxnId="{49D50D75-A029-A443-A9A0-125E28A4A6C7}">
      <dgm:prSet/>
      <dgm:spPr/>
      <dgm:t>
        <a:bodyPr/>
        <a:lstStyle/>
        <a:p>
          <a:pPr algn="ctr"/>
          <a:endParaRPr lang="en-GB" sz="700"/>
        </a:p>
      </dgm:t>
    </dgm:pt>
    <dgm:pt modelId="{DB95C9E9-B2EF-AB45-9048-D702353DDCF9}">
      <dgm:prSet custT="1"/>
      <dgm:spPr/>
      <dgm:t>
        <a:bodyPr/>
        <a:lstStyle/>
        <a:p>
          <a:pPr algn="ctr"/>
          <a:r>
            <a:rPr lang="en-GB" sz="700"/>
            <a:t>Voice</a:t>
          </a:r>
          <a:r>
            <a:rPr lang="en-GB" sz="700" baseline="0"/>
            <a:t> &amp; Non-Voice Operations</a:t>
          </a:r>
          <a:endParaRPr lang="en-GB" sz="700"/>
        </a:p>
      </dgm:t>
    </dgm:pt>
    <dgm:pt modelId="{8CEC13DD-9E3A-AB43-8963-272C738279A0}" type="parTrans" cxnId="{8E0246D3-17EB-734C-BA60-B5A994A4AB32}">
      <dgm:prSet/>
      <dgm:spPr/>
      <dgm:t>
        <a:bodyPr/>
        <a:lstStyle/>
        <a:p>
          <a:pPr algn="ctr"/>
          <a:endParaRPr lang="en-GB" sz="700"/>
        </a:p>
      </dgm:t>
    </dgm:pt>
    <dgm:pt modelId="{FF13554F-130F-A742-80E6-78BCEDA583E2}" type="sibTrans" cxnId="{8E0246D3-17EB-734C-BA60-B5A994A4AB32}">
      <dgm:prSet/>
      <dgm:spPr/>
      <dgm:t>
        <a:bodyPr/>
        <a:lstStyle/>
        <a:p>
          <a:pPr algn="ctr"/>
          <a:endParaRPr lang="en-GB" sz="700"/>
        </a:p>
      </dgm:t>
    </dgm:pt>
    <dgm:pt modelId="{C2F672B7-82B3-CB41-8440-C44E14A5819D}">
      <dgm:prSet custT="1"/>
      <dgm:spPr/>
      <dgm:t>
        <a:bodyPr/>
        <a:lstStyle/>
        <a:p>
          <a:pPr algn="ctr"/>
          <a:r>
            <a:rPr lang="en-GB" sz="700"/>
            <a:t>CTQ - Quality</a:t>
          </a:r>
        </a:p>
      </dgm:t>
    </dgm:pt>
    <dgm:pt modelId="{67FB6AB8-252B-B74A-AF0F-55DEF4E1567F}" type="parTrans" cxnId="{D9CD342F-B391-1D4E-A647-148EB93212F2}">
      <dgm:prSet/>
      <dgm:spPr/>
      <dgm:t>
        <a:bodyPr/>
        <a:lstStyle/>
        <a:p>
          <a:pPr algn="ctr"/>
          <a:endParaRPr lang="en-GB" sz="700"/>
        </a:p>
      </dgm:t>
    </dgm:pt>
    <dgm:pt modelId="{D161BDB0-B1BC-674C-AA93-17AFA75AA0B0}" type="sibTrans" cxnId="{D9CD342F-B391-1D4E-A647-148EB93212F2}">
      <dgm:prSet/>
      <dgm:spPr/>
      <dgm:t>
        <a:bodyPr/>
        <a:lstStyle/>
        <a:p>
          <a:pPr algn="ctr"/>
          <a:endParaRPr lang="en-GB" sz="700"/>
        </a:p>
      </dgm:t>
    </dgm:pt>
    <dgm:pt modelId="{0F92CCC3-02F1-854E-8A6A-7D3939DE9EDD}">
      <dgm:prSet custT="1"/>
      <dgm:spPr/>
      <dgm:t>
        <a:bodyPr/>
        <a:lstStyle/>
        <a:p>
          <a:pPr algn="ctr"/>
          <a:r>
            <a:rPr lang="en-GB" sz="700"/>
            <a:t>WFM , BI</a:t>
          </a:r>
          <a:r>
            <a:rPr lang="en-GB" sz="700" baseline="0"/>
            <a:t> &amp; Analytics</a:t>
          </a:r>
          <a:endParaRPr lang="en-GB" sz="700"/>
        </a:p>
      </dgm:t>
    </dgm:pt>
    <dgm:pt modelId="{A80D56C0-3563-4C4D-8086-DB06039F00A8}" type="parTrans" cxnId="{7FA3B1DC-87F3-D14B-8925-9B73436B844C}">
      <dgm:prSet/>
      <dgm:spPr/>
      <dgm:t>
        <a:bodyPr/>
        <a:lstStyle/>
        <a:p>
          <a:pPr algn="ctr"/>
          <a:endParaRPr lang="en-GB" sz="700"/>
        </a:p>
      </dgm:t>
    </dgm:pt>
    <dgm:pt modelId="{3CD5E818-7265-D848-8320-90805241CC2F}" type="sibTrans" cxnId="{7FA3B1DC-87F3-D14B-8925-9B73436B844C}">
      <dgm:prSet/>
      <dgm:spPr/>
      <dgm:t>
        <a:bodyPr/>
        <a:lstStyle/>
        <a:p>
          <a:pPr algn="ctr"/>
          <a:endParaRPr lang="en-GB" sz="700"/>
        </a:p>
      </dgm:t>
    </dgm:pt>
    <dgm:pt modelId="{10117CD2-2FC1-4145-A2C5-27A1CBF8B228}">
      <dgm:prSet custT="1"/>
      <dgm:spPr/>
      <dgm:t>
        <a:bodyPr/>
        <a:lstStyle/>
        <a:p>
          <a:pPr algn="ctr"/>
          <a:r>
            <a:rPr lang="en-GB" sz="700"/>
            <a:t>Training</a:t>
          </a:r>
          <a:r>
            <a:rPr lang="en-GB" sz="700" baseline="0"/>
            <a:t> &amp; Development</a:t>
          </a:r>
          <a:endParaRPr lang="en-GB" sz="700"/>
        </a:p>
      </dgm:t>
    </dgm:pt>
    <dgm:pt modelId="{87E3C87C-BF01-2D43-99E7-32E0A65FD8E3}" type="parTrans" cxnId="{0FC5216A-A8E3-5646-BC92-D4ECBBDA73BB}">
      <dgm:prSet/>
      <dgm:spPr/>
      <dgm:t>
        <a:bodyPr/>
        <a:lstStyle/>
        <a:p>
          <a:pPr algn="ctr"/>
          <a:endParaRPr lang="en-GB" sz="700"/>
        </a:p>
      </dgm:t>
    </dgm:pt>
    <dgm:pt modelId="{1BCC0D16-B07C-AB48-A65E-4C5114A602B2}" type="sibTrans" cxnId="{0FC5216A-A8E3-5646-BC92-D4ECBBDA73BB}">
      <dgm:prSet/>
      <dgm:spPr/>
      <dgm:t>
        <a:bodyPr/>
        <a:lstStyle/>
        <a:p>
          <a:pPr algn="ctr"/>
          <a:endParaRPr lang="en-GB" sz="700"/>
        </a:p>
      </dgm:t>
    </dgm:pt>
    <dgm:pt modelId="{AC262F20-A80E-7D4E-B4B5-076517772A17}">
      <dgm:prSet custT="1"/>
      <dgm:spPr/>
      <dgm:t>
        <a:bodyPr/>
        <a:lstStyle/>
        <a:p>
          <a:pPr algn="ctr"/>
          <a:r>
            <a:rPr lang="en-GB" sz="700"/>
            <a:t>Technical Support</a:t>
          </a:r>
        </a:p>
      </dgm:t>
    </dgm:pt>
    <dgm:pt modelId="{F1BA9694-DACF-F242-B194-DA441E93A71E}" type="parTrans" cxnId="{68C8D305-2348-684A-94B2-28B91F5977DE}">
      <dgm:prSet/>
      <dgm:spPr/>
      <dgm:t>
        <a:bodyPr/>
        <a:lstStyle/>
        <a:p>
          <a:pPr algn="ctr"/>
          <a:endParaRPr lang="en-GB" sz="700"/>
        </a:p>
      </dgm:t>
    </dgm:pt>
    <dgm:pt modelId="{CB2692A2-143A-7549-B353-0830A2EC1623}" type="sibTrans" cxnId="{68C8D305-2348-684A-94B2-28B91F5977DE}">
      <dgm:prSet/>
      <dgm:spPr/>
      <dgm:t>
        <a:bodyPr/>
        <a:lstStyle/>
        <a:p>
          <a:pPr algn="ctr"/>
          <a:endParaRPr lang="en-GB" sz="700"/>
        </a:p>
      </dgm:t>
    </dgm:pt>
    <dgm:pt modelId="{AEDA87C9-F266-F04C-A518-25C800E58287}">
      <dgm:prSet custT="1"/>
      <dgm:spPr/>
      <dgm:t>
        <a:bodyPr/>
        <a:lstStyle/>
        <a:p>
          <a:r>
            <a:rPr lang="en-GB" sz="700"/>
            <a:t>Cost Optimization</a:t>
          </a:r>
        </a:p>
      </dgm:t>
    </dgm:pt>
    <dgm:pt modelId="{E52D7E42-296A-8B43-BB1A-186C4F9F6294}" type="parTrans" cxnId="{58E5DB39-118A-2B41-B754-3839234D8C0F}">
      <dgm:prSet/>
      <dgm:spPr/>
      <dgm:t>
        <a:bodyPr/>
        <a:lstStyle/>
        <a:p>
          <a:endParaRPr lang="en-GB" sz="700"/>
        </a:p>
      </dgm:t>
    </dgm:pt>
    <dgm:pt modelId="{B8AB4B43-B669-9942-8BC1-08CCE22CAE12}" type="sibTrans" cxnId="{58E5DB39-118A-2B41-B754-3839234D8C0F}">
      <dgm:prSet/>
      <dgm:spPr/>
      <dgm:t>
        <a:bodyPr/>
        <a:lstStyle/>
        <a:p>
          <a:endParaRPr lang="en-GB" sz="700"/>
        </a:p>
      </dgm:t>
    </dgm:pt>
    <dgm:pt modelId="{50D51341-AB17-6B4D-A948-A040B6F57896}">
      <dgm:prSet/>
      <dgm:spPr/>
      <dgm:t>
        <a:bodyPr/>
        <a:lstStyle/>
        <a:p>
          <a:r>
            <a:rPr lang="en-GB"/>
            <a:t>Contact Centre / Call Centre</a:t>
          </a:r>
        </a:p>
      </dgm:t>
    </dgm:pt>
    <dgm:pt modelId="{ED18DADD-3A8D-6543-83D0-8C308727DEDA}" type="parTrans" cxnId="{D290289D-2708-D246-9D29-7CF81F80BE37}">
      <dgm:prSet/>
      <dgm:spPr/>
      <dgm:t>
        <a:bodyPr/>
        <a:lstStyle/>
        <a:p>
          <a:endParaRPr lang="en-GB"/>
        </a:p>
      </dgm:t>
    </dgm:pt>
    <dgm:pt modelId="{DA214829-A9D5-1843-A25B-E32D0AA7A729}" type="sibTrans" cxnId="{D290289D-2708-D246-9D29-7CF81F80BE37}">
      <dgm:prSet/>
      <dgm:spPr/>
      <dgm:t>
        <a:bodyPr/>
        <a:lstStyle/>
        <a:p>
          <a:endParaRPr lang="en-GB"/>
        </a:p>
      </dgm:t>
    </dgm:pt>
    <dgm:pt modelId="{E865FE62-D4CA-7440-A892-7BC9FA1FDEB0}" type="pres">
      <dgm:prSet presAssocID="{1D1F94AF-44D9-724F-89B4-D9C81D11620B}" presName="diagram" presStyleCnt="0">
        <dgm:presLayoutVars>
          <dgm:dir/>
          <dgm:resizeHandles val="exact"/>
        </dgm:presLayoutVars>
      </dgm:prSet>
      <dgm:spPr/>
      <dgm:t>
        <a:bodyPr/>
        <a:lstStyle/>
        <a:p>
          <a:endParaRPr lang="en-GB"/>
        </a:p>
      </dgm:t>
    </dgm:pt>
    <dgm:pt modelId="{028484D1-3EAC-034B-88BD-92738CE7DDCF}" type="pres">
      <dgm:prSet presAssocID="{5EAE8D57-3C82-C64B-B131-20F328905DEE}" presName="node" presStyleLbl="node1" presStyleIdx="0" presStyleCnt="22">
        <dgm:presLayoutVars>
          <dgm:bulletEnabled val="1"/>
        </dgm:presLayoutVars>
      </dgm:prSet>
      <dgm:spPr/>
      <dgm:t>
        <a:bodyPr/>
        <a:lstStyle/>
        <a:p>
          <a:endParaRPr lang="en-GB"/>
        </a:p>
      </dgm:t>
    </dgm:pt>
    <dgm:pt modelId="{E92725BF-9415-D24F-9FA4-FE7ADF260D0A}" type="pres">
      <dgm:prSet presAssocID="{F76D1E43-99F1-CD44-BF17-E1B4EA289308}" presName="sibTrans" presStyleCnt="0"/>
      <dgm:spPr/>
    </dgm:pt>
    <dgm:pt modelId="{C42D53C2-DA60-094F-B0F0-09106558C023}" type="pres">
      <dgm:prSet presAssocID="{53E268A3-9189-AA43-A190-26F6CCE4EBA1}" presName="node" presStyleLbl="node1" presStyleIdx="1" presStyleCnt="22">
        <dgm:presLayoutVars>
          <dgm:bulletEnabled val="1"/>
        </dgm:presLayoutVars>
      </dgm:prSet>
      <dgm:spPr/>
      <dgm:t>
        <a:bodyPr/>
        <a:lstStyle/>
        <a:p>
          <a:endParaRPr lang="en-GB"/>
        </a:p>
      </dgm:t>
    </dgm:pt>
    <dgm:pt modelId="{DB176707-A202-D14F-B0C2-6C37BAF34C8A}" type="pres">
      <dgm:prSet presAssocID="{4E80A2B0-6854-8440-B1BE-9CBBA94438DB}" presName="sibTrans" presStyleCnt="0"/>
      <dgm:spPr/>
    </dgm:pt>
    <dgm:pt modelId="{6E066736-6BAD-0A49-B579-DB3B96D166C7}" type="pres">
      <dgm:prSet presAssocID="{A13DBB15-5E0D-0843-A4CE-8CF566E7D424}" presName="node" presStyleLbl="node1" presStyleIdx="2" presStyleCnt="22">
        <dgm:presLayoutVars>
          <dgm:bulletEnabled val="1"/>
        </dgm:presLayoutVars>
      </dgm:prSet>
      <dgm:spPr/>
      <dgm:t>
        <a:bodyPr/>
        <a:lstStyle/>
        <a:p>
          <a:endParaRPr lang="en-GB"/>
        </a:p>
      </dgm:t>
    </dgm:pt>
    <dgm:pt modelId="{E4C47D55-608E-6A48-9528-CBCB8557A612}" type="pres">
      <dgm:prSet presAssocID="{F294AF64-1F26-E943-8E8E-419C240AD3A8}" presName="sibTrans" presStyleCnt="0"/>
      <dgm:spPr/>
    </dgm:pt>
    <dgm:pt modelId="{5FC55F42-DB33-B843-B18F-D25DABB19C20}" type="pres">
      <dgm:prSet presAssocID="{2C387E34-87F0-DD48-91D7-D7455DD4C3BC}" presName="node" presStyleLbl="node1" presStyleIdx="3" presStyleCnt="22">
        <dgm:presLayoutVars>
          <dgm:bulletEnabled val="1"/>
        </dgm:presLayoutVars>
      </dgm:prSet>
      <dgm:spPr/>
      <dgm:t>
        <a:bodyPr/>
        <a:lstStyle/>
        <a:p>
          <a:endParaRPr lang="en-GB"/>
        </a:p>
      </dgm:t>
    </dgm:pt>
    <dgm:pt modelId="{EFBACCB8-DEE9-604B-9163-0BFCB37FCEBA}" type="pres">
      <dgm:prSet presAssocID="{7DF977C2-15F4-A245-9271-2F84CF2D7FB2}" presName="sibTrans" presStyleCnt="0"/>
      <dgm:spPr/>
    </dgm:pt>
    <dgm:pt modelId="{B820F42E-8A17-C549-91CE-F19514CCCCD0}" type="pres">
      <dgm:prSet presAssocID="{96704C71-8A90-E844-8405-4DDBDA56520A}" presName="node" presStyleLbl="node1" presStyleIdx="4" presStyleCnt="22">
        <dgm:presLayoutVars>
          <dgm:bulletEnabled val="1"/>
        </dgm:presLayoutVars>
      </dgm:prSet>
      <dgm:spPr/>
      <dgm:t>
        <a:bodyPr/>
        <a:lstStyle/>
        <a:p>
          <a:endParaRPr lang="en-GB"/>
        </a:p>
      </dgm:t>
    </dgm:pt>
    <dgm:pt modelId="{8E3FEF27-D7F7-344A-9A15-C34D3465834F}" type="pres">
      <dgm:prSet presAssocID="{984FBE09-43FB-D34C-8860-2C1C3DC1DEE9}" presName="sibTrans" presStyleCnt="0"/>
      <dgm:spPr/>
    </dgm:pt>
    <dgm:pt modelId="{6C9C4EE6-279B-4A4F-B345-E430F4FB0F83}" type="pres">
      <dgm:prSet presAssocID="{85FA90B4-D8CC-F640-81CA-528893B6EA00}" presName="node" presStyleLbl="node1" presStyleIdx="5" presStyleCnt="22">
        <dgm:presLayoutVars>
          <dgm:bulletEnabled val="1"/>
        </dgm:presLayoutVars>
      </dgm:prSet>
      <dgm:spPr/>
      <dgm:t>
        <a:bodyPr/>
        <a:lstStyle/>
        <a:p>
          <a:endParaRPr lang="en-GB"/>
        </a:p>
      </dgm:t>
    </dgm:pt>
    <dgm:pt modelId="{39D20A4E-249C-2D49-857D-DE0CB6B7C93C}" type="pres">
      <dgm:prSet presAssocID="{56D62031-12B9-C242-B09E-C65223AE5CA5}" presName="sibTrans" presStyleCnt="0"/>
      <dgm:spPr/>
    </dgm:pt>
    <dgm:pt modelId="{7586E938-8F54-2548-9ED6-9FF2D8D29CBF}" type="pres">
      <dgm:prSet presAssocID="{2DA15D25-3F64-F04E-8192-0CD82956BD2E}" presName="node" presStyleLbl="node1" presStyleIdx="6" presStyleCnt="22">
        <dgm:presLayoutVars>
          <dgm:bulletEnabled val="1"/>
        </dgm:presLayoutVars>
      </dgm:prSet>
      <dgm:spPr/>
      <dgm:t>
        <a:bodyPr/>
        <a:lstStyle/>
        <a:p>
          <a:endParaRPr lang="en-GB"/>
        </a:p>
      </dgm:t>
    </dgm:pt>
    <dgm:pt modelId="{EDED62A8-09CD-3E41-9F6C-85681BC42559}" type="pres">
      <dgm:prSet presAssocID="{89345E4D-2E2E-D94A-A43E-0887F6E34E93}" presName="sibTrans" presStyleCnt="0"/>
      <dgm:spPr/>
    </dgm:pt>
    <dgm:pt modelId="{8ACD3B82-DA98-394C-B11B-61559CC05423}" type="pres">
      <dgm:prSet presAssocID="{AEDA87C9-F266-F04C-A518-25C800E58287}" presName="node" presStyleLbl="node1" presStyleIdx="7" presStyleCnt="22">
        <dgm:presLayoutVars>
          <dgm:bulletEnabled val="1"/>
        </dgm:presLayoutVars>
      </dgm:prSet>
      <dgm:spPr/>
      <dgm:t>
        <a:bodyPr/>
        <a:lstStyle/>
        <a:p>
          <a:endParaRPr lang="en-GB"/>
        </a:p>
      </dgm:t>
    </dgm:pt>
    <dgm:pt modelId="{9BBCC099-3008-9647-81FE-0B48165DF479}" type="pres">
      <dgm:prSet presAssocID="{B8AB4B43-B669-9942-8BC1-08CCE22CAE12}" presName="sibTrans" presStyleCnt="0"/>
      <dgm:spPr/>
    </dgm:pt>
    <dgm:pt modelId="{48B575C0-3006-B341-B516-4FF4F14827B2}" type="pres">
      <dgm:prSet presAssocID="{C35364CB-8F6A-4C4D-8956-79C7F890D602}" presName="node" presStyleLbl="node1" presStyleIdx="8" presStyleCnt="22">
        <dgm:presLayoutVars>
          <dgm:bulletEnabled val="1"/>
        </dgm:presLayoutVars>
      </dgm:prSet>
      <dgm:spPr/>
      <dgm:t>
        <a:bodyPr/>
        <a:lstStyle/>
        <a:p>
          <a:endParaRPr lang="en-GB"/>
        </a:p>
      </dgm:t>
    </dgm:pt>
    <dgm:pt modelId="{19915FDE-596D-1D46-AB6A-383D9F5C836D}" type="pres">
      <dgm:prSet presAssocID="{94B087EA-3B34-9E4B-B19C-D3E40B3471A6}" presName="sibTrans" presStyleCnt="0"/>
      <dgm:spPr/>
    </dgm:pt>
    <dgm:pt modelId="{F0A119AD-D856-8943-BE91-E22CA737EEDF}" type="pres">
      <dgm:prSet presAssocID="{BDC328EA-C3B6-F348-B6F6-3C4ADB8449A5}" presName="node" presStyleLbl="node1" presStyleIdx="9" presStyleCnt="22">
        <dgm:presLayoutVars>
          <dgm:bulletEnabled val="1"/>
        </dgm:presLayoutVars>
      </dgm:prSet>
      <dgm:spPr/>
      <dgm:t>
        <a:bodyPr/>
        <a:lstStyle/>
        <a:p>
          <a:endParaRPr lang="en-GB"/>
        </a:p>
      </dgm:t>
    </dgm:pt>
    <dgm:pt modelId="{81F00414-19DE-C945-93B9-A5CE2E7E8926}" type="pres">
      <dgm:prSet presAssocID="{C74A833A-C89D-E64D-9B0E-0213AD2C58BF}" presName="sibTrans" presStyleCnt="0"/>
      <dgm:spPr/>
    </dgm:pt>
    <dgm:pt modelId="{AC73198B-1311-4847-8F32-0B09CA1BB7EE}" type="pres">
      <dgm:prSet presAssocID="{4E0C6D24-AE47-1649-A3ED-6406695418FF}" presName="node" presStyleLbl="node1" presStyleIdx="10" presStyleCnt="22">
        <dgm:presLayoutVars>
          <dgm:bulletEnabled val="1"/>
        </dgm:presLayoutVars>
      </dgm:prSet>
      <dgm:spPr/>
      <dgm:t>
        <a:bodyPr/>
        <a:lstStyle/>
        <a:p>
          <a:endParaRPr lang="en-GB"/>
        </a:p>
      </dgm:t>
    </dgm:pt>
    <dgm:pt modelId="{504C93C4-232E-EE47-B468-63CD1D4D931F}" type="pres">
      <dgm:prSet presAssocID="{8735C510-382F-5346-9D4B-11E2385386E5}" presName="sibTrans" presStyleCnt="0"/>
      <dgm:spPr/>
    </dgm:pt>
    <dgm:pt modelId="{ECD64C7E-632D-1C4B-8FDB-1714A1FEC5F0}" type="pres">
      <dgm:prSet presAssocID="{1E619AEE-37EE-1B49-BA3E-4BEE491CD5F8}" presName="node" presStyleLbl="node1" presStyleIdx="11" presStyleCnt="22">
        <dgm:presLayoutVars>
          <dgm:bulletEnabled val="1"/>
        </dgm:presLayoutVars>
      </dgm:prSet>
      <dgm:spPr/>
      <dgm:t>
        <a:bodyPr/>
        <a:lstStyle/>
        <a:p>
          <a:endParaRPr lang="en-GB"/>
        </a:p>
      </dgm:t>
    </dgm:pt>
    <dgm:pt modelId="{4C0743D9-69E7-AB4E-8506-74C037E5EA4E}" type="pres">
      <dgm:prSet presAssocID="{59048F0C-247E-5C4E-B41B-62F01741BC66}" presName="sibTrans" presStyleCnt="0"/>
      <dgm:spPr/>
    </dgm:pt>
    <dgm:pt modelId="{771E0292-AAF5-5941-A2E2-CCB3DB0703CF}" type="pres">
      <dgm:prSet presAssocID="{05A139C5-A9FF-E348-AA05-A6A6EAEAD920}" presName="node" presStyleLbl="node1" presStyleIdx="12" presStyleCnt="22" custScaleY="118312">
        <dgm:presLayoutVars>
          <dgm:bulletEnabled val="1"/>
        </dgm:presLayoutVars>
      </dgm:prSet>
      <dgm:spPr/>
      <dgm:t>
        <a:bodyPr/>
        <a:lstStyle/>
        <a:p>
          <a:endParaRPr lang="en-GB"/>
        </a:p>
      </dgm:t>
    </dgm:pt>
    <dgm:pt modelId="{6A628812-D3A7-F84B-8978-BC80E0AE6DD7}" type="pres">
      <dgm:prSet presAssocID="{51EDD029-7495-144F-9667-EB724E28E27A}" presName="sibTrans" presStyleCnt="0"/>
      <dgm:spPr/>
    </dgm:pt>
    <dgm:pt modelId="{C5DECD09-3060-974B-8596-B1D0E76A9ABD}" type="pres">
      <dgm:prSet presAssocID="{1ECF9462-E8FB-4246-BFDF-0F82DDF4C7F1}" presName="node" presStyleLbl="node1" presStyleIdx="13" presStyleCnt="22">
        <dgm:presLayoutVars>
          <dgm:bulletEnabled val="1"/>
        </dgm:presLayoutVars>
      </dgm:prSet>
      <dgm:spPr/>
      <dgm:t>
        <a:bodyPr/>
        <a:lstStyle/>
        <a:p>
          <a:endParaRPr lang="en-GB"/>
        </a:p>
      </dgm:t>
    </dgm:pt>
    <dgm:pt modelId="{0F07B63C-CBE0-DC49-8342-AE9A04269FC6}" type="pres">
      <dgm:prSet presAssocID="{AD40CC96-56C0-4B47-8B58-FB762198FBA6}" presName="sibTrans" presStyleCnt="0"/>
      <dgm:spPr/>
    </dgm:pt>
    <dgm:pt modelId="{E4D20013-887C-D141-A7AF-E08F8265DF64}" type="pres">
      <dgm:prSet presAssocID="{C2F672B7-82B3-CB41-8440-C44E14A5819D}" presName="node" presStyleLbl="node1" presStyleIdx="14" presStyleCnt="22">
        <dgm:presLayoutVars>
          <dgm:bulletEnabled val="1"/>
        </dgm:presLayoutVars>
      </dgm:prSet>
      <dgm:spPr/>
      <dgm:t>
        <a:bodyPr/>
        <a:lstStyle/>
        <a:p>
          <a:endParaRPr lang="en-GB"/>
        </a:p>
      </dgm:t>
    </dgm:pt>
    <dgm:pt modelId="{4753DDB3-814D-0643-A4FA-4FA4B0FDACE4}" type="pres">
      <dgm:prSet presAssocID="{D161BDB0-B1BC-674C-AA93-17AFA75AA0B0}" presName="sibTrans" presStyleCnt="0"/>
      <dgm:spPr/>
    </dgm:pt>
    <dgm:pt modelId="{7B12DD57-5B7F-CD4B-B388-FE1DAA675B61}" type="pres">
      <dgm:prSet presAssocID="{6C9E8AC9-7DDD-0340-85D5-3CB3806B64AC}" presName="node" presStyleLbl="node1" presStyleIdx="15" presStyleCnt="22">
        <dgm:presLayoutVars>
          <dgm:bulletEnabled val="1"/>
        </dgm:presLayoutVars>
      </dgm:prSet>
      <dgm:spPr/>
      <dgm:t>
        <a:bodyPr/>
        <a:lstStyle/>
        <a:p>
          <a:endParaRPr lang="en-GB"/>
        </a:p>
      </dgm:t>
    </dgm:pt>
    <dgm:pt modelId="{87CA4205-F081-3A47-883F-16E9C1A66DC5}" type="pres">
      <dgm:prSet presAssocID="{0B601692-0A90-0646-93E8-D0976E40105E}" presName="sibTrans" presStyleCnt="0"/>
      <dgm:spPr/>
    </dgm:pt>
    <dgm:pt modelId="{46364519-57FD-974A-A156-BFB71D62A4A2}" type="pres">
      <dgm:prSet presAssocID="{E6EA0228-E199-794E-8841-E8A11ED78D6E}" presName="node" presStyleLbl="node1" presStyleIdx="16" presStyleCnt="22">
        <dgm:presLayoutVars>
          <dgm:bulletEnabled val="1"/>
        </dgm:presLayoutVars>
      </dgm:prSet>
      <dgm:spPr/>
      <dgm:t>
        <a:bodyPr/>
        <a:lstStyle/>
        <a:p>
          <a:endParaRPr lang="en-GB"/>
        </a:p>
      </dgm:t>
    </dgm:pt>
    <dgm:pt modelId="{52A55B96-32ED-9F40-824C-AC1D75601001}" type="pres">
      <dgm:prSet presAssocID="{5A8A0031-BB94-2043-B3C0-51830472FF49}" presName="sibTrans" presStyleCnt="0"/>
      <dgm:spPr/>
    </dgm:pt>
    <dgm:pt modelId="{0262F9E9-F442-764E-9FEB-48FBDD02368A}" type="pres">
      <dgm:prSet presAssocID="{0F92CCC3-02F1-854E-8A6A-7D3939DE9EDD}" presName="node" presStyleLbl="node1" presStyleIdx="17" presStyleCnt="22">
        <dgm:presLayoutVars>
          <dgm:bulletEnabled val="1"/>
        </dgm:presLayoutVars>
      </dgm:prSet>
      <dgm:spPr/>
      <dgm:t>
        <a:bodyPr/>
        <a:lstStyle/>
        <a:p>
          <a:endParaRPr lang="en-GB"/>
        </a:p>
      </dgm:t>
    </dgm:pt>
    <dgm:pt modelId="{9844B126-B82C-7747-A681-5B5CD51E0725}" type="pres">
      <dgm:prSet presAssocID="{3CD5E818-7265-D848-8320-90805241CC2F}" presName="sibTrans" presStyleCnt="0"/>
      <dgm:spPr/>
    </dgm:pt>
    <dgm:pt modelId="{617F7656-A868-F24C-BEF5-093388D2B94D}" type="pres">
      <dgm:prSet presAssocID="{10117CD2-2FC1-4145-A2C5-27A1CBF8B228}" presName="node" presStyleLbl="node1" presStyleIdx="18" presStyleCnt="22">
        <dgm:presLayoutVars>
          <dgm:bulletEnabled val="1"/>
        </dgm:presLayoutVars>
      </dgm:prSet>
      <dgm:spPr/>
      <dgm:t>
        <a:bodyPr/>
        <a:lstStyle/>
        <a:p>
          <a:endParaRPr lang="en-GB"/>
        </a:p>
      </dgm:t>
    </dgm:pt>
    <dgm:pt modelId="{E1984B8B-EB7D-C444-814B-56C203C051E0}" type="pres">
      <dgm:prSet presAssocID="{1BCC0D16-B07C-AB48-A65E-4C5114A602B2}" presName="sibTrans" presStyleCnt="0"/>
      <dgm:spPr/>
    </dgm:pt>
    <dgm:pt modelId="{892C6531-070D-D440-B7AF-0088B2D55B75}" type="pres">
      <dgm:prSet presAssocID="{AC262F20-A80E-7D4E-B4B5-076517772A17}" presName="node" presStyleLbl="node1" presStyleIdx="19" presStyleCnt="22">
        <dgm:presLayoutVars>
          <dgm:bulletEnabled val="1"/>
        </dgm:presLayoutVars>
      </dgm:prSet>
      <dgm:spPr/>
      <dgm:t>
        <a:bodyPr/>
        <a:lstStyle/>
        <a:p>
          <a:endParaRPr lang="en-GB"/>
        </a:p>
      </dgm:t>
    </dgm:pt>
    <dgm:pt modelId="{5EF713BE-1D52-494F-9F0B-6F386E0336A2}" type="pres">
      <dgm:prSet presAssocID="{CB2692A2-143A-7549-B353-0830A2EC1623}" presName="sibTrans" presStyleCnt="0"/>
      <dgm:spPr/>
    </dgm:pt>
    <dgm:pt modelId="{630FDC97-4ABD-9B41-9A7F-CBF07D6511D7}" type="pres">
      <dgm:prSet presAssocID="{DB95C9E9-B2EF-AB45-9048-D702353DDCF9}" presName="node" presStyleLbl="node1" presStyleIdx="20" presStyleCnt="22">
        <dgm:presLayoutVars>
          <dgm:bulletEnabled val="1"/>
        </dgm:presLayoutVars>
      </dgm:prSet>
      <dgm:spPr/>
      <dgm:t>
        <a:bodyPr/>
        <a:lstStyle/>
        <a:p>
          <a:endParaRPr lang="en-GB"/>
        </a:p>
      </dgm:t>
    </dgm:pt>
    <dgm:pt modelId="{1E08933B-9D43-644C-A8BE-232FED10BCBD}" type="pres">
      <dgm:prSet presAssocID="{FF13554F-130F-A742-80E6-78BCEDA583E2}" presName="sibTrans" presStyleCnt="0"/>
      <dgm:spPr/>
    </dgm:pt>
    <dgm:pt modelId="{BFBEE17F-9492-6F44-8B25-8CFF678B172D}" type="pres">
      <dgm:prSet presAssocID="{50D51341-AB17-6B4D-A948-A040B6F57896}" presName="node" presStyleLbl="node1" presStyleIdx="21" presStyleCnt="22">
        <dgm:presLayoutVars>
          <dgm:bulletEnabled val="1"/>
        </dgm:presLayoutVars>
      </dgm:prSet>
      <dgm:spPr/>
      <dgm:t>
        <a:bodyPr/>
        <a:lstStyle/>
        <a:p>
          <a:endParaRPr lang="en-GB"/>
        </a:p>
      </dgm:t>
    </dgm:pt>
  </dgm:ptLst>
  <dgm:cxnLst>
    <dgm:cxn modelId="{19BB8529-F46B-FE4A-A21A-B8F4A9A1E261}" srcId="{1D1F94AF-44D9-724F-89B4-D9C81D11620B}" destId="{5EAE8D57-3C82-C64B-B131-20F328905DEE}" srcOrd="0" destOrd="0" parTransId="{88FBF01E-785D-8949-8AA9-DEB44B80A8EB}" sibTransId="{F76D1E43-99F1-CD44-BF17-E1B4EA289308}"/>
    <dgm:cxn modelId="{58DF9AEF-6C59-49BF-8271-230B9EE466CD}" type="presOf" srcId="{C2F672B7-82B3-CB41-8440-C44E14A5819D}" destId="{E4D20013-887C-D141-A7AF-E08F8265DF64}" srcOrd="0" destOrd="0" presId="urn:microsoft.com/office/officeart/2005/8/layout/default"/>
    <dgm:cxn modelId="{68C8D305-2348-684A-94B2-28B91F5977DE}" srcId="{1D1F94AF-44D9-724F-89B4-D9C81D11620B}" destId="{AC262F20-A80E-7D4E-B4B5-076517772A17}" srcOrd="19" destOrd="0" parTransId="{F1BA9694-DACF-F242-B194-DA441E93A71E}" sibTransId="{CB2692A2-143A-7549-B353-0830A2EC1623}"/>
    <dgm:cxn modelId="{DF6B2B5D-BF19-4AE2-8F80-74C821469BD3}" type="presOf" srcId="{1D1F94AF-44D9-724F-89B4-D9C81D11620B}" destId="{E865FE62-D4CA-7440-A892-7BC9FA1FDEB0}" srcOrd="0" destOrd="0" presId="urn:microsoft.com/office/officeart/2005/8/layout/default"/>
    <dgm:cxn modelId="{58E5DB39-118A-2B41-B754-3839234D8C0F}" srcId="{1D1F94AF-44D9-724F-89B4-D9C81D11620B}" destId="{AEDA87C9-F266-F04C-A518-25C800E58287}" srcOrd="7" destOrd="0" parTransId="{E52D7E42-296A-8B43-BB1A-186C4F9F6294}" sibTransId="{B8AB4B43-B669-9942-8BC1-08CCE22CAE12}"/>
    <dgm:cxn modelId="{EAA75C4A-07E5-F344-BA8F-B2623CF73681}" srcId="{1D1F94AF-44D9-724F-89B4-D9C81D11620B}" destId="{1ECF9462-E8FB-4246-BFDF-0F82DDF4C7F1}" srcOrd="13" destOrd="0" parTransId="{71F65081-E746-9942-A410-C1328FD04A6F}" sibTransId="{AD40CC96-56C0-4B47-8B58-FB762198FBA6}"/>
    <dgm:cxn modelId="{0FC5216A-A8E3-5646-BC92-D4ECBBDA73BB}" srcId="{1D1F94AF-44D9-724F-89B4-D9C81D11620B}" destId="{10117CD2-2FC1-4145-A2C5-27A1CBF8B228}" srcOrd="18" destOrd="0" parTransId="{87E3C87C-BF01-2D43-99E7-32E0A65FD8E3}" sibTransId="{1BCC0D16-B07C-AB48-A65E-4C5114A602B2}"/>
    <dgm:cxn modelId="{F4E467AD-63DF-494B-B397-4BEEB01944E8}" type="presOf" srcId="{5EAE8D57-3C82-C64B-B131-20F328905DEE}" destId="{028484D1-3EAC-034B-88BD-92738CE7DDCF}" srcOrd="0" destOrd="0" presId="urn:microsoft.com/office/officeart/2005/8/layout/default"/>
    <dgm:cxn modelId="{49D50D75-A029-A443-A9A0-125E28A4A6C7}" srcId="{1D1F94AF-44D9-724F-89B4-D9C81D11620B}" destId="{E6EA0228-E199-794E-8841-E8A11ED78D6E}" srcOrd="16" destOrd="0" parTransId="{81A06B32-CB32-0B48-9F4C-5E99B516BA9C}" sibTransId="{5A8A0031-BB94-2043-B3C0-51830472FF49}"/>
    <dgm:cxn modelId="{38B523EC-1C84-405A-B838-B9432156A934}" type="presOf" srcId="{E6EA0228-E199-794E-8841-E8A11ED78D6E}" destId="{46364519-57FD-974A-A156-BFB71D62A4A2}" srcOrd="0" destOrd="0" presId="urn:microsoft.com/office/officeart/2005/8/layout/default"/>
    <dgm:cxn modelId="{F69DEA29-49D2-0A46-B26D-7486A1DC68FA}" srcId="{1D1F94AF-44D9-724F-89B4-D9C81D11620B}" destId="{C35364CB-8F6A-4C4D-8956-79C7F890D602}" srcOrd="8" destOrd="0" parTransId="{28F2D3EA-41C7-764A-95E6-A4585AEFEE47}" sibTransId="{94B087EA-3B34-9E4B-B19C-D3E40B3471A6}"/>
    <dgm:cxn modelId="{9DDC784F-78FA-EF4B-BF32-749F9A052D8A}" srcId="{1D1F94AF-44D9-724F-89B4-D9C81D11620B}" destId="{BDC328EA-C3B6-F348-B6F6-3C4ADB8449A5}" srcOrd="9" destOrd="0" parTransId="{89D89981-4AFB-CC41-8860-0D714BBF641C}" sibTransId="{C74A833A-C89D-E64D-9B0E-0213AD2C58BF}"/>
    <dgm:cxn modelId="{BC554A1D-BB29-634D-973A-52B1F3393701}" srcId="{1D1F94AF-44D9-724F-89B4-D9C81D11620B}" destId="{05A139C5-A9FF-E348-AA05-A6A6EAEAD920}" srcOrd="12" destOrd="0" parTransId="{DABF6BE1-CF87-EB45-828A-601C969A73B8}" sibTransId="{51EDD029-7495-144F-9667-EB724E28E27A}"/>
    <dgm:cxn modelId="{AC6E596A-636A-994E-9C3C-75D2DC62EE2C}" srcId="{1D1F94AF-44D9-724F-89B4-D9C81D11620B}" destId="{53E268A3-9189-AA43-A190-26F6CCE4EBA1}" srcOrd="1" destOrd="0" parTransId="{B1C0C6B1-A337-A34C-80A8-E4FD4E7E3C05}" sibTransId="{4E80A2B0-6854-8440-B1BE-9CBBA94438DB}"/>
    <dgm:cxn modelId="{20D4CF01-6B1D-4098-8DB6-E08DE2BAD498}" type="presOf" srcId="{2DA15D25-3F64-F04E-8192-0CD82956BD2E}" destId="{7586E938-8F54-2548-9ED6-9FF2D8D29CBF}" srcOrd="0" destOrd="0" presId="urn:microsoft.com/office/officeart/2005/8/layout/default"/>
    <dgm:cxn modelId="{C8418AC6-E634-49A1-93E0-A1A2707FA929}" type="presOf" srcId="{1E619AEE-37EE-1B49-BA3E-4BEE491CD5F8}" destId="{ECD64C7E-632D-1C4B-8FDB-1714A1FEC5F0}" srcOrd="0" destOrd="0" presId="urn:microsoft.com/office/officeart/2005/8/layout/default"/>
    <dgm:cxn modelId="{F5EA7CBC-4B4F-4918-A3D7-395898F1D7F5}" type="presOf" srcId="{AC262F20-A80E-7D4E-B4B5-076517772A17}" destId="{892C6531-070D-D440-B7AF-0088B2D55B75}" srcOrd="0" destOrd="0" presId="urn:microsoft.com/office/officeart/2005/8/layout/default"/>
    <dgm:cxn modelId="{CD26A759-1C80-430E-9710-15140645FEE6}" type="presOf" srcId="{96704C71-8A90-E844-8405-4DDBDA56520A}" destId="{B820F42E-8A17-C549-91CE-F19514CCCCD0}" srcOrd="0" destOrd="0" presId="urn:microsoft.com/office/officeart/2005/8/layout/default"/>
    <dgm:cxn modelId="{7FA3B1DC-87F3-D14B-8925-9B73436B844C}" srcId="{1D1F94AF-44D9-724F-89B4-D9C81D11620B}" destId="{0F92CCC3-02F1-854E-8A6A-7D3939DE9EDD}" srcOrd="17" destOrd="0" parTransId="{A80D56C0-3563-4C4D-8086-DB06039F00A8}" sibTransId="{3CD5E818-7265-D848-8320-90805241CC2F}"/>
    <dgm:cxn modelId="{849CDA0F-A585-44B4-9D21-8E4D329DDE2A}" type="presOf" srcId="{50D51341-AB17-6B4D-A948-A040B6F57896}" destId="{BFBEE17F-9492-6F44-8B25-8CFF678B172D}" srcOrd="0" destOrd="0" presId="urn:microsoft.com/office/officeart/2005/8/layout/default"/>
    <dgm:cxn modelId="{37BDF466-39A0-4DE3-838C-914735B45EFE}" type="presOf" srcId="{AEDA87C9-F266-F04C-A518-25C800E58287}" destId="{8ACD3B82-DA98-394C-B11B-61559CC05423}" srcOrd="0" destOrd="0" presId="urn:microsoft.com/office/officeart/2005/8/layout/default"/>
    <dgm:cxn modelId="{D988E2F5-A545-5A44-B0BF-BE17A9DEBB85}" srcId="{1D1F94AF-44D9-724F-89B4-D9C81D11620B}" destId="{2C387E34-87F0-DD48-91D7-D7455DD4C3BC}" srcOrd="3" destOrd="0" parTransId="{97C384C6-DDD4-6143-88B9-62E683A17C53}" sibTransId="{7DF977C2-15F4-A245-9271-2F84CF2D7FB2}"/>
    <dgm:cxn modelId="{562D3662-16D7-4C58-A67C-1674692885BE}" type="presOf" srcId="{1ECF9462-E8FB-4246-BFDF-0F82DDF4C7F1}" destId="{C5DECD09-3060-974B-8596-B1D0E76A9ABD}" srcOrd="0" destOrd="0" presId="urn:microsoft.com/office/officeart/2005/8/layout/default"/>
    <dgm:cxn modelId="{52F8B6E8-3CE0-9347-A9FE-68F4A4A8AB79}" srcId="{1D1F94AF-44D9-724F-89B4-D9C81D11620B}" destId="{4E0C6D24-AE47-1649-A3ED-6406695418FF}" srcOrd="10" destOrd="0" parTransId="{6AF9ED52-00E5-F14A-858C-1D280DBFE2BD}" sibTransId="{8735C510-382F-5346-9D4B-11E2385386E5}"/>
    <dgm:cxn modelId="{4F0872BB-1AB0-2B4A-A6DD-3BECB0F3CDD8}" srcId="{1D1F94AF-44D9-724F-89B4-D9C81D11620B}" destId="{96704C71-8A90-E844-8405-4DDBDA56520A}" srcOrd="4" destOrd="0" parTransId="{3082A1B8-50C2-DD4B-940D-F1999A8DA6F4}" sibTransId="{984FBE09-43FB-D34C-8860-2C1C3DC1DEE9}"/>
    <dgm:cxn modelId="{EDFCBA23-F90C-4073-82C9-B613EFD62C4E}" type="presOf" srcId="{05A139C5-A9FF-E348-AA05-A6A6EAEAD920}" destId="{771E0292-AAF5-5941-A2E2-CCB3DB0703CF}" srcOrd="0" destOrd="0" presId="urn:microsoft.com/office/officeart/2005/8/layout/default"/>
    <dgm:cxn modelId="{E34A1CD0-8AA6-DA4F-9B68-AAE490FD381C}" srcId="{1D1F94AF-44D9-724F-89B4-D9C81D11620B}" destId="{A13DBB15-5E0D-0843-A4CE-8CF566E7D424}" srcOrd="2" destOrd="0" parTransId="{FC00DF8A-6494-AB42-8AAC-0972DFD591CF}" sibTransId="{F294AF64-1F26-E943-8E8E-419C240AD3A8}"/>
    <dgm:cxn modelId="{C66F8B0A-DD8F-AE40-874A-5D420AE01226}" srcId="{1D1F94AF-44D9-724F-89B4-D9C81D11620B}" destId="{6C9E8AC9-7DDD-0340-85D5-3CB3806B64AC}" srcOrd="15" destOrd="0" parTransId="{FF684558-9A3F-E944-827C-DBFC6E3E80B1}" sibTransId="{0B601692-0A90-0646-93E8-D0976E40105E}"/>
    <dgm:cxn modelId="{8E0246D3-17EB-734C-BA60-B5A994A4AB32}" srcId="{1D1F94AF-44D9-724F-89B4-D9C81D11620B}" destId="{DB95C9E9-B2EF-AB45-9048-D702353DDCF9}" srcOrd="20" destOrd="0" parTransId="{8CEC13DD-9E3A-AB43-8963-272C738279A0}" sibTransId="{FF13554F-130F-A742-80E6-78BCEDA583E2}"/>
    <dgm:cxn modelId="{E1B367FE-C0E4-4A2F-84FB-7BC040DBD60A}" type="presOf" srcId="{C35364CB-8F6A-4C4D-8956-79C7F890D602}" destId="{48B575C0-3006-B341-B516-4FF4F14827B2}" srcOrd="0" destOrd="0" presId="urn:microsoft.com/office/officeart/2005/8/layout/default"/>
    <dgm:cxn modelId="{E6EF5E20-BE85-45B5-A352-0E55623C56F3}" type="presOf" srcId="{BDC328EA-C3B6-F348-B6F6-3C4ADB8449A5}" destId="{F0A119AD-D856-8943-BE91-E22CA737EEDF}" srcOrd="0" destOrd="0" presId="urn:microsoft.com/office/officeart/2005/8/layout/default"/>
    <dgm:cxn modelId="{FFDE66A8-02C1-7F46-B60F-52D49D8F80D5}" srcId="{1D1F94AF-44D9-724F-89B4-D9C81D11620B}" destId="{2DA15D25-3F64-F04E-8192-0CD82956BD2E}" srcOrd="6" destOrd="0" parTransId="{39E920CF-4BBE-B84D-997D-929FAA91F6D8}" sibTransId="{89345E4D-2E2E-D94A-A43E-0887F6E34E93}"/>
    <dgm:cxn modelId="{04C53688-B548-416B-8065-D318DF8175E1}" type="presOf" srcId="{DB95C9E9-B2EF-AB45-9048-D702353DDCF9}" destId="{630FDC97-4ABD-9B41-9A7F-CBF07D6511D7}" srcOrd="0" destOrd="0" presId="urn:microsoft.com/office/officeart/2005/8/layout/default"/>
    <dgm:cxn modelId="{B8C3B3FE-2ADB-4D60-A110-4DD76C7DC513}" type="presOf" srcId="{0F92CCC3-02F1-854E-8A6A-7D3939DE9EDD}" destId="{0262F9E9-F442-764E-9FEB-48FBDD02368A}" srcOrd="0" destOrd="0" presId="urn:microsoft.com/office/officeart/2005/8/layout/default"/>
    <dgm:cxn modelId="{07493C1F-DF13-498A-BFFB-2EA2FB8FCCA0}" type="presOf" srcId="{53E268A3-9189-AA43-A190-26F6CCE4EBA1}" destId="{C42D53C2-DA60-094F-B0F0-09106558C023}" srcOrd="0" destOrd="0" presId="urn:microsoft.com/office/officeart/2005/8/layout/default"/>
    <dgm:cxn modelId="{2C0EA009-B3D8-4009-BAFA-F342F217DA1B}" type="presOf" srcId="{A13DBB15-5E0D-0843-A4CE-8CF566E7D424}" destId="{6E066736-6BAD-0A49-B579-DB3B96D166C7}" srcOrd="0" destOrd="0" presId="urn:microsoft.com/office/officeart/2005/8/layout/default"/>
    <dgm:cxn modelId="{6079E243-617F-C348-8231-0B8073D276C4}" srcId="{1D1F94AF-44D9-724F-89B4-D9C81D11620B}" destId="{85FA90B4-D8CC-F640-81CA-528893B6EA00}" srcOrd="5" destOrd="0" parTransId="{444DF0CC-9109-B447-A2BC-BE1A353636A0}" sibTransId="{56D62031-12B9-C242-B09E-C65223AE5CA5}"/>
    <dgm:cxn modelId="{7218741E-50A1-4DAB-9D7B-AA68BBBED98E}" type="presOf" srcId="{10117CD2-2FC1-4145-A2C5-27A1CBF8B228}" destId="{617F7656-A868-F24C-BEF5-093388D2B94D}" srcOrd="0" destOrd="0" presId="urn:microsoft.com/office/officeart/2005/8/layout/default"/>
    <dgm:cxn modelId="{AE7CFA27-ED73-424D-932D-586A5CD54D92}" type="presOf" srcId="{85FA90B4-D8CC-F640-81CA-528893B6EA00}" destId="{6C9C4EE6-279B-4A4F-B345-E430F4FB0F83}" srcOrd="0" destOrd="0" presId="urn:microsoft.com/office/officeart/2005/8/layout/default"/>
    <dgm:cxn modelId="{D290289D-2708-D246-9D29-7CF81F80BE37}" srcId="{1D1F94AF-44D9-724F-89B4-D9C81D11620B}" destId="{50D51341-AB17-6B4D-A948-A040B6F57896}" srcOrd="21" destOrd="0" parTransId="{ED18DADD-3A8D-6543-83D0-8C308727DEDA}" sibTransId="{DA214829-A9D5-1843-A25B-E32D0AA7A729}"/>
    <dgm:cxn modelId="{99B8386C-1FDD-440C-8D83-D4691240075A}" type="presOf" srcId="{2C387E34-87F0-DD48-91D7-D7455DD4C3BC}" destId="{5FC55F42-DB33-B843-B18F-D25DABB19C20}" srcOrd="0" destOrd="0" presId="urn:microsoft.com/office/officeart/2005/8/layout/default"/>
    <dgm:cxn modelId="{D4EAAFC2-9984-4E35-A940-7701E00950A5}" type="presOf" srcId="{4E0C6D24-AE47-1649-A3ED-6406695418FF}" destId="{AC73198B-1311-4847-8F32-0B09CA1BB7EE}" srcOrd="0" destOrd="0" presId="urn:microsoft.com/office/officeart/2005/8/layout/default"/>
    <dgm:cxn modelId="{9A6A5231-B83C-4BA0-B99D-A2365B78E7AD}" type="presOf" srcId="{6C9E8AC9-7DDD-0340-85D5-3CB3806B64AC}" destId="{7B12DD57-5B7F-CD4B-B388-FE1DAA675B61}" srcOrd="0" destOrd="0" presId="urn:microsoft.com/office/officeart/2005/8/layout/default"/>
    <dgm:cxn modelId="{FF6E5EDE-1450-5C44-9AAA-208ED0CF26B1}" srcId="{1D1F94AF-44D9-724F-89B4-D9C81D11620B}" destId="{1E619AEE-37EE-1B49-BA3E-4BEE491CD5F8}" srcOrd="11" destOrd="0" parTransId="{580E45FD-A130-C148-8F91-3B242905E9DE}" sibTransId="{59048F0C-247E-5C4E-B41B-62F01741BC66}"/>
    <dgm:cxn modelId="{D9CD342F-B391-1D4E-A647-148EB93212F2}" srcId="{1D1F94AF-44D9-724F-89B4-D9C81D11620B}" destId="{C2F672B7-82B3-CB41-8440-C44E14A5819D}" srcOrd="14" destOrd="0" parTransId="{67FB6AB8-252B-B74A-AF0F-55DEF4E1567F}" sibTransId="{D161BDB0-B1BC-674C-AA93-17AFA75AA0B0}"/>
    <dgm:cxn modelId="{2DB2D48C-D536-4C02-9496-DA01EA81E4D3}" type="presParOf" srcId="{E865FE62-D4CA-7440-A892-7BC9FA1FDEB0}" destId="{028484D1-3EAC-034B-88BD-92738CE7DDCF}" srcOrd="0" destOrd="0" presId="urn:microsoft.com/office/officeart/2005/8/layout/default"/>
    <dgm:cxn modelId="{9D9A7C1A-1CEA-4FD9-A139-D1074AA0A7BB}" type="presParOf" srcId="{E865FE62-D4CA-7440-A892-7BC9FA1FDEB0}" destId="{E92725BF-9415-D24F-9FA4-FE7ADF260D0A}" srcOrd="1" destOrd="0" presId="urn:microsoft.com/office/officeart/2005/8/layout/default"/>
    <dgm:cxn modelId="{83C52CBD-59CB-449D-8238-2B1F64104579}" type="presParOf" srcId="{E865FE62-D4CA-7440-A892-7BC9FA1FDEB0}" destId="{C42D53C2-DA60-094F-B0F0-09106558C023}" srcOrd="2" destOrd="0" presId="urn:microsoft.com/office/officeart/2005/8/layout/default"/>
    <dgm:cxn modelId="{C7F02675-EAE2-4F42-8F08-7DA7C3A1FDF3}" type="presParOf" srcId="{E865FE62-D4CA-7440-A892-7BC9FA1FDEB0}" destId="{DB176707-A202-D14F-B0C2-6C37BAF34C8A}" srcOrd="3" destOrd="0" presId="urn:microsoft.com/office/officeart/2005/8/layout/default"/>
    <dgm:cxn modelId="{8E47E8B9-1E75-4890-B4F5-F6B4AEA45AFE}" type="presParOf" srcId="{E865FE62-D4CA-7440-A892-7BC9FA1FDEB0}" destId="{6E066736-6BAD-0A49-B579-DB3B96D166C7}" srcOrd="4" destOrd="0" presId="urn:microsoft.com/office/officeart/2005/8/layout/default"/>
    <dgm:cxn modelId="{B18A06C3-6188-48E2-A301-C15AA4804D2D}" type="presParOf" srcId="{E865FE62-D4CA-7440-A892-7BC9FA1FDEB0}" destId="{E4C47D55-608E-6A48-9528-CBCB8557A612}" srcOrd="5" destOrd="0" presId="urn:microsoft.com/office/officeart/2005/8/layout/default"/>
    <dgm:cxn modelId="{E097CD92-A4DF-4124-BB27-A7139EA5BBCD}" type="presParOf" srcId="{E865FE62-D4CA-7440-A892-7BC9FA1FDEB0}" destId="{5FC55F42-DB33-B843-B18F-D25DABB19C20}" srcOrd="6" destOrd="0" presId="urn:microsoft.com/office/officeart/2005/8/layout/default"/>
    <dgm:cxn modelId="{A330F4CF-27DD-4496-AF57-E119B0EAD922}" type="presParOf" srcId="{E865FE62-D4CA-7440-A892-7BC9FA1FDEB0}" destId="{EFBACCB8-DEE9-604B-9163-0BFCB37FCEBA}" srcOrd="7" destOrd="0" presId="urn:microsoft.com/office/officeart/2005/8/layout/default"/>
    <dgm:cxn modelId="{8FFB1136-ED90-467D-B2CB-9345D83A4463}" type="presParOf" srcId="{E865FE62-D4CA-7440-A892-7BC9FA1FDEB0}" destId="{B820F42E-8A17-C549-91CE-F19514CCCCD0}" srcOrd="8" destOrd="0" presId="urn:microsoft.com/office/officeart/2005/8/layout/default"/>
    <dgm:cxn modelId="{9496640A-B67E-46BA-A53A-BD8E526BA5A8}" type="presParOf" srcId="{E865FE62-D4CA-7440-A892-7BC9FA1FDEB0}" destId="{8E3FEF27-D7F7-344A-9A15-C34D3465834F}" srcOrd="9" destOrd="0" presId="urn:microsoft.com/office/officeart/2005/8/layout/default"/>
    <dgm:cxn modelId="{EC8D3D5F-CF29-4083-91C6-809B1E7BCB93}" type="presParOf" srcId="{E865FE62-D4CA-7440-A892-7BC9FA1FDEB0}" destId="{6C9C4EE6-279B-4A4F-B345-E430F4FB0F83}" srcOrd="10" destOrd="0" presId="urn:microsoft.com/office/officeart/2005/8/layout/default"/>
    <dgm:cxn modelId="{88102F64-4A83-4C79-AEE3-29A2A297D163}" type="presParOf" srcId="{E865FE62-D4CA-7440-A892-7BC9FA1FDEB0}" destId="{39D20A4E-249C-2D49-857D-DE0CB6B7C93C}" srcOrd="11" destOrd="0" presId="urn:microsoft.com/office/officeart/2005/8/layout/default"/>
    <dgm:cxn modelId="{858349B4-4481-4861-B598-844808841FB1}" type="presParOf" srcId="{E865FE62-D4CA-7440-A892-7BC9FA1FDEB0}" destId="{7586E938-8F54-2548-9ED6-9FF2D8D29CBF}" srcOrd="12" destOrd="0" presId="urn:microsoft.com/office/officeart/2005/8/layout/default"/>
    <dgm:cxn modelId="{191B5C60-5F7D-48BF-979D-C070B5EB4ECD}" type="presParOf" srcId="{E865FE62-D4CA-7440-A892-7BC9FA1FDEB0}" destId="{EDED62A8-09CD-3E41-9F6C-85681BC42559}" srcOrd="13" destOrd="0" presId="urn:microsoft.com/office/officeart/2005/8/layout/default"/>
    <dgm:cxn modelId="{45B907B9-6BBF-4BB2-91F6-DCACBC1B731A}" type="presParOf" srcId="{E865FE62-D4CA-7440-A892-7BC9FA1FDEB0}" destId="{8ACD3B82-DA98-394C-B11B-61559CC05423}" srcOrd="14" destOrd="0" presId="urn:microsoft.com/office/officeart/2005/8/layout/default"/>
    <dgm:cxn modelId="{66CB5C04-709E-4002-9C42-56CC1B3B3E43}" type="presParOf" srcId="{E865FE62-D4CA-7440-A892-7BC9FA1FDEB0}" destId="{9BBCC099-3008-9647-81FE-0B48165DF479}" srcOrd="15" destOrd="0" presId="urn:microsoft.com/office/officeart/2005/8/layout/default"/>
    <dgm:cxn modelId="{E74E9088-2642-46B7-9B34-4B0D0C456D1B}" type="presParOf" srcId="{E865FE62-D4CA-7440-A892-7BC9FA1FDEB0}" destId="{48B575C0-3006-B341-B516-4FF4F14827B2}" srcOrd="16" destOrd="0" presId="urn:microsoft.com/office/officeart/2005/8/layout/default"/>
    <dgm:cxn modelId="{D6473C01-F31A-4129-8C3E-57CC5EAF84A4}" type="presParOf" srcId="{E865FE62-D4CA-7440-A892-7BC9FA1FDEB0}" destId="{19915FDE-596D-1D46-AB6A-383D9F5C836D}" srcOrd="17" destOrd="0" presId="urn:microsoft.com/office/officeart/2005/8/layout/default"/>
    <dgm:cxn modelId="{685817CD-EFBD-4299-8F0A-439215697EF8}" type="presParOf" srcId="{E865FE62-D4CA-7440-A892-7BC9FA1FDEB0}" destId="{F0A119AD-D856-8943-BE91-E22CA737EEDF}" srcOrd="18" destOrd="0" presId="urn:microsoft.com/office/officeart/2005/8/layout/default"/>
    <dgm:cxn modelId="{60619F30-17B7-4F37-886B-721DF7B328B8}" type="presParOf" srcId="{E865FE62-D4CA-7440-A892-7BC9FA1FDEB0}" destId="{81F00414-19DE-C945-93B9-A5CE2E7E8926}" srcOrd="19" destOrd="0" presId="urn:microsoft.com/office/officeart/2005/8/layout/default"/>
    <dgm:cxn modelId="{4CBCB881-2989-434A-A166-B75582D63DF6}" type="presParOf" srcId="{E865FE62-D4CA-7440-A892-7BC9FA1FDEB0}" destId="{AC73198B-1311-4847-8F32-0B09CA1BB7EE}" srcOrd="20" destOrd="0" presId="urn:microsoft.com/office/officeart/2005/8/layout/default"/>
    <dgm:cxn modelId="{9A6A44DC-5EBB-49DF-A353-1643F8ABBD72}" type="presParOf" srcId="{E865FE62-D4CA-7440-A892-7BC9FA1FDEB0}" destId="{504C93C4-232E-EE47-B468-63CD1D4D931F}" srcOrd="21" destOrd="0" presId="urn:microsoft.com/office/officeart/2005/8/layout/default"/>
    <dgm:cxn modelId="{47E80F6D-B20B-4F5B-BB74-3BB49782E874}" type="presParOf" srcId="{E865FE62-D4CA-7440-A892-7BC9FA1FDEB0}" destId="{ECD64C7E-632D-1C4B-8FDB-1714A1FEC5F0}" srcOrd="22" destOrd="0" presId="urn:microsoft.com/office/officeart/2005/8/layout/default"/>
    <dgm:cxn modelId="{0FB3F7C1-44BD-4EBC-86C5-E2DF070D565A}" type="presParOf" srcId="{E865FE62-D4CA-7440-A892-7BC9FA1FDEB0}" destId="{4C0743D9-69E7-AB4E-8506-74C037E5EA4E}" srcOrd="23" destOrd="0" presId="urn:microsoft.com/office/officeart/2005/8/layout/default"/>
    <dgm:cxn modelId="{B8369E5B-8BB5-41CF-A70A-5E3F77C0CD3B}" type="presParOf" srcId="{E865FE62-D4CA-7440-A892-7BC9FA1FDEB0}" destId="{771E0292-AAF5-5941-A2E2-CCB3DB0703CF}" srcOrd="24" destOrd="0" presId="urn:microsoft.com/office/officeart/2005/8/layout/default"/>
    <dgm:cxn modelId="{478A934D-27E5-4745-99AF-53CA372FF336}" type="presParOf" srcId="{E865FE62-D4CA-7440-A892-7BC9FA1FDEB0}" destId="{6A628812-D3A7-F84B-8978-BC80E0AE6DD7}" srcOrd="25" destOrd="0" presId="urn:microsoft.com/office/officeart/2005/8/layout/default"/>
    <dgm:cxn modelId="{D686B5A5-6399-40C5-8369-33771A058C76}" type="presParOf" srcId="{E865FE62-D4CA-7440-A892-7BC9FA1FDEB0}" destId="{C5DECD09-3060-974B-8596-B1D0E76A9ABD}" srcOrd="26" destOrd="0" presId="urn:microsoft.com/office/officeart/2005/8/layout/default"/>
    <dgm:cxn modelId="{685D7A2D-F9E9-42A7-B782-78205A16ED1E}" type="presParOf" srcId="{E865FE62-D4CA-7440-A892-7BC9FA1FDEB0}" destId="{0F07B63C-CBE0-DC49-8342-AE9A04269FC6}" srcOrd="27" destOrd="0" presId="urn:microsoft.com/office/officeart/2005/8/layout/default"/>
    <dgm:cxn modelId="{4C336E5A-293A-4EE5-8EFB-AE9BF9F03A3D}" type="presParOf" srcId="{E865FE62-D4CA-7440-A892-7BC9FA1FDEB0}" destId="{E4D20013-887C-D141-A7AF-E08F8265DF64}" srcOrd="28" destOrd="0" presId="urn:microsoft.com/office/officeart/2005/8/layout/default"/>
    <dgm:cxn modelId="{8FF498DF-CDA9-4273-908C-D4011BBA790D}" type="presParOf" srcId="{E865FE62-D4CA-7440-A892-7BC9FA1FDEB0}" destId="{4753DDB3-814D-0643-A4FA-4FA4B0FDACE4}" srcOrd="29" destOrd="0" presId="urn:microsoft.com/office/officeart/2005/8/layout/default"/>
    <dgm:cxn modelId="{11E4B491-46EE-45AA-A011-A38B3B74D1DD}" type="presParOf" srcId="{E865FE62-D4CA-7440-A892-7BC9FA1FDEB0}" destId="{7B12DD57-5B7F-CD4B-B388-FE1DAA675B61}" srcOrd="30" destOrd="0" presId="urn:microsoft.com/office/officeart/2005/8/layout/default"/>
    <dgm:cxn modelId="{C6065FE2-8DD2-442D-9C72-C6980144D8B3}" type="presParOf" srcId="{E865FE62-D4CA-7440-A892-7BC9FA1FDEB0}" destId="{87CA4205-F081-3A47-883F-16E9C1A66DC5}" srcOrd="31" destOrd="0" presId="urn:microsoft.com/office/officeart/2005/8/layout/default"/>
    <dgm:cxn modelId="{DBACFA86-BD15-43D1-9DF2-8E74F213FAD5}" type="presParOf" srcId="{E865FE62-D4CA-7440-A892-7BC9FA1FDEB0}" destId="{46364519-57FD-974A-A156-BFB71D62A4A2}" srcOrd="32" destOrd="0" presId="urn:microsoft.com/office/officeart/2005/8/layout/default"/>
    <dgm:cxn modelId="{43F05248-7CC5-4E69-9AFE-D0D8A7ED4D62}" type="presParOf" srcId="{E865FE62-D4CA-7440-A892-7BC9FA1FDEB0}" destId="{52A55B96-32ED-9F40-824C-AC1D75601001}" srcOrd="33" destOrd="0" presId="urn:microsoft.com/office/officeart/2005/8/layout/default"/>
    <dgm:cxn modelId="{7DEED3B0-B447-40B7-97F2-E4C009E00C88}" type="presParOf" srcId="{E865FE62-D4CA-7440-A892-7BC9FA1FDEB0}" destId="{0262F9E9-F442-764E-9FEB-48FBDD02368A}" srcOrd="34" destOrd="0" presId="urn:microsoft.com/office/officeart/2005/8/layout/default"/>
    <dgm:cxn modelId="{F889456B-8C33-4A53-87F4-EF54E7C4C7D9}" type="presParOf" srcId="{E865FE62-D4CA-7440-A892-7BC9FA1FDEB0}" destId="{9844B126-B82C-7747-A681-5B5CD51E0725}" srcOrd="35" destOrd="0" presId="urn:microsoft.com/office/officeart/2005/8/layout/default"/>
    <dgm:cxn modelId="{2AE9A8A8-C3A0-4011-8E43-A009AA8FC1A0}" type="presParOf" srcId="{E865FE62-D4CA-7440-A892-7BC9FA1FDEB0}" destId="{617F7656-A868-F24C-BEF5-093388D2B94D}" srcOrd="36" destOrd="0" presId="urn:microsoft.com/office/officeart/2005/8/layout/default"/>
    <dgm:cxn modelId="{873ACFC4-DCA2-4D83-8FC0-0399B8C70B4D}" type="presParOf" srcId="{E865FE62-D4CA-7440-A892-7BC9FA1FDEB0}" destId="{E1984B8B-EB7D-C444-814B-56C203C051E0}" srcOrd="37" destOrd="0" presId="urn:microsoft.com/office/officeart/2005/8/layout/default"/>
    <dgm:cxn modelId="{E5653F39-E612-4A21-8DEA-72EA4AD5AD49}" type="presParOf" srcId="{E865FE62-D4CA-7440-A892-7BC9FA1FDEB0}" destId="{892C6531-070D-D440-B7AF-0088B2D55B75}" srcOrd="38" destOrd="0" presId="urn:microsoft.com/office/officeart/2005/8/layout/default"/>
    <dgm:cxn modelId="{E35DF111-17A3-4C51-957D-9C75DBA4B4F8}" type="presParOf" srcId="{E865FE62-D4CA-7440-A892-7BC9FA1FDEB0}" destId="{5EF713BE-1D52-494F-9F0B-6F386E0336A2}" srcOrd="39" destOrd="0" presId="urn:microsoft.com/office/officeart/2005/8/layout/default"/>
    <dgm:cxn modelId="{341DBD14-91D0-4FD8-9075-922D1CB66A0F}" type="presParOf" srcId="{E865FE62-D4CA-7440-A892-7BC9FA1FDEB0}" destId="{630FDC97-4ABD-9B41-9A7F-CBF07D6511D7}" srcOrd="40" destOrd="0" presId="urn:microsoft.com/office/officeart/2005/8/layout/default"/>
    <dgm:cxn modelId="{9834BCEC-9906-4BD7-867B-9CE3464667A4}" type="presParOf" srcId="{E865FE62-D4CA-7440-A892-7BC9FA1FDEB0}" destId="{1E08933B-9D43-644C-A8BE-232FED10BCBD}" srcOrd="41" destOrd="0" presId="urn:microsoft.com/office/officeart/2005/8/layout/default"/>
    <dgm:cxn modelId="{F117A66E-978B-4061-B246-43482F736B54}" type="presParOf" srcId="{E865FE62-D4CA-7440-A892-7BC9FA1FDEB0}" destId="{BFBEE17F-9492-6F44-8B25-8CFF678B172D}" srcOrd="42"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8484D1-3EAC-034B-88BD-92738CE7DDCF}">
      <dsp:nvSpPr>
        <dsp:cNvPr id="0" name=""/>
        <dsp:cNvSpPr/>
      </dsp:nvSpPr>
      <dsp:spPr>
        <a:xfrm>
          <a:off x="3297"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Operational</a:t>
          </a:r>
          <a:r>
            <a:rPr lang="en-GB" sz="700" kern="1200" baseline="0"/>
            <a:t> Management</a:t>
          </a:r>
          <a:endParaRPr lang="en-GB" sz="700" kern="1200"/>
        </a:p>
      </dsp:txBody>
      <dsp:txXfrm>
        <a:off x="3297" y="156259"/>
        <a:ext cx="562272" cy="337363"/>
      </dsp:txXfrm>
    </dsp:sp>
    <dsp:sp modelId="{C42D53C2-DA60-094F-B0F0-09106558C023}">
      <dsp:nvSpPr>
        <dsp:cNvPr id="0" name=""/>
        <dsp:cNvSpPr/>
      </dsp:nvSpPr>
      <dsp:spPr>
        <a:xfrm>
          <a:off x="621797"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Customer</a:t>
          </a:r>
          <a:r>
            <a:rPr lang="en-GB" sz="700" kern="1200" baseline="0"/>
            <a:t> Service</a:t>
          </a:r>
          <a:endParaRPr lang="en-GB" sz="700" kern="1200"/>
        </a:p>
      </dsp:txBody>
      <dsp:txXfrm>
        <a:off x="621797" y="156259"/>
        <a:ext cx="562272" cy="337363"/>
      </dsp:txXfrm>
    </dsp:sp>
    <dsp:sp modelId="{6E066736-6BAD-0A49-B579-DB3B96D166C7}">
      <dsp:nvSpPr>
        <dsp:cNvPr id="0" name=""/>
        <dsp:cNvSpPr/>
      </dsp:nvSpPr>
      <dsp:spPr>
        <a:xfrm>
          <a:off x="1240296"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Team</a:t>
          </a:r>
          <a:r>
            <a:rPr lang="en-GB" sz="700" kern="1200" baseline="0"/>
            <a:t> Management</a:t>
          </a:r>
          <a:endParaRPr lang="en-GB" sz="700" kern="1200"/>
        </a:p>
      </dsp:txBody>
      <dsp:txXfrm>
        <a:off x="1240296" y="156259"/>
        <a:ext cx="562272" cy="337363"/>
      </dsp:txXfrm>
    </dsp:sp>
    <dsp:sp modelId="{5FC55F42-DB33-B843-B18F-D25DABB19C20}">
      <dsp:nvSpPr>
        <dsp:cNvPr id="0" name=""/>
        <dsp:cNvSpPr/>
      </dsp:nvSpPr>
      <dsp:spPr>
        <a:xfrm>
          <a:off x="1858795"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KPO - FPS</a:t>
          </a:r>
          <a:r>
            <a:rPr lang="en-GB" sz="700" kern="1200" baseline="0"/>
            <a:t> &amp; Adjudication</a:t>
          </a:r>
          <a:endParaRPr lang="en-GB" sz="700" kern="1200"/>
        </a:p>
      </dsp:txBody>
      <dsp:txXfrm>
        <a:off x="1858795" y="156259"/>
        <a:ext cx="562272" cy="337363"/>
      </dsp:txXfrm>
    </dsp:sp>
    <dsp:sp modelId="{B820F42E-8A17-C549-91CE-F19514CCCCD0}">
      <dsp:nvSpPr>
        <dsp:cNvPr id="0" name=""/>
        <dsp:cNvSpPr/>
      </dsp:nvSpPr>
      <dsp:spPr>
        <a:xfrm>
          <a:off x="2477294"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Transaction</a:t>
          </a:r>
          <a:r>
            <a:rPr lang="en-GB" sz="700" kern="1200" baseline="0"/>
            <a:t> Processing </a:t>
          </a:r>
          <a:endParaRPr lang="en-GB" sz="700" kern="1200"/>
        </a:p>
      </dsp:txBody>
      <dsp:txXfrm>
        <a:off x="2477294" y="156259"/>
        <a:ext cx="562272" cy="337363"/>
      </dsp:txXfrm>
    </dsp:sp>
    <dsp:sp modelId="{6C9C4EE6-279B-4A4F-B345-E430F4FB0F83}">
      <dsp:nvSpPr>
        <dsp:cNvPr id="0" name=""/>
        <dsp:cNvSpPr/>
      </dsp:nvSpPr>
      <dsp:spPr>
        <a:xfrm>
          <a:off x="3095793"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Client Servicing &amp; Management</a:t>
          </a:r>
        </a:p>
      </dsp:txBody>
      <dsp:txXfrm>
        <a:off x="3095793" y="156259"/>
        <a:ext cx="562272" cy="337363"/>
      </dsp:txXfrm>
    </dsp:sp>
    <dsp:sp modelId="{7586E938-8F54-2548-9ED6-9FF2D8D29CBF}">
      <dsp:nvSpPr>
        <dsp:cNvPr id="0" name=""/>
        <dsp:cNvSpPr/>
      </dsp:nvSpPr>
      <dsp:spPr>
        <a:xfrm>
          <a:off x="3714293"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Process Transition</a:t>
          </a:r>
          <a:r>
            <a:rPr lang="en-GB" sz="700" kern="1200" baseline="0"/>
            <a:t> &amp; Migration</a:t>
          </a:r>
          <a:endParaRPr lang="en-GB" sz="700" kern="1200"/>
        </a:p>
      </dsp:txBody>
      <dsp:txXfrm>
        <a:off x="3714293" y="156259"/>
        <a:ext cx="562272" cy="337363"/>
      </dsp:txXfrm>
    </dsp:sp>
    <dsp:sp modelId="{8ACD3B82-DA98-394C-B11B-61559CC05423}">
      <dsp:nvSpPr>
        <dsp:cNvPr id="0" name=""/>
        <dsp:cNvSpPr/>
      </dsp:nvSpPr>
      <dsp:spPr>
        <a:xfrm>
          <a:off x="4332792"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Cost Optimization</a:t>
          </a:r>
        </a:p>
      </dsp:txBody>
      <dsp:txXfrm>
        <a:off x="4332792" y="156259"/>
        <a:ext cx="562272" cy="337363"/>
      </dsp:txXfrm>
    </dsp:sp>
    <dsp:sp modelId="{48B575C0-3006-B341-B516-4FF4F14827B2}">
      <dsp:nvSpPr>
        <dsp:cNvPr id="0" name=""/>
        <dsp:cNvSpPr/>
      </dsp:nvSpPr>
      <dsp:spPr>
        <a:xfrm>
          <a:off x="4951291"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Strategic Planning</a:t>
          </a:r>
        </a:p>
      </dsp:txBody>
      <dsp:txXfrm>
        <a:off x="4951291" y="156259"/>
        <a:ext cx="562272" cy="337363"/>
      </dsp:txXfrm>
    </dsp:sp>
    <dsp:sp modelId="{F0A119AD-D856-8943-BE91-E22CA737EEDF}">
      <dsp:nvSpPr>
        <dsp:cNvPr id="0" name=""/>
        <dsp:cNvSpPr/>
      </dsp:nvSpPr>
      <dsp:spPr>
        <a:xfrm>
          <a:off x="5569790"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Service Delivery</a:t>
          </a:r>
        </a:p>
      </dsp:txBody>
      <dsp:txXfrm>
        <a:off x="5569790" y="156259"/>
        <a:ext cx="562272" cy="337363"/>
      </dsp:txXfrm>
    </dsp:sp>
    <dsp:sp modelId="{AC73198B-1311-4847-8F32-0B09CA1BB7EE}">
      <dsp:nvSpPr>
        <dsp:cNvPr id="0" name=""/>
        <dsp:cNvSpPr/>
      </dsp:nvSpPr>
      <dsp:spPr>
        <a:xfrm>
          <a:off x="6188290" y="156259"/>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Continuous</a:t>
          </a:r>
          <a:r>
            <a:rPr lang="en-GB" sz="700" kern="1200" baseline="0"/>
            <a:t> Improvement</a:t>
          </a:r>
          <a:endParaRPr lang="en-GB" sz="700" kern="1200"/>
        </a:p>
      </dsp:txBody>
      <dsp:txXfrm>
        <a:off x="6188290" y="156259"/>
        <a:ext cx="562272" cy="337363"/>
      </dsp:txXfrm>
    </dsp:sp>
    <dsp:sp modelId="{ECD64C7E-632D-1C4B-8FDB-1714A1FEC5F0}">
      <dsp:nvSpPr>
        <dsp:cNvPr id="0" name=""/>
        <dsp:cNvSpPr/>
      </dsp:nvSpPr>
      <dsp:spPr>
        <a:xfrm>
          <a:off x="3297"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KPI</a:t>
          </a:r>
          <a:r>
            <a:rPr lang="en-GB" sz="700" kern="1200" baseline="0"/>
            <a:t> Management</a:t>
          </a:r>
          <a:endParaRPr lang="en-GB" sz="700" kern="1200"/>
        </a:p>
      </dsp:txBody>
      <dsp:txXfrm>
        <a:off x="3297" y="580738"/>
        <a:ext cx="562272" cy="337363"/>
      </dsp:txXfrm>
    </dsp:sp>
    <dsp:sp modelId="{771E0292-AAF5-5941-A2E2-CCB3DB0703CF}">
      <dsp:nvSpPr>
        <dsp:cNvPr id="0" name=""/>
        <dsp:cNvSpPr/>
      </dsp:nvSpPr>
      <dsp:spPr>
        <a:xfrm>
          <a:off x="621797" y="549849"/>
          <a:ext cx="562272" cy="3991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Commericial &amp; Financial Management - P&amp;L</a:t>
          </a:r>
        </a:p>
      </dsp:txBody>
      <dsp:txXfrm>
        <a:off x="621797" y="549849"/>
        <a:ext cx="562272" cy="399141"/>
      </dsp:txXfrm>
    </dsp:sp>
    <dsp:sp modelId="{C5DECD09-3060-974B-8596-B1D0E76A9ABD}">
      <dsp:nvSpPr>
        <dsp:cNvPr id="0" name=""/>
        <dsp:cNvSpPr/>
      </dsp:nvSpPr>
      <dsp:spPr>
        <a:xfrm>
          <a:off x="1240296"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Risk</a:t>
          </a:r>
          <a:r>
            <a:rPr lang="en-GB" sz="700" kern="1200" baseline="0"/>
            <a:t> &amp; Compliance</a:t>
          </a:r>
          <a:endParaRPr lang="en-GB" sz="700" kern="1200"/>
        </a:p>
      </dsp:txBody>
      <dsp:txXfrm>
        <a:off x="1240296" y="580738"/>
        <a:ext cx="562272" cy="337363"/>
      </dsp:txXfrm>
    </dsp:sp>
    <dsp:sp modelId="{E4D20013-887C-D141-A7AF-E08F8265DF64}">
      <dsp:nvSpPr>
        <dsp:cNvPr id="0" name=""/>
        <dsp:cNvSpPr/>
      </dsp:nvSpPr>
      <dsp:spPr>
        <a:xfrm>
          <a:off x="1858795"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CTQ - Quality</a:t>
          </a:r>
        </a:p>
      </dsp:txBody>
      <dsp:txXfrm>
        <a:off x="1858795" y="580738"/>
        <a:ext cx="562272" cy="337363"/>
      </dsp:txXfrm>
    </dsp:sp>
    <dsp:sp modelId="{7B12DD57-5B7F-CD4B-B388-FE1DAA675B61}">
      <dsp:nvSpPr>
        <dsp:cNvPr id="0" name=""/>
        <dsp:cNvSpPr/>
      </dsp:nvSpPr>
      <dsp:spPr>
        <a:xfrm>
          <a:off x="2477294"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Leadership</a:t>
          </a:r>
          <a:r>
            <a:rPr lang="en-GB" sz="700" kern="1200" baseline="0"/>
            <a:t> Management</a:t>
          </a:r>
          <a:endParaRPr lang="en-GB" sz="700" kern="1200"/>
        </a:p>
      </dsp:txBody>
      <dsp:txXfrm>
        <a:off x="2477294" y="580738"/>
        <a:ext cx="562272" cy="337363"/>
      </dsp:txXfrm>
    </dsp:sp>
    <dsp:sp modelId="{46364519-57FD-974A-A156-BFB71D62A4A2}">
      <dsp:nvSpPr>
        <dsp:cNvPr id="0" name=""/>
        <dsp:cNvSpPr/>
      </dsp:nvSpPr>
      <dsp:spPr>
        <a:xfrm>
          <a:off x="3095793"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People Management</a:t>
          </a:r>
        </a:p>
      </dsp:txBody>
      <dsp:txXfrm>
        <a:off x="3095793" y="580738"/>
        <a:ext cx="562272" cy="337363"/>
      </dsp:txXfrm>
    </dsp:sp>
    <dsp:sp modelId="{0262F9E9-F442-764E-9FEB-48FBDD02368A}">
      <dsp:nvSpPr>
        <dsp:cNvPr id="0" name=""/>
        <dsp:cNvSpPr/>
      </dsp:nvSpPr>
      <dsp:spPr>
        <a:xfrm>
          <a:off x="3714293"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WFM , BI</a:t>
          </a:r>
          <a:r>
            <a:rPr lang="en-GB" sz="700" kern="1200" baseline="0"/>
            <a:t> &amp; Analytics</a:t>
          </a:r>
          <a:endParaRPr lang="en-GB" sz="700" kern="1200"/>
        </a:p>
      </dsp:txBody>
      <dsp:txXfrm>
        <a:off x="3714293" y="580738"/>
        <a:ext cx="562272" cy="337363"/>
      </dsp:txXfrm>
    </dsp:sp>
    <dsp:sp modelId="{617F7656-A868-F24C-BEF5-093388D2B94D}">
      <dsp:nvSpPr>
        <dsp:cNvPr id="0" name=""/>
        <dsp:cNvSpPr/>
      </dsp:nvSpPr>
      <dsp:spPr>
        <a:xfrm>
          <a:off x="4332792"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Training</a:t>
          </a:r>
          <a:r>
            <a:rPr lang="en-GB" sz="700" kern="1200" baseline="0"/>
            <a:t> &amp; Development</a:t>
          </a:r>
          <a:endParaRPr lang="en-GB" sz="700" kern="1200"/>
        </a:p>
      </dsp:txBody>
      <dsp:txXfrm>
        <a:off x="4332792" y="580738"/>
        <a:ext cx="562272" cy="337363"/>
      </dsp:txXfrm>
    </dsp:sp>
    <dsp:sp modelId="{892C6531-070D-D440-B7AF-0088B2D55B75}">
      <dsp:nvSpPr>
        <dsp:cNvPr id="0" name=""/>
        <dsp:cNvSpPr/>
      </dsp:nvSpPr>
      <dsp:spPr>
        <a:xfrm>
          <a:off x="4951291"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Technical Support</a:t>
          </a:r>
        </a:p>
      </dsp:txBody>
      <dsp:txXfrm>
        <a:off x="4951291" y="580738"/>
        <a:ext cx="562272" cy="337363"/>
      </dsp:txXfrm>
    </dsp:sp>
    <dsp:sp modelId="{630FDC97-4ABD-9B41-9A7F-CBF07D6511D7}">
      <dsp:nvSpPr>
        <dsp:cNvPr id="0" name=""/>
        <dsp:cNvSpPr/>
      </dsp:nvSpPr>
      <dsp:spPr>
        <a:xfrm>
          <a:off x="5569790"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Voice</a:t>
          </a:r>
          <a:r>
            <a:rPr lang="en-GB" sz="700" kern="1200" baseline="0"/>
            <a:t> &amp; Non-Voice Operations</a:t>
          </a:r>
          <a:endParaRPr lang="en-GB" sz="700" kern="1200"/>
        </a:p>
      </dsp:txBody>
      <dsp:txXfrm>
        <a:off x="5569790" y="580738"/>
        <a:ext cx="562272" cy="337363"/>
      </dsp:txXfrm>
    </dsp:sp>
    <dsp:sp modelId="{BFBEE17F-9492-6F44-8B25-8CFF678B172D}">
      <dsp:nvSpPr>
        <dsp:cNvPr id="0" name=""/>
        <dsp:cNvSpPr/>
      </dsp:nvSpPr>
      <dsp:spPr>
        <a:xfrm>
          <a:off x="6188290" y="580738"/>
          <a:ext cx="562272" cy="3373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Contact Centre / Call Centre</a:t>
          </a:r>
        </a:p>
      </dsp:txBody>
      <dsp:txXfrm>
        <a:off x="6188290" y="580738"/>
        <a:ext cx="562272" cy="3373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D050E3-3898-4B00-B428-77A305C1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@Manage</vt:lpstr>
    </vt:vector>
  </TitlesOfParts>
  <Company>@Manage</Company>
  <LinksUpToDate>false</LinksUpToDate>
  <CharactersWithSpaces>11032</CharactersWithSpaces>
  <SharedDoc>false</SharedDoc>
  <HLinks>
    <vt:vector size="144" baseType="variant">
      <vt:variant>
        <vt:i4>1179680</vt:i4>
      </vt:variant>
      <vt:variant>
        <vt:i4>3</vt:i4>
      </vt:variant>
      <vt:variant>
        <vt:i4>0</vt:i4>
      </vt:variant>
      <vt:variant>
        <vt:i4>5</vt:i4>
      </vt:variant>
      <vt:variant>
        <vt:lpwstr>mailto:Sheriffsreedhar@gmail.com</vt:lpwstr>
      </vt:variant>
      <vt:variant>
        <vt:lpwstr/>
      </vt:variant>
      <vt:variant>
        <vt:i4>1835052</vt:i4>
      </vt:variant>
      <vt:variant>
        <vt:i4>0</vt:i4>
      </vt:variant>
      <vt:variant>
        <vt:i4>0</vt:i4>
      </vt:variant>
      <vt:variant>
        <vt:i4>5</vt:i4>
      </vt:variant>
      <vt:variant>
        <vt:lpwstr>mailto:Sheriffshreedhar@aol.in</vt:lpwstr>
      </vt:variant>
      <vt:variant>
        <vt:lpwstr/>
      </vt:variant>
      <vt:variant>
        <vt:i4>3342427</vt:i4>
      </vt:variant>
      <vt:variant>
        <vt:i4>2862</vt:i4>
      </vt:variant>
      <vt:variant>
        <vt:i4>1030</vt:i4>
      </vt:variant>
      <vt:variant>
        <vt:i4>1</vt:i4>
      </vt:variant>
      <vt:variant>
        <vt:lpwstr>bd21299_</vt:lpwstr>
      </vt:variant>
      <vt:variant>
        <vt:lpwstr/>
      </vt:variant>
      <vt:variant>
        <vt:i4>3342427</vt:i4>
      </vt:variant>
      <vt:variant>
        <vt:i4>3115</vt:i4>
      </vt:variant>
      <vt:variant>
        <vt:i4>1031</vt:i4>
      </vt:variant>
      <vt:variant>
        <vt:i4>1</vt:i4>
      </vt:variant>
      <vt:variant>
        <vt:lpwstr>bd21299_</vt:lpwstr>
      </vt:variant>
      <vt:variant>
        <vt:lpwstr/>
      </vt:variant>
      <vt:variant>
        <vt:i4>3342427</vt:i4>
      </vt:variant>
      <vt:variant>
        <vt:i4>3276</vt:i4>
      </vt:variant>
      <vt:variant>
        <vt:i4>1032</vt:i4>
      </vt:variant>
      <vt:variant>
        <vt:i4>1</vt:i4>
      </vt:variant>
      <vt:variant>
        <vt:lpwstr>bd21299_</vt:lpwstr>
      </vt:variant>
      <vt:variant>
        <vt:lpwstr/>
      </vt:variant>
      <vt:variant>
        <vt:i4>3342427</vt:i4>
      </vt:variant>
      <vt:variant>
        <vt:i4>3383</vt:i4>
      </vt:variant>
      <vt:variant>
        <vt:i4>1033</vt:i4>
      </vt:variant>
      <vt:variant>
        <vt:i4>1</vt:i4>
      </vt:variant>
      <vt:variant>
        <vt:lpwstr>bd21299_</vt:lpwstr>
      </vt:variant>
      <vt:variant>
        <vt:lpwstr/>
      </vt:variant>
      <vt:variant>
        <vt:i4>3342427</vt:i4>
      </vt:variant>
      <vt:variant>
        <vt:i4>3548</vt:i4>
      </vt:variant>
      <vt:variant>
        <vt:i4>1034</vt:i4>
      </vt:variant>
      <vt:variant>
        <vt:i4>1</vt:i4>
      </vt:variant>
      <vt:variant>
        <vt:lpwstr>bd21299_</vt:lpwstr>
      </vt:variant>
      <vt:variant>
        <vt:lpwstr/>
      </vt:variant>
      <vt:variant>
        <vt:i4>3342427</vt:i4>
      </vt:variant>
      <vt:variant>
        <vt:i4>3668</vt:i4>
      </vt:variant>
      <vt:variant>
        <vt:i4>1035</vt:i4>
      </vt:variant>
      <vt:variant>
        <vt:i4>1</vt:i4>
      </vt:variant>
      <vt:variant>
        <vt:lpwstr>bd21299_</vt:lpwstr>
      </vt:variant>
      <vt:variant>
        <vt:lpwstr/>
      </vt:variant>
      <vt:variant>
        <vt:i4>3342427</vt:i4>
      </vt:variant>
      <vt:variant>
        <vt:i4>3763</vt:i4>
      </vt:variant>
      <vt:variant>
        <vt:i4>1036</vt:i4>
      </vt:variant>
      <vt:variant>
        <vt:i4>1</vt:i4>
      </vt:variant>
      <vt:variant>
        <vt:lpwstr>bd21299_</vt:lpwstr>
      </vt:variant>
      <vt:variant>
        <vt:lpwstr/>
      </vt:variant>
      <vt:variant>
        <vt:i4>3342427</vt:i4>
      </vt:variant>
      <vt:variant>
        <vt:i4>3883</vt:i4>
      </vt:variant>
      <vt:variant>
        <vt:i4>1037</vt:i4>
      </vt:variant>
      <vt:variant>
        <vt:i4>1</vt:i4>
      </vt:variant>
      <vt:variant>
        <vt:lpwstr>bd21299_</vt:lpwstr>
      </vt:variant>
      <vt:variant>
        <vt:lpwstr/>
      </vt:variant>
      <vt:variant>
        <vt:i4>3342427</vt:i4>
      </vt:variant>
      <vt:variant>
        <vt:i4>4131</vt:i4>
      </vt:variant>
      <vt:variant>
        <vt:i4>1038</vt:i4>
      </vt:variant>
      <vt:variant>
        <vt:i4>1</vt:i4>
      </vt:variant>
      <vt:variant>
        <vt:lpwstr>bd21299_</vt:lpwstr>
      </vt:variant>
      <vt:variant>
        <vt:lpwstr/>
      </vt:variant>
      <vt:variant>
        <vt:i4>3342427</vt:i4>
      </vt:variant>
      <vt:variant>
        <vt:i4>4245</vt:i4>
      </vt:variant>
      <vt:variant>
        <vt:i4>1039</vt:i4>
      </vt:variant>
      <vt:variant>
        <vt:i4>1</vt:i4>
      </vt:variant>
      <vt:variant>
        <vt:lpwstr>bd21299_</vt:lpwstr>
      </vt:variant>
      <vt:variant>
        <vt:lpwstr/>
      </vt:variant>
      <vt:variant>
        <vt:i4>3342427</vt:i4>
      </vt:variant>
      <vt:variant>
        <vt:i4>4348</vt:i4>
      </vt:variant>
      <vt:variant>
        <vt:i4>1040</vt:i4>
      </vt:variant>
      <vt:variant>
        <vt:i4>1</vt:i4>
      </vt:variant>
      <vt:variant>
        <vt:lpwstr>bd21299_</vt:lpwstr>
      </vt:variant>
      <vt:variant>
        <vt:lpwstr/>
      </vt:variant>
      <vt:variant>
        <vt:i4>3342427</vt:i4>
      </vt:variant>
      <vt:variant>
        <vt:i4>4482</vt:i4>
      </vt:variant>
      <vt:variant>
        <vt:i4>1041</vt:i4>
      </vt:variant>
      <vt:variant>
        <vt:i4>1</vt:i4>
      </vt:variant>
      <vt:variant>
        <vt:lpwstr>bd21299_</vt:lpwstr>
      </vt:variant>
      <vt:variant>
        <vt:lpwstr/>
      </vt:variant>
      <vt:variant>
        <vt:i4>3342427</vt:i4>
      </vt:variant>
      <vt:variant>
        <vt:i4>4579</vt:i4>
      </vt:variant>
      <vt:variant>
        <vt:i4>1042</vt:i4>
      </vt:variant>
      <vt:variant>
        <vt:i4>1</vt:i4>
      </vt:variant>
      <vt:variant>
        <vt:lpwstr>bd21299_</vt:lpwstr>
      </vt:variant>
      <vt:variant>
        <vt:lpwstr/>
      </vt:variant>
      <vt:variant>
        <vt:i4>3342427</vt:i4>
      </vt:variant>
      <vt:variant>
        <vt:i4>4653</vt:i4>
      </vt:variant>
      <vt:variant>
        <vt:i4>1043</vt:i4>
      </vt:variant>
      <vt:variant>
        <vt:i4>1</vt:i4>
      </vt:variant>
      <vt:variant>
        <vt:lpwstr>bd21299_</vt:lpwstr>
      </vt:variant>
      <vt:variant>
        <vt:lpwstr/>
      </vt:variant>
      <vt:variant>
        <vt:i4>3342427</vt:i4>
      </vt:variant>
      <vt:variant>
        <vt:i4>4757</vt:i4>
      </vt:variant>
      <vt:variant>
        <vt:i4>1044</vt:i4>
      </vt:variant>
      <vt:variant>
        <vt:i4>1</vt:i4>
      </vt:variant>
      <vt:variant>
        <vt:lpwstr>bd21299_</vt:lpwstr>
      </vt:variant>
      <vt:variant>
        <vt:lpwstr/>
      </vt:variant>
      <vt:variant>
        <vt:i4>3342427</vt:i4>
      </vt:variant>
      <vt:variant>
        <vt:i4>4813</vt:i4>
      </vt:variant>
      <vt:variant>
        <vt:i4>1045</vt:i4>
      </vt:variant>
      <vt:variant>
        <vt:i4>1</vt:i4>
      </vt:variant>
      <vt:variant>
        <vt:lpwstr>bd21299_</vt:lpwstr>
      </vt:variant>
      <vt:variant>
        <vt:lpwstr/>
      </vt:variant>
      <vt:variant>
        <vt:i4>3342427</vt:i4>
      </vt:variant>
      <vt:variant>
        <vt:i4>4930</vt:i4>
      </vt:variant>
      <vt:variant>
        <vt:i4>1046</vt:i4>
      </vt:variant>
      <vt:variant>
        <vt:i4>1</vt:i4>
      </vt:variant>
      <vt:variant>
        <vt:lpwstr>bd21299_</vt:lpwstr>
      </vt:variant>
      <vt:variant>
        <vt:lpwstr/>
      </vt:variant>
      <vt:variant>
        <vt:i4>3342427</vt:i4>
      </vt:variant>
      <vt:variant>
        <vt:i4>5082</vt:i4>
      </vt:variant>
      <vt:variant>
        <vt:i4>1025</vt:i4>
      </vt:variant>
      <vt:variant>
        <vt:i4>1</vt:i4>
      </vt:variant>
      <vt:variant>
        <vt:lpwstr>bd21299_</vt:lpwstr>
      </vt:variant>
      <vt:variant>
        <vt:lpwstr/>
      </vt:variant>
      <vt:variant>
        <vt:i4>3342427</vt:i4>
      </vt:variant>
      <vt:variant>
        <vt:i4>5222</vt:i4>
      </vt:variant>
      <vt:variant>
        <vt:i4>1026</vt:i4>
      </vt:variant>
      <vt:variant>
        <vt:i4>1</vt:i4>
      </vt:variant>
      <vt:variant>
        <vt:lpwstr>bd21299_</vt:lpwstr>
      </vt:variant>
      <vt:variant>
        <vt:lpwstr/>
      </vt:variant>
      <vt:variant>
        <vt:i4>3342427</vt:i4>
      </vt:variant>
      <vt:variant>
        <vt:i4>5460</vt:i4>
      </vt:variant>
      <vt:variant>
        <vt:i4>1027</vt:i4>
      </vt:variant>
      <vt:variant>
        <vt:i4>1</vt:i4>
      </vt:variant>
      <vt:variant>
        <vt:lpwstr>bd21299_</vt:lpwstr>
      </vt:variant>
      <vt:variant>
        <vt:lpwstr/>
      </vt:variant>
      <vt:variant>
        <vt:i4>3342427</vt:i4>
      </vt:variant>
      <vt:variant>
        <vt:i4>5575</vt:i4>
      </vt:variant>
      <vt:variant>
        <vt:i4>1028</vt:i4>
      </vt:variant>
      <vt:variant>
        <vt:i4>1</vt:i4>
      </vt:variant>
      <vt:variant>
        <vt:lpwstr>bd21299_</vt:lpwstr>
      </vt:variant>
      <vt:variant>
        <vt:lpwstr/>
      </vt:variant>
      <vt:variant>
        <vt:i4>3342427</vt:i4>
      </vt:variant>
      <vt:variant>
        <vt:i4>5690</vt:i4>
      </vt:variant>
      <vt:variant>
        <vt:i4>1029</vt:i4>
      </vt:variant>
      <vt:variant>
        <vt:i4>1</vt:i4>
      </vt:variant>
      <vt:variant>
        <vt:lpwstr>bd21299_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c:title>
  <dc:creator>Suneel Aardhye</dc:creator>
  <cp:lastModifiedBy>784812338</cp:lastModifiedBy>
  <cp:revision>5</cp:revision>
  <cp:lastPrinted>2017-08-24T07:21:00Z</cp:lastPrinted>
  <dcterms:created xsi:type="dcterms:W3CDTF">2017-08-24T07:21:00Z</dcterms:created>
  <dcterms:modified xsi:type="dcterms:W3CDTF">2017-09-05T11:27:00Z</dcterms:modified>
</cp:coreProperties>
</file>