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5B" w:rsidRDefault="00B37E55">
      <w:pPr>
        <w:pBdr>
          <w:bottom w:val="single" w:sz="18" w:space="0" w:color="auto"/>
        </w:pBd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24"/>
          <w:lang w:val="en-US" w:eastAsia="en-US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5096617</wp:posOffset>
            </wp:positionH>
            <wp:positionV relativeFrom="paragraph">
              <wp:posOffset>-334752</wp:posOffset>
            </wp:positionV>
            <wp:extent cx="1263650" cy="163830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85B" w:rsidRDefault="00B37E55">
      <w:pPr>
        <w:pBdr>
          <w:bottom w:val="single" w:sz="18" w:space="0" w:color="auto"/>
        </w:pBd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24"/>
          <w:lang w:eastAsia="en-US"/>
        </w:rPr>
        <w:t>Mr.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24"/>
          <w:lang w:eastAsia="en-US"/>
        </w:rPr>
        <w:t xml:space="preserve"> SEBIN 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  <w:lang w:eastAsia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 w:eastAsia="en-US"/>
        </w:rPr>
        <w:t xml:space="preserve">Mech.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eastAsia="en-US"/>
        </w:rPr>
        <w:t xml:space="preserve">Engineer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 w:eastAsia="en-US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eastAsia="en-US"/>
        </w:rPr>
        <w:t>Quality Assurance</w:t>
      </w:r>
    </w:p>
    <w:p w:rsidR="00B37E55" w:rsidRDefault="00B37E55">
      <w:pPr>
        <w:pBdr>
          <w:bottom w:val="single" w:sz="18" w:space="0" w:color="auto"/>
        </w:pBdr>
        <w:spacing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hyperlink r:id="rId8" w:history="1">
        <w:r w:rsidRPr="006F6664">
          <w:rPr>
            <w:rStyle w:val="Hyperlink"/>
            <w:rFonts w:ascii="Times New Roman" w:hAnsi="Times New Roman" w:cs="Times New Roman"/>
            <w:b/>
            <w:sz w:val="32"/>
            <w:szCs w:val="24"/>
            <w:lang w:eastAsia="en-US"/>
          </w:rPr>
          <w:t>SEBIN.372929@2freemail.com</w:t>
        </w:r>
      </w:hyperlink>
      <w:r>
        <w:rPr>
          <w:rFonts w:ascii="Times New Roman" w:hAnsi="Times New Roman" w:cs="Times New Roman"/>
          <w:b/>
          <w:color w:val="000000" w:themeColor="text1"/>
          <w:sz w:val="32"/>
          <w:szCs w:val="24"/>
          <w:lang w:eastAsia="en-US"/>
        </w:rPr>
        <w:t xml:space="preserve"> </w:t>
      </w:r>
    </w:p>
    <w:p w:rsidR="0046185B" w:rsidRDefault="00B37E55">
      <w:pPr>
        <w:spacing w:before="120" w:after="22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Looking for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  <w:t xml:space="preserve"> Quality Assurance / Quality Control /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0"/>
          <w:lang w:val="en-US"/>
        </w:rPr>
        <w:t>Mechanical Engineer</w:t>
      </w:r>
      <w:r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 xml:space="preserve"> roles</w:t>
      </w:r>
    </w:p>
    <w:p w:rsidR="0046185B" w:rsidRDefault="00B37E55">
      <w:pPr>
        <w:spacing w:before="120" w:after="22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in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 xml:space="preserve"> a reputed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  <w:t xml:space="preserve">Manufacturing </w:t>
      </w:r>
      <w:r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or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  <w:t xml:space="preserve"> Management </w:t>
      </w:r>
      <w:r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organisations</w:t>
      </w:r>
    </w:p>
    <w:p w:rsidR="0046185B" w:rsidRDefault="00B37E55">
      <w:pPr>
        <w:shd w:val="clear" w:color="auto" w:fill="548DD4" w:themeFill="text2" w:themeFillTint="99"/>
        <w:spacing w:line="36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0"/>
        </w:rPr>
        <w:t>PROFILE SUMMARY</w:t>
      </w:r>
    </w:p>
    <w:p w:rsidR="0046185B" w:rsidRDefault="0046185B">
      <w:pPr>
        <w:pStyle w:val="ListParagraph1"/>
        <w:spacing w:line="360" w:lineRule="auto"/>
        <w:ind w:left="360"/>
        <w:jc w:val="center"/>
        <w:rPr>
          <w:rFonts w:ascii="Times New Roman" w:hAnsi="Times New Roman" w:cs="Times New Roman"/>
          <w:bCs/>
          <w:color w:val="auto"/>
          <w:sz w:val="12"/>
          <w:szCs w:val="20"/>
        </w:rPr>
      </w:pPr>
    </w:p>
    <w:p w:rsidR="0046185B" w:rsidRDefault="00B37E55">
      <w:pPr>
        <w:pStyle w:val="ListParagraph1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Engineer having hands on experience in both quality and manufacturing disciplines in Aerospace &amp;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Manufacturing industry.</w:t>
      </w:r>
    </w:p>
    <w:p w:rsidR="0046185B" w:rsidRDefault="00B37E55">
      <w:pPr>
        <w:pStyle w:val="ListParagraph1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Trained Internal Auditor of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ISO 9001:20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&amp; AS 9100 Rev.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Quality Management System</w:t>
      </w:r>
    </w:p>
    <w:p w:rsidR="0046185B" w:rsidRDefault="00B37E55">
      <w:pPr>
        <w:pStyle w:val="ListParagraph1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 competent professional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with 3 years of experience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in Quality Assurance &amp; Control (ISO 9001:2008 &amp;  AS 9100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Rev.C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) </w:t>
      </w:r>
    </w:p>
    <w:p w:rsidR="0046185B" w:rsidRDefault="0046185B">
      <w:pPr>
        <w:pStyle w:val="ListParagraph1"/>
        <w:spacing w:line="360" w:lineRule="auto"/>
        <w:ind w:left="360"/>
        <w:jc w:val="both"/>
        <w:rPr>
          <w:rFonts w:ascii="Times New Roman" w:hAnsi="Times New Roman" w:cs="Times New Roman"/>
          <w:bCs/>
          <w:color w:val="auto"/>
          <w:sz w:val="6"/>
          <w:szCs w:val="6"/>
        </w:rPr>
      </w:pPr>
    </w:p>
    <w:p w:rsidR="0046185B" w:rsidRDefault="00B37E55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Major technical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kill set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are the following,</w:t>
      </w:r>
    </w:p>
    <w:tbl>
      <w:tblPr>
        <w:tblStyle w:val="TableGrid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8"/>
        <w:gridCol w:w="4865"/>
      </w:tblGrid>
      <w:tr w:rsidR="0046185B">
        <w:trPr>
          <w:trHeight w:val="374"/>
        </w:trPr>
        <w:tc>
          <w:tcPr>
            <w:tcW w:w="10683" w:type="dxa"/>
            <w:gridSpan w:val="2"/>
            <w:vAlign w:val="center"/>
          </w:tcPr>
          <w:p w:rsidR="0046185B" w:rsidRDefault="00B37E55">
            <w:pPr>
              <w:pStyle w:val="ListParagraph1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42" w:right="4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Quality Management System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ISO 9001:2015, AS9100 Rev D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6185B">
        <w:trPr>
          <w:trHeight w:val="374"/>
        </w:trPr>
        <w:tc>
          <w:tcPr>
            <w:tcW w:w="5818" w:type="dxa"/>
            <w:vAlign w:val="center"/>
          </w:tcPr>
          <w:p w:rsidR="0046185B" w:rsidRDefault="00B37E55">
            <w:pPr>
              <w:pStyle w:val="ListParagraph1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42" w:right="4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First Article inspection (FAI) as per AS9102B</w:t>
            </w:r>
          </w:p>
        </w:tc>
        <w:tc>
          <w:tcPr>
            <w:tcW w:w="4865" w:type="dxa"/>
            <w:vAlign w:val="center"/>
          </w:tcPr>
          <w:p w:rsidR="0046185B" w:rsidRDefault="00B37E55">
            <w:pPr>
              <w:pStyle w:val="ListParagraph1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42" w:right="4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Statistical Process Control (SPC)</w:t>
            </w:r>
          </w:p>
        </w:tc>
      </w:tr>
      <w:tr w:rsidR="0046185B">
        <w:trPr>
          <w:trHeight w:val="374"/>
        </w:trPr>
        <w:tc>
          <w:tcPr>
            <w:tcW w:w="5818" w:type="dxa"/>
            <w:vAlign w:val="center"/>
          </w:tcPr>
          <w:p w:rsidR="0046185B" w:rsidRDefault="00B37E55">
            <w:pPr>
              <w:pStyle w:val="ListParagraph1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42" w:right="4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Process &amp; Product Inspection (Inward &amp; In-Process)</w:t>
            </w:r>
          </w:p>
        </w:tc>
        <w:tc>
          <w:tcPr>
            <w:tcW w:w="4865" w:type="dxa"/>
            <w:vAlign w:val="center"/>
          </w:tcPr>
          <w:p w:rsidR="0046185B" w:rsidRDefault="00B37E55">
            <w:pPr>
              <w:pStyle w:val="ListParagraph1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42" w:right="4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Problem Solving Techniques – 8D, CAPA</w:t>
            </w:r>
          </w:p>
        </w:tc>
      </w:tr>
      <w:tr w:rsidR="0046185B">
        <w:trPr>
          <w:trHeight w:val="374"/>
        </w:trPr>
        <w:tc>
          <w:tcPr>
            <w:tcW w:w="5818" w:type="dxa"/>
            <w:vAlign w:val="center"/>
          </w:tcPr>
          <w:p w:rsidR="0046185B" w:rsidRDefault="00B37E55">
            <w:pPr>
              <w:pStyle w:val="ListParagraph1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42" w:right="4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Root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Cause Analysis and Corrective Action</w:t>
            </w:r>
          </w:p>
        </w:tc>
        <w:tc>
          <w:tcPr>
            <w:tcW w:w="4865" w:type="dxa"/>
            <w:vAlign w:val="center"/>
          </w:tcPr>
          <w:p w:rsidR="0046185B" w:rsidRDefault="00B37E55">
            <w:pPr>
              <w:pStyle w:val="ListParagraph1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42" w:right="4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Supplier Assessment</w:t>
            </w:r>
          </w:p>
        </w:tc>
      </w:tr>
      <w:tr w:rsidR="0046185B">
        <w:trPr>
          <w:trHeight w:val="374"/>
        </w:trPr>
        <w:tc>
          <w:tcPr>
            <w:tcW w:w="5818" w:type="dxa"/>
            <w:vAlign w:val="center"/>
          </w:tcPr>
          <w:p w:rsidR="0046185B" w:rsidRDefault="00B37E55">
            <w:pPr>
              <w:pStyle w:val="ListParagraph1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42" w:right="4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Non-Conformance Identification &amp; Control</w:t>
            </w:r>
          </w:p>
        </w:tc>
        <w:tc>
          <w:tcPr>
            <w:tcW w:w="4865" w:type="dxa"/>
            <w:vAlign w:val="center"/>
          </w:tcPr>
          <w:p w:rsidR="0046185B" w:rsidRDefault="00B37E55">
            <w:pPr>
              <w:pStyle w:val="ListParagraph1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42" w:right="4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Customer complaints handling </w:t>
            </w:r>
          </w:p>
        </w:tc>
      </w:tr>
      <w:tr w:rsidR="0046185B">
        <w:trPr>
          <w:trHeight w:val="390"/>
        </w:trPr>
        <w:tc>
          <w:tcPr>
            <w:tcW w:w="5818" w:type="dxa"/>
            <w:vAlign w:val="center"/>
          </w:tcPr>
          <w:p w:rsidR="0046185B" w:rsidRDefault="00B37E55">
            <w:pPr>
              <w:pStyle w:val="ListParagraph1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42" w:right="4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Certification, Surveillance &amp; Internal Audit</w:t>
            </w:r>
          </w:p>
        </w:tc>
        <w:tc>
          <w:tcPr>
            <w:tcW w:w="4865" w:type="dxa"/>
            <w:vAlign w:val="center"/>
          </w:tcPr>
          <w:p w:rsidR="0046185B" w:rsidRDefault="00B37E55">
            <w:pPr>
              <w:pStyle w:val="ListParagraph1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42" w:right="4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ISO 31000 - Risk Management</w:t>
            </w:r>
          </w:p>
        </w:tc>
      </w:tr>
      <w:tr w:rsidR="0046185B">
        <w:trPr>
          <w:trHeight w:val="390"/>
        </w:trPr>
        <w:tc>
          <w:tcPr>
            <w:tcW w:w="5818" w:type="dxa"/>
            <w:vAlign w:val="center"/>
          </w:tcPr>
          <w:p w:rsidR="0046185B" w:rsidRDefault="00B37E55">
            <w:pPr>
              <w:pStyle w:val="ListParagraph1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42" w:right="4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Documentation &amp; Document Verification</w:t>
            </w:r>
          </w:p>
        </w:tc>
        <w:tc>
          <w:tcPr>
            <w:tcW w:w="4865" w:type="dxa"/>
            <w:vAlign w:val="center"/>
          </w:tcPr>
          <w:p w:rsidR="0046185B" w:rsidRDefault="00B37E55">
            <w:pPr>
              <w:pStyle w:val="ListParagraph1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42" w:right="4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5S Concepts &amp;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Implementation</w:t>
            </w:r>
          </w:p>
        </w:tc>
      </w:tr>
    </w:tbl>
    <w:p w:rsidR="0046185B" w:rsidRDefault="00B37E55">
      <w:pPr>
        <w:shd w:val="clear" w:color="auto" w:fill="548DD4" w:themeFill="text2" w:themeFillTint="99"/>
        <w:spacing w:line="36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ACADEMIC DETAIL &amp; TRAINING</w:t>
      </w:r>
    </w:p>
    <w:p w:rsidR="0046185B" w:rsidRDefault="0046185B">
      <w:pPr>
        <w:pStyle w:val="ListParagraph1"/>
        <w:shd w:val="clear" w:color="auto" w:fill="FFFFFF"/>
        <w:suppressAutoHyphens w:val="0"/>
        <w:spacing w:line="360" w:lineRule="auto"/>
        <w:ind w:left="36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pacing w:val="-6"/>
          <w:sz w:val="6"/>
          <w:szCs w:val="6"/>
        </w:rPr>
      </w:pPr>
    </w:p>
    <w:p w:rsidR="0046185B" w:rsidRDefault="00B37E55">
      <w:pPr>
        <w:pStyle w:val="ListParagraph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360" w:lineRule="auto"/>
        <w:ind w:left="360" w:right="43" w:hanging="446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6"/>
          <w:szCs w:val="26"/>
        </w:rPr>
        <w:t>B.Tech</w:t>
      </w:r>
      <w:proofErr w:type="spellEnd"/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(Mechanical Engineering)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from MG University, Kerala in 2014 (with 77.6%)</w:t>
      </w:r>
    </w:p>
    <w:p w:rsidR="0046185B" w:rsidRDefault="0046185B">
      <w:pPr>
        <w:pStyle w:val="ListParagraph1"/>
        <w:widowControl w:val="0"/>
        <w:overflowPunct w:val="0"/>
        <w:autoSpaceDE w:val="0"/>
        <w:autoSpaceDN w:val="0"/>
        <w:adjustRightInd w:val="0"/>
        <w:spacing w:after="120" w:line="360" w:lineRule="auto"/>
        <w:ind w:left="360" w:right="43"/>
        <w:rPr>
          <w:rFonts w:ascii="Times New Roman" w:hAnsi="Times New Roman" w:cs="Times New Roman"/>
          <w:color w:val="auto"/>
          <w:sz w:val="10"/>
          <w:szCs w:val="10"/>
          <w:vertAlign w:val="subscript"/>
        </w:rPr>
      </w:pPr>
    </w:p>
    <w:p w:rsidR="0046185B" w:rsidRDefault="00B37E55">
      <w:pPr>
        <w:pStyle w:val="ListParagraph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360" w:right="40" w:hanging="45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Quality Management System –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ISO 9001:2015 (QMS Requirements)</w:t>
      </w:r>
    </w:p>
    <w:p w:rsidR="0046185B" w:rsidRDefault="00B37E55">
      <w:pPr>
        <w:pStyle w:val="ListParagraph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360" w:right="40" w:hanging="45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CATIA V5 R20, AutoCAD 2D </w:t>
      </w:r>
    </w:p>
    <w:p w:rsidR="0046185B" w:rsidRDefault="00B37E55">
      <w:pPr>
        <w:pStyle w:val="ListParagraph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360" w:right="40" w:hanging="45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MS Office (Word, Excel, PowerPoint), MSP </w:t>
      </w:r>
      <w:r>
        <w:rPr>
          <w:rFonts w:ascii="Times New Roman" w:hAnsi="Times New Roman" w:cs="Times New Roman"/>
          <w:color w:val="auto"/>
          <w:sz w:val="24"/>
          <w:szCs w:val="24"/>
        </w:rPr>
        <w:t>(Project Management)</w:t>
      </w:r>
    </w:p>
    <w:p w:rsidR="0046185B" w:rsidRDefault="00B37E55">
      <w:pPr>
        <w:pStyle w:val="ListParagraph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360" w:right="40" w:hanging="45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Non- Destructive Testing ( ASNT Level II Certified) –UT,RT,MT,PT &amp; VT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</w:p>
    <w:p w:rsidR="0046185B" w:rsidRDefault="00B37E55">
      <w:pPr>
        <w:shd w:val="clear" w:color="auto" w:fill="548DD4" w:themeFill="text2" w:themeFillTint="99"/>
        <w:spacing w:line="36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ORGANISATIONAL EXPERIENCE – 3 YEARS</w:t>
      </w:r>
    </w:p>
    <w:p w:rsidR="0046185B" w:rsidRDefault="0046185B">
      <w:pPr>
        <w:pStyle w:val="NormalWeb"/>
        <w:spacing w:line="360" w:lineRule="auto"/>
        <w:jc w:val="both"/>
        <w:rPr>
          <w:b/>
          <w:bCs/>
          <w:color w:val="000000" w:themeColor="text1"/>
          <w:sz w:val="6"/>
          <w:szCs w:val="6"/>
          <w:lang w:val="en-GB" w:eastAsia="ar-SA"/>
        </w:rPr>
      </w:pPr>
    </w:p>
    <w:p w:rsidR="0046185B" w:rsidRDefault="00B37E55">
      <w:pPr>
        <w:widowControl w:val="0"/>
        <w:overflowPunct w:val="0"/>
        <w:autoSpaceDE w:val="0"/>
        <w:autoSpaceDN w:val="0"/>
        <w:adjustRightInd w:val="0"/>
        <w:spacing w:line="360" w:lineRule="auto"/>
        <w:ind w:right="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Organization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Verdant Telemetry &amp; Antenna Systems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Pvt.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Ltd. Cochin, India</w:t>
      </w:r>
    </w:p>
    <w:p w:rsidR="0046185B" w:rsidRDefault="00B37E55">
      <w:pPr>
        <w:widowControl w:val="0"/>
        <w:overflowPunct w:val="0"/>
        <w:autoSpaceDE w:val="0"/>
        <w:autoSpaceDN w:val="0"/>
        <w:adjustRightInd w:val="0"/>
        <w:spacing w:line="360" w:lineRule="auto"/>
        <w:ind w:right="4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Designation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  <w:t>: Engineer (Quality Assurance)</w:t>
      </w:r>
    </w:p>
    <w:p w:rsidR="0046185B" w:rsidRDefault="00B37E55">
      <w:pPr>
        <w:widowControl w:val="0"/>
        <w:overflowPunct w:val="0"/>
        <w:autoSpaceDE w:val="0"/>
        <w:autoSpaceDN w:val="0"/>
        <w:adjustRightInd w:val="0"/>
        <w:spacing w:line="360" w:lineRule="auto"/>
        <w:ind w:right="4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Time </w:t>
      </w:r>
      <w:r>
        <w:rPr>
          <w:rFonts w:ascii="Times New Roman" w:hAnsi="Times New Roman" w:cs="Times New Roman"/>
          <w:color w:val="auto"/>
          <w:sz w:val="24"/>
          <w:szCs w:val="24"/>
        </w:rPr>
        <w:t>Period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: September 2014 to September 2017</w:t>
      </w:r>
    </w:p>
    <w:p w:rsidR="0046185B" w:rsidRDefault="00B37E55">
      <w:pPr>
        <w:widowControl w:val="0"/>
        <w:overflowPunct w:val="0"/>
        <w:autoSpaceDE w:val="0"/>
        <w:autoSpaceDN w:val="0"/>
        <w:adjustRightInd w:val="0"/>
        <w:spacing w:line="360" w:lineRule="auto"/>
        <w:ind w:right="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Reporting Line: Head of the Department -Quality Assurance</w:t>
      </w:r>
    </w:p>
    <w:p w:rsidR="0046185B" w:rsidRDefault="00B37E55">
      <w:pPr>
        <w:widowControl w:val="0"/>
        <w:overflowPunct w:val="0"/>
        <w:autoSpaceDE w:val="0"/>
        <w:autoSpaceDN w:val="0"/>
        <w:adjustRightInd w:val="0"/>
        <w:spacing w:line="360" w:lineRule="auto"/>
        <w:ind w:right="40"/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>Major Roles &amp; Responsibilities Handled</w:t>
      </w:r>
    </w:p>
    <w:p w:rsidR="0046185B" w:rsidRDefault="0046185B">
      <w:pPr>
        <w:pStyle w:val="ListParagraph1"/>
        <w:widowControl w:val="0"/>
        <w:overflowPunct w:val="0"/>
        <w:autoSpaceDE w:val="0"/>
        <w:autoSpaceDN w:val="0"/>
        <w:adjustRightInd w:val="0"/>
        <w:spacing w:line="360" w:lineRule="auto"/>
        <w:ind w:left="360" w:right="40"/>
        <w:rPr>
          <w:rFonts w:ascii="Times New Roman" w:hAnsi="Times New Roman" w:cs="Times New Roman"/>
          <w:color w:val="auto"/>
          <w:sz w:val="10"/>
          <w:szCs w:val="10"/>
        </w:rPr>
      </w:pPr>
    </w:p>
    <w:p w:rsidR="0046185B" w:rsidRDefault="00B37E55">
      <w:pPr>
        <w:pStyle w:val="ListParagraph1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408" w:lineRule="auto"/>
        <w:ind w:left="360" w:right="4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Implement and maintain QMS Procedures and Report to top management on the performance of QMS.</w:t>
      </w:r>
    </w:p>
    <w:p w:rsidR="0046185B" w:rsidRDefault="00B37E55">
      <w:pPr>
        <w:pStyle w:val="ListParagraph1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408" w:lineRule="auto"/>
        <w:ind w:left="360" w:right="4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Monitoring of Process </w:t>
      </w:r>
      <w:r>
        <w:rPr>
          <w:rFonts w:ascii="Times New Roman" w:hAnsi="Times New Roman" w:cs="Times New Roman"/>
          <w:color w:val="auto"/>
          <w:sz w:val="24"/>
          <w:szCs w:val="24"/>
        </w:rPr>
        <w:t>Quality and Product quality</w:t>
      </w:r>
    </w:p>
    <w:p w:rsidR="0046185B" w:rsidRDefault="00B37E55">
      <w:pPr>
        <w:pStyle w:val="ListParagraph1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408" w:lineRule="auto"/>
        <w:ind w:left="360" w:right="4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Plan, schedule and perform internal audits as per AS9100C/ISO 9001:2008 standard </w:t>
      </w:r>
    </w:p>
    <w:p w:rsidR="0046185B" w:rsidRDefault="00B37E55">
      <w:pPr>
        <w:pStyle w:val="ListParagraph1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408" w:lineRule="auto"/>
        <w:ind w:left="360" w:right="4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Facilitate and coordinate ISO 9001:2008 /AS9100C Certification audits. </w:t>
      </w:r>
    </w:p>
    <w:p w:rsidR="0046185B" w:rsidRDefault="00B37E55">
      <w:pPr>
        <w:pStyle w:val="ListParagraph1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408" w:lineRule="auto"/>
        <w:ind w:left="360" w:right="4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Coordination, Participation and Documentation of MRM </w:t>
      </w:r>
    </w:p>
    <w:p w:rsidR="0046185B" w:rsidRDefault="00B37E55">
      <w:pPr>
        <w:pStyle w:val="ListParagraph1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408" w:lineRule="auto"/>
        <w:ind w:left="360" w:right="4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Handling of various </w:t>
      </w:r>
      <w:r>
        <w:rPr>
          <w:rFonts w:ascii="Times New Roman" w:hAnsi="Times New Roman" w:cs="Times New Roman"/>
          <w:color w:val="auto"/>
          <w:sz w:val="24"/>
          <w:szCs w:val="24"/>
        </w:rPr>
        <w:t>customer complaints and Preparation of CAPA.</w:t>
      </w:r>
    </w:p>
    <w:p w:rsidR="0046185B" w:rsidRDefault="00B37E55">
      <w:pPr>
        <w:pStyle w:val="ListParagraph1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408" w:lineRule="auto"/>
        <w:ind w:left="360" w:right="4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Implementation of Statistical process control (SPC) at various processes.</w:t>
      </w:r>
    </w:p>
    <w:p w:rsidR="0046185B" w:rsidRDefault="00B37E55">
      <w:pPr>
        <w:pStyle w:val="ListParagraph1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408" w:lineRule="auto"/>
        <w:ind w:left="360" w:right="4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Receiving, in-process inspection including First Article Inspection (FAI) as per AS9102B</w:t>
      </w:r>
    </w:p>
    <w:p w:rsidR="0046185B" w:rsidRDefault="00B37E55">
      <w:pPr>
        <w:pStyle w:val="ListParagraph1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408" w:lineRule="auto"/>
        <w:ind w:left="360" w:right="4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Ensuring on time calibration of monitoring and </w:t>
      </w:r>
      <w:r>
        <w:rPr>
          <w:rFonts w:ascii="Times New Roman" w:hAnsi="Times New Roman" w:cs="Times New Roman"/>
          <w:color w:val="auto"/>
          <w:sz w:val="24"/>
          <w:szCs w:val="24"/>
        </w:rPr>
        <w:t>measuring instruments.</w:t>
      </w:r>
    </w:p>
    <w:p w:rsidR="0046185B" w:rsidRDefault="00B37E55">
      <w:pPr>
        <w:pStyle w:val="ListParagraph1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408" w:lineRule="auto"/>
        <w:ind w:left="360" w:right="4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Document the process documents / procedures / modify / maintain.</w:t>
      </w:r>
    </w:p>
    <w:p w:rsidR="0046185B" w:rsidRDefault="00B37E55">
      <w:pPr>
        <w:pStyle w:val="ListParagraph1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408" w:lineRule="auto"/>
        <w:ind w:left="360" w:right="4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Design Drawings and Document Verification (Acceptance Test Procedure, Qualification Test Procedure, Quality Plan, Bill of Material, Engineering Drawings, Standard opera</w:t>
      </w:r>
      <w:r>
        <w:rPr>
          <w:rFonts w:ascii="Times New Roman" w:hAnsi="Times New Roman" w:cs="Times New Roman"/>
          <w:color w:val="auto"/>
          <w:sz w:val="24"/>
          <w:szCs w:val="24"/>
        </w:rPr>
        <w:t>ting Procedure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(SOP)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Manufacturing Document, Process Control Tools for production process control,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46185B" w:rsidRDefault="00B37E55">
      <w:pPr>
        <w:pStyle w:val="ListParagraph1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408" w:lineRule="auto"/>
        <w:ind w:left="360" w:right="4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Ensure each processes from customer enquiry to Post-delivery activities are taking place as per Quality Manual &amp; Quality Manual Procedure (Level I &amp; Le</w:t>
      </w:r>
      <w:r>
        <w:rPr>
          <w:rFonts w:ascii="Times New Roman" w:hAnsi="Times New Roman" w:cs="Times New Roman"/>
          <w:color w:val="auto"/>
          <w:sz w:val="24"/>
          <w:szCs w:val="24"/>
        </w:rPr>
        <w:t>vel II Documents)</w:t>
      </w:r>
    </w:p>
    <w:p w:rsidR="0046185B" w:rsidRDefault="00B37E55">
      <w:pPr>
        <w:pStyle w:val="ListParagraph1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408" w:lineRule="auto"/>
        <w:ind w:left="360" w:right="4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Assist in setting yearly Quality Objectives and Key Performance Indicators.</w:t>
      </w:r>
    </w:p>
    <w:p w:rsidR="0046185B" w:rsidRDefault="0046185B">
      <w:pPr>
        <w:widowControl w:val="0"/>
        <w:overflowPunct w:val="0"/>
        <w:autoSpaceDE w:val="0"/>
        <w:autoSpaceDN w:val="0"/>
        <w:adjustRightInd w:val="0"/>
        <w:spacing w:line="360" w:lineRule="auto"/>
        <w:ind w:right="40"/>
        <w:rPr>
          <w:rFonts w:ascii="Times New Roman" w:hAnsi="Times New Roman" w:cs="Times New Roman"/>
          <w:color w:val="auto"/>
          <w:sz w:val="24"/>
          <w:szCs w:val="24"/>
        </w:rPr>
      </w:pPr>
    </w:p>
    <w:p w:rsidR="0046185B" w:rsidRDefault="00B37E55">
      <w:pPr>
        <w:widowControl w:val="0"/>
        <w:overflowPunct w:val="0"/>
        <w:autoSpaceDE w:val="0"/>
        <w:autoSpaceDN w:val="0"/>
        <w:adjustRightInd w:val="0"/>
        <w:spacing w:line="360" w:lineRule="auto"/>
        <w:ind w:right="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International Audits faced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: Thales Aerospace,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Elbit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Systems Israel,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IAI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Israel.</w:t>
      </w:r>
    </w:p>
    <w:p w:rsidR="0046185B" w:rsidRDefault="00B37E55">
      <w:pPr>
        <w:widowControl w:val="0"/>
        <w:overflowPunct w:val="0"/>
        <w:autoSpaceDE w:val="0"/>
        <w:autoSpaceDN w:val="0"/>
        <w:adjustRightInd w:val="0"/>
        <w:spacing w:line="360" w:lineRule="auto"/>
        <w:ind w:right="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Indian customer audits faced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: Hindustan Aeronautics Limited, Bharat Electronic</w:t>
      </w:r>
      <w:r>
        <w:rPr>
          <w:rFonts w:ascii="Times New Roman" w:hAnsi="Times New Roman" w:cs="Times New Roman"/>
          <w:color w:val="auto"/>
          <w:sz w:val="24"/>
          <w:szCs w:val="24"/>
        </w:rPr>
        <w:t>s Limited,</w:t>
      </w:r>
    </w:p>
    <w:p w:rsidR="0046185B" w:rsidRDefault="00B37E55">
      <w:pPr>
        <w:widowControl w:val="0"/>
        <w:overflowPunct w:val="0"/>
        <w:autoSpaceDE w:val="0"/>
        <w:autoSpaceDN w:val="0"/>
        <w:adjustRightInd w:val="0"/>
        <w:spacing w:line="360" w:lineRule="auto"/>
        <w:ind w:left="2880" w:right="40"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Aerospace Development Establishment (DGAQA Audit).</w:t>
      </w:r>
      <w:proofErr w:type="gramEnd"/>
    </w:p>
    <w:p w:rsidR="0046185B" w:rsidRDefault="00B37E55">
      <w:pPr>
        <w:widowControl w:val="0"/>
        <w:overflowPunct w:val="0"/>
        <w:autoSpaceDE w:val="0"/>
        <w:autoSpaceDN w:val="0"/>
        <w:adjustRightInd w:val="0"/>
        <w:spacing w:line="360" w:lineRule="auto"/>
        <w:ind w:right="40" w:hanging="9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HIGHLIGHTS</w:t>
      </w:r>
    </w:p>
    <w:p w:rsidR="0046185B" w:rsidRDefault="00B37E55">
      <w:pPr>
        <w:pStyle w:val="ListParagraph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40" w:line="360" w:lineRule="auto"/>
        <w:ind w:left="360" w:right="40" w:hanging="45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Successfully completed Level I and Level II documents for AS9100 Rev D/ISO 9001:2015.</w:t>
      </w:r>
    </w:p>
    <w:p w:rsidR="0046185B" w:rsidRDefault="00B37E55">
      <w:pPr>
        <w:pStyle w:val="ListParagraph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40" w:line="360" w:lineRule="auto"/>
        <w:ind w:left="360" w:right="40" w:hanging="45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Automated “Work-log” for all employees developed using Microsoft Excel (Outputs designed for Pr</w:t>
      </w:r>
      <w:r>
        <w:rPr>
          <w:rFonts w:ascii="Times New Roman" w:hAnsi="Times New Roman" w:cs="Times New Roman"/>
          <w:color w:val="auto"/>
          <w:sz w:val="24"/>
          <w:szCs w:val="24"/>
        </w:rPr>
        <w:t>oject Management, Finance and HR department.</w:t>
      </w:r>
    </w:p>
    <w:p w:rsidR="0046185B" w:rsidRDefault="00B37E55">
      <w:pPr>
        <w:pStyle w:val="ListParagraph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40" w:line="360" w:lineRule="auto"/>
        <w:ind w:left="360" w:right="40" w:hanging="45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Automated Material/inventory Management tool developed for Stores using Microsoft Excel.</w:t>
      </w:r>
    </w:p>
    <w:p w:rsidR="0046185B" w:rsidRDefault="00B37E55">
      <w:pPr>
        <w:pStyle w:val="ListParagraph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40" w:line="360" w:lineRule="auto"/>
        <w:ind w:left="360" w:right="40" w:hanging="45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FARO CMM: Measurement and Internal Trainer</w:t>
      </w:r>
    </w:p>
    <w:p w:rsidR="0046185B" w:rsidRDefault="00B37E55">
      <w:pPr>
        <w:shd w:val="clear" w:color="auto" w:fill="548DD4" w:themeFill="text2" w:themeFillTint="99"/>
        <w:spacing w:line="36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ACADEMIC PROJECT</w:t>
      </w:r>
    </w:p>
    <w:p w:rsidR="0046185B" w:rsidRDefault="0046185B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6"/>
          <w:szCs w:val="6"/>
        </w:rPr>
      </w:pPr>
    </w:p>
    <w:p w:rsidR="0046185B" w:rsidRDefault="0046185B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14"/>
          <w:szCs w:val="14"/>
          <w:u w:val="single"/>
        </w:rPr>
      </w:pPr>
    </w:p>
    <w:p w:rsidR="0046185B" w:rsidRDefault="00B37E55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Project Title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Characterization of Mechanical Properties of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Al-Cu alloy (AA2219)</w:t>
      </w:r>
    </w:p>
    <w:p w:rsidR="0046185B" w:rsidRDefault="00B37E55">
      <w:pPr>
        <w:pStyle w:val="ListParagraph1"/>
        <w:spacing w:line="36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project aimed to find the optimum ageing time and temperature for Al-Cu alloy (AA2219) to get the maximum strength and hardness of the alloy. Various heat treatments, hardness and tension tests were carried out to obtain the result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s. Microstructure analysis was done to find the structure property correlation of the alloy. </w:t>
      </w:r>
    </w:p>
    <w:p w:rsidR="0046185B" w:rsidRDefault="0046185B">
      <w:pPr>
        <w:pStyle w:val="ListParagraph1"/>
        <w:spacing w:line="36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10"/>
          <w:szCs w:val="10"/>
        </w:rPr>
      </w:pPr>
    </w:p>
    <w:p w:rsidR="0046185B" w:rsidRDefault="00B37E55">
      <w:pPr>
        <w:shd w:val="clear" w:color="auto" w:fill="548DD4" w:themeFill="text2" w:themeFillTint="99"/>
        <w:spacing w:line="36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ASSETS</w:t>
      </w:r>
    </w:p>
    <w:p w:rsidR="0046185B" w:rsidRDefault="00B37E55">
      <w:pPr>
        <w:pStyle w:val="ListParagraph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25" w:before="60" w:line="360" w:lineRule="auto"/>
        <w:ind w:left="360" w:right="40" w:hanging="45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Good Co-ordination and team working skills</w:t>
      </w:r>
    </w:p>
    <w:p w:rsidR="0046185B" w:rsidRDefault="00B37E55">
      <w:pPr>
        <w:pStyle w:val="ListParagraph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360" w:right="40" w:hanging="45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Very strong observation and assessment</w:t>
      </w:r>
    </w:p>
    <w:p w:rsidR="0046185B" w:rsidRDefault="00B37E55">
      <w:pPr>
        <w:pStyle w:val="ListParagraph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360" w:right="40" w:hanging="45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Ability to work in a very fast pace dynamic environment with daily </w:t>
      </w:r>
      <w:r>
        <w:rPr>
          <w:rFonts w:ascii="Times New Roman" w:hAnsi="Times New Roman" w:cs="Times New Roman"/>
          <w:color w:val="auto"/>
          <w:sz w:val="24"/>
          <w:szCs w:val="24"/>
        </w:rPr>
        <w:t>adjustments to priorities and time to meet the needs of the organization</w:t>
      </w:r>
    </w:p>
    <w:p w:rsidR="0046185B" w:rsidRDefault="00B37E55">
      <w:pPr>
        <w:pStyle w:val="ListParagraph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360" w:right="40" w:hanging="450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Attention to detail with strong organizational and multitasking skills</w:t>
      </w:r>
    </w:p>
    <w:p w:rsidR="0046185B" w:rsidRDefault="0046185B">
      <w:pPr>
        <w:pStyle w:val="ListParagraph1"/>
        <w:widowControl w:val="0"/>
        <w:overflowPunct w:val="0"/>
        <w:autoSpaceDE w:val="0"/>
        <w:autoSpaceDN w:val="0"/>
        <w:adjustRightInd w:val="0"/>
        <w:spacing w:line="360" w:lineRule="auto"/>
        <w:ind w:left="360" w:right="40"/>
        <w:rPr>
          <w:rFonts w:ascii="Times New Roman" w:hAnsi="Times New Roman" w:cs="Times New Roman"/>
          <w:bCs/>
          <w:color w:val="000000" w:themeColor="text1"/>
          <w:spacing w:val="-4"/>
          <w:sz w:val="12"/>
          <w:szCs w:val="12"/>
        </w:rPr>
      </w:pPr>
    </w:p>
    <w:p w:rsidR="0046185B" w:rsidRDefault="00B37E55">
      <w:pPr>
        <w:shd w:val="clear" w:color="auto" w:fill="548DD4" w:themeFill="text2" w:themeFillTint="99"/>
        <w:spacing w:line="36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PERSONAL DETAILS</w:t>
      </w:r>
    </w:p>
    <w:p w:rsidR="0046185B" w:rsidRDefault="0046185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85B" w:rsidRDefault="00B37E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Date of Birth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03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March 1993</w:t>
      </w:r>
    </w:p>
    <w:p w:rsidR="0046185B" w:rsidRDefault="00B37E5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Languages Known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English, Hindi and Malayalam</w:t>
      </w:r>
    </w:p>
    <w:p w:rsidR="0046185B" w:rsidRDefault="00B37E5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Nationality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Indian</w:t>
      </w:r>
    </w:p>
    <w:p w:rsidR="0046185B" w:rsidRDefault="00B37E5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Marital Status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Single</w:t>
      </w:r>
    </w:p>
    <w:p w:rsidR="0046185B" w:rsidRDefault="00B37E5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Religion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Christian</w:t>
      </w:r>
    </w:p>
    <w:p w:rsidR="0046185B" w:rsidRDefault="00B37E5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46185B" w:rsidRDefault="0046185B">
      <w:pPr>
        <w:suppressAutoHyphens w:val="0"/>
        <w:spacing w:after="200" w:line="276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46185B" w:rsidRDefault="00B37E55">
      <w:pPr>
        <w:shd w:val="clear" w:color="auto" w:fill="548DD4" w:themeFill="text2" w:themeFillTint="99"/>
        <w:spacing w:line="36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DECLARATION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</w:p>
    <w:p w:rsidR="0046185B" w:rsidRDefault="0046185B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6185B" w:rsidRDefault="00B37E5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I hereby declare that the above-mentioned information is correct up to my knowledge and I bear the responsibility for the correctness of the above-mentioned particulars.</w:t>
      </w:r>
    </w:p>
    <w:p w:rsidR="0046185B" w:rsidRDefault="00B37E55">
      <w:pPr>
        <w:tabs>
          <w:tab w:val="left" w:pos="720"/>
          <w:tab w:val="left" w:pos="1440"/>
          <w:tab w:val="left" w:pos="21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rPr>
          <w:rFonts w:ascii="Times New Roman" w:hAnsi="Times New Roman" w:cs="Times New Roman"/>
          <w:b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 xml:space="preserve">                         </w:t>
      </w:r>
    </w:p>
    <w:p w:rsidR="0046185B" w:rsidRDefault="0046185B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sectPr w:rsidR="0046185B">
      <w:footnotePr>
        <w:pos w:val="beneathText"/>
      </w:footnotePr>
      <w:pgSz w:w="11907" w:h="16839"/>
      <w:pgMar w:top="720" w:right="720" w:bottom="720" w:left="720" w:header="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09E8"/>
    <w:multiLevelType w:val="multilevel"/>
    <w:tmpl w:val="245F09E8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sz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C4685"/>
    <w:multiLevelType w:val="multilevel"/>
    <w:tmpl w:val="31FC46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E7802"/>
    <w:multiLevelType w:val="multilevel"/>
    <w:tmpl w:val="53FE780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62916"/>
    <w:multiLevelType w:val="multilevel"/>
    <w:tmpl w:val="72F6291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30DD2"/>
    <w:multiLevelType w:val="multilevel"/>
    <w:tmpl w:val="79230DD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8F"/>
    <w:rsid w:val="00010F3A"/>
    <w:rsid w:val="000322EA"/>
    <w:rsid w:val="000346A3"/>
    <w:rsid w:val="0004415C"/>
    <w:rsid w:val="00055688"/>
    <w:rsid w:val="00060B94"/>
    <w:rsid w:val="00062DAF"/>
    <w:rsid w:val="00066C9A"/>
    <w:rsid w:val="00086B2B"/>
    <w:rsid w:val="000958F4"/>
    <w:rsid w:val="000B6CE9"/>
    <w:rsid w:val="000D3313"/>
    <w:rsid w:val="000D46EF"/>
    <w:rsid w:val="000D7E8F"/>
    <w:rsid w:val="000F03A7"/>
    <w:rsid w:val="00101933"/>
    <w:rsid w:val="00101E30"/>
    <w:rsid w:val="001274A8"/>
    <w:rsid w:val="00136354"/>
    <w:rsid w:val="00143DBC"/>
    <w:rsid w:val="00151939"/>
    <w:rsid w:val="00171FFF"/>
    <w:rsid w:val="001A490F"/>
    <w:rsid w:val="001B490E"/>
    <w:rsid w:val="001B6648"/>
    <w:rsid w:val="001C027E"/>
    <w:rsid w:val="001C0B8F"/>
    <w:rsid w:val="001C0F2F"/>
    <w:rsid w:val="001C7F4C"/>
    <w:rsid w:val="001E0ECE"/>
    <w:rsid w:val="00205712"/>
    <w:rsid w:val="0022420D"/>
    <w:rsid w:val="00224533"/>
    <w:rsid w:val="00227CE6"/>
    <w:rsid w:val="00230368"/>
    <w:rsid w:val="00235B8C"/>
    <w:rsid w:val="0024710C"/>
    <w:rsid w:val="002670EF"/>
    <w:rsid w:val="00267BA8"/>
    <w:rsid w:val="00271572"/>
    <w:rsid w:val="00292D75"/>
    <w:rsid w:val="0029508F"/>
    <w:rsid w:val="002F1488"/>
    <w:rsid w:val="002F3B9B"/>
    <w:rsid w:val="002F4EAF"/>
    <w:rsid w:val="002F7141"/>
    <w:rsid w:val="002F7732"/>
    <w:rsid w:val="002F77D5"/>
    <w:rsid w:val="00341901"/>
    <w:rsid w:val="00344F15"/>
    <w:rsid w:val="003519A9"/>
    <w:rsid w:val="00363045"/>
    <w:rsid w:val="003740F1"/>
    <w:rsid w:val="0038692D"/>
    <w:rsid w:val="003A2D98"/>
    <w:rsid w:val="003D5748"/>
    <w:rsid w:val="003E66CF"/>
    <w:rsid w:val="0040502F"/>
    <w:rsid w:val="0041775F"/>
    <w:rsid w:val="00423F07"/>
    <w:rsid w:val="00425DDE"/>
    <w:rsid w:val="00434F8D"/>
    <w:rsid w:val="00435020"/>
    <w:rsid w:val="0046185B"/>
    <w:rsid w:val="0046249D"/>
    <w:rsid w:val="00467B2D"/>
    <w:rsid w:val="00472BD0"/>
    <w:rsid w:val="00484142"/>
    <w:rsid w:val="0048498C"/>
    <w:rsid w:val="00493877"/>
    <w:rsid w:val="0049550C"/>
    <w:rsid w:val="004A2FA7"/>
    <w:rsid w:val="004A3AA2"/>
    <w:rsid w:val="004C1C80"/>
    <w:rsid w:val="004C7F28"/>
    <w:rsid w:val="004E0A6A"/>
    <w:rsid w:val="004E2149"/>
    <w:rsid w:val="004E5702"/>
    <w:rsid w:val="005010E3"/>
    <w:rsid w:val="00501FCB"/>
    <w:rsid w:val="00532108"/>
    <w:rsid w:val="00536CE5"/>
    <w:rsid w:val="005409BB"/>
    <w:rsid w:val="005438E0"/>
    <w:rsid w:val="00550F04"/>
    <w:rsid w:val="00580DEE"/>
    <w:rsid w:val="005826CC"/>
    <w:rsid w:val="00586C44"/>
    <w:rsid w:val="005B0C4C"/>
    <w:rsid w:val="005B2AB7"/>
    <w:rsid w:val="005B514D"/>
    <w:rsid w:val="005B6F64"/>
    <w:rsid w:val="005C3067"/>
    <w:rsid w:val="005C5674"/>
    <w:rsid w:val="005F534E"/>
    <w:rsid w:val="00616315"/>
    <w:rsid w:val="0064671F"/>
    <w:rsid w:val="006562D6"/>
    <w:rsid w:val="006651CB"/>
    <w:rsid w:val="0067456F"/>
    <w:rsid w:val="0068001E"/>
    <w:rsid w:val="00680287"/>
    <w:rsid w:val="00693A8D"/>
    <w:rsid w:val="006A270B"/>
    <w:rsid w:val="006A7709"/>
    <w:rsid w:val="006B2C73"/>
    <w:rsid w:val="006B34DC"/>
    <w:rsid w:val="006B7D45"/>
    <w:rsid w:val="006D43DC"/>
    <w:rsid w:val="006D685C"/>
    <w:rsid w:val="006E388D"/>
    <w:rsid w:val="006E588B"/>
    <w:rsid w:val="006F421F"/>
    <w:rsid w:val="0070680D"/>
    <w:rsid w:val="00707397"/>
    <w:rsid w:val="0071402D"/>
    <w:rsid w:val="00716E36"/>
    <w:rsid w:val="00723819"/>
    <w:rsid w:val="00730813"/>
    <w:rsid w:val="00732B45"/>
    <w:rsid w:val="007363B3"/>
    <w:rsid w:val="00742554"/>
    <w:rsid w:val="00743693"/>
    <w:rsid w:val="00747BE5"/>
    <w:rsid w:val="00776EEE"/>
    <w:rsid w:val="0078321A"/>
    <w:rsid w:val="007B520F"/>
    <w:rsid w:val="007D1A9C"/>
    <w:rsid w:val="007F6914"/>
    <w:rsid w:val="008125F9"/>
    <w:rsid w:val="0082322C"/>
    <w:rsid w:val="00827902"/>
    <w:rsid w:val="00840B9E"/>
    <w:rsid w:val="008533F2"/>
    <w:rsid w:val="00883EFC"/>
    <w:rsid w:val="00896FF0"/>
    <w:rsid w:val="008A288D"/>
    <w:rsid w:val="008A6735"/>
    <w:rsid w:val="008A69E0"/>
    <w:rsid w:val="008B1DF6"/>
    <w:rsid w:val="008D511F"/>
    <w:rsid w:val="008E07BF"/>
    <w:rsid w:val="008E2A6B"/>
    <w:rsid w:val="008E3C0B"/>
    <w:rsid w:val="008E7708"/>
    <w:rsid w:val="008F1825"/>
    <w:rsid w:val="008F6E4D"/>
    <w:rsid w:val="00903E9B"/>
    <w:rsid w:val="00906F66"/>
    <w:rsid w:val="00907A38"/>
    <w:rsid w:val="00910EA6"/>
    <w:rsid w:val="00914275"/>
    <w:rsid w:val="00924E6C"/>
    <w:rsid w:val="009302C3"/>
    <w:rsid w:val="0093063D"/>
    <w:rsid w:val="009403EC"/>
    <w:rsid w:val="009414FF"/>
    <w:rsid w:val="00941675"/>
    <w:rsid w:val="00942E58"/>
    <w:rsid w:val="009866A4"/>
    <w:rsid w:val="00995E02"/>
    <w:rsid w:val="009A1B50"/>
    <w:rsid w:val="009A5CA1"/>
    <w:rsid w:val="009B047A"/>
    <w:rsid w:val="009C171A"/>
    <w:rsid w:val="009D4586"/>
    <w:rsid w:val="009D7FFA"/>
    <w:rsid w:val="009E4C32"/>
    <w:rsid w:val="00A009C1"/>
    <w:rsid w:val="00A06CEE"/>
    <w:rsid w:val="00A3175E"/>
    <w:rsid w:val="00A32ABE"/>
    <w:rsid w:val="00A33BB8"/>
    <w:rsid w:val="00A37CAE"/>
    <w:rsid w:val="00A50981"/>
    <w:rsid w:val="00A72FE2"/>
    <w:rsid w:val="00A740C7"/>
    <w:rsid w:val="00A82BA3"/>
    <w:rsid w:val="00A93CEA"/>
    <w:rsid w:val="00A9504B"/>
    <w:rsid w:val="00AA559C"/>
    <w:rsid w:val="00AA7BC4"/>
    <w:rsid w:val="00AB4212"/>
    <w:rsid w:val="00AD5820"/>
    <w:rsid w:val="00AE1BD0"/>
    <w:rsid w:val="00AF656E"/>
    <w:rsid w:val="00AF69B9"/>
    <w:rsid w:val="00B02913"/>
    <w:rsid w:val="00B05274"/>
    <w:rsid w:val="00B07EF6"/>
    <w:rsid w:val="00B2499F"/>
    <w:rsid w:val="00B2648D"/>
    <w:rsid w:val="00B37E55"/>
    <w:rsid w:val="00B40D45"/>
    <w:rsid w:val="00B4146F"/>
    <w:rsid w:val="00B4479A"/>
    <w:rsid w:val="00B44B8E"/>
    <w:rsid w:val="00B4501C"/>
    <w:rsid w:val="00B45898"/>
    <w:rsid w:val="00B46D00"/>
    <w:rsid w:val="00B501AB"/>
    <w:rsid w:val="00B5304D"/>
    <w:rsid w:val="00B56DC8"/>
    <w:rsid w:val="00B65839"/>
    <w:rsid w:val="00B77CC7"/>
    <w:rsid w:val="00B808BF"/>
    <w:rsid w:val="00B9352B"/>
    <w:rsid w:val="00B96781"/>
    <w:rsid w:val="00BA6465"/>
    <w:rsid w:val="00BB3E61"/>
    <w:rsid w:val="00BC14F8"/>
    <w:rsid w:val="00BE0EBE"/>
    <w:rsid w:val="00BE236F"/>
    <w:rsid w:val="00BE2828"/>
    <w:rsid w:val="00BE2FE0"/>
    <w:rsid w:val="00BF4982"/>
    <w:rsid w:val="00C01693"/>
    <w:rsid w:val="00C056D5"/>
    <w:rsid w:val="00C116D6"/>
    <w:rsid w:val="00C11AE2"/>
    <w:rsid w:val="00C15288"/>
    <w:rsid w:val="00C22DFD"/>
    <w:rsid w:val="00C31B29"/>
    <w:rsid w:val="00C417CD"/>
    <w:rsid w:val="00C43F75"/>
    <w:rsid w:val="00C56424"/>
    <w:rsid w:val="00C776A9"/>
    <w:rsid w:val="00C80275"/>
    <w:rsid w:val="00C80C4C"/>
    <w:rsid w:val="00C90718"/>
    <w:rsid w:val="00C90CA3"/>
    <w:rsid w:val="00C920AC"/>
    <w:rsid w:val="00CA745E"/>
    <w:rsid w:val="00CB49AA"/>
    <w:rsid w:val="00CC699E"/>
    <w:rsid w:val="00CE172B"/>
    <w:rsid w:val="00CF7057"/>
    <w:rsid w:val="00CF7ADD"/>
    <w:rsid w:val="00D02EF0"/>
    <w:rsid w:val="00D03BE7"/>
    <w:rsid w:val="00D10A0A"/>
    <w:rsid w:val="00D111E9"/>
    <w:rsid w:val="00D13F19"/>
    <w:rsid w:val="00D13FC8"/>
    <w:rsid w:val="00D249F5"/>
    <w:rsid w:val="00D302D9"/>
    <w:rsid w:val="00D42989"/>
    <w:rsid w:val="00D571E4"/>
    <w:rsid w:val="00D60C1A"/>
    <w:rsid w:val="00D613B6"/>
    <w:rsid w:val="00D864C2"/>
    <w:rsid w:val="00D867F1"/>
    <w:rsid w:val="00D92EFD"/>
    <w:rsid w:val="00D97493"/>
    <w:rsid w:val="00DA2C87"/>
    <w:rsid w:val="00DB4B0E"/>
    <w:rsid w:val="00DC4792"/>
    <w:rsid w:val="00DD0FB9"/>
    <w:rsid w:val="00DD1BF1"/>
    <w:rsid w:val="00DE0B3E"/>
    <w:rsid w:val="00DF193A"/>
    <w:rsid w:val="00DF592D"/>
    <w:rsid w:val="00DF75D7"/>
    <w:rsid w:val="00E0527C"/>
    <w:rsid w:val="00E0740B"/>
    <w:rsid w:val="00E20C2F"/>
    <w:rsid w:val="00E21214"/>
    <w:rsid w:val="00E407CA"/>
    <w:rsid w:val="00E47EFF"/>
    <w:rsid w:val="00E83072"/>
    <w:rsid w:val="00E86297"/>
    <w:rsid w:val="00E93873"/>
    <w:rsid w:val="00EB7A21"/>
    <w:rsid w:val="00EC0C24"/>
    <w:rsid w:val="00EC3BF7"/>
    <w:rsid w:val="00EC7D65"/>
    <w:rsid w:val="00ED6512"/>
    <w:rsid w:val="00EF362E"/>
    <w:rsid w:val="00F13549"/>
    <w:rsid w:val="00F17DBE"/>
    <w:rsid w:val="00F23AAA"/>
    <w:rsid w:val="00F33791"/>
    <w:rsid w:val="00F37DA6"/>
    <w:rsid w:val="00F4166F"/>
    <w:rsid w:val="00F42013"/>
    <w:rsid w:val="00F42FDD"/>
    <w:rsid w:val="00F51297"/>
    <w:rsid w:val="00F53C0E"/>
    <w:rsid w:val="00F569BD"/>
    <w:rsid w:val="00F5736A"/>
    <w:rsid w:val="00F63C54"/>
    <w:rsid w:val="00F64C46"/>
    <w:rsid w:val="00F666FD"/>
    <w:rsid w:val="00F72F01"/>
    <w:rsid w:val="00F763C1"/>
    <w:rsid w:val="00F77B20"/>
    <w:rsid w:val="00F801DF"/>
    <w:rsid w:val="00F81015"/>
    <w:rsid w:val="00F81EB9"/>
    <w:rsid w:val="00F81F82"/>
    <w:rsid w:val="00F944A1"/>
    <w:rsid w:val="00F947F6"/>
    <w:rsid w:val="00F952BD"/>
    <w:rsid w:val="00F96257"/>
    <w:rsid w:val="00F965CD"/>
    <w:rsid w:val="00FB2FD0"/>
    <w:rsid w:val="00FB779D"/>
    <w:rsid w:val="00FC0282"/>
    <w:rsid w:val="00FC4A46"/>
    <w:rsid w:val="00FD2741"/>
    <w:rsid w:val="00FD5E7B"/>
    <w:rsid w:val="00FF13A5"/>
    <w:rsid w:val="00FF274C"/>
    <w:rsid w:val="00FF2B7F"/>
    <w:rsid w:val="00FF38F4"/>
    <w:rsid w:val="00FF5700"/>
    <w:rsid w:val="063912C1"/>
    <w:rsid w:val="06F201A9"/>
    <w:rsid w:val="17F03627"/>
    <w:rsid w:val="234B3A9B"/>
    <w:rsid w:val="30A124A8"/>
    <w:rsid w:val="33A70740"/>
    <w:rsid w:val="38FC7D5E"/>
    <w:rsid w:val="39C93C2F"/>
    <w:rsid w:val="3E733FED"/>
    <w:rsid w:val="485950E3"/>
    <w:rsid w:val="4E444790"/>
    <w:rsid w:val="5AAB7E7A"/>
    <w:rsid w:val="5ECA2749"/>
    <w:rsid w:val="5F7A4170"/>
    <w:rsid w:val="657F079E"/>
    <w:rsid w:val="7F70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Verdana"/>
      <w:color w:val="FFFFFF"/>
      <w:sz w:val="27"/>
      <w:szCs w:val="27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uppressAutoHyphens w:val="0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rvts36">
    <w:name w:val="rvts36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rvts58">
    <w:name w:val="rvts58"/>
    <w:basedOn w:val="DefaultParagraphFont"/>
    <w:qFormat/>
  </w:style>
  <w:style w:type="character" w:customStyle="1" w:styleId="rvts34">
    <w:name w:val="rvts34"/>
    <w:basedOn w:val="DefaultParagraphFont"/>
    <w:qFormat/>
  </w:style>
  <w:style w:type="character" w:customStyle="1" w:styleId="rvts32">
    <w:name w:val="rvts32"/>
    <w:basedOn w:val="DefaultParagraphFont"/>
    <w:qFormat/>
  </w:style>
  <w:style w:type="character" w:customStyle="1" w:styleId="rvts47">
    <w:name w:val="rvts47"/>
    <w:basedOn w:val="DefaultParagraphFont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Verdana" w:eastAsia="Times New Roman" w:hAnsi="Verdana" w:cs="Verdana"/>
      <w:color w:val="FFFFFF"/>
      <w:sz w:val="20"/>
      <w:szCs w:val="20"/>
      <w:lang w:val="en-GB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erdana" w:eastAsia="Times New Roman" w:hAnsi="Verdana" w:cs="Verdana"/>
      <w:b/>
      <w:bCs/>
      <w:color w:val="FFFFFF"/>
      <w:sz w:val="20"/>
      <w:szCs w:val="20"/>
      <w:lang w:val="en-GB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color w:val="FFFFFF"/>
      <w:sz w:val="16"/>
      <w:szCs w:val="16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erdana" w:eastAsia="Times New Roman" w:hAnsi="Verdana" w:cs="Verdana"/>
      <w:color w:val="FFFFFF"/>
      <w:sz w:val="27"/>
      <w:szCs w:val="27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erdana" w:eastAsia="Times New Roman" w:hAnsi="Verdana" w:cs="Verdana"/>
      <w:color w:val="FFFFFF"/>
      <w:sz w:val="27"/>
      <w:szCs w:val="27"/>
      <w:lang w:val="en-GB" w:eastAsia="ar-SA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Verdana" w:eastAsia="Times New Roman" w:hAnsi="Verdana" w:cs="Verdana"/>
      <w:color w:val="FFFFFF"/>
      <w:sz w:val="27"/>
      <w:szCs w:val="27"/>
      <w:lang w:val="en-GB" w:eastAsia="ar-SA"/>
    </w:rPr>
  </w:style>
  <w:style w:type="table" w:customStyle="1" w:styleId="TableGrid1">
    <w:name w:val="Table Grid1"/>
    <w:basedOn w:val="TableNormal"/>
    <w:uiPriority w:val="59"/>
    <w:qFormat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Verdana"/>
      <w:color w:val="FFFFFF"/>
      <w:sz w:val="27"/>
      <w:szCs w:val="27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uppressAutoHyphens w:val="0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rvts36">
    <w:name w:val="rvts36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rvts58">
    <w:name w:val="rvts58"/>
    <w:basedOn w:val="DefaultParagraphFont"/>
    <w:qFormat/>
  </w:style>
  <w:style w:type="character" w:customStyle="1" w:styleId="rvts34">
    <w:name w:val="rvts34"/>
    <w:basedOn w:val="DefaultParagraphFont"/>
    <w:qFormat/>
  </w:style>
  <w:style w:type="character" w:customStyle="1" w:styleId="rvts32">
    <w:name w:val="rvts32"/>
    <w:basedOn w:val="DefaultParagraphFont"/>
    <w:qFormat/>
  </w:style>
  <w:style w:type="character" w:customStyle="1" w:styleId="rvts47">
    <w:name w:val="rvts47"/>
    <w:basedOn w:val="DefaultParagraphFont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Verdana" w:eastAsia="Times New Roman" w:hAnsi="Verdana" w:cs="Verdana"/>
      <w:color w:val="FFFFFF"/>
      <w:sz w:val="20"/>
      <w:szCs w:val="20"/>
      <w:lang w:val="en-GB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erdana" w:eastAsia="Times New Roman" w:hAnsi="Verdana" w:cs="Verdana"/>
      <w:b/>
      <w:bCs/>
      <w:color w:val="FFFFFF"/>
      <w:sz w:val="20"/>
      <w:szCs w:val="20"/>
      <w:lang w:val="en-GB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color w:val="FFFFFF"/>
      <w:sz w:val="16"/>
      <w:szCs w:val="16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erdana" w:eastAsia="Times New Roman" w:hAnsi="Verdana" w:cs="Verdana"/>
      <w:color w:val="FFFFFF"/>
      <w:sz w:val="27"/>
      <w:szCs w:val="27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erdana" w:eastAsia="Times New Roman" w:hAnsi="Verdana" w:cs="Verdana"/>
      <w:color w:val="FFFFFF"/>
      <w:sz w:val="27"/>
      <w:szCs w:val="27"/>
      <w:lang w:val="en-GB" w:eastAsia="ar-SA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Verdana" w:eastAsia="Times New Roman" w:hAnsi="Verdana" w:cs="Verdana"/>
      <w:color w:val="FFFFFF"/>
      <w:sz w:val="27"/>
      <w:szCs w:val="27"/>
      <w:lang w:val="en-GB" w:eastAsia="ar-SA"/>
    </w:rPr>
  </w:style>
  <w:style w:type="table" w:customStyle="1" w:styleId="TableGrid1">
    <w:name w:val="Table Grid1"/>
    <w:basedOn w:val="TableNormal"/>
    <w:uiPriority w:val="59"/>
    <w:qFormat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IN.37292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Sreevas</dc:creator>
  <cp:lastModifiedBy>784812338</cp:lastModifiedBy>
  <cp:revision>25</cp:revision>
  <cp:lastPrinted>2017-09-17T06:10:00Z</cp:lastPrinted>
  <dcterms:created xsi:type="dcterms:W3CDTF">2017-06-08T19:27:00Z</dcterms:created>
  <dcterms:modified xsi:type="dcterms:W3CDTF">2017-09-18T07:00:00Z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