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51" w:rsidRDefault="003D23A0">
      <w:pPr>
        <w:pStyle w:val="Heading1"/>
        <w:spacing w:before="39"/>
      </w:pPr>
      <w:proofErr w:type="spellStart"/>
      <w:r>
        <w:t>Rajitha</w:t>
      </w:r>
      <w:proofErr w:type="spellEnd"/>
      <w:r>
        <w:t xml:space="preserve"> </w:t>
      </w:r>
    </w:p>
    <w:p w:rsidR="004E5E51" w:rsidRDefault="00F66CA2">
      <w:pPr>
        <w:spacing w:before="36"/>
        <w:ind w:left="100"/>
        <w:rPr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233698</wp:posOffset>
            </wp:positionV>
            <wp:extent cx="6880708" cy="9620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708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6BD3">
        <w:rPr>
          <w:b/>
          <w:sz w:val="20"/>
        </w:rPr>
        <w:t>Email</w:t>
      </w:r>
      <w:r>
        <w:rPr>
          <w:sz w:val="20"/>
        </w:rPr>
        <w:t xml:space="preserve">: </w:t>
      </w:r>
      <w:hyperlink r:id="rId7" w:history="1">
        <w:r w:rsidR="003D23A0" w:rsidRPr="00026EF0">
          <w:rPr>
            <w:rStyle w:val="Hyperlink"/>
            <w:sz w:val="20"/>
            <w:u w:color="0000FF"/>
          </w:rPr>
          <w:t>rajitha.373561@2freemail.com</w:t>
        </w:r>
      </w:hyperlink>
      <w:r w:rsidR="003D23A0">
        <w:rPr>
          <w:color w:val="0000FF"/>
          <w:sz w:val="20"/>
          <w:u w:val="single" w:color="0000FF"/>
        </w:rPr>
        <w:t xml:space="preserve">   </w:t>
      </w:r>
    </w:p>
    <w:p w:rsidR="004E5E51" w:rsidRDefault="00F66CA2">
      <w:pPr>
        <w:pStyle w:val="Heading1"/>
        <w:spacing w:before="54"/>
      </w:pPr>
      <w:r>
        <w:t>Technical Account Management - Amazon</w:t>
      </w:r>
    </w:p>
    <w:p w:rsidR="004E5E51" w:rsidRDefault="00F66CA2">
      <w:pPr>
        <w:pStyle w:val="BodyText"/>
        <w:spacing w:before="36"/>
        <w:ind w:left="100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262527</wp:posOffset>
            </wp:positionV>
            <wp:extent cx="6793865" cy="60959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93865" cy="60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Seeking an opportunity for professional challenge and growth to support and enhance the objectives of the company.</w:t>
      </w:r>
    </w:p>
    <w:p w:rsidR="004E5E51" w:rsidRDefault="00F66CA2">
      <w:pPr>
        <w:pStyle w:val="Heading1"/>
        <w:spacing w:before="59"/>
      </w:pPr>
      <w:r>
        <w:t>SUMMARY OF SKILLS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line="276" w:lineRule="auto"/>
        <w:ind w:right="145"/>
        <w:rPr>
          <w:sz w:val="20"/>
        </w:rPr>
      </w:pPr>
      <w:r>
        <w:rPr>
          <w:sz w:val="20"/>
        </w:rPr>
        <w:t xml:space="preserve">Have an overall of </w:t>
      </w:r>
      <w:r>
        <w:rPr>
          <w:rFonts w:ascii="Times New Roman"/>
          <w:sz w:val="18"/>
        </w:rPr>
        <w:t xml:space="preserve">4.5 </w:t>
      </w:r>
      <w:r>
        <w:rPr>
          <w:sz w:val="20"/>
        </w:rPr>
        <w:t>years of professional experience</w:t>
      </w:r>
      <w:r>
        <w:rPr>
          <w:b/>
          <w:sz w:val="20"/>
        </w:rPr>
        <w:t xml:space="preserve">. </w:t>
      </w:r>
      <w:r>
        <w:rPr>
          <w:sz w:val="20"/>
        </w:rPr>
        <w:t xml:space="preserve">Well versed in </w:t>
      </w:r>
      <w:r>
        <w:rPr>
          <w:b/>
          <w:sz w:val="20"/>
        </w:rPr>
        <w:t xml:space="preserve">managing the day to-day operations </w:t>
      </w:r>
      <w:r>
        <w:rPr>
          <w:sz w:val="20"/>
        </w:rPr>
        <w:t>with a team of Associates and meet the required service levels, quality and</w:t>
      </w:r>
      <w:r>
        <w:rPr>
          <w:spacing w:val="-4"/>
          <w:sz w:val="20"/>
        </w:rPr>
        <w:t xml:space="preserve"> </w:t>
      </w:r>
      <w:r>
        <w:rPr>
          <w:sz w:val="20"/>
        </w:rPr>
        <w:t>productivity.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0" w:line="271" w:lineRule="auto"/>
        <w:ind w:right="920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self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motivated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professional</w:t>
      </w:r>
      <w:r>
        <w:rPr>
          <w:sz w:val="20"/>
        </w:rPr>
        <w:t>.</w:t>
      </w:r>
      <w:r>
        <w:rPr>
          <w:spacing w:val="-5"/>
          <w:sz w:val="20"/>
        </w:rPr>
        <w:t xml:space="preserve"> </w:t>
      </w:r>
      <w:r>
        <w:rPr>
          <w:sz w:val="20"/>
        </w:rPr>
        <w:t>Possess</w:t>
      </w:r>
      <w:r>
        <w:rPr>
          <w:spacing w:val="-3"/>
          <w:sz w:val="20"/>
        </w:rPr>
        <w:t xml:space="preserve"> </w:t>
      </w:r>
      <w:r>
        <w:rPr>
          <w:sz w:val="20"/>
        </w:rPr>
        <w:t>well</w:t>
      </w:r>
      <w:r>
        <w:rPr>
          <w:spacing w:val="-3"/>
          <w:sz w:val="20"/>
        </w:rPr>
        <w:t xml:space="preserve"> </w:t>
      </w:r>
      <w:r>
        <w:rPr>
          <w:sz w:val="20"/>
        </w:rPr>
        <w:t>developed</w:t>
      </w:r>
      <w:r>
        <w:rPr>
          <w:spacing w:val="-4"/>
          <w:sz w:val="20"/>
        </w:rPr>
        <w:t xml:space="preserve"> </w:t>
      </w:r>
      <w:r>
        <w:rPr>
          <w:sz w:val="20"/>
        </w:rPr>
        <w:t>communication</w:t>
      </w:r>
      <w:r>
        <w:rPr>
          <w:spacing w:val="-5"/>
          <w:sz w:val="20"/>
        </w:rPr>
        <w:t xml:space="preserve"> </w:t>
      </w:r>
      <w:r>
        <w:rPr>
          <w:sz w:val="20"/>
        </w:rPr>
        <w:t>skills</w:t>
      </w:r>
      <w:r>
        <w:rPr>
          <w:spacing w:val="-4"/>
          <w:sz w:val="20"/>
        </w:rPr>
        <w:t xml:space="preserve"> </w:t>
      </w:r>
      <w:r>
        <w:rPr>
          <w:sz w:val="20"/>
        </w:rPr>
        <w:t>with</w:t>
      </w:r>
      <w:r>
        <w:rPr>
          <w:spacing w:val="-5"/>
          <w:sz w:val="20"/>
        </w:rPr>
        <w:t xml:space="preserve"> </w:t>
      </w:r>
      <w:r>
        <w:rPr>
          <w:sz w:val="20"/>
        </w:rPr>
        <w:t>reputation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unwavering</w:t>
      </w:r>
      <w:r>
        <w:rPr>
          <w:spacing w:val="-5"/>
          <w:sz w:val="20"/>
        </w:rPr>
        <w:t xml:space="preserve"> </w:t>
      </w:r>
      <w:r>
        <w:rPr>
          <w:sz w:val="20"/>
        </w:rPr>
        <w:t>accuracy, credibility and integrity. Strong ability to learn and</w:t>
      </w:r>
      <w:r>
        <w:rPr>
          <w:spacing w:val="-11"/>
          <w:sz w:val="20"/>
        </w:rPr>
        <w:t xml:space="preserve"> </w:t>
      </w:r>
      <w:r>
        <w:rPr>
          <w:sz w:val="20"/>
        </w:rPr>
        <w:t>excel.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60"/>
        </w:tabs>
        <w:spacing w:before="7" w:line="276" w:lineRule="auto"/>
        <w:ind w:right="118"/>
        <w:jc w:val="both"/>
        <w:rPr>
          <w:sz w:val="20"/>
        </w:rPr>
      </w:pPr>
      <w:r>
        <w:rPr>
          <w:sz w:val="20"/>
        </w:rPr>
        <w:t xml:space="preserve">Well versed in </w:t>
      </w:r>
      <w:r>
        <w:rPr>
          <w:b/>
          <w:sz w:val="20"/>
        </w:rPr>
        <w:t xml:space="preserve">planning &amp; scheduling manpower including managing of absenteeism </w:t>
      </w:r>
      <w:r>
        <w:rPr>
          <w:sz w:val="20"/>
        </w:rPr>
        <w:t>within the team and conceptualizing and implementing process modifications to enhance operational efficiency and optimize resource utilization and achieve consistent increase in</w:t>
      </w:r>
      <w:r>
        <w:rPr>
          <w:spacing w:val="-8"/>
          <w:sz w:val="20"/>
        </w:rPr>
        <w:t xml:space="preserve"> </w:t>
      </w:r>
      <w:r>
        <w:rPr>
          <w:sz w:val="20"/>
        </w:rPr>
        <w:t>satisfaction.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0" w:line="273" w:lineRule="auto"/>
        <w:ind w:right="117"/>
        <w:rPr>
          <w:sz w:val="2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685800</wp:posOffset>
            </wp:positionH>
            <wp:positionV relativeFrom="paragraph">
              <wp:posOffset>435529</wp:posOffset>
            </wp:positionV>
            <wp:extent cx="6606817" cy="50482"/>
            <wp:effectExtent l="0" t="0" r="0" b="0"/>
            <wp:wrapTopAndBottom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6817" cy="50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Have the </w:t>
      </w:r>
      <w:r>
        <w:rPr>
          <w:b/>
          <w:sz w:val="20"/>
        </w:rPr>
        <w:t xml:space="preserve">ability to motivate </w:t>
      </w:r>
      <w:r>
        <w:rPr>
          <w:sz w:val="20"/>
        </w:rPr>
        <w:t xml:space="preserve">the team in the right direction to achieve the targets. I am </w:t>
      </w:r>
      <w:r>
        <w:rPr>
          <w:b/>
          <w:sz w:val="20"/>
        </w:rPr>
        <w:t xml:space="preserve">approachable and supportive towards the team. </w:t>
      </w:r>
      <w:r>
        <w:rPr>
          <w:sz w:val="20"/>
        </w:rPr>
        <w:t>Encourages team’s development by providing learning opportunities.</w:t>
      </w:r>
    </w:p>
    <w:p w:rsidR="004E5E51" w:rsidRDefault="00F66CA2">
      <w:pPr>
        <w:pStyle w:val="Heading1"/>
        <w:spacing w:before="59"/>
        <w:ind w:left="460"/>
        <w:jc w:val="both"/>
      </w:pPr>
      <w:r>
        <w:t>PROFESSIONAL EXPERIENCE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7"/>
        <w:rPr>
          <w:rFonts w:ascii="Times New Roman" w:hAnsi="Times New Roman"/>
          <w:sz w:val="18"/>
        </w:rPr>
      </w:pPr>
      <w:r>
        <w:rPr>
          <w:b/>
          <w:sz w:val="20"/>
        </w:rPr>
        <w:t xml:space="preserve">Amazon: </w:t>
      </w:r>
      <w:r>
        <w:rPr>
          <w:sz w:val="20"/>
        </w:rPr>
        <w:t xml:space="preserve">Feb </w:t>
      </w:r>
      <w:r>
        <w:rPr>
          <w:rFonts w:ascii="Times New Roman" w:hAnsi="Times New Roman"/>
          <w:sz w:val="18"/>
        </w:rPr>
        <w:t xml:space="preserve">2016 </w:t>
      </w:r>
      <w:r>
        <w:rPr>
          <w:sz w:val="20"/>
        </w:rPr>
        <w:t>– May</w:t>
      </w:r>
      <w:r>
        <w:rPr>
          <w:spacing w:val="-10"/>
          <w:sz w:val="20"/>
        </w:rPr>
        <w:t xml:space="preserve"> </w:t>
      </w:r>
      <w:r>
        <w:rPr>
          <w:rFonts w:ascii="Times New Roman" w:hAnsi="Times New Roman"/>
          <w:sz w:val="18"/>
        </w:rPr>
        <w:t>2017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rPr>
          <w:sz w:val="20"/>
        </w:rPr>
      </w:pPr>
      <w:r>
        <w:rPr>
          <w:b/>
          <w:sz w:val="20"/>
        </w:rPr>
        <w:t xml:space="preserve">Sign In </w:t>
      </w:r>
      <w:proofErr w:type="spellStart"/>
      <w:r>
        <w:rPr>
          <w:b/>
          <w:sz w:val="20"/>
        </w:rPr>
        <w:t>Infotech</w:t>
      </w:r>
      <w:proofErr w:type="spellEnd"/>
      <w:r>
        <w:rPr>
          <w:b/>
          <w:sz w:val="20"/>
        </w:rPr>
        <w:t xml:space="preserve"> : </w:t>
      </w:r>
      <w:r>
        <w:rPr>
          <w:sz w:val="20"/>
        </w:rPr>
        <w:t xml:space="preserve">June </w:t>
      </w:r>
      <w:r>
        <w:rPr>
          <w:rFonts w:ascii="Times New Roman" w:hAnsi="Times New Roman"/>
          <w:sz w:val="18"/>
        </w:rPr>
        <w:t xml:space="preserve">2015 </w:t>
      </w:r>
      <w:r>
        <w:rPr>
          <w:sz w:val="20"/>
        </w:rPr>
        <w:t>– Jan</w:t>
      </w:r>
      <w:r>
        <w:rPr>
          <w:spacing w:val="-10"/>
          <w:sz w:val="20"/>
        </w:rPr>
        <w:t xml:space="preserve"> </w:t>
      </w:r>
      <w:r>
        <w:rPr>
          <w:rFonts w:ascii="Times New Roman" w:hAnsi="Times New Roman"/>
          <w:sz w:val="18"/>
        </w:rPr>
        <w:t>201</w:t>
      </w:r>
      <w:r>
        <w:rPr>
          <w:sz w:val="20"/>
        </w:rPr>
        <w:t>6</w:t>
      </w:r>
    </w:p>
    <w:p w:rsidR="004E5E51" w:rsidRDefault="00F66CA2">
      <w:pPr>
        <w:pStyle w:val="ListParagraph"/>
        <w:numPr>
          <w:ilvl w:val="0"/>
          <w:numId w:val="3"/>
        </w:numPr>
        <w:tabs>
          <w:tab w:val="left" w:pos="459"/>
          <w:tab w:val="left" w:pos="460"/>
        </w:tabs>
        <w:spacing w:before="38"/>
        <w:rPr>
          <w:rFonts w:ascii="Times New Roman" w:hAnsi="Times New Roman"/>
          <w:sz w:val="18"/>
        </w:rPr>
      </w:pPr>
      <w:r>
        <w:rPr>
          <w:b/>
          <w:sz w:val="20"/>
        </w:rPr>
        <w:t xml:space="preserve">Ernst and Young LLP : </w:t>
      </w:r>
      <w:r>
        <w:rPr>
          <w:sz w:val="20"/>
        </w:rPr>
        <w:t xml:space="preserve">Nov </w:t>
      </w:r>
      <w:r>
        <w:rPr>
          <w:rFonts w:ascii="Times New Roman" w:hAnsi="Times New Roman"/>
          <w:sz w:val="18"/>
        </w:rPr>
        <w:t xml:space="preserve">2012 </w:t>
      </w:r>
      <w:r>
        <w:rPr>
          <w:sz w:val="20"/>
        </w:rPr>
        <w:t>– April</w:t>
      </w:r>
      <w:r>
        <w:rPr>
          <w:spacing w:val="-9"/>
          <w:sz w:val="20"/>
        </w:rPr>
        <w:t xml:space="preserve"> </w:t>
      </w:r>
      <w:r>
        <w:rPr>
          <w:rFonts w:ascii="Times New Roman" w:hAnsi="Times New Roman"/>
          <w:sz w:val="18"/>
        </w:rPr>
        <w:t>2015</w:t>
      </w:r>
    </w:p>
    <w:p w:rsidR="004E5E51" w:rsidRDefault="004E5E51">
      <w:pPr>
        <w:pStyle w:val="BodyText"/>
        <w:spacing w:before="7"/>
        <w:ind w:left="0"/>
        <w:rPr>
          <w:rFonts w:ascii="Times New Roman"/>
          <w:sz w:val="28"/>
        </w:rPr>
      </w:pPr>
    </w:p>
    <w:p w:rsidR="004E5E51" w:rsidRDefault="00C11F5A">
      <w:pPr>
        <w:ind w:left="460"/>
        <w:jc w:val="both"/>
        <w:rPr>
          <w:rFonts w:ascii="Times New Roman" w:hAnsi="Times New Roman"/>
          <w:b/>
          <w:sz w:val="18"/>
        </w:rPr>
      </w:pPr>
      <w:hyperlink r:id="rId8">
        <w:r w:rsidR="00F66CA2">
          <w:rPr>
            <w:b/>
            <w:sz w:val="20"/>
          </w:rPr>
          <w:t xml:space="preserve">Amazon </w:t>
        </w:r>
      </w:hyperlink>
      <w:r w:rsidR="00F66CA2">
        <w:rPr>
          <w:b/>
          <w:sz w:val="20"/>
        </w:rPr>
        <w:t xml:space="preserve">- Feb </w:t>
      </w:r>
      <w:r w:rsidR="00F66CA2">
        <w:rPr>
          <w:rFonts w:ascii="Times New Roman" w:hAnsi="Times New Roman"/>
          <w:b/>
          <w:sz w:val="18"/>
        </w:rPr>
        <w:t xml:space="preserve">2016 </w:t>
      </w:r>
      <w:r w:rsidR="00F66CA2">
        <w:rPr>
          <w:b/>
          <w:sz w:val="20"/>
        </w:rPr>
        <w:t xml:space="preserve">– May </w:t>
      </w:r>
      <w:r w:rsidR="00F66CA2">
        <w:rPr>
          <w:rFonts w:ascii="Times New Roman" w:hAnsi="Times New Roman"/>
          <w:b/>
          <w:sz w:val="18"/>
        </w:rPr>
        <w:t>2017</w:t>
      </w:r>
    </w:p>
    <w:p w:rsidR="004E5E51" w:rsidRDefault="00F66CA2">
      <w:pPr>
        <w:pStyle w:val="Heading1"/>
        <w:spacing w:before="36"/>
        <w:ind w:left="460"/>
        <w:jc w:val="both"/>
      </w:pPr>
      <w:r>
        <w:t>Seller Support Associate – Technical Account management</w:t>
      </w:r>
    </w:p>
    <w:p w:rsidR="004E5E51" w:rsidRDefault="004E5E51">
      <w:pPr>
        <w:pStyle w:val="BodyText"/>
        <w:spacing w:before="9"/>
        <w:ind w:left="0"/>
        <w:rPr>
          <w:b/>
          <w:sz w:val="25"/>
        </w:rPr>
      </w:pPr>
    </w:p>
    <w:p w:rsidR="004E5E51" w:rsidRDefault="00F66CA2">
      <w:pPr>
        <w:pStyle w:val="BodyText"/>
        <w:spacing w:line="276" w:lineRule="auto"/>
        <w:ind w:left="460" w:right="119"/>
        <w:jc w:val="both"/>
      </w:pPr>
      <w:r>
        <w:t xml:space="preserve">The Seller Support Associate acts as the primary interface between Amazon and our business partners who are responsible to </w:t>
      </w:r>
      <w:proofErr w:type="gramStart"/>
      <w:r>
        <w:t>provide</w:t>
      </w:r>
      <w:proofErr w:type="gramEnd"/>
      <w:r>
        <w:t xml:space="preserve"> timely and accurate technical resolution to merchants selling on Amazon platform across North America, Canada and Mexico marketplaces.</w:t>
      </w:r>
    </w:p>
    <w:p w:rsidR="004E5E51" w:rsidRDefault="004E5E51">
      <w:pPr>
        <w:pStyle w:val="BodyText"/>
        <w:spacing w:before="11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18"/>
        <w:jc w:val="both"/>
      </w:pPr>
      <w:proofErr w:type="gramStart"/>
      <w:r>
        <w:t xml:space="preserve">Maintained a positive and professional </w:t>
      </w:r>
      <w:proofErr w:type="spellStart"/>
      <w:r>
        <w:t>demeanour</w:t>
      </w:r>
      <w:proofErr w:type="spellEnd"/>
      <w:r>
        <w:t xml:space="preserve"> by always portraying the company in a positive light and effectively managing sensitive issues</w:t>
      </w:r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r>
        <w:t xml:space="preserve">Planned and implemented Business and Marketing strategies to help sellers improve their experience. Worked with other departments such as Merchant Investigations, </w:t>
      </w:r>
      <w:proofErr w:type="spellStart"/>
      <w:r>
        <w:t>Fulfilment</w:t>
      </w:r>
      <w:proofErr w:type="spellEnd"/>
      <w:r>
        <w:t xml:space="preserve"> by Amazon or Payments teams as required in resolving the issues and concerns.</w:t>
      </w:r>
    </w:p>
    <w:p w:rsidR="004E5E51" w:rsidRDefault="004E5E51">
      <w:pPr>
        <w:pStyle w:val="BodyText"/>
        <w:spacing w:before="9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26"/>
        <w:jc w:val="both"/>
      </w:pPr>
      <w:r>
        <w:t>Catalogue Specialist - (handling corrections, accuracy of information, product classifications, quality analysis with regards to incorrect information displayed on the website). Specialized in bulk uploads and product page creation.</w:t>
      </w:r>
    </w:p>
    <w:p w:rsidR="004E5E51" w:rsidRDefault="004E5E51">
      <w:pPr>
        <w:pStyle w:val="BodyText"/>
        <w:spacing w:before="12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21"/>
        <w:jc w:val="both"/>
      </w:pPr>
      <w:r>
        <w:t>Taking ownership and initiative to understand seller requirements and help with execution. Initiate and drive ideas for effective results and maximum sale. Contributed to a positive team environment and proactively supported team members with difficult contacts as needed.</w:t>
      </w:r>
    </w:p>
    <w:p w:rsidR="004E5E51" w:rsidRDefault="004E5E51">
      <w:pPr>
        <w:pStyle w:val="BodyText"/>
        <w:spacing w:before="12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19"/>
        <w:jc w:val="both"/>
      </w:pPr>
      <w:r>
        <w:t>Was a part of Connections &amp; Engagement team who work on initiatives to improve overall engagement partnering. The team plays an important role in:</w:t>
      </w:r>
    </w:p>
    <w:p w:rsidR="004E5E51" w:rsidRDefault="00F66CA2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1"/>
        <w:rPr>
          <w:sz w:val="20"/>
        </w:rPr>
      </w:pPr>
      <w:r>
        <w:rPr>
          <w:sz w:val="20"/>
        </w:rPr>
        <w:t>Understanding the pulse of the</w:t>
      </w:r>
      <w:r>
        <w:rPr>
          <w:spacing w:val="-2"/>
          <w:sz w:val="20"/>
        </w:rPr>
        <w:t xml:space="preserve"> </w:t>
      </w:r>
      <w:r>
        <w:rPr>
          <w:sz w:val="20"/>
        </w:rPr>
        <w:t>floor</w:t>
      </w:r>
    </w:p>
    <w:p w:rsidR="004E5E51" w:rsidRDefault="00F66CA2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7" w:line="271" w:lineRule="auto"/>
        <w:ind w:right="117"/>
        <w:rPr>
          <w:sz w:val="20"/>
        </w:rPr>
      </w:pPr>
      <w:r>
        <w:rPr>
          <w:sz w:val="20"/>
        </w:rPr>
        <w:t>Improve Employee Engagement through enhanced integration of leadership with floor facilitated by the Connections &amp; Engagement</w:t>
      </w:r>
      <w:r>
        <w:rPr>
          <w:spacing w:val="1"/>
          <w:sz w:val="20"/>
        </w:rPr>
        <w:t xml:space="preserve"> </w:t>
      </w:r>
      <w:r>
        <w:rPr>
          <w:sz w:val="20"/>
        </w:rPr>
        <w:t>team</w:t>
      </w:r>
    </w:p>
    <w:p w:rsidR="004E5E51" w:rsidRDefault="00F66CA2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5"/>
        <w:rPr>
          <w:sz w:val="20"/>
        </w:rPr>
      </w:pPr>
      <w:r>
        <w:rPr>
          <w:sz w:val="20"/>
        </w:rPr>
        <w:t>To resolve policy related issues and drive awareness on key policies and</w:t>
      </w:r>
      <w:r>
        <w:rPr>
          <w:spacing w:val="-7"/>
          <w:sz w:val="20"/>
        </w:rPr>
        <w:t xml:space="preserve"> </w:t>
      </w:r>
      <w:r>
        <w:rPr>
          <w:sz w:val="20"/>
        </w:rPr>
        <w:t>processes</w:t>
      </w:r>
    </w:p>
    <w:p w:rsidR="004E5E51" w:rsidRDefault="00F66CA2">
      <w:pPr>
        <w:pStyle w:val="ListParagraph"/>
        <w:numPr>
          <w:ilvl w:val="1"/>
          <w:numId w:val="3"/>
        </w:numPr>
        <w:tabs>
          <w:tab w:val="left" w:pos="1180"/>
          <w:tab w:val="left" w:pos="1181"/>
        </w:tabs>
        <w:spacing w:before="37"/>
        <w:rPr>
          <w:sz w:val="20"/>
        </w:rPr>
      </w:pPr>
      <w:r>
        <w:rPr>
          <w:sz w:val="20"/>
        </w:rPr>
        <w:t>Opportunity to work with Cross functional teams and</w:t>
      </w:r>
      <w:r>
        <w:rPr>
          <w:spacing w:val="-2"/>
          <w:sz w:val="20"/>
        </w:rPr>
        <w:t xml:space="preserve"> </w:t>
      </w:r>
      <w:r>
        <w:rPr>
          <w:sz w:val="20"/>
        </w:rPr>
        <w:t>learn</w:t>
      </w:r>
    </w:p>
    <w:p w:rsidR="004E5E51" w:rsidRDefault="004E5E51">
      <w:pPr>
        <w:rPr>
          <w:sz w:val="20"/>
        </w:rPr>
        <w:sectPr w:rsidR="004E5E51">
          <w:type w:val="continuous"/>
          <w:pgSz w:w="12240" w:h="15840"/>
          <w:pgMar w:top="680" w:right="600" w:bottom="280" w:left="620" w:header="720" w:footer="720" w:gutter="0"/>
          <w:cols w:space="720"/>
        </w:sectPr>
      </w:pPr>
    </w:p>
    <w:p w:rsidR="004E5E51" w:rsidRDefault="00F66CA2">
      <w:pPr>
        <w:spacing w:before="59"/>
        <w:ind w:left="385"/>
        <w:rPr>
          <w:rFonts w:ascii="Times New Roman" w:hAnsi="Times New Roman"/>
          <w:b/>
          <w:sz w:val="18"/>
        </w:rPr>
      </w:pPr>
      <w:r>
        <w:rPr>
          <w:b/>
          <w:sz w:val="20"/>
        </w:rPr>
        <w:lastRenderedPageBreak/>
        <w:t xml:space="preserve">Sign In </w:t>
      </w:r>
      <w:proofErr w:type="spellStart"/>
      <w:r>
        <w:rPr>
          <w:b/>
          <w:sz w:val="20"/>
        </w:rPr>
        <w:t>Infotech</w:t>
      </w:r>
      <w:proofErr w:type="spellEnd"/>
      <w:r>
        <w:rPr>
          <w:b/>
          <w:sz w:val="20"/>
        </w:rPr>
        <w:t xml:space="preserve"> – June </w:t>
      </w:r>
      <w:r>
        <w:rPr>
          <w:rFonts w:ascii="Times New Roman" w:hAnsi="Times New Roman"/>
          <w:b/>
          <w:sz w:val="18"/>
        </w:rPr>
        <w:t xml:space="preserve">2015 </w:t>
      </w:r>
      <w:r>
        <w:rPr>
          <w:b/>
          <w:sz w:val="20"/>
        </w:rPr>
        <w:t xml:space="preserve">– Jan </w:t>
      </w:r>
      <w:r>
        <w:rPr>
          <w:rFonts w:ascii="Times New Roman" w:hAnsi="Times New Roman"/>
          <w:b/>
          <w:sz w:val="18"/>
        </w:rPr>
        <w:t>2016</w:t>
      </w:r>
    </w:p>
    <w:p w:rsidR="004E5E51" w:rsidRDefault="00F66CA2">
      <w:pPr>
        <w:pStyle w:val="Heading1"/>
        <w:spacing w:before="36"/>
        <w:ind w:left="385"/>
      </w:pPr>
      <w:r>
        <w:t>HR Executive and Trainer</w:t>
      </w:r>
    </w:p>
    <w:p w:rsidR="004E5E51" w:rsidRDefault="004E5E51">
      <w:pPr>
        <w:pStyle w:val="BodyText"/>
        <w:spacing w:before="9"/>
        <w:ind w:left="0"/>
        <w:rPr>
          <w:b/>
          <w:sz w:val="25"/>
        </w:rPr>
      </w:pPr>
    </w:p>
    <w:p w:rsidR="004E5E51" w:rsidRDefault="00F66CA2">
      <w:pPr>
        <w:pStyle w:val="BodyText"/>
        <w:spacing w:line="276" w:lineRule="auto"/>
        <w:ind w:left="460"/>
      </w:pPr>
      <w:r>
        <w:t>Being a HR executive performed the basic functions of the HR department, handling areas such as recruitment, personnel management, social welfare and the maintenance of HR records.</w:t>
      </w:r>
    </w:p>
    <w:p w:rsidR="004E5E51" w:rsidRDefault="004E5E51">
      <w:pPr>
        <w:pStyle w:val="BodyText"/>
        <w:spacing w:before="11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17"/>
        <w:jc w:val="both"/>
      </w:pPr>
      <w:proofErr w:type="gramStart"/>
      <w:r>
        <w:t>Reviewing the applications.</w:t>
      </w:r>
      <w:proofErr w:type="gramEnd"/>
      <w:r>
        <w:t xml:space="preserve"> Conducting recruitment interviews and providing the necessary inputs during the hiring process. </w:t>
      </w:r>
      <w:proofErr w:type="gramStart"/>
      <w:r>
        <w:t>Working with recruitment agencies to source for candidates for specific job positions.</w:t>
      </w:r>
      <w:proofErr w:type="gramEnd"/>
      <w:r>
        <w:t xml:space="preserve"> </w:t>
      </w:r>
      <w:proofErr w:type="gramStart"/>
      <w:r>
        <w:t>Training new or existing employees.</w:t>
      </w:r>
      <w:proofErr w:type="gramEnd"/>
      <w:r>
        <w:t xml:space="preserve"> Reviewing job descriptions for all positions at regular intervals and updating them in consultation with the respective managers.</w:t>
      </w:r>
    </w:p>
    <w:p w:rsidR="004E5E51" w:rsidRDefault="004E5E51">
      <w:pPr>
        <w:pStyle w:val="BodyText"/>
        <w:spacing w:before="11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27"/>
      </w:pPr>
      <w:proofErr w:type="gramStart"/>
      <w:r>
        <w:t>Engaging with employees on a regular basis to understand the motivation levels of people in the organization.</w:t>
      </w:r>
      <w:proofErr w:type="gramEnd"/>
      <w:r>
        <w:t xml:space="preserve"> Assist with day to day operations of the HR functions and duties.</w:t>
      </w:r>
    </w:p>
    <w:p w:rsidR="004E5E51" w:rsidRDefault="004E5E51">
      <w:pPr>
        <w:pStyle w:val="BodyText"/>
        <w:spacing w:before="11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27"/>
      </w:pPr>
      <w:r>
        <w:t xml:space="preserve">As a process trainer, I am responsible for training delivery of approved training content, quality and coordination for all n </w:t>
      </w:r>
      <w:proofErr w:type="spellStart"/>
      <w:proofErr w:type="gramStart"/>
      <w:r>
        <w:t>ew</w:t>
      </w:r>
      <w:proofErr w:type="spellEnd"/>
      <w:proofErr w:type="gramEnd"/>
      <w:r>
        <w:t xml:space="preserve"> hire, refresher.</w:t>
      </w:r>
    </w:p>
    <w:p w:rsidR="004E5E51" w:rsidRDefault="004E5E51">
      <w:pPr>
        <w:pStyle w:val="BodyText"/>
        <w:spacing w:before="11"/>
        <w:ind w:left="0"/>
        <w:rPr>
          <w:sz w:val="22"/>
        </w:rPr>
      </w:pPr>
    </w:p>
    <w:p w:rsidR="004E5E51" w:rsidRDefault="00F66CA2">
      <w:pPr>
        <w:pStyle w:val="BodyText"/>
        <w:ind w:left="460"/>
      </w:pPr>
      <w:r>
        <w:t>I manage the logistics of learning and create an effective learning environment along with report on testing results.</w:t>
      </w:r>
    </w:p>
    <w:p w:rsidR="004E5E51" w:rsidRDefault="00F66CA2">
      <w:pPr>
        <w:pStyle w:val="BodyText"/>
        <w:spacing w:before="38" w:line="276" w:lineRule="auto"/>
        <w:ind w:left="460" w:right="127"/>
      </w:pPr>
      <w:r>
        <w:t>I communicate with appropriate business owners, other trainers, and management to ensure that all trainings are conducted on-time and with sufficient resources and facilities.</w:t>
      </w:r>
    </w:p>
    <w:p w:rsidR="004E5E51" w:rsidRDefault="004E5E51">
      <w:pPr>
        <w:pStyle w:val="BodyText"/>
        <w:spacing w:before="12"/>
        <w:ind w:left="0"/>
        <w:rPr>
          <w:sz w:val="22"/>
        </w:rPr>
      </w:pPr>
    </w:p>
    <w:p w:rsidR="004E5E51" w:rsidRDefault="00F66CA2">
      <w:pPr>
        <w:pStyle w:val="BodyText"/>
        <w:spacing w:line="276" w:lineRule="auto"/>
        <w:ind w:left="460" w:right="114"/>
        <w:jc w:val="both"/>
      </w:pPr>
      <w:r>
        <w:t xml:space="preserve">I am responsible to escalate possible new hire attrition, flag poor performance and </w:t>
      </w:r>
      <w:proofErr w:type="spellStart"/>
      <w:r>
        <w:t>behavioural</w:t>
      </w:r>
      <w:proofErr w:type="spellEnd"/>
      <w:r>
        <w:t xml:space="preserve"> issues in training promptly. I am responsible for mitigating and eliminating gaps in training occurring due to issues or concerns with communication skills and language skills.</w:t>
      </w:r>
    </w:p>
    <w:p w:rsidR="004E5E51" w:rsidRDefault="004E5E51">
      <w:pPr>
        <w:pStyle w:val="BodyText"/>
        <w:ind w:left="0"/>
        <w:rPr>
          <w:sz w:val="23"/>
        </w:rPr>
      </w:pPr>
    </w:p>
    <w:p w:rsidR="004E5E51" w:rsidRDefault="00F66CA2">
      <w:pPr>
        <w:pStyle w:val="BodyText"/>
        <w:ind w:left="460"/>
      </w:pPr>
      <w:r>
        <w:t>I ensure conversion of new hires within Ramp period to match business as usual state, reduction in repeat errors.</w:t>
      </w:r>
    </w:p>
    <w:p w:rsidR="004E5E51" w:rsidRDefault="004E5E51">
      <w:pPr>
        <w:pStyle w:val="BodyText"/>
        <w:ind w:left="0"/>
        <w:rPr>
          <w:sz w:val="26"/>
        </w:rPr>
      </w:pPr>
    </w:p>
    <w:p w:rsidR="004E5E51" w:rsidRDefault="00F66CA2">
      <w:pPr>
        <w:pStyle w:val="Heading1"/>
        <w:spacing w:line="273" w:lineRule="auto"/>
        <w:ind w:left="428" w:right="6473"/>
      </w:pPr>
      <w:r>
        <w:t xml:space="preserve">Ernst and Young LLP – Oct </w:t>
      </w:r>
      <w:r>
        <w:rPr>
          <w:rFonts w:ascii="Times New Roman" w:hAnsi="Times New Roman"/>
          <w:sz w:val="18"/>
        </w:rPr>
        <w:t xml:space="preserve">2012 </w:t>
      </w:r>
      <w:r>
        <w:t xml:space="preserve">– Apr </w:t>
      </w:r>
      <w:r>
        <w:rPr>
          <w:rFonts w:ascii="Times New Roman" w:hAnsi="Times New Roman"/>
          <w:sz w:val="18"/>
        </w:rPr>
        <w:t>2015</w:t>
      </w:r>
      <w:r>
        <w:t>. Advanced Associate – EMS Human Capital - Tax</w:t>
      </w:r>
    </w:p>
    <w:p w:rsidR="004E5E51" w:rsidRDefault="004E5E51">
      <w:pPr>
        <w:pStyle w:val="BodyText"/>
        <w:spacing w:before="2"/>
        <w:ind w:left="0"/>
        <w:rPr>
          <w:b/>
          <w:sz w:val="23"/>
        </w:rPr>
      </w:pPr>
    </w:p>
    <w:p w:rsidR="004E5E51" w:rsidRDefault="00F66CA2">
      <w:pPr>
        <w:pStyle w:val="BodyText"/>
        <w:ind w:left="100" w:right="127"/>
      </w:pPr>
      <w:r>
        <w:t xml:space="preserve">Our main objective is to provide Information Management, Coordination, Account Management services globally </w:t>
      </w:r>
      <w:proofErr w:type="gramStart"/>
      <w:r>
        <w:t>to  Human</w:t>
      </w:r>
      <w:proofErr w:type="gramEnd"/>
      <w:r>
        <w:t xml:space="preserve"> capital, groups within Ernst &amp; Young.</w:t>
      </w:r>
    </w:p>
    <w:p w:rsidR="004E5E51" w:rsidRDefault="004E5E51">
      <w:pPr>
        <w:pStyle w:val="BodyText"/>
        <w:ind w:left="0"/>
        <w:rPr>
          <w:sz w:val="23"/>
        </w:rPr>
      </w:pPr>
    </w:p>
    <w:p w:rsidR="004E5E51" w:rsidRDefault="00F66CA2">
      <w:pPr>
        <w:pStyle w:val="Heading1"/>
      </w:pPr>
      <w:r>
        <w:t>Planning &amp; Organizing: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360"/>
        <w:rPr>
          <w:sz w:val="20"/>
        </w:rPr>
      </w:pPr>
      <w:r>
        <w:rPr>
          <w:sz w:val="20"/>
        </w:rPr>
        <w:t>Prioritizes tasks to achieve desired Service level</w:t>
      </w:r>
      <w:r>
        <w:rPr>
          <w:spacing w:val="-4"/>
          <w:sz w:val="20"/>
        </w:rPr>
        <w:t xml:space="preserve"> </w:t>
      </w:r>
      <w:r>
        <w:rPr>
          <w:sz w:val="20"/>
        </w:rPr>
        <w:t>agreements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Plans &amp; schedules manpower including managing of absenteeism within the team.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/>
        <w:ind w:hanging="360"/>
        <w:rPr>
          <w:sz w:val="20"/>
        </w:rPr>
      </w:pPr>
      <w:r>
        <w:rPr>
          <w:sz w:val="20"/>
        </w:rPr>
        <w:t xml:space="preserve">Organizes and provides resources for the team to enable them </w:t>
      </w:r>
      <w:r>
        <w:rPr>
          <w:spacing w:val="2"/>
          <w:sz w:val="20"/>
        </w:rPr>
        <w:t xml:space="preserve">to </w:t>
      </w:r>
      <w:r>
        <w:rPr>
          <w:sz w:val="20"/>
        </w:rPr>
        <w:t>achieve</w:t>
      </w:r>
      <w:r>
        <w:rPr>
          <w:spacing w:val="-9"/>
          <w:sz w:val="20"/>
        </w:rPr>
        <w:t xml:space="preserve"> </w:t>
      </w:r>
      <w:r>
        <w:rPr>
          <w:sz w:val="20"/>
        </w:rPr>
        <w:t>goals.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Understand process wide goals and break it down to daily operational goals for the</w:t>
      </w:r>
      <w:r>
        <w:rPr>
          <w:spacing w:val="-6"/>
          <w:sz w:val="20"/>
        </w:rPr>
        <w:t xml:space="preserve"> </w:t>
      </w:r>
      <w:r>
        <w:rPr>
          <w:sz w:val="20"/>
        </w:rPr>
        <w:t>team.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7"/>
        <w:ind w:hanging="360"/>
        <w:rPr>
          <w:sz w:val="20"/>
        </w:rPr>
      </w:pPr>
      <w:r>
        <w:rPr>
          <w:sz w:val="20"/>
        </w:rPr>
        <w:t>Makes needed adjustments to timelines, steps and resource allocation to meet real time</w:t>
      </w:r>
      <w:r>
        <w:rPr>
          <w:spacing w:val="-8"/>
          <w:sz w:val="20"/>
        </w:rPr>
        <w:t xml:space="preserve"> </w:t>
      </w:r>
      <w:r>
        <w:rPr>
          <w:sz w:val="20"/>
        </w:rPr>
        <w:t>challenges.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Cost optimization and Maximum utilization if resources for productivity</w:t>
      </w:r>
    </w:p>
    <w:p w:rsidR="004E5E51" w:rsidRDefault="00F66CA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360"/>
        <w:rPr>
          <w:sz w:val="20"/>
        </w:rPr>
      </w:pPr>
      <w:r>
        <w:rPr>
          <w:sz w:val="20"/>
        </w:rPr>
        <w:t>Responsible for creating Monthly Business Reports with</w:t>
      </w:r>
      <w:r>
        <w:rPr>
          <w:spacing w:val="3"/>
          <w:sz w:val="20"/>
        </w:rPr>
        <w:t xml:space="preserve"> </w:t>
      </w:r>
      <w:r>
        <w:rPr>
          <w:sz w:val="20"/>
        </w:rPr>
        <w:t>clients.</w:t>
      </w:r>
    </w:p>
    <w:p w:rsidR="004E5E51" w:rsidRDefault="004E5E51">
      <w:pPr>
        <w:pStyle w:val="BodyText"/>
        <w:spacing w:before="1"/>
        <w:ind w:left="0"/>
        <w:rPr>
          <w:sz w:val="19"/>
        </w:rPr>
      </w:pPr>
    </w:p>
    <w:p w:rsidR="004E5E51" w:rsidRDefault="00F66CA2">
      <w:pPr>
        <w:pStyle w:val="Heading1"/>
        <w:numPr>
          <w:ilvl w:val="0"/>
          <w:numId w:val="1"/>
        </w:numPr>
        <w:tabs>
          <w:tab w:val="left" w:pos="376"/>
        </w:tabs>
        <w:ind w:hanging="275"/>
      </w:pPr>
      <w:r>
        <w:t>Directing &amp;</w:t>
      </w:r>
      <w:r>
        <w:rPr>
          <w:spacing w:val="-1"/>
        </w:rPr>
        <w:t xml:space="preserve"> </w:t>
      </w:r>
      <w:r>
        <w:t>Monitoring: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 w:line="271" w:lineRule="auto"/>
        <w:ind w:right="124" w:hanging="360"/>
        <w:rPr>
          <w:sz w:val="20"/>
        </w:rPr>
      </w:pPr>
      <w:r>
        <w:rPr>
          <w:sz w:val="20"/>
        </w:rPr>
        <w:t>Managing the day to-day operations with a team of Associates and meet the required service levels, quality and productivity.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6"/>
        <w:ind w:hanging="360"/>
        <w:rPr>
          <w:sz w:val="20"/>
        </w:rPr>
      </w:pPr>
      <w:r>
        <w:rPr>
          <w:sz w:val="20"/>
        </w:rPr>
        <w:t>Ensuring all Company policies and procedures are implemented consistently and</w:t>
      </w:r>
      <w:r>
        <w:rPr>
          <w:spacing w:val="1"/>
          <w:sz w:val="20"/>
        </w:rPr>
        <w:t xml:space="preserve"> </w:t>
      </w:r>
      <w:r>
        <w:rPr>
          <w:sz w:val="20"/>
        </w:rPr>
        <w:t>fairly.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7" w:line="271" w:lineRule="auto"/>
        <w:ind w:right="118" w:hanging="360"/>
        <w:rPr>
          <w:sz w:val="20"/>
        </w:rPr>
      </w:pPr>
      <w:r>
        <w:rPr>
          <w:sz w:val="20"/>
        </w:rPr>
        <w:t xml:space="preserve">Gauge Roles &amp; Responsibilities &amp; Calibrate with team members to ensure variance is below the desired level </w:t>
      </w:r>
      <w:proofErr w:type="gramStart"/>
      <w:r>
        <w:rPr>
          <w:sz w:val="20"/>
        </w:rPr>
        <w:t>of  acceptance</w:t>
      </w:r>
      <w:proofErr w:type="gramEnd"/>
      <w:r>
        <w:rPr>
          <w:sz w:val="20"/>
        </w:rPr>
        <w:t>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5"/>
        <w:ind w:hanging="360"/>
        <w:rPr>
          <w:sz w:val="20"/>
        </w:rPr>
      </w:pPr>
      <w:r>
        <w:rPr>
          <w:sz w:val="20"/>
        </w:rPr>
        <w:t>Monitors &amp; Reviews the team’s performance regularly and does course correction as</w:t>
      </w:r>
      <w:r>
        <w:rPr>
          <w:spacing w:val="-6"/>
          <w:sz w:val="20"/>
        </w:rPr>
        <w:t xml:space="preserve"> </w:t>
      </w:r>
      <w:r>
        <w:rPr>
          <w:sz w:val="20"/>
        </w:rPr>
        <w:t>required.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7"/>
        <w:ind w:hanging="360"/>
        <w:rPr>
          <w:sz w:val="20"/>
        </w:rPr>
      </w:pPr>
      <w:r>
        <w:rPr>
          <w:sz w:val="20"/>
        </w:rPr>
        <w:t>Coaching and mentoring associates.</w:t>
      </w:r>
    </w:p>
    <w:p w:rsidR="004E5E51" w:rsidRDefault="004E5E51">
      <w:pPr>
        <w:rPr>
          <w:sz w:val="20"/>
        </w:rPr>
        <w:sectPr w:rsidR="004E5E51">
          <w:pgSz w:w="12240" w:h="15840"/>
          <w:pgMar w:top="660" w:right="600" w:bottom="280" w:left="620" w:header="720" w:footer="720" w:gutter="0"/>
          <w:cols w:space="720"/>
        </w:sectPr>
      </w:pPr>
    </w:p>
    <w:p w:rsidR="004E5E51" w:rsidRDefault="00F66CA2">
      <w:pPr>
        <w:pStyle w:val="Heading1"/>
        <w:numPr>
          <w:ilvl w:val="0"/>
          <w:numId w:val="1"/>
        </w:numPr>
        <w:tabs>
          <w:tab w:val="left" w:pos="354"/>
        </w:tabs>
        <w:spacing w:before="36"/>
        <w:ind w:left="353" w:hanging="253"/>
      </w:pPr>
      <w:r>
        <w:lastRenderedPageBreak/>
        <w:t>Accountability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/>
        <w:ind w:left="820" w:hanging="329"/>
        <w:rPr>
          <w:sz w:val="20"/>
        </w:rPr>
      </w:pPr>
      <w:r>
        <w:rPr>
          <w:sz w:val="20"/>
        </w:rPr>
        <w:t>Takes ownership of team performance and their</w:t>
      </w:r>
      <w:r>
        <w:rPr>
          <w:spacing w:val="-2"/>
          <w:sz w:val="20"/>
        </w:rPr>
        <w:t xml:space="preserve"> </w:t>
      </w:r>
      <w:r>
        <w:rPr>
          <w:sz w:val="20"/>
        </w:rPr>
        <w:t>wellbeing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29"/>
        <w:rPr>
          <w:sz w:val="20"/>
        </w:rPr>
      </w:pPr>
      <w:r>
        <w:rPr>
          <w:sz w:val="20"/>
        </w:rPr>
        <w:t>Follows up and monitors progress on team’s and target.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8"/>
        <w:ind w:left="820" w:hanging="329"/>
        <w:rPr>
          <w:sz w:val="20"/>
        </w:rPr>
      </w:pPr>
      <w:r>
        <w:rPr>
          <w:sz w:val="20"/>
        </w:rPr>
        <w:t>Takes ownership of tasks &amp; issues and proactively works towards</w:t>
      </w:r>
      <w:r>
        <w:rPr>
          <w:spacing w:val="5"/>
          <w:sz w:val="20"/>
        </w:rPr>
        <w:t xml:space="preserve"> </w:t>
      </w:r>
      <w:r>
        <w:rPr>
          <w:sz w:val="20"/>
        </w:rPr>
        <w:t>resolution.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29"/>
        <w:rPr>
          <w:sz w:val="20"/>
        </w:rPr>
      </w:pPr>
      <w:r>
        <w:rPr>
          <w:sz w:val="20"/>
        </w:rPr>
        <w:t>Setting clear targets and standards for performance and behaviors and motivates teams to be</w:t>
      </w:r>
      <w:r>
        <w:rPr>
          <w:spacing w:val="-8"/>
          <w:sz w:val="20"/>
        </w:rPr>
        <w:t xml:space="preserve"> </w:t>
      </w:r>
      <w:r>
        <w:rPr>
          <w:sz w:val="20"/>
        </w:rPr>
        <w:t>accountable.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29"/>
        <w:rPr>
          <w:sz w:val="20"/>
        </w:rPr>
      </w:pPr>
      <w:r>
        <w:rPr>
          <w:sz w:val="20"/>
        </w:rPr>
        <w:t>Managing profitability of the process</w:t>
      </w:r>
    </w:p>
    <w:p w:rsidR="004E5E51" w:rsidRDefault="004E5E51">
      <w:pPr>
        <w:pStyle w:val="BodyText"/>
        <w:spacing w:before="1"/>
        <w:ind w:left="0"/>
        <w:rPr>
          <w:sz w:val="19"/>
        </w:rPr>
      </w:pPr>
    </w:p>
    <w:p w:rsidR="004E5E51" w:rsidRDefault="00F66CA2">
      <w:pPr>
        <w:pStyle w:val="Heading1"/>
        <w:numPr>
          <w:ilvl w:val="0"/>
          <w:numId w:val="1"/>
        </w:numPr>
        <w:tabs>
          <w:tab w:val="left" w:pos="376"/>
        </w:tabs>
        <w:ind w:hanging="275"/>
      </w:pPr>
      <w:r>
        <w:t>Problem Solving &amp; Decision</w:t>
      </w:r>
      <w:r>
        <w:rPr>
          <w:spacing w:val="-2"/>
        </w:rPr>
        <w:t xml:space="preserve"> </w:t>
      </w:r>
      <w:r>
        <w:t>making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4"/>
        <w:ind w:left="820" w:hanging="329"/>
        <w:rPr>
          <w:sz w:val="20"/>
        </w:rPr>
      </w:pPr>
      <w:r>
        <w:rPr>
          <w:sz w:val="20"/>
        </w:rPr>
        <w:t>Ability to look for alternative solutions for problems</w:t>
      </w:r>
      <w:r>
        <w:rPr>
          <w:spacing w:val="-1"/>
          <w:sz w:val="20"/>
        </w:rPr>
        <w:t xml:space="preserve"> </w:t>
      </w:r>
      <w:r>
        <w:rPr>
          <w:sz w:val="20"/>
        </w:rPr>
        <w:t>identified.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29"/>
        <w:rPr>
          <w:sz w:val="20"/>
        </w:rPr>
      </w:pPr>
      <w:r>
        <w:rPr>
          <w:sz w:val="20"/>
        </w:rPr>
        <w:t>Takes decisions based on logical reasoning and relevant information and is backed by</w:t>
      </w:r>
      <w:r>
        <w:rPr>
          <w:spacing w:val="-6"/>
          <w:sz w:val="20"/>
        </w:rPr>
        <w:t xml:space="preserve"> </w:t>
      </w:r>
      <w:r>
        <w:rPr>
          <w:sz w:val="20"/>
        </w:rPr>
        <w:t>data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7"/>
        <w:ind w:left="820" w:hanging="329"/>
        <w:rPr>
          <w:sz w:val="20"/>
        </w:rPr>
      </w:pPr>
      <w:r>
        <w:rPr>
          <w:sz w:val="20"/>
        </w:rPr>
        <w:t>Can independently take decisions on issues related to the</w:t>
      </w:r>
      <w:r>
        <w:rPr>
          <w:spacing w:val="-2"/>
          <w:sz w:val="20"/>
        </w:rPr>
        <w:t xml:space="preserve"> </w:t>
      </w:r>
      <w:r>
        <w:rPr>
          <w:sz w:val="20"/>
        </w:rPr>
        <w:t>team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29"/>
        <w:rPr>
          <w:sz w:val="20"/>
        </w:rPr>
      </w:pPr>
      <w:r>
        <w:rPr>
          <w:sz w:val="20"/>
        </w:rPr>
        <w:t>Possesses the ability to break complex problems into smaller parts before seeking</w:t>
      </w:r>
      <w:r>
        <w:rPr>
          <w:spacing w:val="3"/>
          <w:sz w:val="20"/>
        </w:rPr>
        <w:t xml:space="preserve"> </w:t>
      </w:r>
      <w:r>
        <w:rPr>
          <w:sz w:val="20"/>
        </w:rPr>
        <w:t>resolution.</w:t>
      </w:r>
    </w:p>
    <w:p w:rsidR="004E5E51" w:rsidRDefault="00F66CA2">
      <w:pPr>
        <w:pStyle w:val="BodyText"/>
        <w:spacing w:before="4"/>
        <w:ind w:left="0"/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182375</wp:posOffset>
            </wp:positionV>
            <wp:extent cx="6880708" cy="96202"/>
            <wp:effectExtent l="0" t="0" r="0" b="0"/>
            <wp:wrapTopAndBottom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708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E5E51" w:rsidRDefault="00F66CA2">
      <w:pPr>
        <w:pStyle w:val="Heading1"/>
        <w:spacing w:before="54"/>
        <w:ind w:left="263"/>
      </w:pPr>
      <w:r>
        <w:t>ACHIEVEMENTS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8"/>
        <w:ind w:left="820" w:hanging="360"/>
        <w:rPr>
          <w:sz w:val="20"/>
        </w:rPr>
      </w:pPr>
      <w:r>
        <w:rPr>
          <w:sz w:val="20"/>
        </w:rPr>
        <w:t>Received accolades for my analytical skill and ability to manage multiple tasks from client end.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8"/>
        <w:ind w:left="820" w:hanging="360"/>
        <w:rPr>
          <w:sz w:val="20"/>
        </w:rPr>
      </w:pPr>
      <w:r>
        <w:rPr>
          <w:sz w:val="20"/>
        </w:rPr>
        <w:t>Was awarded as best team member.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0"/>
        <w:rPr>
          <w:sz w:val="20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239188</wp:posOffset>
            </wp:positionV>
            <wp:extent cx="6880708" cy="96202"/>
            <wp:effectExtent l="0" t="0" r="0" b="0"/>
            <wp:wrapTopAndBottom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708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>Have got rewards for implementing new ideas for process improvements to enhance</w:t>
      </w:r>
      <w:r>
        <w:rPr>
          <w:spacing w:val="5"/>
          <w:sz w:val="20"/>
        </w:rPr>
        <w:t xml:space="preserve"> </w:t>
      </w:r>
      <w:r>
        <w:rPr>
          <w:sz w:val="20"/>
        </w:rPr>
        <w:t>process.</w:t>
      </w:r>
    </w:p>
    <w:p w:rsidR="004E5E51" w:rsidRDefault="00F66CA2">
      <w:pPr>
        <w:pStyle w:val="Heading1"/>
        <w:spacing w:before="55"/>
      </w:pPr>
      <w:r>
        <w:t>EDUCATIONAL CREDENTIALS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8"/>
        <w:ind w:left="820" w:hanging="360"/>
        <w:rPr>
          <w:rFonts w:ascii="Calibri"/>
          <w:sz w:val="20"/>
        </w:rPr>
      </w:pPr>
      <w:r>
        <w:rPr>
          <w:sz w:val="20"/>
        </w:rPr>
        <w:t xml:space="preserve">M.C.A - </w:t>
      </w:r>
      <w:r>
        <w:rPr>
          <w:rFonts w:ascii="Calibri"/>
          <w:sz w:val="20"/>
        </w:rPr>
        <w:t xml:space="preserve">KSOU </w:t>
      </w:r>
      <w:r>
        <w:rPr>
          <w:sz w:val="20"/>
        </w:rPr>
        <w:t xml:space="preserve">- </w:t>
      </w:r>
      <w:r>
        <w:rPr>
          <w:rFonts w:ascii="Calibri"/>
          <w:sz w:val="20"/>
        </w:rPr>
        <w:t>A grade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0"/>
        <w:rPr>
          <w:rFonts w:ascii="Calibri"/>
          <w:sz w:val="20"/>
        </w:rPr>
      </w:pPr>
      <w:r>
        <w:rPr>
          <w:sz w:val="20"/>
        </w:rPr>
        <w:t xml:space="preserve">B.C.A - </w:t>
      </w:r>
      <w:r>
        <w:rPr>
          <w:rFonts w:ascii="Calibri"/>
          <w:sz w:val="20"/>
        </w:rPr>
        <w:t xml:space="preserve">S.J.E.S College of management studies </w:t>
      </w:r>
      <w:r>
        <w:rPr>
          <w:sz w:val="20"/>
        </w:rPr>
        <w:t>-</w:t>
      </w:r>
      <w:r>
        <w:rPr>
          <w:spacing w:val="-4"/>
          <w:sz w:val="20"/>
        </w:rPr>
        <w:t xml:space="preserve"> </w:t>
      </w:r>
      <w:r>
        <w:rPr>
          <w:rFonts w:ascii="Calibri"/>
          <w:sz w:val="20"/>
        </w:rPr>
        <w:t>67%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7"/>
        <w:ind w:left="820" w:hanging="360"/>
        <w:rPr>
          <w:rFonts w:ascii="Calibri" w:hAnsi="Calibri"/>
          <w:sz w:val="20"/>
        </w:rPr>
      </w:pPr>
      <w:r>
        <w:rPr>
          <w:sz w:val="20"/>
        </w:rPr>
        <w:t xml:space="preserve">PUC- </w:t>
      </w:r>
      <w:r>
        <w:rPr>
          <w:rFonts w:ascii="Calibri" w:hAnsi="Calibri"/>
          <w:sz w:val="20"/>
        </w:rPr>
        <w:t xml:space="preserve">St Anne’s PU College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60%</w:t>
      </w:r>
    </w:p>
    <w:p w:rsidR="004E5E51" w:rsidRDefault="00F66CA2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left="820" w:hanging="360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239315</wp:posOffset>
            </wp:positionV>
            <wp:extent cx="6880708" cy="96202"/>
            <wp:effectExtent l="0" t="0" r="0" b="0"/>
            <wp:wrapTopAndBottom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708" cy="96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SSLC - </w:t>
      </w:r>
      <w:r>
        <w:rPr>
          <w:rFonts w:ascii="Calibri"/>
          <w:sz w:val="20"/>
        </w:rPr>
        <w:t>Oxford English High school -</w:t>
      </w:r>
      <w:r>
        <w:rPr>
          <w:rFonts w:ascii="Calibri"/>
          <w:spacing w:val="5"/>
          <w:sz w:val="20"/>
        </w:rPr>
        <w:t xml:space="preserve"> </w:t>
      </w:r>
      <w:r>
        <w:rPr>
          <w:rFonts w:ascii="Calibri"/>
          <w:sz w:val="20"/>
        </w:rPr>
        <w:t>84%</w:t>
      </w:r>
    </w:p>
    <w:p w:rsidR="004E5E51" w:rsidRDefault="00F66CA2">
      <w:pPr>
        <w:spacing w:before="52"/>
        <w:ind w:left="100"/>
        <w:rPr>
          <w:rFonts w:ascii="Times New Roman"/>
          <w:sz w:val="18"/>
        </w:rPr>
      </w:pPr>
      <w:r>
        <w:rPr>
          <w:b/>
          <w:sz w:val="20"/>
        </w:rPr>
        <w:t xml:space="preserve">DOB: </w:t>
      </w:r>
      <w:r>
        <w:rPr>
          <w:rFonts w:ascii="Times New Roman"/>
          <w:sz w:val="18"/>
        </w:rPr>
        <w:t xml:space="preserve">21 </w:t>
      </w:r>
      <w:r>
        <w:rPr>
          <w:sz w:val="20"/>
        </w:rPr>
        <w:t xml:space="preserve">April </w:t>
      </w:r>
      <w:r>
        <w:rPr>
          <w:rFonts w:ascii="Times New Roman"/>
          <w:sz w:val="18"/>
        </w:rPr>
        <w:t>1989</w:t>
      </w:r>
    </w:p>
    <w:p w:rsidR="004E5E51" w:rsidRDefault="00F66CA2">
      <w:pPr>
        <w:spacing w:before="36" w:line="276" w:lineRule="auto"/>
        <w:ind w:left="100" w:right="8946"/>
        <w:rPr>
          <w:sz w:val="20"/>
        </w:rPr>
      </w:pPr>
      <w:r>
        <w:rPr>
          <w:b/>
          <w:sz w:val="20"/>
        </w:rPr>
        <w:t xml:space="preserve">Gender: </w:t>
      </w:r>
      <w:r>
        <w:rPr>
          <w:sz w:val="20"/>
        </w:rPr>
        <w:t xml:space="preserve">Female </w:t>
      </w:r>
      <w:r>
        <w:rPr>
          <w:b/>
          <w:sz w:val="20"/>
        </w:rPr>
        <w:t xml:space="preserve">Marital Status: </w:t>
      </w:r>
      <w:r>
        <w:rPr>
          <w:sz w:val="20"/>
        </w:rPr>
        <w:t xml:space="preserve">Married </w:t>
      </w:r>
      <w:r>
        <w:rPr>
          <w:b/>
          <w:sz w:val="20"/>
        </w:rPr>
        <w:t>Nationality: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Indian</w:t>
      </w:r>
    </w:p>
    <w:p w:rsidR="004E5E51" w:rsidRDefault="00F66CA2">
      <w:pPr>
        <w:ind w:left="100"/>
        <w:rPr>
          <w:rFonts w:ascii="Times New Roman"/>
          <w:sz w:val="18"/>
        </w:rPr>
      </w:pPr>
      <w:r>
        <w:rPr>
          <w:b/>
          <w:sz w:val="20"/>
        </w:rPr>
        <w:t xml:space="preserve">Passport Details: </w:t>
      </w:r>
      <w:r>
        <w:rPr>
          <w:sz w:val="20"/>
        </w:rPr>
        <w:t>Date of Issue</w:t>
      </w:r>
      <w:r>
        <w:rPr>
          <w:b/>
          <w:sz w:val="20"/>
        </w:rPr>
        <w:t xml:space="preserve">: </w:t>
      </w:r>
      <w:r>
        <w:rPr>
          <w:rFonts w:ascii="Times New Roman"/>
          <w:sz w:val="18"/>
        </w:rPr>
        <w:t>11/11/2016</w:t>
      </w:r>
      <w:r>
        <w:rPr>
          <w:sz w:val="20"/>
        </w:rPr>
        <w:t xml:space="preserve">, Date of Expiry: </w:t>
      </w:r>
      <w:r>
        <w:rPr>
          <w:rFonts w:ascii="Times New Roman"/>
          <w:sz w:val="18"/>
        </w:rPr>
        <w:t>10/11/2026</w:t>
      </w:r>
    </w:p>
    <w:p w:rsidR="004E5E51" w:rsidRDefault="00F66CA2">
      <w:pPr>
        <w:spacing w:before="37"/>
        <w:ind w:left="100"/>
        <w:rPr>
          <w:sz w:val="20"/>
        </w:rPr>
      </w:pPr>
      <w:r>
        <w:rPr>
          <w:b/>
          <w:sz w:val="20"/>
        </w:rPr>
        <w:t xml:space="preserve">Languages Known: </w:t>
      </w:r>
      <w:r>
        <w:rPr>
          <w:sz w:val="20"/>
        </w:rPr>
        <w:t>English, Hindi, Kannada and Tamil</w:t>
      </w:r>
    </w:p>
    <w:p w:rsidR="004E5E51" w:rsidRDefault="004E5E51">
      <w:pPr>
        <w:pStyle w:val="BodyText"/>
        <w:ind w:left="0"/>
        <w:rPr>
          <w:sz w:val="26"/>
        </w:rPr>
      </w:pPr>
    </w:p>
    <w:p w:rsidR="004E5E51" w:rsidRDefault="00F66CA2">
      <w:pPr>
        <w:pStyle w:val="BodyText"/>
        <w:spacing w:line="276" w:lineRule="auto"/>
        <w:ind w:left="100"/>
      </w:pPr>
      <w:r>
        <w:t>Dedicated and focused individual, determined to add value to the organization I work for, through my exceptional knowledge and learning ability.</w:t>
      </w:r>
    </w:p>
    <w:p w:rsidR="004E5E51" w:rsidRDefault="004E5E51">
      <w:pPr>
        <w:pStyle w:val="BodyText"/>
        <w:ind w:left="0"/>
        <w:rPr>
          <w:sz w:val="23"/>
        </w:rPr>
      </w:pPr>
      <w:bookmarkStart w:id="0" w:name="_GoBack"/>
      <w:bookmarkEnd w:id="0"/>
    </w:p>
    <w:sectPr w:rsidR="004E5E51" w:rsidSect="004E5E51">
      <w:pgSz w:w="12240" w:h="15840"/>
      <w:pgMar w:top="6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1181"/>
    <w:multiLevelType w:val="hybridMultilevel"/>
    <w:tmpl w:val="5FAA7944"/>
    <w:lvl w:ilvl="0" w:tplc="99BE8178">
      <w:start w:val="2"/>
      <w:numFmt w:val="lowerLetter"/>
      <w:lvlText w:val="(%1)"/>
      <w:lvlJc w:val="left"/>
      <w:pPr>
        <w:ind w:left="375" w:hanging="276"/>
      </w:pPr>
      <w:rPr>
        <w:rFonts w:ascii="Corbel" w:eastAsia="Corbel" w:hAnsi="Corbel" w:cs="Corbel" w:hint="default"/>
        <w:b/>
        <w:bCs/>
        <w:spacing w:val="-1"/>
        <w:w w:val="99"/>
        <w:sz w:val="20"/>
        <w:szCs w:val="20"/>
      </w:rPr>
    </w:lvl>
    <w:lvl w:ilvl="1" w:tplc="7B666032">
      <w:numFmt w:val="bullet"/>
      <w:lvlText w:val=""/>
      <w:lvlJc w:val="left"/>
      <w:pPr>
        <w:ind w:left="851" w:hanging="330"/>
      </w:pPr>
      <w:rPr>
        <w:rFonts w:ascii="Symbol" w:eastAsia="Symbol" w:hAnsi="Symbol" w:cs="Symbol" w:hint="default"/>
        <w:w w:val="99"/>
        <w:sz w:val="20"/>
        <w:szCs w:val="20"/>
      </w:rPr>
    </w:lvl>
    <w:lvl w:ilvl="2" w:tplc="C3506E3C">
      <w:numFmt w:val="bullet"/>
      <w:lvlText w:val="•"/>
      <w:lvlJc w:val="left"/>
      <w:pPr>
        <w:ind w:left="860" w:hanging="330"/>
      </w:pPr>
      <w:rPr>
        <w:rFonts w:hint="default"/>
      </w:rPr>
    </w:lvl>
    <w:lvl w:ilvl="3" w:tplc="66BA47C4">
      <w:numFmt w:val="bullet"/>
      <w:lvlText w:val="•"/>
      <w:lvlJc w:val="left"/>
      <w:pPr>
        <w:ind w:left="2130" w:hanging="330"/>
      </w:pPr>
      <w:rPr>
        <w:rFonts w:hint="default"/>
      </w:rPr>
    </w:lvl>
    <w:lvl w:ilvl="4" w:tplc="79566A80">
      <w:numFmt w:val="bullet"/>
      <w:lvlText w:val="•"/>
      <w:lvlJc w:val="left"/>
      <w:pPr>
        <w:ind w:left="3400" w:hanging="330"/>
      </w:pPr>
      <w:rPr>
        <w:rFonts w:hint="default"/>
      </w:rPr>
    </w:lvl>
    <w:lvl w:ilvl="5" w:tplc="4C4EA794">
      <w:numFmt w:val="bullet"/>
      <w:lvlText w:val="•"/>
      <w:lvlJc w:val="left"/>
      <w:pPr>
        <w:ind w:left="4670" w:hanging="330"/>
      </w:pPr>
      <w:rPr>
        <w:rFonts w:hint="default"/>
      </w:rPr>
    </w:lvl>
    <w:lvl w:ilvl="6" w:tplc="79E81B5C">
      <w:numFmt w:val="bullet"/>
      <w:lvlText w:val="•"/>
      <w:lvlJc w:val="left"/>
      <w:pPr>
        <w:ind w:left="5940" w:hanging="330"/>
      </w:pPr>
      <w:rPr>
        <w:rFonts w:hint="default"/>
      </w:rPr>
    </w:lvl>
    <w:lvl w:ilvl="7" w:tplc="D902B7AA">
      <w:numFmt w:val="bullet"/>
      <w:lvlText w:val="•"/>
      <w:lvlJc w:val="left"/>
      <w:pPr>
        <w:ind w:left="7210" w:hanging="330"/>
      </w:pPr>
      <w:rPr>
        <w:rFonts w:hint="default"/>
      </w:rPr>
    </w:lvl>
    <w:lvl w:ilvl="8" w:tplc="8E4C7048">
      <w:numFmt w:val="bullet"/>
      <w:lvlText w:val="•"/>
      <w:lvlJc w:val="left"/>
      <w:pPr>
        <w:ind w:left="8480" w:hanging="330"/>
      </w:pPr>
      <w:rPr>
        <w:rFonts w:hint="default"/>
      </w:rPr>
    </w:lvl>
  </w:abstractNum>
  <w:abstractNum w:abstractNumId="1">
    <w:nsid w:val="691460D6"/>
    <w:multiLevelType w:val="hybridMultilevel"/>
    <w:tmpl w:val="8D800646"/>
    <w:lvl w:ilvl="0" w:tplc="27C65B7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99"/>
        <w:sz w:val="20"/>
        <w:szCs w:val="20"/>
      </w:rPr>
    </w:lvl>
    <w:lvl w:ilvl="1" w:tplc="61428546">
      <w:numFmt w:val="bullet"/>
      <w:lvlText w:val="•"/>
      <w:lvlJc w:val="left"/>
      <w:pPr>
        <w:ind w:left="1840" w:hanging="361"/>
      </w:pPr>
      <w:rPr>
        <w:rFonts w:hint="default"/>
      </w:rPr>
    </w:lvl>
    <w:lvl w:ilvl="2" w:tplc="5142B34E">
      <w:numFmt w:val="bullet"/>
      <w:lvlText w:val="•"/>
      <w:lvlJc w:val="left"/>
      <w:pPr>
        <w:ind w:left="2860" w:hanging="361"/>
      </w:pPr>
      <w:rPr>
        <w:rFonts w:hint="default"/>
      </w:rPr>
    </w:lvl>
    <w:lvl w:ilvl="3" w:tplc="266EB764">
      <w:numFmt w:val="bullet"/>
      <w:lvlText w:val="•"/>
      <w:lvlJc w:val="left"/>
      <w:pPr>
        <w:ind w:left="3880" w:hanging="361"/>
      </w:pPr>
      <w:rPr>
        <w:rFonts w:hint="default"/>
      </w:rPr>
    </w:lvl>
    <w:lvl w:ilvl="4" w:tplc="0262AF44">
      <w:numFmt w:val="bullet"/>
      <w:lvlText w:val="•"/>
      <w:lvlJc w:val="left"/>
      <w:pPr>
        <w:ind w:left="4900" w:hanging="361"/>
      </w:pPr>
      <w:rPr>
        <w:rFonts w:hint="default"/>
      </w:rPr>
    </w:lvl>
    <w:lvl w:ilvl="5" w:tplc="6654134C">
      <w:numFmt w:val="bullet"/>
      <w:lvlText w:val="•"/>
      <w:lvlJc w:val="left"/>
      <w:pPr>
        <w:ind w:left="5920" w:hanging="361"/>
      </w:pPr>
      <w:rPr>
        <w:rFonts w:hint="default"/>
      </w:rPr>
    </w:lvl>
    <w:lvl w:ilvl="6" w:tplc="CA189006">
      <w:numFmt w:val="bullet"/>
      <w:lvlText w:val="•"/>
      <w:lvlJc w:val="left"/>
      <w:pPr>
        <w:ind w:left="6940" w:hanging="361"/>
      </w:pPr>
      <w:rPr>
        <w:rFonts w:hint="default"/>
      </w:rPr>
    </w:lvl>
    <w:lvl w:ilvl="7" w:tplc="A1C23CF0">
      <w:numFmt w:val="bullet"/>
      <w:lvlText w:val="•"/>
      <w:lvlJc w:val="left"/>
      <w:pPr>
        <w:ind w:left="7960" w:hanging="361"/>
      </w:pPr>
      <w:rPr>
        <w:rFonts w:hint="default"/>
      </w:rPr>
    </w:lvl>
    <w:lvl w:ilvl="8" w:tplc="320C4F56">
      <w:numFmt w:val="bullet"/>
      <w:lvlText w:val="•"/>
      <w:lvlJc w:val="left"/>
      <w:pPr>
        <w:ind w:left="8980" w:hanging="361"/>
      </w:pPr>
      <w:rPr>
        <w:rFonts w:hint="default"/>
      </w:rPr>
    </w:lvl>
  </w:abstractNum>
  <w:abstractNum w:abstractNumId="2">
    <w:nsid w:val="7849602A"/>
    <w:multiLevelType w:val="hybridMultilevel"/>
    <w:tmpl w:val="E864DCEC"/>
    <w:lvl w:ilvl="0" w:tplc="FCE450D6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735CEA44">
      <w:numFmt w:val="bullet"/>
      <w:lvlText w:val=""/>
      <w:lvlJc w:val="left"/>
      <w:pPr>
        <w:ind w:left="118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2" w:tplc="F6F839CC">
      <w:numFmt w:val="bullet"/>
      <w:lvlText w:val="•"/>
      <w:lvlJc w:val="left"/>
      <w:pPr>
        <w:ind w:left="2273" w:hanging="360"/>
      </w:pPr>
      <w:rPr>
        <w:rFonts w:hint="default"/>
      </w:rPr>
    </w:lvl>
    <w:lvl w:ilvl="3" w:tplc="AEC2BA28">
      <w:numFmt w:val="bullet"/>
      <w:lvlText w:val="•"/>
      <w:lvlJc w:val="left"/>
      <w:pPr>
        <w:ind w:left="3366" w:hanging="360"/>
      </w:pPr>
      <w:rPr>
        <w:rFonts w:hint="default"/>
      </w:rPr>
    </w:lvl>
    <w:lvl w:ilvl="4" w:tplc="00F62588"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2926F370">
      <w:numFmt w:val="bullet"/>
      <w:lvlText w:val="•"/>
      <w:lvlJc w:val="left"/>
      <w:pPr>
        <w:ind w:left="5553" w:hanging="360"/>
      </w:pPr>
      <w:rPr>
        <w:rFonts w:hint="default"/>
      </w:rPr>
    </w:lvl>
    <w:lvl w:ilvl="6" w:tplc="D25EE530">
      <w:numFmt w:val="bullet"/>
      <w:lvlText w:val="•"/>
      <w:lvlJc w:val="left"/>
      <w:pPr>
        <w:ind w:left="6646" w:hanging="360"/>
      </w:pPr>
      <w:rPr>
        <w:rFonts w:hint="default"/>
      </w:rPr>
    </w:lvl>
    <w:lvl w:ilvl="7" w:tplc="FF5AD006">
      <w:numFmt w:val="bullet"/>
      <w:lvlText w:val="•"/>
      <w:lvlJc w:val="left"/>
      <w:pPr>
        <w:ind w:left="7740" w:hanging="360"/>
      </w:pPr>
      <w:rPr>
        <w:rFonts w:hint="default"/>
      </w:rPr>
    </w:lvl>
    <w:lvl w:ilvl="8" w:tplc="03BA757E">
      <w:numFmt w:val="bullet"/>
      <w:lvlText w:val="•"/>
      <w:lvlJc w:val="left"/>
      <w:pPr>
        <w:ind w:left="883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E5E51"/>
    <w:rsid w:val="000D65B6"/>
    <w:rsid w:val="001549FF"/>
    <w:rsid w:val="001E4B47"/>
    <w:rsid w:val="003D23A0"/>
    <w:rsid w:val="004E5E51"/>
    <w:rsid w:val="005274BA"/>
    <w:rsid w:val="005C1DDF"/>
    <w:rsid w:val="009C15F9"/>
    <w:rsid w:val="00AA0F97"/>
    <w:rsid w:val="00BD7B02"/>
    <w:rsid w:val="00C06BD3"/>
    <w:rsid w:val="00C11F5A"/>
    <w:rsid w:val="00F6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5E51"/>
    <w:rPr>
      <w:rFonts w:ascii="Corbel" w:eastAsia="Corbel" w:hAnsi="Corbel" w:cs="Corbel"/>
    </w:rPr>
  </w:style>
  <w:style w:type="paragraph" w:styleId="Heading1">
    <w:name w:val="heading 1"/>
    <w:basedOn w:val="Normal"/>
    <w:uiPriority w:val="1"/>
    <w:qFormat/>
    <w:rsid w:val="004E5E51"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5E51"/>
    <w:pPr>
      <w:ind w:left="82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4E5E51"/>
    <w:pPr>
      <w:spacing w:before="35"/>
      <w:ind w:left="820" w:hanging="360"/>
    </w:pPr>
  </w:style>
  <w:style w:type="paragraph" w:customStyle="1" w:styleId="TableParagraph">
    <w:name w:val="Table Paragraph"/>
    <w:basedOn w:val="Normal"/>
    <w:uiPriority w:val="1"/>
    <w:qFormat/>
    <w:rsid w:val="004E5E51"/>
  </w:style>
  <w:style w:type="character" w:styleId="Hyperlink">
    <w:name w:val="Hyperlink"/>
    <w:basedOn w:val="DefaultParagraphFont"/>
    <w:uiPriority w:val="99"/>
    <w:unhideWhenUsed/>
    <w:rsid w:val="003D23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company/1586?trk=prof-exp-company-nam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ajitha.37356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NAVNEET KAUR SHERGILL</vt:lpstr>
    </vt:vector>
  </TitlesOfParts>
  <Company/>
  <LinksUpToDate>false</LinksUpToDate>
  <CharactersWithSpaces>7427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NAVNEET KAUR SHERGILL</dc:title>
  <dc:creator>abc</dc:creator>
  <cp:lastModifiedBy>784812338</cp:lastModifiedBy>
  <cp:revision>21</cp:revision>
  <cp:lastPrinted>2017-10-08T08:06:00Z</cp:lastPrinted>
  <dcterms:created xsi:type="dcterms:W3CDTF">2017-10-08T07:56:00Z</dcterms:created>
  <dcterms:modified xsi:type="dcterms:W3CDTF">2017-10-12T09:18:00Z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2017-10-07T00:00:00Z</vt:filetime>
  </property>
</Properties>
</file>