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4" w:type="dxa"/>
        <w:tblInd w:w="-910" w:type="dxa"/>
        <w:tblLayout w:type="fixed"/>
        <w:tblCellMar>
          <w:left w:w="170" w:type="dxa"/>
          <w:right w:w="170" w:type="dxa"/>
        </w:tblCellMar>
        <w:tblLook w:val="0000" w:firstRow="0" w:lastRow="0" w:firstColumn="0" w:lastColumn="0" w:noHBand="0" w:noVBand="0"/>
      </w:tblPr>
      <w:tblGrid>
        <w:gridCol w:w="3191"/>
        <w:gridCol w:w="7603"/>
      </w:tblGrid>
      <w:tr w:rsidR="00261FD1">
        <w:trPr>
          <w:trHeight w:val="12406"/>
        </w:trPr>
        <w:tc>
          <w:tcPr>
            <w:tcW w:w="3191" w:type="dxa"/>
            <w:shd w:val="clear" w:color="auto" w:fill="C0C0C0"/>
          </w:tcPr>
          <w:p w:rsidR="00261FD1" w:rsidRDefault="00B4120E">
            <w:pPr>
              <w:pStyle w:val="Heading2"/>
              <w:rPr>
                <w:color w:val="000000"/>
                <w:sz w:val="24"/>
              </w:rPr>
            </w:pPr>
            <w:r>
              <w:rPr>
                <w:noProof/>
                <w:color w:val="000000"/>
                <w:sz w:val="24"/>
              </w:rPr>
              <w:pict>
                <v:rect id="1026" o:spid="_x0000_s1026" style="position:absolute;margin-left:-69.75pt;margin-top:-21.45pt;width:549.8pt;height:13.75pt;z-index:2;visibility:visible;mso-wrap-distance-left:0;mso-wrap-distance-right:0;mso-position-horizontal-relative:text;mso-position-vertical-relative:text;mso-width-relative:page;mso-height-relative:page" fillcolor="silver" stroked="f" strokeweight="0">
                  <v:textbox inset="0,.72pt,0,.72pt">
                    <w:txbxContent>
                      <w:p w:rsidR="00261FD1" w:rsidRDefault="00B4120E">
                        <w:pPr>
                          <w:shd w:val="clear" w:color="auto" w:fill="C0C0C0"/>
                          <w:jc w:val="center"/>
                          <w:rPr>
                            <w:b/>
                            <w:sz w:val="28"/>
                          </w:rPr>
                        </w:pPr>
                        <w:r>
                          <w:rPr>
                            <w:b/>
                            <w:sz w:val="28"/>
                          </w:rPr>
                          <w:t>RESUME                                                     SAFETY OFFICER</w:t>
                        </w:r>
                      </w:p>
                      <w:p w:rsidR="00261FD1" w:rsidRDefault="00261FD1">
                        <w:pPr>
                          <w:shd w:val="clear" w:color="auto" w:fill="C0C0C0"/>
                          <w:jc w:val="center"/>
                          <w:rPr>
                            <w:b/>
                            <w:sz w:val="28"/>
                          </w:rPr>
                        </w:pPr>
                      </w:p>
                      <w:p w:rsidR="00261FD1" w:rsidRDefault="00261FD1">
                        <w:pPr>
                          <w:shd w:val="clear" w:color="auto" w:fill="C0C0C0"/>
                          <w:jc w:val="center"/>
                          <w:rPr>
                            <w:b/>
                            <w:sz w:val="28"/>
                          </w:rPr>
                        </w:pPr>
                      </w:p>
                      <w:p w:rsidR="00261FD1" w:rsidRDefault="00261FD1">
                        <w:pPr>
                          <w:shd w:val="clear" w:color="auto" w:fill="C0C0C0"/>
                          <w:jc w:val="center"/>
                          <w:rPr>
                            <w:b/>
                            <w:sz w:val="28"/>
                          </w:rPr>
                        </w:pPr>
                      </w:p>
                      <w:p w:rsidR="00261FD1" w:rsidRDefault="00B4120E">
                        <w:pPr>
                          <w:shd w:val="clear" w:color="auto" w:fill="C0C0C0"/>
                          <w:jc w:val="center"/>
                          <w:rPr>
                            <w:b/>
                            <w:sz w:val="28"/>
                          </w:rPr>
                        </w:pPr>
                        <w:r>
                          <w:rPr>
                            <w:b/>
                            <w:sz w:val="28"/>
                          </w:rPr>
                          <w:t xml:space="preserve">                    </w:t>
                        </w:r>
                      </w:p>
                      <w:p w:rsidR="00261FD1" w:rsidRDefault="00261FD1">
                        <w:pPr>
                          <w:shd w:val="clear" w:color="auto" w:fill="C0C0C0"/>
                          <w:jc w:val="center"/>
                          <w:rPr>
                            <w:b/>
                            <w:sz w:val="28"/>
                          </w:rPr>
                        </w:pPr>
                      </w:p>
                      <w:p w:rsidR="00261FD1" w:rsidRDefault="00261FD1">
                        <w:pPr>
                          <w:shd w:val="clear" w:color="auto" w:fill="C0C0C0"/>
                          <w:jc w:val="center"/>
                          <w:rPr>
                            <w:b/>
                            <w:sz w:val="28"/>
                          </w:rPr>
                        </w:pPr>
                      </w:p>
                    </w:txbxContent>
                  </v:textbox>
                </v:rect>
              </w:pict>
            </w:r>
            <w:r>
              <w:rPr>
                <w:color w:val="000000"/>
                <w:sz w:val="24"/>
              </w:rPr>
              <w:t xml:space="preserve">  </w:t>
            </w:r>
          </w:p>
          <w:p w:rsidR="00261FD1" w:rsidRDefault="00B4120E">
            <w:pPr>
              <w:pStyle w:val="Heading2"/>
              <w:tabs>
                <w:tab w:val="left" w:pos="2965"/>
              </w:tabs>
              <w:jc w:val="both"/>
              <w:rPr>
                <w:rStyle w:val="Strong"/>
                <w:rFonts w:cs="Times New Roman"/>
                <w:color w:val="000000"/>
                <w:sz w:val="22"/>
                <w:szCs w:val="22"/>
              </w:rPr>
            </w:pPr>
            <w:r>
              <w:rPr>
                <w:rStyle w:val="Strong"/>
                <w:rFonts w:cs="Times New Roman"/>
                <w:color w:val="000000"/>
                <w:sz w:val="22"/>
                <w:szCs w:val="22"/>
              </w:rPr>
              <w:t xml:space="preserve">  BHARATH </w:t>
            </w:r>
          </w:p>
          <w:p w:rsidR="00B4120E" w:rsidRDefault="00B4120E" w:rsidP="00B4120E">
            <w:pPr>
              <w:pStyle w:val="Heading2"/>
              <w:tabs>
                <w:tab w:val="left" w:pos="2965"/>
              </w:tabs>
              <w:jc w:val="both"/>
              <w:rPr>
                <w:rFonts w:cs="Times New Roman"/>
                <w:color w:val="000000"/>
                <w:sz w:val="22"/>
                <w:szCs w:val="22"/>
              </w:rPr>
            </w:pPr>
            <w:r>
              <w:rPr>
                <w:rStyle w:val="Strong"/>
                <w:rFonts w:cs="Times New Roman"/>
                <w:color w:val="000000"/>
                <w:sz w:val="22"/>
                <w:szCs w:val="22"/>
              </w:rPr>
              <w:t xml:space="preserve">  BHARATH</w:t>
            </w:r>
            <w:r>
              <w:rPr>
                <w:rStyle w:val="Strong"/>
                <w:rFonts w:cs="Times New Roman"/>
                <w:color w:val="000000"/>
                <w:sz w:val="22"/>
                <w:szCs w:val="22"/>
              </w:rPr>
              <w:t>.373648</w:t>
            </w:r>
            <w:r w:rsidRPr="00B4120E">
              <w:rPr>
                <w:rStyle w:val="Strong"/>
                <w:rFonts w:cs="Times New Roman"/>
                <w:color w:val="000000"/>
                <w:sz w:val="22"/>
                <w:szCs w:val="22"/>
              </w:rPr>
              <w:t>@2freemail.com</w:t>
            </w:r>
            <w:r>
              <w:rPr>
                <w:rStyle w:val="Strong"/>
                <w:rFonts w:cs="Times New Roman"/>
                <w:color w:val="000000"/>
                <w:sz w:val="22"/>
                <w:szCs w:val="22"/>
              </w:rPr>
              <w:t xml:space="preserve"> </w:t>
            </w:r>
            <w:r>
              <w:rPr>
                <w:rStyle w:val="Strong"/>
                <w:rFonts w:cs="Times New Roman"/>
                <w:color w:val="000000"/>
                <w:sz w:val="22"/>
                <w:szCs w:val="22"/>
              </w:rPr>
              <w:t xml:space="preserve"> </w:t>
            </w:r>
          </w:p>
          <w:p w:rsidR="00B4120E" w:rsidRPr="00B4120E" w:rsidRDefault="00B4120E" w:rsidP="00B4120E"/>
          <w:p w:rsidR="00261FD1" w:rsidRDefault="00261FD1">
            <w:pPr>
              <w:jc w:val="center"/>
              <w:rPr>
                <w:color w:val="000000"/>
              </w:rPr>
            </w:pPr>
          </w:p>
          <w:p w:rsidR="00261FD1" w:rsidRDefault="00B4120E">
            <w:pPr>
              <w:rPr>
                <w:color w:val="000000"/>
              </w:rPr>
            </w:pPr>
            <w:r>
              <w:rPr>
                <w:rFonts w:cs="Times New Roman"/>
                <w:noProof/>
              </w:rPr>
              <w:drawing>
                <wp:inline distT="0" distB="0" distL="0" distR="0">
                  <wp:extent cx="1282212" cy="1666875"/>
                  <wp:effectExtent l="19050" t="0" r="9525"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282212" cy="1666875"/>
                          </a:xfrm>
                          <a:prstGeom prst="rect">
                            <a:avLst/>
                          </a:prstGeom>
                        </pic:spPr>
                      </pic:pic>
                    </a:graphicData>
                  </a:graphic>
                </wp:inline>
              </w:drawing>
            </w:r>
          </w:p>
          <w:p w:rsidR="00261FD1" w:rsidRDefault="00B4120E">
            <w:pPr>
              <w:rPr>
                <w:b/>
                <w:color w:val="000000"/>
                <w:u w:val="single"/>
              </w:rPr>
            </w:pPr>
            <w:r>
              <w:rPr>
                <w:b/>
                <w:color w:val="000000"/>
                <w:u w:val="single"/>
              </w:rPr>
              <w:t xml:space="preserve">  </w:t>
            </w:r>
          </w:p>
          <w:p w:rsidR="00261FD1" w:rsidRDefault="00B4120E">
            <w:pPr>
              <w:rPr>
                <w:b/>
                <w:color w:val="000000"/>
                <w:u w:val="single"/>
              </w:rPr>
            </w:pPr>
            <w:r>
              <w:rPr>
                <w:b/>
                <w:color w:val="000000"/>
                <w:u w:val="single"/>
              </w:rPr>
              <w:t>Permanent Address:</w:t>
            </w:r>
          </w:p>
          <w:p w:rsidR="00261FD1" w:rsidRDefault="00261FD1">
            <w:pPr>
              <w:rPr>
                <w:color w:val="000000"/>
              </w:rPr>
            </w:pPr>
          </w:p>
          <w:p w:rsidR="00261FD1" w:rsidRDefault="00B4120E">
            <w:pPr>
              <w:rPr>
                <w:color w:val="000000"/>
              </w:rPr>
            </w:pPr>
            <w:r>
              <w:rPr>
                <w:color w:val="000000"/>
                <w:sz w:val="22"/>
                <w:szCs w:val="22"/>
              </w:rPr>
              <w:t xml:space="preserve">Karimnager </w:t>
            </w:r>
          </w:p>
          <w:p w:rsidR="00261FD1" w:rsidRDefault="00B4120E">
            <w:pPr>
              <w:rPr>
                <w:color w:val="000000"/>
              </w:rPr>
            </w:pPr>
            <w:r>
              <w:rPr>
                <w:color w:val="000000"/>
                <w:sz w:val="22"/>
                <w:szCs w:val="22"/>
              </w:rPr>
              <w:t>Telangana</w:t>
            </w:r>
          </w:p>
          <w:p w:rsidR="00261FD1" w:rsidRDefault="00B4120E">
            <w:pPr>
              <w:rPr>
                <w:color w:val="000000"/>
              </w:rPr>
            </w:pPr>
            <w:r>
              <w:rPr>
                <w:color w:val="000000"/>
                <w:sz w:val="22"/>
                <w:szCs w:val="22"/>
              </w:rPr>
              <w:t>India</w:t>
            </w:r>
          </w:p>
          <w:p w:rsidR="00261FD1" w:rsidRDefault="00261FD1">
            <w:pPr>
              <w:rPr>
                <w:b/>
                <w:color w:val="000000"/>
                <w:u w:val="single"/>
                <w:lang w:val="pt-BR"/>
              </w:rPr>
            </w:pPr>
          </w:p>
          <w:p w:rsidR="00261FD1" w:rsidRDefault="00B4120E">
            <w:pPr>
              <w:rPr>
                <w:b/>
                <w:color w:val="000000"/>
                <w:u w:val="single"/>
              </w:rPr>
            </w:pPr>
            <w:r>
              <w:rPr>
                <w:color w:val="000000"/>
              </w:rPr>
              <w:t xml:space="preserve">        </w:t>
            </w:r>
          </w:p>
          <w:p w:rsidR="00261FD1" w:rsidRDefault="00B4120E">
            <w:pPr>
              <w:rPr>
                <w:b/>
                <w:color w:val="000000"/>
                <w:u w:val="single"/>
              </w:rPr>
            </w:pPr>
            <w:r>
              <w:rPr>
                <w:b/>
                <w:color w:val="000000"/>
                <w:u w:val="single"/>
              </w:rPr>
              <w:t>Personal Data:</w:t>
            </w:r>
          </w:p>
          <w:p w:rsidR="00261FD1" w:rsidRDefault="00261FD1">
            <w:pPr>
              <w:rPr>
                <w:color w:val="000000"/>
              </w:rPr>
            </w:pPr>
          </w:p>
          <w:p w:rsidR="00261FD1" w:rsidRDefault="00B4120E">
            <w:pPr>
              <w:rPr>
                <w:color w:val="000000"/>
              </w:rPr>
            </w:pPr>
            <w:r>
              <w:rPr>
                <w:color w:val="000000"/>
              </w:rPr>
              <w:t>Date of Birth    : 10-08-1989</w:t>
            </w:r>
          </w:p>
          <w:p w:rsidR="00261FD1" w:rsidRDefault="00B4120E">
            <w:pPr>
              <w:rPr>
                <w:color w:val="000000"/>
              </w:rPr>
            </w:pPr>
            <w:r>
              <w:rPr>
                <w:color w:val="000000"/>
              </w:rPr>
              <w:t>Sex                   : Male</w:t>
            </w:r>
          </w:p>
          <w:p w:rsidR="00261FD1" w:rsidRDefault="00B4120E">
            <w:pPr>
              <w:rPr>
                <w:color w:val="000000"/>
              </w:rPr>
            </w:pPr>
            <w:r>
              <w:rPr>
                <w:color w:val="000000"/>
              </w:rPr>
              <w:t>Marital Status  : Married</w:t>
            </w:r>
          </w:p>
          <w:p w:rsidR="00261FD1" w:rsidRDefault="00B4120E">
            <w:pPr>
              <w:rPr>
                <w:color w:val="000000"/>
              </w:rPr>
            </w:pPr>
            <w:r>
              <w:rPr>
                <w:color w:val="000000"/>
              </w:rPr>
              <w:t>Nationality       : Indian</w:t>
            </w:r>
          </w:p>
          <w:p w:rsidR="00261FD1" w:rsidRDefault="00261FD1">
            <w:pPr>
              <w:rPr>
                <w:color w:val="000000"/>
              </w:rPr>
            </w:pPr>
          </w:p>
          <w:p w:rsidR="00261FD1" w:rsidRDefault="00261FD1">
            <w:pPr>
              <w:rPr>
                <w:color w:val="000000"/>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261FD1">
            <w:pPr>
              <w:rPr>
                <w:b/>
                <w:color w:val="000000"/>
                <w:u w:val="single"/>
              </w:rPr>
            </w:pPr>
          </w:p>
          <w:p w:rsidR="00261FD1" w:rsidRDefault="00B4120E">
            <w:pPr>
              <w:rPr>
                <w:b/>
                <w:color w:val="000000"/>
                <w:u w:val="single"/>
              </w:rPr>
            </w:pPr>
            <w:r>
              <w:rPr>
                <w:b/>
                <w:color w:val="000000"/>
                <w:u w:val="single"/>
              </w:rPr>
              <w:t>Linguistic Abilities:</w:t>
            </w:r>
          </w:p>
          <w:p w:rsidR="00261FD1" w:rsidRDefault="00261FD1">
            <w:pPr>
              <w:rPr>
                <w:b/>
                <w:color w:val="000000"/>
                <w:u w:val="single"/>
              </w:rPr>
            </w:pPr>
          </w:p>
          <w:p w:rsidR="00261FD1" w:rsidRDefault="00B4120E">
            <w:pPr>
              <w:rPr>
                <w:color w:val="000000"/>
              </w:rPr>
            </w:pPr>
            <w:r>
              <w:rPr>
                <w:color w:val="000000"/>
              </w:rPr>
              <w:t>English, Hindi, Telugu.</w:t>
            </w:r>
          </w:p>
          <w:p w:rsidR="00261FD1" w:rsidRDefault="00261FD1">
            <w:pPr>
              <w:pStyle w:val="Heading3"/>
              <w:rPr>
                <w:bCs w:val="0"/>
                <w:color w:val="000000"/>
                <w:sz w:val="24"/>
              </w:rPr>
            </w:pPr>
          </w:p>
          <w:p w:rsidR="00261FD1" w:rsidRDefault="00B4120E">
            <w:pPr>
              <w:pStyle w:val="Heading3"/>
              <w:rPr>
                <w:color w:val="000000"/>
                <w:sz w:val="24"/>
              </w:rPr>
            </w:pPr>
            <w:r>
              <w:rPr>
                <w:color w:val="000000"/>
                <w:sz w:val="24"/>
              </w:rPr>
              <w:t>Hobbies:</w:t>
            </w:r>
          </w:p>
          <w:p w:rsidR="00261FD1" w:rsidRDefault="00261FD1">
            <w:pPr>
              <w:rPr>
                <w:color w:val="000000"/>
              </w:rPr>
            </w:pPr>
          </w:p>
          <w:p w:rsidR="00261FD1" w:rsidRDefault="00B4120E">
            <w:pPr>
              <w:rPr>
                <w:color w:val="000000"/>
              </w:rPr>
            </w:pPr>
            <w:r>
              <w:rPr>
                <w:color w:val="000000"/>
              </w:rPr>
              <w:t>Cricket, internet,music</w:t>
            </w:r>
          </w:p>
          <w:p w:rsidR="00261FD1" w:rsidRDefault="00261FD1">
            <w:pPr>
              <w:rPr>
                <w:color w:val="000000"/>
              </w:rPr>
            </w:pPr>
          </w:p>
          <w:p w:rsidR="00261FD1" w:rsidRDefault="00261FD1">
            <w:pPr>
              <w:rPr>
                <w:color w:val="000000"/>
              </w:rPr>
            </w:pPr>
          </w:p>
          <w:p w:rsidR="00261FD1" w:rsidRDefault="00261FD1">
            <w:pPr>
              <w:rPr>
                <w:b/>
                <w:color w:val="000000"/>
              </w:rPr>
            </w:pPr>
          </w:p>
          <w:p w:rsidR="00261FD1" w:rsidRDefault="00B4120E">
            <w:pPr>
              <w:rPr>
                <w:rFonts w:cs="Times New Roman"/>
                <w:bCs/>
                <w:color w:val="000000"/>
              </w:rPr>
            </w:pPr>
            <w:r>
              <w:rPr>
                <w:rFonts w:cs="Times New Roman"/>
                <w:bCs/>
                <w:color w:val="000000"/>
              </w:rPr>
              <w:t xml:space="preserve"> </w:t>
            </w:r>
          </w:p>
          <w:p w:rsidR="00261FD1" w:rsidRDefault="00261FD1">
            <w:pPr>
              <w:rPr>
                <w:rFonts w:cs="Times New Roman"/>
                <w:bCs/>
                <w:color w:val="000000"/>
              </w:rPr>
            </w:pPr>
          </w:p>
          <w:p w:rsidR="00261FD1" w:rsidRDefault="00261FD1">
            <w:pPr>
              <w:rPr>
                <w:color w:val="000000"/>
              </w:rPr>
            </w:pPr>
          </w:p>
        </w:tc>
        <w:tc>
          <w:tcPr>
            <w:tcW w:w="7603" w:type="dxa"/>
          </w:tcPr>
          <w:p w:rsidR="00261FD1" w:rsidRDefault="00B4120E">
            <w:pPr>
              <w:pStyle w:val="Tit"/>
              <w:shd w:val="clear" w:color="auto" w:fill="C0C0C0"/>
              <w:rPr>
                <w:color w:val="000000"/>
                <w:sz w:val="28"/>
                <w:szCs w:val="28"/>
              </w:rPr>
            </w:pPr>
            <w:r>
              <w:rPr>
                <w:color w:val="000000"/>
                <w:sz w:val="28"/>
                <w:szCs w:val="28"/>
              </w:rPr>
              <w:lastRenderedPageBreak/>
              <w:t>Career Objectives</w:t>
            </w:r>
          </w:p>
          <w:p w:rsidR="00261FD1" w:rsidRDefault="00B4120E">
            <w:pPr>
              <w:ind w:right="540"/>
              <w:jc w:val="both"/>
              <w:rPr>
                <w:color w:val="000000"/>
              </w:rPr>
            </w:pPr>
            <w:r>
              <w:rPr>
                <w:color w:val="000000"/>
              </w:rPr>
              <w:t xml:space="preserve">To acquire a HSE Officer Position in a Progressive Organization where my Qualification, Experience, and Exposure can be better utilized towards achieving the Organizational Goals, in turn achieve my Career </w:t>
            </w:r>
            <w:r>
              <w:rPr>
                <w:color w:val="000000"/>
              </w:rPr>
              <w:t>Growth.</w:t>
            </w:r>
          </w:p>
          <w:p w:rsidR="00261FD1" w:rsidRDefault="00B4120E">
            <w:pPr>
              <w:jc w:val="both"/>
              <w:rPr>
                <w:color w:val="000000"/>
              </w:rPr>
            </w:pPr>
            <w:r>
              <w:rPr>
                <w:color w:val="000000"/>
              </w:rPr>
              <w:t>To be an important member of a team in an organization that would afford me opportunities to develop, innovate and contribute my very best by assimilating its organizational strengths and ethos and bringing in added value by utilizing my training a</w:t>
            </w:r>
            <w:r>
              <w:rPr>
                <w:color w:val="000000"/>
              </w:rPr>
              <w:t>s a HSE.</w:t>
            </w:r>
          </w:p>
          <w:p w:rsidR="00261FD1" w:rsidRDefault="00261FD1">
            <w:pPr>
              <w:jc w:val="both"/>
              <w:rPr>
                <w:color w:val="000000"/>
              </w:rPr>
            </w:pPr>
          </w:p>
          <w:p w:rsidR="00261FD1" w:rsidRDefault="00261FD1">
            <w:pPr>
              <w:rPr>
                <w:color w:val="000000"/>
              </w:rPr>
            </w:pPr>
          </w:p>
          <w:p w:rsidR="00261FD1" w:rsidRDefault="00B4120E">
            <w:pPr>
              <w:pStyle w:val="Tit"/>
              <w:shd w:val="clear" w:color="auto" w:fill="C0C0C0"/>
              <w:rPr>
                <w:color w:val="000000"/>
                <w:sz w:val="28"/>
                <w:szCs w:val="28"/>
              </w:rPr>
            </w:pPr>
            <w:r>
              <w:rPr>
                <w:color w:val="000000"/>
                <w:sz w:val="28"/>
                <w:szCs w:val="28"/>
              </w:rPr>
              <w:t>Strengths</w:t>
            </w:r>
          </w:p>
          <w:p w:rsidR="00261FD1" w:rsidRDefault="00261FD1">
            <w:pPr>
              <w:jc w:val="both"/>
              <w:rPr>
                <w:color w:val="000000"/>
              </w:rPr>
            </w:pPr>
          </w:p>
          <w:p w:rsidR="00261FD1" w:rsidRDefault="00B4120E">
            <w:pPr>
              <w:jc w:val="both"/>
              <w:rPr>
                <w:color w:val="000000"/>
              </w:rPr>
            </w:pPr>
            <w:r>
              <w:rPr>
                <w:color w:val="000000"/>
              </w:rPr>
              <w:t xml:space="preserve">I am a motivated self starter, able to quickly grasp issues and attend to details while maintaining a view of the big picture. I am creative, resourceful and flexible, able to adapt to changing priorities and maintain positive </w:t>
            </w:r>
            <w:r>
              <w:rPr>
                <w:color w:val="000000"/>
              </w:rPr>
              <w:t>attitude and strong work ethic. I am a clear and logical communicator and team player, able to establish rapport with both management and colleagues, and motivate individuals to achieve organizational objectives.</w:t>
            </w:r>
          </w:p>
          <w:p w:rsidR="00261FD1" w:rsidRDefault="00261FD1">
            <w:pPr>
              <w:jc w:val="both"/>
              <w:rPr>
                <w:color w:val="000000"/>
              </w:rPr>
            </w:pPr>
          </w:p>
          <w:p w:rsidR="00261FD1" w:rsidRDefault="00261FD1">
            <w:pPr>
              <w:jc w:val="both"/>
              <w:rPr>
                <w:color w:val="000000"/>
              </w:rPr>
            </w:pPr>
          </w:p>
          <w:p w:rsidR="00261FD1" w:rsidRDefault="00B4120E">
            <w:pPr>
              <w:pStyle w:val="Tit"/>
              <w:shd w:val="clear" w:color="auto" w:fill="C0C0C0"/>
              <w:ind w:left="0" w:firstLine="0"/>
              <w:rPr>
                <w:color w:val="000000"/>
                <w:sz w:val="28"/>
                <w:szCs w:val="28"/>
              </w:rPr>
            </w:pPr>
            <w:r>
              <w:rPr>
                <w:color w:val="000000"/>
                <w:sz w:val="28"/>
                <w:szCs w:val="28"/>
              </w:rPr>
              <w:t>Qualifications</w:t>
            </w:r>
          </w:p>
          <w:tbl>
            <w:tblPr>
              <w:tblStyle w:val="TableGrid"/>
              <w:tblW w:w="7320" w:type="dxa"/>
              <w:tblLayout w:type="fixed"/>
              <w:tblLook w:val="04A0" w:firstRow="1" w:lastRow="0" w:firstColumn="1" w:lastColumn="0" w:noHBand="0" w:noVBand="1"/>
            </w:tblPr>
            <w:tblGrid>
              <w:gridCol w:w="2438"/>
              <w:gridCol w:w="1013"/>
              <w:gridCol w:w="1972"/>
              <w:gridCol w:w="1897"/>
            </w:tblGrid>
            <w:tr w:rsidR="00261FD1">
              <w:trPr>
                <w:trHeight w:val="1359"/>
              </w:trPr>
              <w:tc>
                <w:tcPr>
                  <w:tcW w:w="2438" w:type="dxa"/>
                  <w:tcBorders>
                    <w:bottom w:val="single" w:sz="4" w:space="0" w:color="auto"/>
                  </w:tcBorders>
                </w:tcPr>
                <w:p w:rsidR="00261FD1" w:rsidRDefault="00261FD1">
                  <w:pPr>
                    <w:jc w:val="center"/>
                  </w:pPr>
                </w:p>
                <w:p w:rsidR="00261FD1" w:rsidRDefault="00B4120E">
                  <w:pPr>
                    <w:jc w:val="center"/>
                  </w:pPr>
                  <w:r>
                    <w:t>PG(MCA)Master of computer</w:t>
                  </w:r>
                  <w:r>
                    <w:t xml:space="preserve"> application</w:t>
                  </w:r>
                </w:p>
              </w:tc>
              <w:tc>
                <w:tcPr>
                  <w:tcW w:w="1013" w:type="dxa"/>
                  <w:tcBorders>
                    <w:bottom w:val="single" w:sz="4" w:space="0" w:color="auto"/>
                  </w:tcBorders>
                </w:tcPr>
                <w:p w:rsidR="00261FD1" w:rsidRDefault="00261FD1">
                  <w:pPr>
                    <w:jc w:val="center"/>
                  </w:pPr>
                </w:p>
                <w:p w:rsidR="00261FD1" w:rsidRDefault="00B4120E">
                  <w:pPr>
                    <w:jc w:val="center"/>
                  </w:pPr>
                  <w:r>
                    <w:t>2012</w:t>
                  </w:r>
                </w:p>
              </w:tc>
              <w:tc>
                <w:tcPr>
                  <w:tcW w:w="1972" w:type="dxa"/>
                  <w:tcBorders>
                    <w:bottom w:val="single" w:sz="4" w:space="0" w:color="auto"/>
                  </w:tcBorders>
                </w:tcPr>
                <w:p w:rsidR="00261FD1" w:rsidRDefault="00261FD1">
                  <w:pPr>
                    <w:jc w:val="center"/>
                  </w:pPr>
                </w:p>
                <w:p w:rsidR="00261FD1" w:rsidRDefault="00B4120E">
                  <w:pPr>
                    <w:jc w:val="center"/>
                  </w:pPr>
                  <w:r>
                    <w:t>Kakathiya university</w:t>
                  </w:r>
                </w:p>
              </w:tc>
              <w:tc>
                <w:tcPr>
                  <w:tcW w:w="1897" w:type="dxa"/>
                  <w:tcBorders>
                    <w:bottom w:val="single" w:sz="4" w:space="0" w:color="auto"/>
                  </w:tcBorders>
                </w:tcPr>
                <w:p w:rsidR="00261FD1" w:rsidRDefault="00261FD1">
                  <w:pPr>
                    <w:jc w:val="center"/>
                  </w:pPr>
                </w:p>
                <w:p w:rsidR="00261FD1" w:rsidRDefault="00B4120E">
                  <w:pPr>
                    <w:jc w:val="center"/>
                    <w:rPr>
                      <w:b/>
                    </w:rPr>
                  </w:pPr>
                  <w:r>
                    <w:rPr>
                      <w:b/>
                    </w:rPr>
                    <w:t>73%</w:t>
                  </w:r>
                </w:p>
              </w:tc>
            </w:tr>
            <w:tr w:rsidR="00261FD1">
              <w:trPr>
                <w:trHeight w:val="1121"/>
              </w:trPr>
              <w:tc>
                <w:tcPr>
                  <w:tcW w:w="2438" w:type="dxa"/>
                  <w:tcBorders>
                    <w:top w:val="single" w:sz="4" w:space="0" w:color="auto"/>
                  </w:tcBorders>
                </w:tcPr>
                <w:p w:rsidR="00261FD1" w:rsidRDefault="00261FD1">
                  <w:pPr>
                    <w:spacing w:after="200"/>
                    <w:jc w:val="center"/>
                    <w:rPr>
                      <w:color w:val="000000"/>
                    </w:rPr>
                  </w:pPr>
                </w:p>
                <w:p w:rsidR="00261FD1" w:rsidRDefault="00B4120E">
                  <w:pPr>
                    <w:spacing w:after="200"/>
                    <w:jc w:val="center"/>
                    <w:rPr>
                      <w:color w:val="000000"/>
                    </w:rPr>
                  </w:pPr>
                  <w:r>
                    <w:rPr>
                      <w:color w:val="000000"/>
                    </w:rPr>
                    <w:t>Bse (maths, physics,</w:t>
                  </w:r>
                </w:p>
                <w:p w:rsidR="00261FD1" w:rsidRDefault="00B4120E">
                  <w:pPr>
                    <w:spacing w:after="200"/>
                    <w:jc w:val="center"/>
                    <w:rPr>
                      <w:color w:val="000000"/>
                    </w:rPr>
                  </w:pPr>
                  <w:r>
                    <w:rPr>
                      <w:color w:val="000000"/>
                    </w:rPr>
                    <w:t>electronics)</w:t>
                  </w:r>
                </w:p>
              </w:tc>
              <w:tc>
                <w:tcPr>
                  <w:tcW w:w="1013" w:type="dxa"/>
                  <w:tcBorders>
                    <w:top w:val="single" w:sz="4" w:space="0" w:color="auto"/>
                  </w:tcBorders>
                </w:tcPr>
                <w:p w:rsidR="00261FD1" w:rsidRDefault="00261FD1">
                  <w:pPr>
                    <w:spacing w:after="200"/>
                    <w:jc w:val="center"/>
                    <w:rPr>
                      <w:color w:val="000000"/>
                    </w:rPr>
                  </w:pPr>
                </w:p>
                <w:p w:rsidR="00261FD1" w:rsidRDefault="00B4120E">
                  <w:pPr>
                    <w:spacing w:after="200"/>
                    <w:jc w:val="center"/>
                    <w:rPr>
                      <w:color w:val="000000"/>
                    </w:rPr>
                  </w:pPr>
                  <w:r>
                    <w:rPr>
                      <w:color w:val="000000"/>
                    </w:rPr>
                    <w:t>2009</w:t>
                  </w:r>
                </w:p>
              </w:tc>
              <w:tc>
                <w:tcPr>
                  <w:tcW w:w="1972" w:type="dxa"/>
                  <w:tcBorders>
                    <w:top w:val="single" w:sz="4" w:space="0" w:color="auto"/>
                  </w:tcBorders>
                </w:tcPr>
                <w:p w:rsidR="00261FD1" w:rsidRDefault="00261FD1">
                  <w:pPr>
                    <w:spacing w:after="200"/>
                    <w:jc w:val="center"/>
                  </w:pPr>
                </w:p>
                <w:p w:rsidR="00261FD1" w:rsidRDefault="00B4120E">
                  <w:pPr>
                    <w:spacing w:after="200"/>
                    <w:jc w:val="center"/>
                  </w:pPr>
                  <w:r>
                    <w:t>Kakathiya university</w:t>
                  </w:r>
                </w:p>
              </w:tc>
              <w:tc>
                <w:tcPr>
                  <w:tcW w:w="1897" w:type="dxa"/>
                  <w:tcBorders>
                    <w:top w:val="single" w:sz="4" w:space="0" w:color="auto"/>
                  </w:tcBorders>
                </w:tcPr>
                <w:p w:rsidR="00261FD1" w:rsidRDefault="00261FD1">
                  <w:pPr>
                    <w:spacing w:after="200"/>
                    <w:jc w:val="center"/>
                    <w:rPr>
                      <w:b/>
                      <w:color w:val="000000"/>
                    </w:rPr>
                  </w:pPr>
                </w:p>
                <w:p w:rsidR="00261FD1" w:rsidRDefault="00B4120E">
                  <w:pPr>
                    <w:spacing w:after="200"/>
                    <w:jc w:val="center"/>
                    <w:rPr>
                      <w:b/>
                      <w:color w:val="000000"/>
                    </w:rPr>
                  </w:pPr>
                  <w:r>
                    <w:rPr>
                      <w:b/>
                      <w:color w:val="000000"/>
                    </w:rPr>
                    <w:t>59%</w:t>
                  </w:r>
                </w:p>
              </w:tc>
            </w:tr>
            <w:tr w:rsidR="00261FD1">
              <w:trPr>
                <w:trHeight w:val="689"/>
              </w:trPr>
              <w:tc>
                <w:tcPr>
                  <w:tcW w:w="2438" w:type="dxa"/>
                </w:tcPr>
                <w:p w:rsidR="00261FD1" w:rsidRDefault="00261FD1">
                  <w:pPr>
                    <w:spacing w:after="200"/>
                    <w:rPr>
                      <w:color w:val="000000"/>
                    </w:rPr>
                  </w:pPr>
                </w:p>
                <w:p w:rsidR="00261FD1" w:rsidRDefault="00B4120E">
                  <w:pPr>
                    <w:spacing w:after="200"/>
                    <w:rPr>
                      <w:color w:val="000000"/>
                    </w:rPr>
                  </w:pPr>
                  <w:r>
                    <w:rPr>
                      <w:color w:val="000000"/>
                    </w:rPr>
                    <w:t xml:space="preserve">            INTER( MPC)</w:t>
                  </w:r>
                </w:p>
              </w:tc>
              <w:tc>
                <w:tcPr>
                  <w:tcW w:w="1013" w:type="dxa"/>
                </w:tcPr>
                <w:p w:rsidR="00261FD1" w:rsidRDefault="00B4120E">
                  <w:pPr>
                    <w:spacing w:after="200"/>
                    <w:rPr>
                      <w:color w:val="000000"/>
                    </w:rPr>
                  </w:pPr>
                  <w:r>
                    <w:rPr>
                      <w:color w:val="000000"/>
                    </w:rPr>
                    <w:t xml:space="preserve"> </w:t>
                  </w:r>
                </w:p>
                <w:p w:rsidR="00261FD1" w:rsidRDefault="00B4120E">
                  <w:pPr>
                    <w:spacing w:after="200"/>
                    <w:rPr>
                      <w:color w:val="000000"/>
                    </w:rPr>
                  </w:pPr>
                  <w:r>
                    <w:rPr>
                      <w:color w:val="000000"/>
                    </w:rPr>
                    <w:t xml:space="preserve">   2006</w:t>
                  </w:r>
                </w:p>
              </w:tc>
              <w:tc>
                <w:tcPr>
                  <w:tcW w:w="1972" w:type="dxa"/>
                </w:tcPr>
                <w:p w:rsidR="00261FD1" w:rsidRDefault="00261FD1">
                  <w:pPr>
                    <w:jc w:val="center"/>
                    <w:rPr>
                      <w:color w:val="000000"/>
                    </w:rPr>
                  </w:pPr>
                </w:p>
                <w:p w:rsidR="00261FD1" w:rsidRDefault="00B4120E">
                  <w:pPr>
                    <w:jc w:val="center"/>
                    <w:rPr>
                      <w:color w:val="000000"/>
                    </w:rPr>
                  </w:pPr>
                  <w:r>
                    <w:rPr>
                      <w:color w:val="000000"/>
                    </w:rPr>
                    <w:t>Board Of Intermediate</w:t>
                  </w:r>
                </w:p>
              </w:tc>
              <w:tc>
                <w:tcPr>
                  <w:tcW w:w="1897" w:type="dxa"/>
                </w:tcPr>
                <w:p w:rsidR="00261FD1" w:rsidRDefault="00261FD1">
                  <w:pPr>
                    <w:spacing w:after="200"/>
                    <w:jc w:val="center"/>
                    <w:rPr>
                      <w:b/>
                      <w:color w:val="000000"/>
                    </w:rPr>
                  </w:pPr>
                </w:p>
                <w:p w:rsidR="00261FD1" w:rsidRDefault="00B4120E">
                  <w:pPr>
                    <w:spacing w:after="200"/>
                    <w:jc w:val="center"/>
                    <w:rPr>
                      <w:b/>
                      <w:color w:val="000000"/>
                    </w:rPr>
                  </w:pPr>
                  <w:r>
                    <w:rPr>
                      <w:b/>
                      <w:color w:val="000000"/>
                    </w:rPr>
                    <w:t>65%</w:t>
                  </w:r>
                </w:p>
              </w:tc>
            </w:tr>
            <w:tr w:rsidR="00261FD1">
              <w:trPr>
                <w:trHeight w:val="598"/>
              </w:trPr>
              <w:tc>
                <w:tcPr>
                  <w:tcW w:w="2438" w:type="dxa"/>
                  <w:vAlign w:val="center"/>
                </w:tcPr>
                <w:p w:rsidR="00261FD1" w:rsidRDefault="00B4120E">
                  <w:pPr>
                    <w:jc w:val="center"/>
                    <w:rPr>
                      <w:rFonts w:cs="Times New Roman"/>
                      <w:sz w:val="24"/>
                      <w:szCs w:val="24"/>
                    </w:rPr>
                  </w:pPr>
                  <w:r>
                    <w:rPr>
                      <w:rFonts w:cs="Times New Roman"/>
                      <w:sz w:val="24"/>
                      <w:szCs w:val="24"/>
                    </w:rPr>
                    <w:t>S.S.C</w:t>
                  </w:r>
                </w:p>
              </w:tc>
              <w:tc>
                <w:tcPr>
                  <w:tcW w:w="1013" w:type="dxa"/>
                  <w:vAlign w:val="center"/>
                </w:tcPr>
                <w:p w:rsidR="00261FD1" w:rsidRDefault="00B4120E">
                  <w:pPr>
                    <w:jc w:val="center"/>
                    <w:rPr>
                      <w:rFonts w:cs="Times New Roman"/>
                      <w:sz w:val="24"/>
                      <w:szCs w:val="24"/>
                    </w:rPr>
                  </w:pPr>
                  <w:r>
                    <w:rPr>
                      <w:rFonts w:cs="Times New Roman"/>
                      <w:sz w:val="24"/>
                      <w:szCs w:val="24"/>
                    </w:rPr>
                    <w:t>2004</w:t>
                  </w:r>
                </w:p>
              </w:tc>
              <w:tc>
                <w:tcPr>
                  <w:tcW w:w="1972" w:type="dxa"/>
                  <w:vAlign w:val="center"/>
                </w:tcPr>
                <w:p w:rsidR="00261FD1" w:rsidRDefault="00B4120E">
                  <w:pPr>
                    <w:jc w:val="center"/>
                    <w:rPr>
                      <w:rFonts w:cs="Times New Roman"/>
                      <w:sz w:val="24"/>
                      <w:szCs w:val="24"/>
                    </w:rPr>
                  </w:pPr>
                  <w:r>
                    <w:rPr>
                      <w:rFonts w:cs="Times New Roman"/>
                      <w:sz w:val="24"/>
                      <w:szCs w:val="24"/>
                    </w:rPr>
                    <w:t>School Secondary    Education</w:t>
                  </w:r>
                </w:p>
              </w:tc>
              <w:tc>
                <w:tcPr>
                  <w:tcW w:w="1897" w:type="dxa"/>
                  <w:vAlign w:val="center"/>
                </w:tcPr>
                <w:p w:rsidR="00261FD1" w:rsidRDefault="00B4120E">
                  <w:pPr>
                    <w:jc w:val="center"/>
                    <w:rPr>
                      <w:rFonts w:cs="Times New Roman"/>
                      <w:b/>
                      <w:sz w:val="24"/>
                      <w:szCs w:val="24"/>
                    </w:rPr>
                  </w:pPr>
                  <w:r>
                    <w:rPr>
                      <w:rFonts w:cs="Times New Roman"/>
                      <w:b/>
                      <w:sz w:val="24"/>
                      <w:szCs w:val="24"/>
                    </w:rPr>
                    <w:t>71%</w:t>
                  </w:r>
                </w:p>
              </w:tc>
            </w:tr>
            <w:tr w:rsidR="00261FD1">
              <w:trPr>
                <w:trHeight w:val="598"/>
              </w:trPr>
              <w:tc>
                <w:tcPr>
                  <w:tcW w:w="7320" w:type="dxa"/>
                  <w:gridSpan w:val="4"/>
                  <w:tcBorders>
                    <w:bottom w:val="single" w:sz="4" w:space="0" w:color="auto"/>
                  </w:tcBorders>
                </w:tcPr>
                <w:p w:rsidR="00261FD1" w:rsidRDefault="00261FD1">
                  <w:pPr>
                    <w:pStyle w:val="Heading2"/>
                    <w:outlineLvl w:val="1"/>
                    <w:rPr>
                      <w:bCs w:val="0"/>
                      <w:color w:val="000000"/>
                      <w:sz w:val="24"/>
                      <w:szCs w:val="24"/>
                      <w:u w:val="none"/>
                    </w:rPr>
                  </w:pPr>
                </w:p>
                <w:p w:rsidR="00261FD1" w:rsidRDefault="00261FD1">
                  <w:pPr>
                    <w:pStyle w:val="Heading2"/>
                    <w:outlineLvl w:val="1"/>
                    <w:rPr>
                      <w:color w:val="000000"/>
                      <w:sz w:val="28"/>
                      <w:szCs w:val="28"/>
                    </w:rPr>
                  </w:pPr>
                </w:p>
                <w:p w:rsidR="00261FD1" w:rsidRDefault="00261FD1">
                  <w:pPr>
                    <w:pStyle w:val="Heading2"/>
                    <w:outlineLvl w:val="1"/>
                    <w:rPr>
                      <w:color w:val="000000"/>
                      <w:sz w:val="28"/>
                      <w:szCs w:val="28"/>
                    </w:rPr>
                  </w:pPr>
                </w:p>
                <w:p w:rsidR="00261FD1" w:rsidRDefault="00261FD1">
                  <w:pPr>
                    <w:pStyle w:val="Heading2"/>
                    <w:outlineLvl w:val="1"/>
                    <w:rPr>
                      <w:color w:val="000000"/>
                      <w:sz w:val="28"/>
                      <w:szCs w:val="28"/>
                    </w:rPr>
                  </w:pPr>
                </w:p>
                <w:p w:rsidR="00261FD1" w:rsidRDefault="00B4120E">
                  <w:pPr>
                    <w:pStyle w:val="Heading2"/>
                    <w:outlineLvl w:val="1"/>
                    <w:rPr>
                      <w:color w:val="000000"/>
                      <w:sz w:val="28"/>
                      <w:szCs w:val="28"/>
                    </w:rPr>
                  </w:pPr>
                  <w:r>
                    <w:rPr>
                      <w:color w:val="000000"/>
                      <w:sz w:val="28"/>
                      <w:szCs w:val="28"/>
                    </w:rPr>
                    <w:t>SAFETY QUALIFICATIONS</w:t>
                  </w:r>
                </w:p>
                <w:p w:rsidR="00261FD1" w:rsidRDefault="00B4120E">
                  <w:pPr>
                    <w:pStyle w:val="Heading2"/>
                    <w:outlineLvl w:val="1"/>
                    <w:rPr>
                      <w:color w:val="000000"/>
                      <w:sz w:val="28"/>
                      <w:szCs w:val="28"/>
                    </w:rPr>
                  </w:pPr>
                  <w:r>
                    <w:rPr>
                      <w:color w:val="000000"/>
                      <w:sz w:val="24"/>
                      <w:szCs w:val="24"/>
                    </w:rPr>
                    <w:t xml:space="preserve"> </w:t>
                  </w:r>
                </w:p>
                <w:p w:rsidR="00261FD1" w:rsidRDefault="00261FD1">
                  <w:pPr>
                    <w:ind w:right="540"/>
                    <w:jc w:val="both"/>
                    <w:rPr>
                      <w:b/>
                      <w:bCs/>
                      <w:color w:val="000000"/>
                      <w:sz w:val="26"/>
                      <w:szCs w:val="26"/>
                      <w:u w:val="single"/>
                    </w:rPr>
                  </w:pPr>
                </w:p>
                <w:p w:rsidR="00261FD1" w:rsidRDefault="00B4120E">
                  <w:pPr>
                    <w:pStyle w:val="ListParagraph"/>
                    <w:numPr>
                      <w:ilvl w:val="0"/>
                      <w:numId w:val="7"/>
                    </w:numPr>
                    <w:spacing w:line="240" w:lineRule="auto"/>
                    <w:ind w:left="720"/>
                    <w:rPr>
                      <w:rFonts w:ascii="Times New Roman" w:hAnsi="Times New Roman"/>
                      <w:sz w:val="24"/>
                      <w:szCs w:val="24"/>
                    </w:rPr>
                  </w:pPr>
                  <w:r>
                    <w:rPr>
                      <w:rFonts w:ascii="Times New Roman" w:hAnsi="Times New Roman"/>
                      <w:sz w:val="24"/>
                      <w:szCs w:val="24"/>
                    </w:rPr>
                    <w:t>NEBOSH - UK</w:t>
                  </w:r>
                </w:p>
                <w:p w:rsidR="00261FD1" w:rsidRDefault="00B4120E">
                  <w:pPr>
                    <w:pStyle w:val="ListParagraph"/>
                    <w:numPr>
                      <w:ilvl w:val="0"/>
                      <w:numId w:val="7"/>
                    </w:numPr>
                    <w:spacing w:line="240" w:lineRule="auto"/>
                    <w:ind w:left="720"/>
                    <w:rPr>
                      <w:rFonts w:ascii="Times New Roman" w:hAnsi="Times New Roman"/>
                      <w:sz w:val="24"/>
                      <w:szCs w:val="24"/>
                    </w:rPr>
                  </w:pPr>
                  <w:r>
                    <w:rPr>
                      <w:rFonts w:ascii="Times New Roman" w:hAnsi="Times New Roman"/>
                      <w:sz w:val="24"/>
                      <w:szCs w:val="24"/>
                    </w:rPr>
                    <w:lastRenderedPageBreak/>
                    <w:t>PG Diploma in Fire and Safety Engineering</w:t>
                  </w:r>
                </w:p>
                <w:p w:rsidR="00261FD1" w:rsidRDefault="00B4120E">
                  <w:pPr>
                    <w:pStyle w:val="ListParagraph"/>
                    <w:numPr>
                      <w:ilvl w:val="0"/>
                      <w:numId w:val="7"/>
                    </w:numPr>
                    <w:spacing w:line="240" w:lineRule="auto"/>
                    <w:ind w:left="720"/>
                    <w:rPr>
                      <w:rFonts w:ascii="Times New Roman" w:hAnsi="Times New Roman"/>
                      <w:sz w:val="24"/>
                      <w:szCs w:val="24"/>
                    </w:rPr>
                  </w:pPr>
                  <w:r>
                    <w:rPr>
                      <w:rFonts w:ascii="Times New Roman" w:hAnsi="Times New Roman"/>
                      <w:sz w:val="24"/>
                      <w:szCs w:val="24"/>
                    </w:rPr>
                    <w:t>PG Diploma in Health and Safety</w:t>
                  </w:r>
                </w:p>
                <w:p w:rsidR="00261FD1" w:rsidRDefault="00B4120E">
                  <w:pPr>
                    <w:pStyle w:val="ListParagraph"/>
                    <w:numPr>
                      <w:ilvl w:val="0"/>
                      <w:numId w:val="7"/>
                    </w:numPr>
                    <w:spacing w:line="240" w:lineRule="auto"/>
                    <w:ind w:left="720"/>
                    <w:rPr>
                      <w:rFonts w:ascii="Times New Roman" w:hAnsi="Times New Roman"/>
                      <w:sz w:val="24"/>
                      <w:szCs w:val="24"/>
                    </w:rPr>
                  </w:pPr>
                  <w:r>
                    <w:rPr>
                      <w:rFonts w:ascii="Times New Roman" w:hAnsi="Times New Roman"/>
                      <w:sz w:val="24"/>
                      <w:szCs w:val="24"/>
                    </w:rPr>
                    <w:t>PG Diploma in Construction Safety</w:t>
                  </w:r>
                </w:p>
                <w:p w:rsidR="00261FD1" w:rsidRDefault="00B4120E">
                  <w:pPr>
                    <w:pStyle w:val="ListParagraph"/>
                    <w:numPr>
                      <w:ilvl w:val="0"/>
                      <w:numId w:val="7"/>
                    </w:numPr>
                    <w:spacing w:line="240" w:lineRule="auto"/>
                    <w:ind w:left="720"/>
                    <w:rPr>
                      <w:rFonts w:ascii="Times New Roman" w:hAnsi="Times New Roman"/>
                      <w:sz w:val="24"/>
                      <w:szCs w:val="24"/>
                    </w:rPr>
                  </w:pPr>
                  <w:r>
                    <w:rPr>
                      <w:rFonts w:ascii="Times New Roman" w:hAnsi="Times New Roman"/>
                      <w:sz w:val="24"/>
                      <w:szCs w:val="24"/>
                    </w:rPr>
                    <w:t>PG Diploma in Oil and Gas</w:t>
                  </w:r>
                  <w:r>
                    <w:rPr>
                      <w:rFonts w:ascii="Times New Roman" w:hAnsi="Times New Roman"/>
                      <w:b/>
                      <w:bCs/>
                      <w:smallCaps/>
                      <w:sz w:val="24"/>
                      <w:szCs w:val="24"/>
                    </w:rPr>
                    <w:t xml:space="preserve"> </w:t>
                  </w:r>
                </w:p>
                <w:p w:rsidR="00261FD1" w:rsidRDefault="00B4120E">
                  <w:pPr>
                    <w:jc w:val="both"/>
                    <w:rPr>
                      <w:b/>
                      <w:sz w:val="24"/>
                      <w:szCs w:val="24"/>
                    </w:rPr>
                  </w:pPr>
                  <w:r>
                    <w:rPr>
                      <w:rFonts w:cs="Times New Roman"/>
                      <w:b/>
                      <w:bCs/>
                      <w:smallCaps/>
                      <w:sz w:val="24"/>
                      <w:szCs w:val="24"/>
                    </w:rPr>
                    <w:t xml:space="preserve">  </w:t>
                  </w:r>
                </w:p>
                <w:p w:rsidR="00261FD1" w:rsidRDefault="00B4120E">
                  <w:pPr>
                    <w:numPr>
                      <w:ilvl w:val="0"/>
                      <w:numId w:val="3"/>
                    </w:numPr>
                    <w:jc w:val="both"/>
                    <w:rPr>
                      <w:sz w:val="24"/>
                      <w:szCs w:val="24"/>
                    </w:rPr>
                  </w:pPr>
                  <w:r>
                    <w:rPr>
                      <w:sz w:val="24"/>
                      <w:szCs w:val="24"/>
                    </w:rPr>
                    <w:t xml:space="preserve">Environmental Health &amp; Safety </w:t>
                  </w:r>
                </w:p>
                <w:p w:rsidR="00261FD1" w:rsidRDefault="00B4120E">
                  <w:pPr>
                    <w:numPr>
                      <w:ilvl w:val="0"/>
                      <w:numId w:val="3"/>
                    </w:numPr>
                    <w:jc w:val="both"/>
                    <w:rPr>
                      <w:sz w:val="24"/>
                      <w:szCs w:val="24"/>
                    </w:rPr>
                  </w:pPr>
                  <w:r>
                    <w:rPr>
                      <w:sz w:val="24"/>
                      <w:szCs w:val="24"/>
                    </w:rPr>
                    <w:t>H2S Safety and awareness Training</w:t>
                  </w:r>
                </w:p>
                <w:p w:rsidR="00261FD1" w:rsidRDefault="00B4120E">
                  <w:pPr>
                    <w:numPr>
                      <w:ilvl w:val="0"/>
                      <w:numId w:val="3"/>
                    </w:numPr>
                    <w:jc w:val="both"/>
                    <w:rPr>
                      <w:sz w:val="24"/>
                      <w:szCs w:val="24"/>
                    </w:rPr>
                  </w:pPr>
                  <w:r>
                    <w:rPr>
                      <w:sz w:val="24"/>
                      <w:szCs w:val="24"/>
                    </w:rPr>
                    <w:t>Risk Management</w:t>
                  </w:r>
                </w:p>
                <w:p w:rsidR="00261FD1" w:rsidRDefault="00B4120E">
                  <w:pPr>
                    <w:numPr>
                      <w:ilvl w:val="0"/>
                      <w:numId w:val="3"/>
                    </w:numPr>
                    <w:jc w:val="both"/>
                    <w:rPr>
                      <w:sz w:val="24"/>
                      <w:szCs w:val="24"/>
                    </w:rPr>
                  </w:pPr>
                  <w:r>
                    <w:rPr>
                      <w:sz w:val="24"/>
                      <w:szCs w:val="24"/>
                    </w:rPr>
                    <w:t xml:space="preserve">Fire fighting and Fire </w:t>
                  </w:r>
                  <w:r>
                    <w:rPr>
                      <w:sz w:val="24"/>
                      <w:szCs w:val="24"/>
                    </w:rPr>
                    <w:t>Solutions.</w:t>
                  </w:r>
                </w:p>
                <w:p w:rsidR="00261FD1" w:rsidRDefault="00B4120E">
                  <w:pPr>
                    <w:numPr>
                      <w:ilvl w:val="0"/>
                      <w:numId w:val="3"/>
                    </w:numPr>
                    <w:jc w:val="both"/>
                    <w:rPr>
                      <w:sz w:val="24"/>
                      <w:szCs w:val="24"/>
                    </w:rPr>
                  </w:pPr>
                  <w:r>
                    <w:rPr>
                      <w:sz w:val="24"/>
                      <w:szCs w:val="24"/>
                    </w:rPr>
                    <w:t>Working at Height</w:t>
                  </w:r>
                </w:p>
                <w:p w:rsidR="00261FD1" w:rsidRDefault="00B4120E">
                  <w:pPr>
                    <w:numPr>
                      <w:ilvl w:val="0"/>
                      <w:numId w:val="3"/>
                    </w:numPr>
                    <w:jc w:val="both"/>
                    <w:rPr>
                      <w:sz w:val="24"/>
                      <w:szCs w:val="24"/>
                    </w:rPr>
                  </w:pPr>
                  <w:r>
                    <w:rPr>
                      <w:sz w:val="24"/>
                      <w:szCs w:val="24"/>
                    </w:rPr>
                    <w:t>Confined space entry</w:t>
                  </w:r>
                </w:p>
                <w:p w:rsidR="00261FD1" w:rsidRDefault="00B4120E">
                  <w:pPr>
                    <w:numPr>
                      <w:ilvl w:val="0"/>
                      <w:numId w:val="3"/>
                    </w:numPr>
                    <w:jc w:val="both"/>
                    <w:rPr>
                      <w:sz w:val="24"/>
                      <w:szCs w:val="24"/>
                    </w:rPr>
                  </w:pPr>
                  <w:r>
                    <w:rPr>
                      <w:sz w:val="24"/>
                      <w:szCs w:val="24"/>
                    </w:rPr>
                    <w:t>Deep Excavation</w:t>
                  </w:r>
                </w:p>
                <w:p w:rsidR="00261FD1" w:rsidRDefault="00B4120E">
                  <w:pPr>
                    <w:numPr>
                      <w:ilvl w:val="0"/>
                      <w:numId w:val="3"/>
                    </w:numPr>
                    <w:jc w:val="both"/>
                    <w:rPr>
                      <w:sz w:val="24"/>
                      <w:szCs w:val="24"/>
                    </w:rPr>
                  </w:pPr>
                  <w:r>
                    <w:rPr>
                      <w:sz w:val="24"/>
                      <w:szCs w:val="24"/>
                    </w:rPr>
                    <w:t>Heavy Lifting</w:t>
                  </w:r>
                </w:p>
                <w:p w:rsidR="00261FD1" w:rsidRDefault="00B4120E">
                  <w:pPr>
                    <w:numPr>
                      <w:ilvl w:val="0"/>
                      <w:numId w:val="3"/>
                    </w:numPr>
                    <w:jc w:val="both"/>
                    <w:rPr>
                      <w:sz w:val="24"/>
                      <w:szCs w:val="24"/>
                    </w:rPr>
                  </w:pPr>
                  <w:r>
                    <w:rPr>
                      <w:sz w:val="24"/>
                      <w:szCs w:val="24"/>
                    </w:rPr>
                    <w:t>Scaffolding Safety</w:t>
                  </w:r>
                </w:p>
                <w:p w:rsidR="00261FD1" w:rsidRDefault="00B4120E">
                  <w:pPr>
                    <w:numPr>
                      <w:ilvl w:val="0"/>
                      <w:numId w:val="3"/>
                    </w:numPr>
                    <w:jc w:val="both"/>
                    <w:rPr>
                      <w:sz w:val="24"/>
                      <w:szCs w:val="24"/>
                    </w:rPr>
                  </w:pPr>
                  <w:r>
                    <w:rPr>
                      <w:sz w:val="24"/>
                      <w:szCs w:val="24"/>
                    </w:rPr>
                    <w:t>Incident and Accident Investigation Technique</w:t>
                  </w:r>
                </w:p>
                <w:p w:rsidR="00261FD1" w:rsidRDefault="00B4120E">
                  <w:pPr>
                    <w:numPr>
                      <w:ilvl w:val="0"/>
                      <w:numId w:val="3"/>
                    </w:numPr>
                    <w:jc w:val="both"/>
                    <w:rPr>
                      <w:sz w:val="24"/>
                      <w:szCs w:val="24"/>
                    </w:rPr>
                  </w:pPr>
                  <w:r>
                    <w:rPr>
                      <w:sz w:val="24"/>
                      <w:szCs w:val="24"/>
                    </w:rPr>
                    <w:t>Tool Box Talk</w:t>
                  </w:r>
                </w:p>
                <w:p w:rsidR="00261FD1" w:rsidRDefault="00261FD1">
                  <w:pPr>
                    <w:tabs>
                      <w:tab w:val="left" w:pos="3600"/>
                      <w:tab w:val="left" w:pos="3960"/>
                    </w:tabs>
                    <w:ind w:right="540"/>
                    <w:jc w:val="both"/>
                  </w:pPr>
                </w:p>
                <w:p w:rsidR="00261FD1" w:rsidRDefault="00B4120E">
                  <w:pPr>
                    <w:pStyle w:val="ListParagraph"/>
                    <w:keepNext/>
                    <w:spacing w:line="240" w:lineRule="auto"/>
                    <w:ind w:right="90"/>
                    <w:jc w:val="both"/>
                    <w:rPr>
                      <w:rFonts w:ascii="Times New Roman" w:eastAsia="Segoe UI Semibold" w:hAnsi="Times New Roman"/>
                      <w:smallCaps/>
                      <w:sz w:val="28"/>
                      <w:szCs w:val="28"/>
                      <w:u w:val="single"/>
                    </w:rPr>
                  </w:pPr>
                  <w:r>
                    <w:rPr>
                      <w:rFonts w:ascii="Times New Roman" w:eastAsia="Segoe UI Semibold" w:hAnsi="Times New Roman"/>
                      <w:smallCaps/>
                      <w:sz w:val="28"/>
                      <w:szCs w:val="28"/>
                      <w:highlight w:val="lightGray"/>
                      <w:u w:val="single"/>
                    </w:rPr>
                    <w:t>Arranging Emergency Drills</w:t>
                  </w:r>
                  <w:r>
                    <w:rPr>
                      <w:rFonts w:ascii="Times New Roman" w:eastAsia="Segoe UI Semibold" w:hAnsi="Times New Roman"/>
                      <w:smallCaps/>
                      <w:sz w:val="28"/>
                      <w:szCs w:val="28"/>
                      <w:u w:val="single"/>
                    </w:rPr>
                    <w:t xml:space="preserve">                                                                                        </w:t>
                  </w:r>
                </w:p>
                <w:p w:rsidR="00261FD1" w:rsidRDefault="00261FD1">
                  <w:pPr>
                    <w:pStyle w:val="ListParagraph"/>
                    <w:keepNext/>
                    <w:spacing w:line="240" w:lineRule="auto"/>
                    <w:ind w:right="90"/>
                    <w:jc w:val="both"/>
                    <w:rPr>
                      <w:rFonts w:ascii="Times New Roman" w:eastAsia="Segoe UI Semibold" w:hAnsi="Times New Roman"/>
                      <w:smallCaps/>
                      <w:sz w:val="24"/>
                      <w:szCs w:val="24"/>
                      <w:u w:val="single"/>
                    </w:rPr>
                  </w:pPr>
                </w:p>
                <w:p w:rsidR="00261FD1" w:rsidRDefault="00B4120E">
                  <w:pPr>
                    <w:pStyle w:val="ListParagraph"/>
                    <w:numPr>
                      <w:ilvl w:val="0"/>
                      <w:numId w:val="1"/>
                    </w:numPr>
                    <w:spacing w:line="240" w:lineRule="auto"/>
                    <w:jc w:val="both"/>
                    <w:rPr>
                      <w:rFonts w:ascii="Times New Roman" w:eastAsia="Segoe UI Semibold" w:hAnsi="Times New Roman"/>
                      <w:sz w:val="24"/>
                      <w:szCs w:val="24"/>
                    </w:rPr>
                  </w:pPr>
                  <w:r>
                    <w:rPr>
                      <w:rFonts w:ascii="Times New Roman" w:eastAsia="Segoe UI Semibold" w:hAnsi="Times New Roman"/>
                      <w:sz w:val="24"/>
                      <w:szCs w:val="24"/>
                    </w:rPr>
                    <w:t>Tool Box talk regarding waste characteristics and their safety measures</w:t>
                  </w:r>
                </w:p>
                <w:p w:rsidR="00261FD1" w:rsidRDefault="00B4120E">
                  <w:pPr>
                    <w:pStyle w:val="ListParagraph"/>
                    <w:numPr>
                      <w:ilvl w:val="0"/>
                      <w:numId w:val="1"/>
                    </w:numPr>
                    <w:spacing w:line="240" w:lineRule="auto"/>
                    <w:jc w:val="both"/>
                    <w:rPr>
                      <w:rFonts w:ascii="Times New Roman" w:eastAsia="Segoe UI Semibold" w:hAnsi="Times New Roman"/>
                      <w:sz w:val="24"/>
                      <w:szCs w:val="24"/>
                    </w:rPr>
                  </w:pPr>
                  <w:r>
                    <w:rPr>
                      <w:rFonts w:ascii="Times New Roman" w:eastAsia="Segoe UI Semibold" w:hAnsi="Times New Roman"/>
                      <w:sz w:val="24"/>
                      <w:szCs w:val="24"/>
                    </w:rPr>
                    <w:t>Prior Vehicle and job related equipment inspections</w:t>
                  </w:r>
                </w:p>
                <w:p w:rsidR="00261FD1" w:rsidRDefault="00B4120E">
                  <w:pPr>
                    <w:pStyle w:val="ListParagraph"/>
                    <w:numPr>
                      <w:ilvl w:val="0"/>
                      <w:numId w:val="1"/>
                    </w:numPr>
                    <w:spacing w:line="240" w:lineRule="auto"/>
                    <w:jc w:val="both"/>
                    <w:rPr>
                      <w:rFonts w:ascii="Times New Roman" w:eastAsia="Segoe UI Semibold" w:hAnsi="Times New Roman"/>
                      <w:sz w:val="24"/>
                      <w:szCs w:val="24"/>
                    </w:rPr>
                  </w:pPr>
                  <w:r>
                    <w:rPr>
                      <w:rFonts w:ascii="Times New Roman" w:eastAsia="Segoe UI Semibold" w:hAnsi="Times New Roman"/>
                      <w:sz w:val="24"/>
                      <w:szCs w:val="24"/>
                    </w:rPr>
                    <w:t>Assuring Standard Operating Procedures</w:t>
                  </w:r>
                </w:p>
                <w:p w:rsidR="00261FD1" w:rsidRDefault="00B4120E">
                  <w:pPr>
                    <w:pStyle w:val="ListParagraph"/>
                    <w:numPr>
                      <w:ilvl w:val="0"/>
                      <w:numId w:val="1"/>
                    </w:numPr>
                    <w:spacing w:line="240" w:lineRule="auto"/>
                    <w:jc w:val="both"/>
                    <w:rPr>
                      <w:rFonts w:ascii="Times New Roman" w:eastAsia="Segoe UI Semibold" w:hAnsi="Times New Roman"/>
                      <w:sz w:val="24"/>
                      <w:szCs w:val="24"/>
                    </w:rPr>
                  </w:pPr>
                  <w:r>
                    <w:rPr>
                      <w:rFonts w:ascii="Times New Roman" w:eastAsia="Segoe UI Semibold" w:hAnsi="Times New Roman"/>
                      <w:sz w:val="24"/>
                      <w:szCs w:val="24"/>
                    </w:rPr>
                    <w:t>Sit</w:t>
                  </w:r>
                  <w:r>
                    <w:rPr>
                      <w:rFonts w:ascii="Times New Roman" w:eastAsia="Segoe UI Semibold" w:hAnsi="Times New Roman"/>
                      <w:sz w:val="24"/>
                      <w:szCs w:val="24"/>
                    </w:rPr>
                    <w:t>e visit and labeling of waste as per description of waste</w:t>
                  </w:r>
                </w:p>
                <w:p w:rsidR="00261FD1" w:rsidRDefault="00B4120E">
                  <w:pPr>
                    <w:pStyle w:val="ListParagraph"/>
                    <w:numPr>
                      <w:ilvl w:val="0"/>
                      <w:numId w:val="1"/>
                    </w:numPr>
                    <w:spacing w:line="240" w:lineRule="auto"/>
                    <w:jc w:val="both"/>
                    <w:rPr>
                      <w:rFonts w:ascii="Times New Roman" w:eastAsia="Segoe UI Semibold" w:hAnsi="Times New Roman"/>
                      <w:sz w:val="24"/>
                      <w:szCs w:val="24"/>
                    </w:rPr>
                  </w:pPr>
                  <w:r>
                    <w:rPr>
                      <w:rFonts w:ascii="Times New Roman" w:eastAsia="Segoe UI Semibold" w:hAnsi="Times New Roman"/>
                      <w:sz w:val="24"/>
                      <w:szCs w:val="24"/>
                    </w:rPr>
                    <w:t>Plane Waste collection Activity as per HSE standards</w:t>
                  </w:r>
                </w:p>
                <w:p w:rsidR="00261FD1" w:rsidRDefault="00B4120E">
                  <w:pPr>
                    <w:pStyle w:val="ListParagraph"/>
                    <w:numPr>
                      <w:ilvl w:val="0"/>
                      <w:numId w:val="1"/>
                    </w:numPr>
                    <w:spacing w:line="240" w:lineRule="auto"/>
                    <w:jc w:val="both"/>
                    <w:rPr>
                      <w:rFonts w:ascii="Times New Roman" w:eastAsia="Segoe UI Semibold" w:hAnsi="Times New Roman"/>
                      <w:sz w:val="24"/>
                      <w:szCs w:val="24"/>
                    </w:rPr>
                  </w:pPr>
                  <w:r>
                    <w:rPr>
                      <w:rFonts w:ascii="Times New Roman" w:eastAsia="Segoe UI Semibold" w:hAnsi="Times New Roman"/>
                      <w:sz w:val="24"/>
                      <w:szCs w:val="24"/>
                    </w:rPr>
                    <w:t>Monitor implement safe loading and unloading practice of waste</w:t>
                  </w:r>
                </w:p>
                <w:p w:rsidR="00261FD1" w:rsidRDefault="00B4120E">
                  <w:pPr>
                    <w:pStyle w:val="ListParagraph"/>
                    <w:numPr>
                      <w:ilvl w:val="0"/>
                      <w:numId w:val="1"/>
                    </w:numPr>
                    <w:spacing w:line="240" w:lineRule="auto"/>
                    <w:jc w:val="both"/>
                    <w:rPr>
                      <w:rFonts w:ascii="Times New Roman" w:eastAsia="Segoe UI Semibold" w:hAnsi="Times New Roman"/>
                      <w:sz w:val="24"/>
                      <w:szCs w:val="24"/>
                    </w:rPr>
                  </w:pPr>
                  <w:r>
                    <w:rPr>
                      <w:rFonts w:ascii="Times New Roman" w:eastAsia="Segoe UI Semibold" w:hAnsi="Times New Roman"/>
                      <w:sz w:val="24"/>
                      <w:szCs w:val="24"/>
                    </w:rPr>
                    <w:t xml:space="preserve">Assurance of proper PPE’s during activities </w:t>
                  </w:r>
                </w:p>
                <w:p w:rsidR="00261FD1" w:rsidRDefault="00B4120E">
                  <w:pPr>
                    <w:ind w:right="540"/>
                    <w:jc w:val="both"/>
                    <w:rPr>
                      <w:b/>
                      <w:bCs/>
                      <w:color w:val="000000"/>
                      <w:sz w:val="24"/>
                      <w:szCs w:val="24"/>
                      <w:u w:val="single"/>
                    </w:rPr>
                  </w:pPr>
                  <w:r>
                    <w:rPr>
                      <w:rFonts w:eastAsia="Segoe UI Semibold"/>
                      <w:sz w:val="24"/>
                      <w:szCs w:val="24"/>
                    </w:rPr>
                    <w:t xml:space="preserve">            Documentation and record </w:t>
                  </w:r>
                  <w:r>
                    <w:rPr>
                      <w:rFonts w:eastAsia="Segoe UI Semibold"/>
                      <w:sz w:val="24"/>
                      <w:szCs w:val="24"/>
                    </w:rPr>
                    <w:t>keeping</w:t>
                  </w:r>
                </w:p>
                <w:p w:rsidR="00261FD1" w:rsidRDefault="00261FD1">
                  <w:pPr>
                    <w:ind w:right="540"/>
                    <w:jc w:val="both"/>
                    <w:rPr>
                      <w:b/>
                      <w:bCs/>
                      <w:color w:val="000000"/>
                      <w:sz w:val="24"/>
                      <w:szCs w:val="24"/>
                      <w:u w:val="single"/>
                    </w:rPr>
                  </w:pPr>
                </w:p>
                <w:p w:rsidR="00261FD1" w:rsidRDefault="00B4120E">
                  <w:pPr>
                    <w:ind w:right="540"/>
                    <w:jc w:val="both"/>
                    <w:rPr>
                      <w:b/>
                      <w:bCs/>
                      <w:color w:val="000000"/>
                    </w:rPr>
                  </w:pPr>
                  <w:r>
                    <w:rPr>
                      <w:b/>
                      <w:bCs/>
                      <w:color w:val="000000"/>
                      <w:sz w:val="26"/>
                      <w:szCs w:val="26"/>
                      <w:u w:val="single"/>
                    </w:rPr>
                    <w:t>JOB Profile</w:t>
                  </w:r>
                  <w:r>
                    <w:rPr>
                      <w:b/>
                      <w:bCs/>
                      <w:color w:val="000000"/>
                    </w:rPr>
                    <w:t>:</w:t>
                  </w:r>
                </w:p>
                <w:p w:rsidR="00261FD1" w:rsidRDefault="00261FD1">
                  <w:pPr>
                    <w:ind w:left="1080" w:right="540"/>
                    <w:jc w:val="both"/>
                    <w:rPr>
                      <w:b/>
                      <w:bCs/>
                      <w:color w:val="000000"/>
                    </w:rPr>
                  </w:pP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Implementation and Compliance of HSE Plan and Procedures</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Hazard Identification Risk Assessment (HIRA), and ensuring Implementation of Control Measures.</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Job Hazard Analysis (JHA)</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Hazard Communication and Recording</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HSE Induction, Train</w:t>
                  </w:r>
                  <w:r>
                    <w:rPr>
                      <w:color w:val="000000"/>
                    </w:rPr>
                    <w:t>ing, and On Job training (OJT)</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Permit-to-Work System Compliance for Excavation, Hot work, Confined Space Work etc.</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Co-ordination of Third Party Inspection for Cranes, Lifting accessories.</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Liaison with Approved External Training Agency to arrange External T</w:t>
                  </w:r>
                  <w:r>
                    <w:rPr>
                      <w:color w:val="000000"/>
                    </w:rPr>
                    <w:t>raining for Site Scaffolders, Riggers, and Crane Operators as per Legal Requirement</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Routine Site Safety Inspection and Reporting for improvement</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Co-ordination of Site Safety Audits with Consultant/Client</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Incident/Accident Investigation and Reporting</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Rendition of Periodic Safety Returns to Corporate HSE Manager</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Conduct of Site Staff Safety Meeting to discuss Safety Issues</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 xml:space="preserve">Creation of HSE Alertness and Awareness amongst  the Site workforce through Safety Posters, Slogans, and Safety Alert Bulletins </w:t>
                  </w:r>
                  <w:r>
                    <w:rPr>
                      <w:color w:val="000000"/>
                    </w:rPr>
                    <w:lastRenderedPageBreak/>
                    <w:t>Display at Prominent Places</w:t>
                  </w:r>
                </w:p>
                <w:p w:rsidR="00261FD1" w:rsidRDefault="00B4120E">
                  <w:pPr>
                    <w:widowControl w:val="0"/>
                    <w:numPr>
                      <w:ilvl w:val="0"/>
                      <w:numId w:val="9"/>
                    </w:numPr>
                    <w:overflowPunct w:val="0"/>
                    <w:autoSpaceDE w:val="0"/>
                    <w:autoSpaceDN w:val="0"/>
                    <w:adjustRightInd w:val="0"/>
                    <w:ind w:right="540"/>
                    <w:jc w:val="both"/>
                    <w:rPr>
                      <w:color w:val="000000"/>
                    </w:rPr>
                  </w:pPr>
                  <w:r>
                    <w:rPr>
                      <w:color w:val="000000"/>
                    </w:rPr>
                    <w:t>Discussion and Resolution of Safety Issues with PM/Consultant/Client</w:t>
                  </w:r>
                </w:p>
                <w:p w:rsidR="00261FD1" w:rsidRDefault="00261FD1">
                  <w:pPr>
                    <w:keepNext/>
                    <w:ind w:right="90"/>
                    <w:jc w:val="both"/>
                    <w:rPr>
                      <w:rFonts w:eastAsia="Segoe UI Semibold" w:cs="Times New Roman"/>
                      <w:b/>
                      <w:color w:val="000000"/>
                      <w:u w:val="single"/>
                    </w:rPr>
                  </w:pPr>
                </w:p>
                <w:p w:rsidR="00261FD1" w:rsidRDefault="00261FD1">
                  <w:pPr>
                    <w:keepNext/>
                    <w:ind w:right="90"/>
                    <w:jc w:val="both"/>
                    <w:rPr>
                      <w:rFonts w:eastAsia="Segoe UI Semibold" w:cs="Times New Roman"/>
                      <w:b/>
                      <w:color w:val="000000"/>
                      <w:u w:val="single"/>
                    </w:rPr>
                  </w:pPr>
                </w:p>
                <w:p w:rsidR="00261FD1" w:rsidRDefault="00261FD1">
                  <w:pPr>
                    <w:tabs>
                      <w:tab w:val="left" w:pos="3600"/>
                      <w:tab w:val="left" w:pos="3960"/>
                    </w:tabs>
                    <w:jc w:val="both"/>
                    <w:rPr>
                      <w:b/>
                      <w:color w:val="000000"/>
                      <w:sz w:val="20"/>
                      <w:szCs w:val="20"/>
                    </w:rPr>
                  </w:pPr>
                </w:p>
              </w:tc>
            </w:tr>
          </w:tbl>
          <w:p w:rsidR="00261FD1" w:rsidRDefault="00B4120E">
            <w:pPr>
              <w:pStyle w:val="Tit"/>
              <w:shd w:val="clear" w:color="auto" w:fill="C0C0C0"/>
              <w:rPr>
                <w:color w:val="000000"/>
                <w:sz w:val="28"/>
                <w:szCs w:val="28"/>
              </w:rPr>
            </w:pPr>
            <w:r>
              <w:rPr>
                <w:color w:val="000000"/>
                <w:sz w:val="28"/>
                <w:szCs w:val="28"/>
              </w:rPr>
              <w:lastRenderedPageBreak/>
              <w:t xml:space="preserve">Computer Skills </w:t>
            </w:r>
          </w:p>
          <w:p w:rsidR="00261FD1" w:rsidRDefault="00261FD1">
            <w:pPr>
              <w:ind w:left="360"/>
              <w:jc w:val="both"/>
              <w:rPr>
                <w:color w:val="000000"/>
              </w:rPr>
            </w:pPr>
          </w:p>
          <w:p w:rsidR="00261FD1" w:rsidRDefault="00B4120E">
            <w:pPr>
              <w:numPr>
                <w:ilvl w:val="0"/>
                <w:numId w:val="8"/>
              </w:numPr>
              <w:ind w:left="714" w:hanging="357"/>
              <w:jc w:val="both"/>
              <w:rPr>
                <w:color w:val="000000"/>
              </w:rPr>
            </w:pPr>
            <w:r>
              <w:rPr>
                <w:color w:val="000000"/>
              </w:rPr>
              <w:t>Operating System: All MICROSOFT WINDOWS operating systems and MICROSOFT office tools.</w:t>
            </w:r>
          </w:p>
          <w:p w:rsidR="00261FD1" w:rsidRDefault="00261FD1">
            <w:pPr>
              <w:ind w:left="714"/>
              <w:jc w:val="both"/>
              <w:rPr>
                <w:color w:val="000000"/>
              </w:rPr>
            </w:pPr>
          </w:p>
          <w:p w:rsidR="00261FD1" w:rsidRDefault="00B4120E">
            <w:pPr>
              <w:shd w:val="clear" w:color="auto" w:fill="C0C0C0"/>
              <w:jc w:val="both"/>
              <w:rPr>
                <w:color w:val="000000"/>
              </w:rPr>
            </w:pPr>
            <w:r>
              <w:rPr>
                <w:color w:val="000000"/>
                <w:sz w:val="28"/>
                <w:szCs w:val="28"/>
                <w:shd w:val="clear" w:color="auto" w:fill="C0C0C0"/>
              </w:rPr>
              <w:t>Technical Experience</w:t>
            </w:r>
            <w:r>
              <w:rPr>
                <w:color w:val="000000"/>
                <w:shd w:val="clear" w:color="auto" w:fill="C0C0C0"/>
              </w:rPr>
              <w:t>:</w:t>
            </w:r>
            <w:r>
              <w:rPr>
                <w:color w:val="000000"/>
              </w:rPr>
              <w:t xml:space="preserve">                                               </w:t>
            </w:r>
          </w:p>
          <w:p w:rsidR="00261FD1" w:rsidRDefault="00261FD1">
            <w:pPr>
              <w:jc w:val="both"/>
              <w:rPr>
                <w:rFonts w:cs="Times New Roman"/>
                <w:b/>
                <w:u w:val="single"/>
              </w:rPr>
            </w:pPr>
          </w:p>
          <w:p w:rsidR="00261FD1" w:rsidRDefault="00B4120E">
            <w:pPr>
              <w:jc w:val="both"/>
              <w:rPr>
                <w:rFonts w:cs="Times New Roman"/>
                <w:b/>
              </w:rPr>
            </w:pPr>
            <w:r>
              <w:rPr>
                <w:rFonts w:cs="Times New Roman"/>
                <w:b/>
              </w:rPr>
              <w:t xml:space="preserve">  3 1/2 years India</w:t>
            </w:r>
          </w:p>
          <w:p w:rsidR="00261FD1" w:rsidRDefault="00261FD1">
            <w:pPr>
              <w:jc w:val="both"/>
              <w:rPr>
                <w:rFonts w:cs="Times New Roman"/>
                <w:b/>
              </w:rPr>
            </w:pPr>
          </w:p>
          <w:p w:rsidR="00261FD1" w:rsidRDefault="00B4120E">
            <w:pPr>
              <w:pStyle w:val="ListParagraph"/>
              <w:numPr>
                <w:ilvl w:val="0"/>
                <w:numId w:val="4"/>
              </w:numPr>
              <w:tabs>
                <w:tab w:val="left" w:pos="-360"/>
                <w:tab w:val="left" w:pos="-90"/>
                <w:tab w:val="left" w:pos="360"/>
              </w:tabs>
              <w:spacing w:line="240" w:lineRule="auto"/>
              <w:contextualSpacing w:val="0"/>
              <w:rPr>
                <w:rFonts w:ascii="Times New Roman" w:hAnsi="Times New Roman"/>
                <w:sz w:val="24"/>
                <w:szCs w:val="24"/>
              </w:rPr>
            </w:pPr>
            <w:r>
              <w:rPr>
                <w:rFonts w:ascii="Times New Roman" w:hAnsi="Times New Roman"/>
                <w:b/>
                <w:sz w:val="24"/>
                <w:szCs w:val="24"/>
              </w:rPr>
              <w:t>ESTABLISHMENT: Jain Engineers Private limited</w:t>
            </w:r>
          </w:p>
          <w:p w:rsidR="00261FD1" w:rsidRDefault="00B4120E">
            <w:pPr>
              <w:pStyle w:val="ListParagraph"/>
              <w:numPr>
                <w:ilvl w:val="0"/>
                <w:numId w:val="4"/>
              </w:numPr>
              <w:tabs>
                <w:tab w:val="left" w:pos="-360"/>
                <w:tab w:val="left" w:pos="-90"/>
                <w:tab w:val="left" w:pos="360"/>
              </w:tabs>
              <w:spacing w:line="240" w:lineRule="auto"/>
              <w:contextualSpacing w:val="0"/>
              <w:rPr>
                <w:rFonts w:ascii="Times New Roman" w:hAnsi="Times New Roman"/>
                <w:b/>
                <w:sz w:val="24"/>
                <w:szCs w:val="24"/>
              </w:rPr>
            </w:pPr>
            <w:r>
              <w:rPr>
                <w:rFonts w:ascii="Times New Roman" w:hAnsi="Times New Roman"/>
                <w:b/>
                <w:sz w:val="24"/>
                <w:szCs w:val="24"/>
              </w:rPr>
              <w:t xml:space="preserve">Designation: </w:t>
            </w:r>
            <w:r>
              <w:rPr>
                <w:rFonts w:ascii="Times New Roman" w:hAnsi="Times New Roman"/>
                <w:bCs/>
                <w:sz w:val="24"/>
                <w:szCs w:val="24"/>
              </w:rPr>
              <w:t>SAFETY OFFICER</w:t>
            </w:r>
          </w:p>
          <w:p w:rsidR="00261FD1" w:rsidRDefault="00B4120E">
            <w:pPr>
              <w:pStyle w:val="ListParagraph"/>
              <w:numPr>
                <w:ilvl w:val="0"/>
                <w:numId w:val="4"/>
              </w:numPr>
              <w:tabs>
                <w:tab w:val="left" w:pos="-360"/>
                <w:tab w:val="left" w:pos="-90"/>
                <w:tab w:val="left" w:pos="360"/>
              </w:tabs>
              <w:spacing w:line="240" w:lineRule="auto"/>
              <w:contextualSpacing w:val="0"/>
              <w:rPr>
                <w:rFonts w:ascii="Times New Roman" w:hAnsi="Times New Roman"/>
                <w:b/>
                <w:sz w:val="24"/>
                <w:szCs w:val="24"/>
              </w:rPr>
            </w:pPr>
            <w:r>
              <w:rPr>
                <w:rFonts w:ascii="Times New Roman" w:hAnsi="Times New Roman"/>
                <w:b/>
                <w:sz w:val="24"/>
                <w:szCs w:val="24"/>
              </w:rPr>
              <w:t>Period: 21st may</w:t>
            </w:r>
            <w:r>
              <w:rPr>
                <w:b/>
                <w:bCs/>
                <w:sz w:val="24"/>
                <w:szCs w:val="24"/>
              </w:rPr>
              <w:t xml:space="preserve"> 2014to 30</w:t>
            </w:r>
            <w:r>
              <w:rPr>
                <w:b/>
                <w:bCs/>
                <w:sz w:val="24"/>
                <w:szCs w:val="24"/>
                <w:vertAlign w:val="superscript"/>
              </w:rPr>
              <w:t>th</w:t>
            </w:r>
            <w:r>
              <w:rPr>
                <w:b/>
                <w:bCs/>
                <w:sz w:val="24"/>
                <w:szCs w:val="24"/>
              </w:rPr>
              <w:t xml:space="preserve"> June 2017</w:t>
            </w:r>
          </w:p>
          <w:p w:rsidR="00261FD1" w:rsidRDefault="00261FD1">
            <w:pPr>
              <w:pStyle w:val="ListParagraph"/>
              <w:tabs>
                <w:tab w:val="left" w:pos="-360"/>
                <w:tab w:val="left" w:pos="-90"/>
                <w:tab w:val="left" w:pos="360"/>
              </w:tabs>
              <w:spacing w:line="240" w:lineRule="auto"/>
              <w:ind w:left="360"/>
              <w:contextualSpacing w:val="0"/>
              <w:rPr>
                <w:rFonts w:ascii="Times New Roman" w:hAnsi="Times New Roman"/>
                <w:b/>
                <w:sz w:val="24"/>
                <w:szCs w:val="24"/>
              </w:rPr>
            </w:pPr>
          </w:p>
          <w:p w:rsidR="00261FD1" w:rsidRDefault="00B4120E">
            <w:pPr>
              <w:pStyle w:val="ListParagraph"/>
              <w:tabs>
                <w:tab w:val="left" w:pos="-360"/>
                <w:tab w:val="left" w:pos="-90"/>
                <w:tab w:val="left" w:pos="360"/>
              </w:tabs>
              <w:spacing w:line="240" w:lineRule="auto"/>
              <w:ind w:left="360"/>
              <w:contextualSpacing w:val="0"/>
            </w:pPr>
            <w:r>
              <w:t>As Safety Officer  Duties and Responsibilities:</w:t>
            </w:r>
          </w:p>
          <w:p w:rsidR="00261FD1" w:rsidRDefault="00261FD1">
            <w:pPr>
              <w:rPr>
                <w:rFonts w:eastAsia="Segoe UI Semibold" w:cs="Times New Roman"/>
                <w:color w:val="000000"/>
              </w:rPr>
            </w:pPr>
          </w:p>
          <w:p w:rsidR="00261FD1" w:rsidRDefault="00B4120E">
            <w:pPr>
              <w:numPr>
                <w:ilvl w:val="0"/>
                <w:numId w:val="10"/>
              </w:numPr>
              <w:ind w:right="29"/>
              <w:jc w:val="both"/>
              <w:rPr>
                <w:szCs w:val="28"/>
              </w:rPr>
            </w:pPr>
            <w:r>
              <w:rPr>
                <w:szCs w:val="28"/>
              </w:rPr>
              <w:t xml:space="preserve">Assessing and </w:t>
            </w:r>
            <w:r>
              <w:rPr>
                <w:szCs w:val="28"/>
              </w:rPr>
              <w:t>monitoring the HSE policy and plan of the company.</w:t>
            </w:r>
          </w:p>
          <w:p w:rsidR="00261FD1" w:rsidRDefault="00B4120E">
            <w:pPr>
              <w:numPr>
                <w:ilvl w:val="0"/>
                <w:numId w:val="10"/>
              </w:numPr>
              <w:ind w:right="29"/>
              <w:jc w:val="both"/>
              <w:rPr>
                <w:szCs w:val="28"/>
              </w:rPr>
            </w:pPr>
            <w:r>
              <w:rPr>
                <w:szCs w:val="28"/>
              </w:rPr>
              <w:t>Ensuring compliance with respect to health safety and environment aspects as per the company and local statutory regulation.</w:t>
            </w:r>
          </w:p>
          <w:p w:rsidR="00261FD1" w:rsidRDefault="00B4120E">
            <w:pPr>
              <w:numPr>
                <w:ilvl w:val="0"/>
                <w:numId w:val="10"/>
              </w:numPr>
              <w:ind w:right="29"/>
              <w:jc w:val="both"/>
              <w:rPr>
                <w:szCs w:val="28"/>
              </w:rPr>
            </w:pPr>
            <w:r>
              <w:rPr>
                <w:szCs w:val="28"/>
              </w:rPr>
              <w:t xml:space="preserve">Reporting the HSE non conformities to the management and suggesting their </w:t>
            </w:r>
            <w:r>
              <w:rPr>
                <w:szCs w:val="28"/>
              </w:rPr>
              <w:t>rectifications.</w:t>
            </w:r>
          </w:p>
          <w:p w:rsidR="00261FD1" w:rsidRDefault="00B4120E">
            <w:pPr>
              <w:numPr>
                <w:ilvl w:val="0"/>
                <w:numId w:val="10"/>
              </w:numPr>
              <w:ind w:right="29"/>
              <w:jc w:val="both"/>
              <w:rPr>
                <w:szCs w:val="28"/>
              </w:rPr>
            </w:pPr>
            <w:r>
              <w:rPr>
                <w:szCs w:val="28"/>
              </w:rPr>
              <w:t>Advising and guiding the line management to achieve the safety goals.</w:t>
            </w:r>
          </w:p>
          <w:p w:rsidR="00261FD1" w:rsidRDefault="00B4120E">
            <w:pPr>
              <w:numPr>
                <w:ilvl w:val="0"/>
                <w:numId w:val="10"/>
              </w:numPr>
              <w:ind w:right="29"/>
              <w:jc w:val="both"/>
              <w:rPr>
                <w:szCs w:val="28"/>
              </w:rPr>
            </w:pPr>
            <w:r>
              <w:rPr>
                <w:szCs w:val="28"/>
              </w:rPr>
              <w:t>Interacting and coordinating with client and other agencies where HSE is the issue.</w:t>
            </w:r>
          </w:p>
          <w:p w:rsidR="00261FD1" w:rsidRDefault="00B4120E">
            <w:pPr>
              <w:numPr>
                <w:ilvl w:val="0"/>
                <w:numId w:val="10"/>
              </w:numPr>
              <w:ind w:right="29"/>
              <w:jc w:val="both"/>
              <w:rPr>
                <w:szCs w:val="28"/>
              </w:rPr>
            </w:pPr>
            <w:r>
              <w:rPr>
                <w:szCs w:val="28"/>
              </w:rPr>
              <w:t>Attending the meeting where safety is an item or agenda.</w:t>
            </w:r>
          </w:p>
          <w:p w:rsidR="00261FD1" w:rsidRDefault="00B4120E">
            <w:pPr>
              <w:numPr>
                <w:ilvl w:val="0"/>
                <w:numId w:val="10"/>
              </w:numPr>
              <w:ind w:right="29"/>
              <w:jc w:val="both"/>
              <w:rPr>
                <w:szCs w:val="28"/>
              </w:rPr>
            </w:pPr>
            <w:r>
              <w:rPr>
                <w:szCs w:val="28"/>
              </w:rPr>
              <w:t>Devising an organization safe</w:t>
            </w:r>
            <w:r>
              <w:rPr>
                <w:szCs w:val="28"/>
              </w:rPr>
              <w:t>ty induction and need based training programs.</w:t>
            </w:r>
          </w:p>
          <w:p w:rsidR="00261FD1" w:rsidRDefault="00B4120E">
            <w:pPr>
              <w:numPr>
                <w:ilvl w:val="0"/>
                <w:numId w:val="10"/>
              </w:numPr>
              <w:ind w:right="29"/>
              <w:jc w:val="both"/>
              <w:rPr>
                <w:szCs w:val="28"/>
              </w:rPr>
            </w:pPr>
            <w:r>
              <w:rPr>
                <w:szCs w:val="28"/>
              </w:rPr>
              <w:t>Permit to work system.</w:t>
            </w:r>
          </w:p>
          <w:p w:rsidR="00261FD1" w:rsidRDefault="00B4120E">
            <w:pPr>
              <w:numPr>
                <w:ilvl w:val="0"/>
                <w:numId w:val="10"/>
              </w:numPr>
              <w:ind w:right="29"/>
              <w:jc w:val="both"/>
              <w:rPr>
                <w:szCs w:val="28"/>
              </w:rPr>
            </w:pPr>
            <w:r>
              <w:rPr>
                <w:szCs w:val="28"/>
              </w:rPr>
              <w:t>Inspection of vehicles, equipment and plants.</w:t>
            </w:r>
          </w:p>
          <w:p w:rsidR="00261FD1" w:rsidRDefault="00B4120E">
            <w:pPr>
              <w:numPr>
                <w:ilvl w:val="0"/>
                <w:numId w:val="10"/>
              </w:numPr>
              <w:ind w:right="29"/>
              <w:jc w:val="both"/>
              <w:rPr>
                <w:szCs w:val="28"/>
              </w:rPr>
            </w:pPr>
            <w:r>
              <w:rPr>
                <w:szCs w:val="28"/>
              </w:rPr>
              <w:t>Fire prevention and use of fire fighting equipments.</w:t>
            </w:r>
          </w:p>
          <w:p w:rsidR="00261FD1" w:rsidRDefault="00B4120E">
            <w:pPr>
              <w:numPr>
                <w:ilvl w:val="0"/>
                <w:numId w:val="10"/>
              </w:numPr>
              <w:ind w:right="29"/>
              <w:jc w:val="both"/>
              <w:rPr>
                <w:szCs w:val="28"/>
              </w:rPr>
            </w:pPr>
            <w:r>
              <w:rPr>
                <w:szCs w:val="28"/>
              </w:rPr>
              <w:t>Electrical Safety.</w:t>
            </w:r>
          </w:p>
          <w:p w:rsidR="00261FD1" w:rsidRDefault="00B4120E">
            <w:pPr>
              <w:numPr>
                <w:ilvl w:val="0"/>
                <w:numId w:val="10"/>
              </w:numPr>
              <w:ind w:right="29"/>
              <w:jc w:val="both"/>
              <w:rPr>
                <w:szCs w:val="28"/>
              </w:rPr>
            </w:pPr>
            <w:r>
              <w:rPr>
                <w:szCs w:val="28"/>
              </w:rPr>
              <w:t>Use of Compressed Gas Cylinders.</w:t>
            </w:r>
          </w:p>
          <w:p w:rsidR="00261FD1" w:rsidRDefault="00B4120E">
            <w:pPr>
              <w:numPr>
                <w:ilvl w:val="0"/>
                <w:numId w:val="10"/>
              </w:numPr>
              <w:ind w:right="29"/>
              <w:jc w:val="both"/>
              <w:rPr>
                <w:szCs w:val="28"/>
              </w:rPr>
            </w:pPr>
            <w:r>
              <w:rPr>
                <w:szCs w:val="28"/>
              </w:rPr>
              <w:t>Safety at Hot Works.</w:t>
            </w:r>
          </w:p>
          <w:p w:rsidR="00261FD1" w:rsidRDefault="00B4120E">
            <w:pPr>
              <w:numPr>
                <w:ilvl w:val="0"/>
                <w:numId w:val="10"/>
              </w:numPr>
              <w:ind w:right="29"/>
              <w:jc w:val="both"/>
              <w:rPr>
                <w:szCs w:val="28"/>
              </w:rPr>
            </w:pPr>
            <w:r>
              <w:rPr>
                <w:szCs w:val="28"/>
              </w:rPr>
              <w:t>Rigging Safe P</w:t>
            </w:r>
            <w:r>
              <w:rPr>
                <w:szCs w:val="28"/>
              </w:rPr>
              <w:t>rocedures.</w:t>
            </w:r>
          </w:p>
          <w:p w:rsidR="00261FD1" w:rsidRDefault="00B4120E">
            <w:pPr>
              <w:numPr>
                <w:ilvl w:val="0"/>
                <w:numId w:val="10"/>
              </w:numPr>
              <w:ind w:right="29"/>
              <w:jc w:val="both"/>
              <w:rPr>
                <w:szCs w:val="28"/>
              </w:rPr>
            </w:pPr>
            <w:r>
              <w:rPr>
                <w:szCs w:val="28"/>
              </w:rPr>
              <w:t>Safety training and Awareness Programmes for all levels.</w:t>
            </w:r>
          </w:p>
          <w:p w:rsidR="00261FD1" w:rsidRDefault="00B4120E">
            <w:pPr>
              <w:numPr>
                <w:ilvl w:val="0"/>
                <w:numId w:val="10"/>
              </w:numPr>
              <w:ind w:right="29"/>
              <w:jc w:val="both"/>
              <w:rPr>
                <w:szCs w:val="28"/>
              </w:rPr>
            </w:pPr>
            <w:r>
              <w:rPr>
                <w:szCs w:val="28"/>
              </w:rPr>
              <w:t>Records keeping and maintaining for HSE Audits.</w:t>
            </w:r>
          </w:p>
          <w:p w:rsidR="00261FD1" w:rsidRDefault="00B4120E">
            <w:pPr>
              <w:numPr>
                <w:ilvl w:val="0"/>
                <w:numId w:val="10"/>
              </w:numPr>
              <w:ind w:right="29"/>
              <w:jc w:val="both"/>
              <w:rPr>
                <w:szCs w:val="28"/>
              </w:rPr>
            </w:pPr>
            <w:r>
              <w:rPr>
                <w:szCs w:val="28"/>
              </w:rPr>
              <w:t>Inspection of Fall Protection System.</w:t>
            </w:r>
          </w:p>
          <w:p w:rsidR="00261FD1" w:rsidRDefault="00261FD1">
            <w:pPr>
              <w:ind w:left="540" w:right="29"/>
              <w:jc w:val="both"/>
              <w:rPr>
                <w:szCs w:val="28"/>
              </w:rPr>
            </w:pPr>
          </w:p>
          <w:p w:rsidR="00261FD1" w:rsidRDefault="00B4120E">
            <w:pPr>
              <w:numPr>
                <w:ilvl w:val="0"/>
                <w:numId w:val="10"/>
              </w:numPr>
              <w:ind w:right="29"/>
              <w:jc w:val="both"/>
              <w:rPr>
                <w:sz w:val="28"/>
                <w:szCs w:val="28"/>
              </w:rPr>
            </w:pPr>
            <w:r>
              <w:rPr>
                <w:szCs w:val="28"/>
              </w:rPr>
              <w:t>Familiar with major safety programmes like JHA, LOTO, and Risk Assessments etc</w:t>
            </w:r>
            <w:r>
              <w:rPr>
                <w:sz w:val="28"/>
                <w:szCs w:val="28"/>
              </w:rPr>
              <w:t>.</w:t>
            </w:r>
          </w:p>
          <w:p w:rsidR="00261FD1" w:rsidRDefault="00B4120E">
            <w:pPr>
              <w:numPr>
                <w:ilvl w:val="0"/>
                <w:numId w:val="10"/>
              </w:numPr>
              <w:spacing w:line="276" w:lineRule="auto"/>
              <w:jc w:val="both"/>
            </w:pPr>
            <w:r>
              <w:t xml:space="preserve">Giving tool box talk </w:t>
            </w:r>
            <w:r>
              <w:t>regarding any work.</w:t>
            </w:r>
          </w:p>
          <w:p w:rsidR="00261FD1" w:rsidRDefault="00B4120E">
            <w:pPr>
              <w:numPr>
                <w:ilvl w:val="0"/>
                <w:numId w:val="10"/>
              </w:numPr>
              <w:spacing w:line="276" w:lineRule="auto"/>
              <w:jc w:val="both"/>
            </w:pPr>
            <w:r>
              <w:t>To recognize all jobs unit’s hazards.</w:t>
            </w:r>
          </w:p>
          <w:p w:rsidR="00261FD1" w:rsidRDefault="00B4120E">
            <w:pPr>
              <w:numPr>
                <w:ilvl w:val="0"/>
                <w:numId w:val="10"/>
              </w:numPr>
              <w:spacing w:line="276" w:lineRule="auto"/>
              <w:jc w:val="both"/>
            </w:pPr>
            <w:r>
              <w:t>Emergency safety procedure.</w:t>
            </w:r>
          </w:p>
          <w:p w:rsidR="00261FD1" w:rsidRDefault="00B4120E">
            <w:pPr>
              <w:numPr>
                <w:ilvl w:val="0"/>
                <w:numId w:val="10"/>
              </w:numPr>
              <w:spacing w:line="276" w:lineRule="auto"/>
              <w:jc w:val="both"/>
            </w:pPr>
            <w:r>
              <w:lastRenderedPageBreak/>
              <w:t xml:space="preserve">Safe procedure of excavation &amp; confined space </w:t>
            </w:r>
          </w:p>
          <w:p w:rsidR="00261FD1" w:rsidRDefault="00B4120E">
            <w:pPr>
              <w:numPr>
                <w:ilvl w:val="0"/>
                <w:numId w:val="10"/>
              </w:numPr>
              <w:spacing w:line="276" w:lineRule="auto"/>
              <w:jc w:val="both"/>
            </w:pPr>
            <w:r>
              <w:t>Daily observation reports.</w:t>
            </w:r>
          </w:p>
          <w:p w:rsidR="00261FD1" w:rsidRDefault="00B4120E">
            <w:pPr>
              <w:numPr>
                <w:ilvl w:val="0"/>
                <w:numId w:val="10"/>
              </w:numPr>
              <w:spacing w:line="276" w:lineRule="auto"/>
              <w:jc w:val="both"/>
            </w:pPr>
            <w:r>
              <w:t>Inspection of plant’s and material.</w:t>
            </w:r>
          </w:p>
          <w:p w:rsidR="00261FD1" w:rsidRDefault="00B4120E">
            <w:pPr>
              <w:numPr>
                <w:ilvl w:val="0"/>
                <w:numId w:val="10"/>
              </w:numPr>
              <w:spacing w:line="276" w:lineRule="auto"/>
              <w:jc w:val="both"/>
            </w:pPr>
            <w:r>
              <w:t>Heavy Lifting and scaffolding safety procedure.</w:t>
            </w:r>
          </w:p>
          <w:p w:rsidR="00261FD1" w:rsidRDefault="00B4120E">
            <w:pPr>
              <w:numPr>
                <w:ilvl w:val="0"/>
                <w:numId w:val="10"/>
              </w:numPr>
              <w:spacing w:line="276" w:lineRule="auto"/>
              <w:jc w:val="both"/>
            </w:pPr>
            <w:r>
              <w:t xml:space="preserve">Accident </w:t>
            </w:r>
            <w:r>
              <w:t>investigation and incident report.</w:t>
            </w:r>
          </w:p>
          <w:p w:rsidR="00261FD1" w:rsidRDefault="00B4120E">
            <w:pPr>
              <w:numPr>
                <w:ilvl w:val="0"/>
                <w:numId w:val="10"/>
              </w:numPr>
              <w:spacing w:line="276" w:lineRule="auto"/>
              <w:jc w:val="both"/>
            </w:pPr>
            <w:r>
              <w:t>Ensure good housekeeping.</w:t>
            </w:r>
          </w:p>
          <w:p w:rsidR="00261FD1" w:rsidRDefault="00B4120E">
            <w:pPr>
              <w:numPr>
                <w:ilvl w:val="0"/>
                <w:numId w:val="10"/>
              </w:numPr>
              <w:spacing w:line="276" w:lineRule="auto"/>
              <w:jc w:val="both"/>
            </w:pPr>
            <w:r>
              <w:t>Provide PPE to workers.</w:t>
            </w:r>
          </w:p>
          <w:p w:rsidR="00261FD1" w:rsidRDefault="00B4120E">
            <w:pPr>
              <w:numPr>
                <w:ilvl w:val="0"/>
                <w:numId w:val="10"/>
              </w:numPr>
              <w:spacing w:line="276" w:lineRule="auto"/>
              <w:jc w:val="both"/>
            </w:pPr>
            <w:r>
              <w:t>Take precaution before starting the work.</w:t>
            </w:r>
          </w:p>
          <w:p w:rsidR="00261FD1" w:rsidRDefault="00B4120E">
            <w:pPr>
              <w:numPr>
                <w:ilvl w:val="0"/>
                <w:numId w:val="10"/>
              </w:numPr>
              <w:spacing w:line="276" w:lineRule="auto"/>
              <w:jc w:val="both"/>
            </w:pPr>
            <w:r>
              <w:t>First aid procedure.</w:t>
            </w:r>
          </w:p>
          <w:p w:rsidR="00261FD1" w:rsidRDefault="00B4120E">
            <w:pPr>
              <w:numPr>
                <w:ilvl w:val="0"/>
                <w:numId w:val="10"/>
              </w:numPr>
              <w:spacing w:line="276" w:lineRule="auto"/>
              <w:jc w:val="both"/>
            </w:pPr>
            <w:r>
              <w:t>Daily &amp;weekly Reports.</w:t>
            </w:r>
          </w:p>
          <w:p w:rsidR="00261FD1" w:rsidRDefault="00B4120E">
            <w:pPr>
              <w:numPr>
                <w:ilvl w:val="0"/>
                <w:numId w:val="10"/>
              </w:numPr>
              <w:spacing w:line="276" w:lineRule="auto"/>
              <w:jc w:val="both"/>
            </w:pPr>
            <w:r>
              <w:t>HSE meetings.</w:t>
            </w:r>
          </w:p>
          <w:p w:rsidR="00261FD1" w:rsidRDefault="00B4120E">
            <w:pPr>
              <w:numPr>
                <w:ilvl w:val="0"/>
                <w:numId w:val="10"/>
              </w:numPr>
              <w:spacing w:line="276" w:lineRule="auto"/>
              <w:jc w:val="both"/>
            </w:pPr>
            <w:r>
              <w:t>Periodic site inspection.</w:t>
            </w:r>
          </w:p>
          <w:p w:rsidR="00261FD1" w:rsidRDefault="00B4120E">
            <w:pPr>
              <w:numPr>
                <w:ilvl w:val="0"/>
                <w:numId w:val="10"/>
              </w:numPr>
              <w:spacing w:line="276" w:lineRule="auto"/>
              <w:jc w:val="both"/>
            </w:pPr>
            <w:r>
              <w:t>Monitoring all the activities.</w:t>
            </w:r>
          </w:p>
          <w:p w:rsidR="00261FD1" w:rsidRDefault="00B4120E">
            <w:pPr>
              <w:numPr>
                <w:ilvl w:val="0"/>
                <w:numId w:val="10"/>
              </w:numPr>
              <w:spacing w:line="276" w:lineRule="auto"/>
              <w:jc w:val="both"/>
            </w:pPr>
            <w:r>
              <w:t xml:space="preserve">Audits </w:t>
            </w:r>
            <w:r>
              <w:t>Recommendation’s.</w:t>
            </w:r>
          </w:p>
          <w:p w:rsidR="00261FD1" w:rsidRDefault="00B4120E">
            <w:pPr>
              <w:numPr>
                <w:ilvl w:val="0"/>
                <w:numId w:val="10"/>
              </w:numPr>
              <w:spacing w:line="276" w:lineRule="auto"/>
              <w:jc w:val="both"/>
            </w:pPr>
            <w:r>
              <w:t>Safety promotional Activities.</w:t>
            </w:r>
          </w:p>
          <w:p w:rsidR="00261FD1" w:rsidRDefault="00B4120E">
            <w:pPr>
              <w:numPr>
                <w:ilvl w:val="0"/>
                <w:numId w:val="10"/>
              </w:numPr>
              <w:spacing w:line="276" w:lineRule="auto"/>
              <w:jc w:val="both"/>
            </w:pPr>
            <w:r>
              <w:t>Site inspections.</w:t>
            </w:r>
          </w:p>
          <w:p w:rsidR="00261FD1" w:rsidRDefault="00261FD1">
            <w:pPr>
              <w:ind w:right="90"/>
              <w:jc w:val="both"/>
              <w:rPr>
                <w:rFonts w:eastAsia="Segoe UI Semibold" w:cs="Times New Roman"/>
                <w:b/>
                <w:color w:val="000000"/>
              </w:rPr>
            </w:pPr>
          </w:p>
          <w:p w:rsidR="00261FD1" w:rsidRDefault="00B4120E">
            <w:pPr>
              <w:ind w:right="29"/>
              <w:jc w:val="both"/>
              <w:rPr>
                <w:b/>
                <w:szCs w:val="28"/>
                <w:u w:val="single"/>
              </w:rPr>
            </w:pPr>
            <w:r>
              <w:rPr>
                <w:b/>
                <w:szCs w:val="28"/>
                <w:u w:val="single"/>
              </w:rPr>
              <w:t>TRAININGS ATTENDED</w:t>
            </w:r>
          </w:p>
          <w:p w:rsidR="00261FD1" w:rsidRDefault="00261FD1">
            <w:pPr>
              <w:ind w:right="29"/>
              <w:jc w:val="both"/>
              <w:rPr>
                <w:b/>
                <w:szCs w:val="28"/>
                <w:u w:val="single"/>
              </w:rPr>
            </w:pPr>
          </w:p>
          <w:p w:rsidR="00261FD1" w:rsidRDefault="00B4120E">
            <w:pPr>
              <w:numPr>
                <w:ilvl w:val="0"/>
                <w:numId w:val="2"/>
              </w:numPr>
              <w:ind w:right="29"/>
              <w:jc w:val="both"/>
              <w:rPr>
                <w:szCs w:val="28"/>
              </w:rPr>
            </w:pPr>
            <w:r>
              <w:rPr>
                <w:szCs w:val="28"/>
              </w:rPr>
              <w:t>Hydrogen Sulphide (H2S) escape training</w:t>
            </w:r>
          </w:p>
          <w:p w:rsidR="00261FD1" w:rsidRDefault="00B4120E">
            <w:pPr>
              <w:numPr>
                <w:ilvl w:val="0"/>
                <w:numId w:val="2"/>
              </w:numPr>
              <w:ind w:right="29"/>
              <w:jc w:val="both"/>
              <w:rPr>
                <w:szCs w:val="28"/>
              </w:rPr>
            </w:pPr>
            <w:r>
              <w:rPr>
                <w:szCs w:val="28"/>
              </w:rPr>
              <w:t>Excavation Safety</w:t>
            </w:r>
          </w:p>
          <w:p w:rsidR="00261FD1" w:rsidRDefault="00B4120E">
            <w:pPr>
              <w:numPr>
                <w:ilvl w:val="0"/>
                <w:numId w:val="2"/>
              </w:numPr>
              <w:ind w:right="29"/>
              <w:jc w:val="both"/>
              <w:rPr>
                <w:szCs w:val="28"/>
              </w:rPr>
            </w:pPr>
            <w:r>
              <w:rPr>
                <w:szCs w:val="28"/>
              </w:rPr>
              <w:t>Rigging/Lifting</w:t>
            </w:r>
          </w:p>
          <w:p w:rsidR="00261FD1" w:rsidRDefault="00B4120E">
            <w:pPr>
              <w:numPr>
                <w:ilvl w:val="0"/>
                <w:numId w:val="2"/>
              </w:numPr>
              <w:ind w:right="29"/>
              <w:jc w:val="both"/>
              <w:rPr>
                <w:szCs w:val="28"/>
              </w:rPr>
            </w:pPr>
            <w:r>
              <w:rPr>
                <w:szCs w:val="28"/>
              </w:rPr>
              <w:t>Emergency Procedures</w:t>
            </w:r>
          </w:p>
          <w:p w:rsidR="00261FD1" w:rsidRDefault="00B4120E">
            <w:pPr>
              <w:numPr>
                <w:ilvl w:val="0"/>
                <w:numId w:val="2"/>
              </w:numPr>
              <w:ind w:right="29"/>
              <w:jc w:val="both"/>
              <w:rPr>
                <w:szCs w:val="28"/>
              </w:rPr>
            </w:pPr>
            <w:r>
              <w:rPr>
                <w:szCs w:val="28"/>
              </w:rPr>
              <w:t>Hazardous Energy Control (LOTO)</w:t>
            </w:r>
          </w:p>
          <w:p w:rsidR="00261FD1" w:rsidRDefault="00B4120E">
            <w:pPr>
              <w:numPr>
                <w:ilvl w:val="0"/>
                <w:numId w:val="2"/>
              </w:numPr>
              <w:ind w:right="29"/>
              <w:jc w:val="both"/>
              <w:rPr>
                <w:szCs w:val="28"/>
              </w:rPr>
            </w:pPr>
            <w:r>
              <w:rPr>
                <w:szCs w:val="28"/>
              </w:rPr>
              <w:t xml:space="preserve">Working at height </w:t>
            </w:r>
          </w:p>
          <w:p w:rsidR="00261FD1" w:rsidRDefault="00B4120E">
            <w:pPr>
              <w:numPr>
                <w:ilvl w:val="0"/>
                <w:numId w:val="2"/>
              </w:numPr>
              <w:ind w:right="29"/>
              <w:jc w:val="both"/>
              <w:rPr>
                <w:szCs w:val="28"/>
              </w:rPr>
            </w:pPr>
            <w:r>
              <w:rPr>
                <w:szCs w:val="28"/>
              </w:rPr>
              <w:t xml:space="preserve">Confined space safe </w:t>
            </w:r>
            <w:r>
              <w:rPr>
                <w:szCs w:val="28"/>
              </w:rPr>
              <w:t>entry Procedure</w:t>
            </w:r>
          </w:p>
          <w:p w:rsidR="00261FD1" w:rsidRDefault="00B4120E">
            <w:pPr>
              <w:numPr>
                <w:ilvl w:val="0"/>
                <w:numId w:val="2"/>
              </w:numPr>
              <w:ind w:right="29"/>
              <w:jc w:val="both"/>
              <w:rPr>
                <w:szCs w:val="28"/>
              </w:rPr>
            </w:pPr>
            <w:r>
              <w:rPr>
                <w:szCs w:val="28"/>
              </w:rPr>
              <w:t>Work permit system training</w:t>
            </w:r>
          </w:p>
          <w:p w:rsidR="00261FD1" w:rsidRDefault="00B4120E">
            <w:pPr>
              <w:numPr>
                <w:ilvl w:val="0"/>
                <w:numId w:val="2"/>
              </w:numPr>
              <w:ind w:right="29"/>
              <w:jc w:val="both"/>
              <w:rPr>
                <w:szCs w:val="28"/>
              </w:rPr>
            </w:pPr>
            <w:r>
              <w:rPr>
                <w:szCs w:val="28"/>
              </w:rPr>
              <w:t xml:space="preserve">Hot work </w:t>
            </w:r>
          </w:p>
          <w:p w:rsidR="00261FD1" w:rsidRDefault="00261FD1">
            <w:pPr>
              <w:pStyle w:val="ListParagraph"/>
              <w:spacing w:line="240" w:lineRule="auto"/>
              <w:rPr>
                <w:rFonts w:ascii="Times New Roman" w:hAnsi="Times New Roman"/>
                <w:color w:val="000000"/>
                <w:u w:val="single"/>
              </w:rPr>
            </w:pPr>
          </w:p>
          <w:p w:rsidR="00261FD1" w:rsidRDefault="00B4120E">
            <w:pPr>
              <w:pStyle w:val="Tit"/>
              <w:shd w:val="clear" w:color="auto" w:fill="C0C0C0"/>
              <w:ind w:left="0" w:firstLine="0"/>
              <w:rPr>
                <w:color w:val="000000"/>
                <w:sz w:val="28"/>
                <w:szCs w:val="28"/>
              </w:rPr>
            </w:pPr>
            <w:r>
              <w:rPr>
                <w:color w:val="000000"/>
                <w:sz w:val="28"/>
                <w:szCs w:val="28"/>
              </w:rPr>
              <w:t>Declaration</w:t>
            </w:r>
          </w:p>
          <w:p w:rsidR="00261FD1" w:rsidRDefault="00261FD1">
            <w:pPr>
              <w:jc w:val="both"/>
              <w:rPr>
                <w:color w:val="000000"/>
              </w:rPr>
            </w:pPr>
          </w:p>
          <w:p w:rsidR="00261FD1" w:rsidRDefault="00B4120E">
            <w:pPr>
              <w:jc w:val="both"/>
              <w:rPr>
                <w:color w:val="000000"/>
              </w:rPr>
            </w:pPr>
            <w:r>
              <w:rPr>
                <w:color w:val="000000"/>
              </w:rPr>
              <w:t>All the information provided by me in this resume is correct and I have not knowingly omitted any related information, which would have a bearing on my employment with you.</w:t>
            </w:r>
          </w:p>
          <w:p w:rsidR="00261FD1" w:rsidRDefault="00B4120E">
            <w:pPr>
              <w:pStyle w:val="Header"/>
              <w:tabs>
                <w:tab w:val="clear" w:pos="4320"/>
                <w:tab w:val="clear" w:pos="8640"/>
              </w:tabs>
              <w:rPr>
                <w:bCs/>
                <w:color w:val="000000"/>
                <w:sz w:val="22"/>
                <w:szCs w:val="22"/>
              </w:rPr>
            </w:pPr>
            <w:r>
              <w:rPr>
                <w:bCs/>
                <w:color w:val="000000"/>
                <w:sz w:val="22"/>
                <w:szCs w:val="22"/>
              </w:rPr>
              <w:t xml:space="preserve">               </w:t>
            </w:r>
            <w:r>
              <w:rPr>
                <w:bCs/>
                <w:color w:val="000000"/>
                <w:sz w:val="22"/>
                <w:szCs w:val="22"/>
              </w:rPr>
              <w:t xml:space="preserve">                                                 </w:t>
            </w:r>
            <w:r>
              <w:rPr>
                <w:b/>
                <w:bCs/>
                <w:color w:val="000000"/>
                <w:sz w:val="22"/>
                <w:szCs w:val="22"/>
              </w:rPr>
              <w:t xml:space="preserve"> </w:t>
            </w:r>
            <w:r>
              <w:rPr>
                <w:bCs/>
                <w:color w:val="000000"/>
                <w:sz w:val="22"/>
                <w:szCs w:val="22"/>
              </w:rPr>
              <w:t xml:space="preserve">                                                                   </w:t>
            </w:r>
          </w:p>
          <w:p w:rsidR="00261FD1" w:rsidRDefault="00B4120E">
            <w:pPr>
              <w:rPr>
                <w:b/>
                <w:bCs/>
                <w:color w:val="000000"/>
                <w:szCs w:val="20"/>
              </w:rPr>
            </w:pPr>
            <w:r>
              <w:rPr>
                <w:b/>
                <w:bCs/>
                <w:color w:val="000000"/>
                <w:szCs w:val="20"/>
              </w:rPr>
              <w:t xml:space="preserve">                                                                                                                                          </w:t>
            </w:r>
            <w:r>
              <w:rPr>
                <w:b/>
                <w:bCs/>
                <w:color w:val="000000"/>
                <w:szCs w:val="20"/>
              </w:rPr>
              <w:t xml:space="preserve">                                                                                          </w:t>
            </w:r>
          </w:p>
          <w:p w:rsidR="00261FD1" w:rsidRDefault="00B4120E">
            <w:pPr>
              <w:rPr>
                <w:b/>
                <w:bCs/>
                <w:color w:val="000000"/>
                <w:szCs w:val="20"/>
              </w:rPr>
            </w:pPr>
            <w:bookmarkStart w:id="0" w:name="_GoBack"/>
            <w:bookmarkEnd w:id="0"/>
            <w:r>
              <w:rPr>
                <w:b/>
                <w:bCs/>
                <w:color w:val="000000"/>
                <w:szCs w:val="20"/>
              </w:rPr>
              <w:t xml:space="preserve"> </w:t>
            </w:r>
          </w:p>
        </w:tc>
      </w:tr>
    </w:tbl>
    <w:p w:rsidR="00261FD1" w:rsidRDefault="00261FD1"/>
    <w:sectPr w:rsidR="00261FD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egoe UI Semibold">
    <w:altName w:val="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890885C2"/>
    <w:lvl w:ilvl="0" w:tplc="0409000B">
      <w:start w:val="1"/>
      <w:numFmt w:val="bullet"/>
      <w:lvlText w:val=""/>
      <w:lvlJc w:val="left"/>
      <w:pPr>
        <w:tabs>
          <w:tab w:val="left" w:pos="540"/>
        </w:tabs>
        <w:ind w:left="540" w:hanging="360"/>
      </w:pPr>
      <w:rPr>
        <w:rFonts w:ascii="Wingdings" w:hAnsi="Wingdings" w:hint="default"/>
      </w:rPr>
    </w:lvl>
    <w:lvl w:ilvl="1" w:tplc="04090003" w:tentative="1">
      <w:start w:val="1"/>
      <w:numFmt w:val="bullet"/>
      <w:lvlText w:val="o"/>
      <w:lvlJc w:val="left"/>
      <w:pPr>
        <w:tabs>
          <w:tab w:val="left" w:pos="1260"/>
        </w:tabs>
        <w:ind w:left="1260" w:hanging="360"/>
      </w:pPr>
      <w:rPr>
        <w:rFonts w:ascii="Courier New" w:hAnsi="Courier New" w:hint="default"/>
      </w:rPr>
    </w:lvl>
    <w:lvl w:ilvl="2" w:tplc="04090005" w:tentative="1">
      <w:start w:val="1"/>
      <w:numFmt w:val="bullet"/>
      <w:lvlText w:val=""/>
      <w:lvlJc w:val="left"/>
      <w:pPr>
        <w:tabs>
          <w:tab w:val="left" w:pos="1980"/>
        </w:tabs>
        <w:ind w:left="1980" w:hanging="360"/>
      </w:pPr>
      <w:rPr>
        <w:rFonts w:ascii="Wingdings" w:hAnsi="Wingdings" w:hint="default"/>
      </w:rPr>
    </w:lvl>
    <w:lvl w:ilvl="3" w:tplc="04090001" w:tentative="1">
      <w:start w:val="1"/>
      <w:numFmt w:val="bullet"/>
      <w:lvlText w:val=""/>
      <w:lvlJc w:val="left"/>
      <w:pPr>
        <w:tabs>
          <w:tab w:val="left" w:pos="2700"/>
        </w:tabs>
        <w:ind w:left="2700" w:hanging="360"/>
      </w:pPr>
      <w:rPr>
        <w:rFonts w:ascii="Symbol" w:hAnsi="Symbol" w:hint="default"/>
      </w:rPr>
    </w:lvl>
    <w:lvl w:ilvl="4" w:tplc="04090003" w:tentative="1">
      <w:start w:val="1"/>
      <w:numFmt w:val="bullet"/>
      <w:lvlText w:val="o"/>
      <w:lvlJc w:val="left"/>
      <w:pPr>
        <w:tabs>
          <w:tab w:val="left" w:pos="3420"/>
        </w:tabs>
        <w:ind w:left="3420" w:hanging="360"/>
      </w:pPr>
      <w:rPr>
        <w:rFonts w:ascii="Courier New" w:hAnsi="Courier New" w:hint="default"/>
      </w:rPr>
    </w:lvl>
    <w:lvl w:ilvl="5" w:tplc="04090005" w:tentative="1">
      <w:start w:val="1"/>
      <w:numFmt w:val="bullet"/>
      <w:lvlText w:val=""/>
      <w:lvlJc w:val="left"/>
      <w:pPr>
        <w:tabs>
          <w:tab w:val="left" w:pos="4140"/>
        </w:tabs>
        <w:ind w:left="4140" w:hanging="360"/>
      </w:pPr>
      <w:rPr>
        <w:rFonts w:ascii="Wingdings" w:hAnsi="Wingdings" w:hint="default"/>
      </w:rPr>
    </w:lvl>
    <w:lvl w:ilvl="6" w:tplc="04090001" w:tentative="1">
      <w:start w:val="1"/>
      <w:numFmt w:val="bullet"/>
      <w:lvlText w:val=""/>
      <w:lvlJc w:val="left"/>
      <w:pPr>
        <w:tabs>
          <w:tab w:val="left" w:pos="4860"/>
        </w:tabs>
        <w:ind w:left="4860" w:hanging="360"/>
      </w:pPr>
      <w:rPr>
        <w:rFonts w:ascii="Symbol" w:hAnsi="Symbol" w:hint="default"/>
      </w:rPr>
    </w:lvl>
    <w:lvl w:ilvl="7" w:tplc="04090003" w:tentative="1">
      <w:start w:val="1"/>
      <w:numFmt w:val="bullet"/>
      <w:lvlText w:val="o"/>
      <w:lvlJc w:val="left"/>
      <w:pPr>
        <w:tabs>
          <w:tab w:val="left" w:pos="5580"/>
        </w:tabs>
        <w:ind w:left="5580" w:hanging="360"/>
      </w:pPr>
      <w:rPr>
        <w:rFonts w:ascii="Courier New" w:hAnsi="Courier New" w:hint="default"/>
      </w:rPr>
    </w:lvl>
    <w:lvl w:ilvl="8" w:tplc="04090005" w:tentative="1">
      <w:start w:val="1"/>
      <w:numFmt w:val="bullet"/>
      <w:lvlText w:val=""/>
      <w:lvlJc w:val="left"/>
      <w:pPr>
        <w:tabs>
          <w:tab w:val="left" w:pos="6300"/>
        </w:tabs>
        <w:ind w:left="6300" w:hanging="360"/>
      </w:pPr>
      <w:rPr>
        <w:rFonts w:ascii="Wingdings" w:hAnsi="Wingdings" w:hint="default"/>
      </w:rPr>
    </w:lvl>
  </w:abstractNum>
  <w:abstractNum w:abstractNumId="1">
    <w:nsid w:val="00000001"/>
    <w:multiLevelType w:val="hybridMultilevel"/>
    <w:tmpl w:val="6AF493D4"/>
    <w:lvl w:ilvl="0" w:tplc="0409000D">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00000002"/>
    <w:multiLevelType w:val="hybridMultilevel"/>
    <w:tmpl w:val="3FD8BF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000003"/>
    <w:multiLevelType w:val="hybridMultilevel"/>
    <w:tmpl w:val="439C115E"/>
    <w:lvl w:ilvl="0" w:tplc="0409000B">
      <w:start w:val="1"/>
      <w:numFmt w:val="bullet"/>
      <w:lvlText w:val=""/>
      <w:lvlJc w:val="left"/>
      <w:pPr>
        <w:tabs>
          <w:tab w:val="left" w:pos="630"/>
        </w:tabs>
        <w:ind w:left="630" w:hanging="360"/>
      </w:pPr>
      <w:rPr>
        <w:rFonts w:ascii="Wingdings" w:hAnsi="Wingdings" w:hint="default"/>
      </w:rPr>
    </w:lvl>
    <w:lvl w:ilvl="1" w:tplc="04090003">
      <w:start w:val="1"/>
      <w:numFmt w:val="decimal"/>
      <w:lvlText w:val="%2."/>
      <w:lvlJc w:val="left"/>
      <w:pPr>
        <w:tabs>
          <w:tab w:val="left" w:pos="1350"/>
        </w:tabs>
        <w:ind w:left="1350" w:hanging="360"/>
      </w:pPr>
    </w:lvl>
    <w:lvl w:ilvl="2" w:tplc="04090005">
      <w:start w:val="1"/>
      <w:numFmt w:val="decimal"/>
      <w:lvlText w:val="%3."/>
      <w:lvlJc w:val="left"/>
      <w:pPr>
        <w:tabs>
          <w:tab w:val="left" w:pos="2070"/>
        </w:tabs>
        <w:ind w:left="2070" w:hanging="360"/>
      </w:pPr>
    </w:lvl>
    <w:lvl w:ilvl="3" w:tplc="04090001">
      <w:start w:val="1"/>
      <w:numFmt w:val="decimal"/>
      <w:lvlText w:val="%4."/>
      <w:lvlJc w:val="left"/>
      <w:pPr>
        <w:tabs>
          <w:tab w:val="left" w:pos="2790"/>
        </w:tabs>
        <w:ind w:left="2790" w:hanging="360"/>
      </w:pPr>
    </w:lvl>
    <w:lvl w:ilvl="4" w:tplc="04090003">
      <w:start w:val="1"/>
      <w:numFmt w:val="decimal"/>
      <w:lvlText w:val="%5."/>
      <w:lvlJc w:val="left"/>
      <w:pPr>
        <w:tabs>
          <w:tab w:val="left" w:pos="3510"/>
        </w:tabs>
        <w:ind w:left="3510" w:hanging="360"/>
      </w:pPr>
    </w:lvl>
    <w:lvl w:ilvl="5" w:tplc="04090005">
      <w:start w:val="1"/>
      <w:numFmt w:val="decimal"/>
      <w:lvlText w:val="%6."/>
      <w:lvlJc w:val="left"/>
      <w:pPr>
        <w:tabs>
          <w:tab w:val="left" w:pos="4230"/>
        </w:tabs>
        <w:ind w:left="4230" w:hanging="360"/>
      </w:pPr>
    </w:lvl>
    <w:lvl w:ilvl="6" w:tplc="04090001">
      <w:start w:val="1"/>
      <w:numFmt w:val="decimal"/>
      <w:lvlText w:val="%7."/>
      <w:lvlJc w:val="left"/>
      <w:pPr>
        <w:tabs>
          <w:tab w:val="left" w:pos="4950"/>
        </w:tabs>
        <w:ind w:left="4950" w:hanging="360"/>
      </w:pPr>
    </w:lvl>
    <w:lvl w:ilvl="7" w:tplc="04090003">
      <w:start w:val="1"/>
      <w:numFmt w:val="decimal"/>
      <w:lvlText w:val="%8."/>
      <w:lvlJc w:val="left"/>
      <w:pPr>
        <w:tabs>
          <w:tab w:val="left" w:pos="5670"/>
        </w:tabs>
        <w:ind w:left="5670" w:hanging="360"/>
      </w:pPr>
    </w:lvl>
    <w:lvl w:ilvl="8" w:tplc="04090005">
      <w:start w:val="1"/>
      <w:numFmt w:val="decimal"/>
      <w:lvlText w:val="%9."/>
      <w:lvlJc w:val="left"/>
      <w:pPr>
        <w:tabs>
          <w:tab w:val="left" w:pos="6390"/>
        </w:tabs>
        <w:ind w:left="6390" w:hanging="360"/>
      </w:pPr>
    </w:lvl>
  </w:abstractNum>
  <w:abstractNum w:abstractNumId="4">
    <w:nsid w:val="00000004"/>
    <w:multiLevelType w:val="hybridMultilevel"/>
    <w:tmpl w:val="1C5427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0000005"/>
    <w:multiLevelType w:val="hybridMultilevel"/>
    <w:tmpl w:val="BDFAB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A468B31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nsid w:val="00000007"/>
    <w:multiLevelType w:val="hybridMultilevel"/>
    <w:tmpl w:val="83A4ACF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2108B818"/>
    <w:lvl w:ilvl="0" w:tplc="0409000B">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
    <w:nsid w:val="00000009"/>
    <w:multiLevelType w:val="hybridMultilevel"/>
    <w:tmpl w:val="F3387224"/>
    <w:lvl w:ilvl="0" w:tplc="0409000D">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4"/>
  </w:num>
  <w:num w:numId="6">
    <w:abstractNumId w:val="8"/>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61FD1"/>
    <w:rsid w:val="00261FD1"/>
    <w:rsid w:val="00B4120E"/>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Angsana New"/>
      <w:sz w:val="24"/>
      <w:szCs w:val="24"/>
    </w:rPr>
  </w:style>
  <w:style w:type="paragraph" w:styleId="Heading2">
    <w:name w:val="heading 2"/>
    <w:basedOn w:val="Normal"/>
    <w:next w:val="Normal"/>
    <w:link w:val="Heading2Char"/>
    <w:qFormat/>
    <w:pPr>
      <w:keepNext/>
      <w:tabs>
        <w:tab w:val="left" w:pos="4320"/>
        <w:tab w:val="left" w:pos="4680"/>
      </w:tabs>
      <w:outlineLvl w:val="1"/>
    </w:pPr>
    <w:rPr>
      <w:b/>
      <w:bCs/>
      <w:sz w:val="36"/>
      <w:szCs w:val="32"/>
      <w:u w:val="single"/>
    </w:rPr>
  </w:style>
  <w:style w:type="paragraph" w:styleId="Heading3">
    <w:name w:val="heading 3"/>
    <w:basedOn w:val="Normal"/>
    <w:next w:val="Normal"/>
    <w:link w:val="Heading3Char"/>
    <w:qFormat/>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Angsana New"/>
      <w:b/>
      <w:bCs/>
      <w:sz w:val="36"/>
      <w:szCs w:val="32"/>
      <w:u w:val="single"/>
    </w:rPr>
  </w:style>
  <w:style w:type="character" w:customStyle="1" w:styleId="Heading3Char">
    <w:name w:val="Heading 3 Char"/>
    <w:basedOn w:val="DefaultParagraphFont"/>
    <w:link w:val="Heading3"/>
    <w:rPr>
      <w:rFonts w:ascii="Times New Roman" w:eastAsia="Times New Roman" w:hAnsi="Times New Roman" w:cs="Angsana New"/>
      <w:b/>
      <w:bCs/>
      <w:szCs w:val="24"/>
      <w:u w:val="single"/>
    </w:rPr>
  </w:style>
  <w:style w:type="paragraph" w:styleId="Header">
    <w:name w:val="header"/>
    <w:basedOn w:val="Normal"/>
    <w:link w:val="HeaderChar"/>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Pr>
      <w:rFonts w:ascii="Times New Roman" w:eastAsia="Times New Roman" w:hAnsi="Times New Roman" w:cs="Angsana New"/>
      <w:sz w:val="20"/>
      <w:szCs w:val="20"/>
    </w:rPr>
  </w:style>
  <w:style w:type="paragraph" w:customStyle="1" w:styleId="Tit">
    <w:name w:val="Tit"/>
    <w:basedOn w:val="Normal"/>
    <w:pPr>
      <w:pBdr>
        <w:bottom w:val="single" w:sz="6" w:space="2" w:color="auto"/>
      </w:pBdr>
      <w:shd w:val="pct5" w:color="auto" w:fill="auto"/>
      <w:autoSpaceDE w:val="0"/>
      <w:autoSpaceDN w:val="0"/>
      <w:spacing w:after="120"/>
      <w:ind w:left="851" w:hanging="851"/>
    </w:pPr>
    <w:rPr>
      <w:b/>
      <w:bCs/>
    </w:rPr>
  </w:style>
  <w:style w:type="paragraph" w:styleId="ListParagraph">
    <w:name w:val="List Paragraph"/>
    <w:basedOn w:val="Normal"/>
    <w:uiPriority w:val="34"/>
    <w:qFormat/>
    <w:pPr>
      <w:spacing w:line="600" w:lineRule="auto"/>
      <w:ind w:left="720"/>
      <w:contextualSpacing/>
    </w:pPr>
    <w:rPr>
      <w:rFonts w:ascii="Calibri" w:eastAsia="Calibri" w:hAnsi="Calibri" w:cs="Times New Roman"/>
      <w:sz w:val="22"/>
      <w:szCs w:val="22"/>
    </w:rPr>
  </w:style>
  <w:style w:type="character" w:styleId="Strong">
    <w:name w:val="Strong"/>
    <w:basedOn w:val="DefaultParagraphFont"/>
    <w:qFormat/>
    <w:rPr>
      <w:b/>
      <w:bCs/>
    </w:rPr>
  </w:style>
  <w:style w:type="paragraph" w:customStyle="1" w:styleId="RecipientName">
    <w:name w:val="Recipient Name"/>
    <w:basedOn w:val="Normal"/>
    <w:qFormat/>
    <w:pPr>
      <w:spacing w:before="480"/>
      <w:contextualSpacing/>
    </w:pPr>
    <w:rPr>
      <w:rFonts w:ascii="Calibri" w:eastAsia="Calibri" w:hAnsi="Calibri" w:cs="Calibri"/>
      <w:b/>
      <w:color w:val="17365D"/>
      <w:sz w:val="20"/>
      <w:szCs w:val="20"/>
      <w:lang w:eastAsia="ja-JP" w:bidi="he-IL"/>
    </w:rPr>
  </w:style>
  <w:style w:type="character" w:styleId="Hyperlink">
    <w:name w:val="Hyperlink"/>
    <w:basedOn w:val="DefaultParagraphFont"/>
    <w:uiPriority w:val="99"/>
    <w:rPr>
      <w:color w:val="0000FF"/>
      <w:u w:val="single"/>
    </w:rPr>
  </w:style>
  <w:style w:type="table" w:styleId="LightShading">
    <w:name w:val="Light Shading"/>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Shaikh</dc:creator>
  <cp:lastModifiedBy>784812338</cp:lastModifiedBy>
  <cp:revision>19</cp:revision>
  <cp:lastPrinted>2017-08-04T12:21:00Z</cp:lastPrinted>
  <dcterms:created xsi:type="dcterms:W3CDTF">2017-08-02T12:01:00Z</dcterms:created>
  <dcterms:modified xsi:type="dcterms:W3CDTF">2017-10-17T08:58:00Z</dcterms:modified>
</cp:coreProperties>
</file>