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D1369" w:rsidRPr="00982EED" w:rsidRDefault="009C2045" w:rsidP="00F00CB6">
      <w:pPr>
        <w:pStyle w:val="Title"/>
        <w:pBdr>
          <w:bottom w:val="single" w:sz="8" w:space="5" w:color="53548A" w:themeColor="accent1"/>
        </w:pBdr>
        <w:rPr>
          <w:color w:val="000000" w:themeColor="text1"/>
          <w:sz w:val="44"/>
          <w:szCs w:val="44"/>
        </w:rPr>
      </w:pPr>
      <w:r>
        <w:rPr>
          <w:noProof/>
          <w:color w:val="000000" w:themeColor="text1"/>
          <w:sz w:val="44"/>
          <w:szCs w:val="44"/>
          <w:lang w:val="en-US" w:eastAsia="en-US"/>
        </w:rPr>
        <w:pict>
          <v:rect id="Rectangle 10" o:spid="_x0000_s1026" style="position:absolute;margin-left:371.8pt;margin-top:-46.15pt;width:87.6pt;height:98.3pt;z-index:25168179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" fillcolor="white [3201]" strokecolor="white [3212]" strokeweight="1.5pt">
            <v:textbox>
              <w:txbxContent>
                <w:p w:rsidR="006B31A6" w:rsidRDefault="006B31A6" w:rsidP="00784881">
                  <w:pPr>
                    <w:jc w:val="center"/>
                  </w:pPr>
                  <w:r>
                    <w:rPr>
                      <w:noProof/>
                      <w:lang w:val="en-US" w:eastAsia="en-US"/>
                    </w:rPr>
                    <w:drawing>
                      <wp:inline distT="0" distB="0" distL="0" distR="0">
                        <wp:extent cx="909955" cy="1209434"/>
                        <wp:effectExtent l="0" t="0" r="4445" b="1016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09955" cy="1209434"/>
                                </a:xfrm>
                                <a:prstGeom prst="rect">
                                  <a:avLst/>
                                </a:prstGeom>
                                <a:noFill/>
                                <a:ln>
                                  <a:noFill/>
                                </a:ln>
                              </pic:spPr>
                            </pic:pic>
                          </a:graphicData>
                        </a:graphic>
                      </wp:inline>
                    </w:drawing>
                  </w:r>
                  <w:r>
                    <w:rPr>
                      <w:noProof/>
                      <w:lang w:val="en-US" w:eastAsia="en-US"/>
                    </w:rPr>
                    <w:drawing>
                      <wp:inline distT="0" distB="0" distL="0" distR="0">
                        <wp:extent cx="909955" cy="1286223"/>
                        <wp:effectExtent l="0" t="0" r="444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09955" cy="1286223"/>
                                </a:xfrm>
                                <a:prstGeom prst="rect">
                                  <a:avLst/>
                                </a:prstGeom>
                                <a:noFill/>
                                <a:ln>
                                  <a:noFill/>
                                </a:ln>
                              </pic:spPr>
                            </pic:pic>
                          </a:graphicData>
                        </a:graphic>
                      </wp:inline>
                    </w:drawing>
                  </w:r>
                  <w:r>
                    <w:rPr>
                      <w:noProof/>
                      <w:lang w:val="en-US" w:eastAsia="en-US"/>
                    </w:rPr>
                    <w:drawing>
                      <wp:inline distT="0" distB="0" distL="0" distR="0">
                        <wp:extent cx="909955" cy="1209810"/>
                        <wp:effectExtent l="0" t="0" r="444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09955" cy="1209810"/>
                                </a:xfrm>
                                <a:prstGeom prst="rect">
                                  <a:avLst/>
                                </a:prstGeom>
                                <a:noFill/>
                                <a:ln>
                                  <a:noFill/>
                                </a:ln>
                              </pic:spPr>
                            </pic:pic>
                          </a:graphicData>
                        </a:graphic>
                      </wp:inline>
                    </w:drawing>
                  </w:r>
                  <w:r w:rsidRPr="008B7773">
                    <w:rPr>
                      <w:noProof/>
                      <w:lang w:val="en-US" w:eastAsia="en-US"/>
                    </w:rPr>
                    <w:drawing>
                      <wp:inline distT="0" distB="0" distL="0" distR="0">
                        <wp:extent cx="909955" cy="1135499"/>
                        <wp:effectExtent l="0" t="0" r="4445" b="7620"/>
                        <wp:docPr id="5" name="Picture 5" descr="C:\Users\Jain\Desktop\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n\Desktop\FullSizeRender (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09955" cy="1135499"/>
                                </a:xfrm>
                                <a:prstGeom prst="rect">
                                  <a:avLst/>
                                </a:prstGeom>
                                <a:noFill/>
                                <a:ln>
                                  <a:noFill/>
                                </a:ln>
                              </pic:spPr>
                            </pic:pic>
                          </a:graphicData>
                        </a:graphic>
                      </wp:inline>
                    </w:drawing>
                  </w:r>
                  <w:r>
                    <w:rPr>
                      <w:noProof/>
                      <w:lang w:val="en-US" w:eastAsia="en-US"/>
                    </w:rPr>
                    <w:drawing>
                      <wp:inline distT="0" distB="0" distL="0" distR="0">
                        <wp:extent cx="900752" cy="119381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25.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04980" cy="1199423"/>
                                </a:xfrm>
                                <a:prstGeom prst="rect">
                                  <a:avLst/>
                                </a:prstGeom>
                              </pic:spPr>
                            </pic:pic>
                          </a:graphicData>
                        </a:graphic>
                      </wp:inline>
                    </w:drawing>
                  </w:r>
                </w:p>
              </w:txbxContent>
            </v:textbox>
          </v:rect>
        </w:pict>
      </w:r>
      <w:r w:rsidR="00423C20">
        <w:rPr>
          <w:color w:val="000000" w:themeColor="text1"/>
          <w:sz w:val="44"/>
          <w:szCs w:val="44"/>
        </w:rPr>
        <w:t xml:space="preserve">CECIL </w:t>
      </w:r>
    </w:p>
    <w:p w:rsidR="00F00CB6" w:rsidRPr="00982EED" w:rsidRDefault="009C2045" w:rsidP="00523D9B">
      <w:pPr>
        <w:pStyle w:val="Title"/>
        <w:pBdr>
          <w:bottom w:val="single" w:sz="8" w:space="5" w:color="53548A" w:themeColor="accent1"/>
        </w:pBdr>
        <w:spacing w:line="360" w:lineRule="auto"/>
        <w:rPr>
          <w:b/>
          <w:color w:val="406E8C" w:themeColor="accent6" w:themeShade="BF"/>
          <w:sz w:val="44"/>
          <w:szCs w:val="44"/>
        </w:rPr>
      </w:pPr>
      <w:r w:rsidRPr="009C2045">
        <w:rPr>
          <w:b/>
          <w:noProof/>
          <w:color w:val="5C92B5" w:themeColor="accent6"/>
          <w:sz w:val="44"/>
          <w:szCs w:val="44"/>
          <w:lang w:val="en-US" w:eastAsia="en-US"/>
        </w:rPr>
        <w:pict>
          <v:line id="Straight Connector 21" o:spid="_x0000_s1036" style="position:absolute;z-index:251679744;visibility:visible;mso-width-relative:margin;mso-height-relative:margin" from="-.65pt,29.3pt" to="507.1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" strokecolor="black [3200]" strokeweight="3pt"/>
        </w:pict>
      </w:r>
    </w:p>
    <w:p w:rsidR="004D1369" w:rsidRPr="00F00CB6" w:rsidRDefault="000F2A14" w:rsidP="00F00CB6">
      <w:pPr>
        <w:pStyle w:val="Title"/>
        <w:pBdr>
          <w:bottom w:val="single" w:sz="8" w:space="5" w:color="53548A" w:themeColor="accent1"/>
        </w:pBdr>
        <w:spacing w:after="0" w:line="360" w:lineRule="auto"/>
        <w:rPr>
          <w:b/>
          <w:color w:val="406E8C" w:themeColor="accent6" w:themeShade="BF"/>
        </w:rPr>
      </w:pPr>
      <w:hyperlink r:id="rId13" w:history="1">
        <w:r w:rsidRPr="00442121">
          <w:rPr>
            <w:rStyle w:val="Hyperlink"/>
            <w:sz w:val="20"/>
            <w:szCs w:val="20"/>
          </w:rPr>
          <w:t>Cecil.373727@2freemail.com</w:t>
        </w:r>
      </w:hyperlink>
      <w:r>
        <w:rPr>
          <w:sz w:val="20"/>
          <w:szCs w:val="20"/>
        </w:rPr>
        <w:t xml:space="preserve"> </w:t>
      </w:r>
    </w:p>
    <w:p w:rsidR="00354753" w:rsidRPr="00AC39D9" w:rsidRDefault="009C2045" w:rsidP="00AC39D9">
      <w:pPr>
        <w:spacing w:line="360" w:lineRule="auto"/>
        <w:rPr>
          <w:rFonts w:asciiTheme="majorHAnsi" w:hAnsiTheme="majorHAnsi" w:cs="Arial"/>
          <w:b/>
          <w:color w:val="000000" w:themeColor="text1"/>
          <w:sz w:val="24"/>
          <w:szCs w:val="24"/>
        </w:rPr>
      </w:pPr>
      <w:r>
        <w:rPr>
          <w:rFonts w:asciiTheme="majorHAnsi" w:hAnsiTheme="majorHAnsi" w:cs="Arial"/>
          <w:b/>
          <w:noProof/>
          <w:color w:val="000000" w:themeColor="text1"/>
          <w:sz w:val="24"/>
          <w:szCs w:val="24"/>
          <w:lang w:val="en-US" w:eastAsia="en-US"/>
        </w:rPr>
        <w:pict>
          <v:shapetype id="_x0000_t32" coordsize="21600,21600" o:spt="32" o:oned="t" path="m,l21600,21600e" filled="f">
            <v:path arrowok="t" fillok="f" o:connecttype="none"/>
            <o:lock v:ext="edit" shapetype="t"/>
          </v:shapetype>
          <v:shape id="AutoShape 15" o:spid="_x0000_s1035" type="#_x0000_t32" style="position:absolute;margin-left:-.65pt;margin-top:16.35pt;width:507.8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" strokecolor="#406e8c [2409]" strokeweight="2pt"/>
        </w:pict>
      </w:r>
      <w:r w:rsidR="005E1116" w:rsidRPr="00AC39D9">
        <w:rPr>
          <w:rFonts w:asciiTheme="majorHAnsi" w:hAnsiTheme="majorHAnsi" w:cs="Arial"/>
          <w:b/>
          <w:color w:val="000000" w:themeColor="text1"/>
          <w:sz w:val="24"/>
          <w:szCs w:val="24"/>
        </w:rPr>
        <w:t>PROFILE</w:t>
      </w:r>
    </w:p>
    <w:p w:rsidR="007563FE" w:rsidRPr="00AC39D9" w:rsidRDefault="008E6FFC" w:rsidP="00423C20">
      <w:pPr>
        <w:jc w:val="both"/>
        <w:rPr>
          <w:rFonts w:asciiTheme="majorHAnsi" w:hAnsiTheme="majorHAnsi"/>
          <w:color w:val="000000" w:themeColor="text1"/>
          <w:sz w:val="20"/>
          <w:szCs w:val="20"/>
        </w:rPr>
      </w:pPr>
      <w:r>
        <w:rPr>
          <w:rFonts w:asciiTheme="majorHAnsi" w:hAnsiTheme="majorHAnsi"/>
          <w:color w:val="000000" w:themeColor="text1"/>
          <w:sz w:val="20"/>
          <w:szCs w:val="20"/>
        </w:rPr>
        <w:t xml:space="preserve">A </w:t>
      </w:r>
      <w:r w:rsidR="008B7773">
        <w:rPr>
          <w:rFonts w:asciiTheme="majorHAnsi" w:hAnsiTheme="majorHAnsi"/>
          <w:color w:val="000000" w:themeColor="text1"/>
          <w:sz w:val="20"/>
          <w:szCs w:val="20"/>
        </w:rPr>
        <w:t xml:space="preserve">qualified </w:t>
      </w:r>
      <w:r w:rsidR="00423C20">
        <w:rPr>
          <w:rFonts w:asciiTheme="majorHAnsi" w:hAnsiTheme="majorHAnsi"/>
          <w:color w:val="000000" w:themeColor="text1"/>
          <w:sz w:val="20"/>
          <w:szCs w:val="20"/>
        </w:rPr>
        <w:t>Petroleum/Mechanical</w:t>
      </w:r>
      <w:r>
        <w:rPr>
          <w:rFonts w:asciiTheme="majorHAnsi" w:hAnsiTheme="majorHAnsi"/>
          <w:color w:val="000000" w:themeColor="text1"/>
          <w:sz w:val="20"/>
          <w:szCs w:val="20"/>
        </w:rPr>
        <w:t xml:space="preserve"> E</w:t>
      </w:r>
      <w:r w:rsidR="00D07E9C" w:rsidRPr="00AC39D9">
        <w:rPr>
          <w:rFonts w:asciiTheme="majorHAnsi" w:hAnsiTheme="majorHAnsi"/>
          <w:color w:val="000000" w:themeColor="text1"/>
          <w:sz w:val="20"/>
          <w:szCs w:val="20"/>
        </w:rPr>
        <w:t>ngineer</w:t>
      </w:r>
      <w:r>
        <w:rPr>
          <w:rFonts w:asciiTheme="majorHAnsi" w:hAnsiTheme="majorHAnsi"/>
          <w:color w:val="000000" w:themeColor="text1"/>
          <w:sz w:val="20"/>
          <w:szCs w:val="20"/>
        </w:rPr>
        <w:t xml:space="preserve"> with</w:t>
      </w:r>
      <w:r w:rsidR="00D07E9C" w:rsidRPr="00AC39D9">
        <w:rPr>
          <w:rFonts w:asciiTheme="majorHAnsi" w:hAnsiTheme="majorHAnsi"/>
          <w:color w:val="000000" w:themeColor="text1"/>
          <w:sz w:val="20"/>
          <w:szCs w:val="20"/>
        </w:rPr>
        <w:t xml:space="preserve"> </w:t>
      </w:r>
      <w:r w:rsidR="00D764A0">
        <w:rPr>
          <w:rFonts w:asciiTheme="majorHAnsi" w:hAnsiTheme="majorHAnsi"/>
          <w:color w:val="000000" w:themeColor="text1"/>
          <w:sz w:val="20"/>
          <w:szCs w:val="20"/>
        </w:rPr>
        <w:t>excellent</w:t>
      </w:r>
      <w:r w:rsidR="00474578">
        <w:rPr>
          <w:rFonts w:asciiTheme="majorHAnsi" w:hAnsiTheme="majorHAnsi"/>
          <w:color w:val="000000" w:themeColor="text1"/>
          <w:sz w:val="20"/>
          <w:szCs w:val="20"/>
        </w:rPr>
        <w:t xml:space="preserve"> industrial knowledge</w:t>
      </w:r>
      <w:r>
        <w:rPr>
          <w:rFonts w:asciiTheme="majorHAnsi" w:hAnsiTheme="majorHAnsi"/>
          <w:color w:val="000000" w:themeColor="text1"/>
          <w:sz w:val="20"/>
          <w:szCs w:val="20"/>
        </w:rPr>
        <w:t>. Seeking job</w:t>
      </w:r>
      <w:r w:rsidR="00D07E9C" w:rsidRPr="00AC39D9">
        <w:rPr>
          <w:rFonts w:asciiTheme="majorHAnsi" w:hAnsiTheme="majorHAnsi"/>
          <w:color w:val="000000" w:themeColor="text1"/>
          <w:sz w:val="20"/>
          <w:szCs w:val="20"/>
        </w:rPr>
        <w:t xml:space="preserve"> in the</w:t>
      </w:r>
      <w:r>
        <w:rPr>
          <w:rFonts w:asciiTheme="majorHAnsi" w:hAnsiTheme="majorHAnsi"/>
          <w:color w:val="000000" w:themeColor="text1"/>
          <w:sz w:val="20"/>
          <w:szCs w:val="20"/>
        </w:rPr>
        <w:t xml:space="preserve"> Oil and Gas</w:t>
      </w:r>
      <w:r w:rsidR="00D07E9C" w:rsidRPr="00AC39D9">
        <w:rPr>
          <w:rFonts w:asciiTheme="majorHAnsi" w:hAnsiTheme="majorHAnsi"/>
          <w:color w:val="000000" w:themeColor="text1"/>
          <w:sz w:val="20"/>
          <w:szCs w:val="20"/>
        </w:rPr>
        <w:t xml:space="preserve"> field with</w:t>
      </w:r>
      <w:r w:rsidR="005900BE" w:rsidRPr="00AC39D9">
        <w:rPr>
          <w:rFonts w:asciiTheme="majorHAnsi" w:hAnsiTheme="majorHAnsi"/>
          <w:color w:val="000000" w:themeColor="text1"/>
          <w:sz w:val="20"/>
          <w:szCs w:val="20"/>
        </w:rPr>
        <w:t>in</w:t>
      </w:r>
      <w:r w:rsidR="00D07E9C" w:rsidRPr="00AC39D9">
        <w:rPr>
          <w:rFonts w:asciiTheme="majorHAnsi" w:hAnsiTheme="majorHAnsi"/>
          <w:color w:val="000000" w:themeColor="text1"/>
          <w:sz w:val="20"/>
          <w:szCs w:val="20"/>
        </w:rPr>
        <w:t xml:space="preserve"> a </w:t>
      </w:r>
      <w:r w:rsidR="001D64FA" w:rsidRPr="00AC39D9">
        <w:rPr>
          <w:rFonts w:asciiTheme="majorHAnsi" w:hAnsiTheme="majorHAnsi"/>
          <w:color w:val="000000" w:themeColor="text1"/>
          <w:sz w:val="20"/>
          <w:szCs w:val="20"/>
        </w:rPr>
        <w:t>Multi-National</w:t>
      </w:r>
      <w:r w:rsidR="00D07E9C" w:rsidRPr="00AC39D9">
        <w:rPr>
          <w:rFonts w:asciiTheme="majorHAnsi" w:hAnsiTheme="majorHAnsi"/>
          <w:color w:val="000000" w:themeColor="text1"/>
          <w:sz w:val="20"/>
          <w:szCs w:val="20"/>
        </w:rPr>
        <w:t xml:space="preserve"> client/ Consulting</w:t>
      </w:r>
      <w:r w:rsidR="008B7773">
        <w:rPr>
          <w:rFonts w:asciiTheme="majorHAnsi" w:hAnsiTheme="majorHAnsi"/>
          <w:color w:val="000000" w:themeColor="text1"/>
          <w:sz w:val="20"/>
          <w:szCs w:val="20"/>
        </w:rPr>
        <w:t>/ Contracting company</w:t>
      </w:r>
      <w:r w:rsidR="00D07E9C" w:rsidRPr="00AC39D9">
        <w:rPr>
          <w:rFonts w:asciiTheme="majorHAnsi" w:hAnsiTheme="majorHAnsi"/>
          <w:color w:val="000000" w:themeColor="text1"/>
          <w:sz w:val="20"/>
          <w:szCs w:val="20"/>
        </w:rPr>
        <w:t>.</w:t>
      </w:r>
      <w:r w:rsidR="008C2CF5">
        <w:rPr>
          <w:rFonts w:asciiTheme="majorHAnsi" w:hAnsiTheme="majorHAnsi"/>
          <w:color w:val="000000" w:themeColor="text1"/>
          <w:sz w:val="20"/>
          <w:szCs w:val="20"/>
        </w:rPr>
        <w:t xml:space="preserve"> </w:t>
      </w:r>
    </w:p>
    <w:p w:rsidR="00E4782C" w:rsidRPr="00E030C9" w:rsidRDefault="00E4782C" w:rsidP="00C52530">
      <w:pPr>
        <w:pStyle w:val="ListParagraph"/>
        <w:spacing w:after="0" w:line="240" w:lineRule="auto"/>
        <w:jc w:val="both"/>
        <w:rPr>
          <w:rFonts w:ascii="Arial" w:hAnsi="Arial" w:cs="Arial"/>
          <w:sz w:val="21"/>
          <w:szCs w:val="21"/>
        </w:rPr>
      </w:pPr>
    </w:p>
    <w:p w:rsidR="008E6FFC" w:rsidRPr="008E6FFC" w:rsidRDefault="009C2045" w:rsidP="008E6FFC">
      <w:pPr>
        <w:rPr>
          <w:rFonts w:asciiTheme="majorHAnsi" w:hAnsiTheme="majorHAnsi" w:cs="Arial"/>
          <w:bCs/>
          <w:sz w:val="20"/>
          <w:szCs w:val="20"/>
        </w:rPr>
      </w:pPr>
      <w:r w:rsidRPr="009C2045">
        <w:rPr>
          <w:rFonts w:asciiTheme="majorHAnsi" w:hAnsiTheme="majorHAnsi" w:cs="Arial"/>
          <w:bCs/>
          <w:noProof/>
          <w:sz w:val="24"/>
          <w:szCs w:val="20"/>
          <w:lang w:val="en-US" w:eastAsia="en-US"/>
        </w:rPr>
        <w:pict>
          <v:line id="Straight Connector 1" o:spid="_x0000_s1034" style="position:absolute;z-index:251659264;visibility:visible;mso-width-relative:margin;mso-height-relative:margin" from="-.5pt,14.55pt" to="491.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" strokecolor="#406e8c [2409]" strokeweight="2pt"/>
        </w:pict>
      </w:r>
      <w:r w:rsidR="00542411" w:rsidRPr="00542411">
        <w:rPr>
          <w:rFonts w:asciiTheme="majorHAnsi" w:hAnsiTheme="majorHAnsi" w:cs="Arial"/>
          <w:bCs/>
          <w:sz w:val="24"/>
          <w:szCs w:val="20"/>
        </w:rPr>
        <w:t>I</w:t>
      </w:r>
      <w:r w:rsidR="008C2CF5">
        <w:rPr>
          <w:rFonts w:asciiTheme="majorHAnsi" w:hAnsiTheme="majorHAnsi" w:cs="Arial"/>
          <w:b/>
          <w:bCs/>
          <w:sz w:val="24"/>
          <w:szCs w:val="24"/>
        </w:rPr>
        <w:t>NDUS</w:t>
      </w:r>
      <w:r w:rsidR="008E6FFC" w:rsidRPr="008E6FFC">
        <w:rPr>
          <w:rFonts w:asciiTheme="majorHAnsi" w:hAnsiTheme="majorHAnsi" w:cs="Arial"/>
          <w:b/>
          <w:bCs/>
          <w:sz w:val="24"/>
          <w:szCs w:val="24"/>
        </w:rPr>
        <w:t>TRIAL EXPERIENCE</w:t>
      </w:r>
    </w:p>
    <w:tbl>
      <w:tblPr>
        <w:tblStyle w:val="LightList-Accent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7560"/>
      </w:tblGrid>
      <w:tr w:rsidR="00992BAF" w:rsidRPr="00EE25A7" w:rsidTr="00992BAF">
        <w:trPr>
          <w:cnfStyle w:val="100000000000"/>
          <w:trHeight w:val="495"/>
        </w:trPr>
        <w:tc>
          <w:tcPr>
            <w:cnfStyle w:val="001000000000"/>
            <w:tcW w:w="2088" w:type="dxa"/>
          </w:tcPr>
          <w:p w:rsidR="008E6FFC" w:rsidRPr="008C2CF5" w:rsidRDefault="008E6FFC" w:rsidP="00423C20">
            <w:pPr>
              <w:spacing w:line="276" w:lineRule="auto"/>
              <w:rPr>
                <w:rFonts w:asciiTheme="majorHAnsi" w:hAnsiTheme="majorHAnsi" w:cs="Arial"/>
                <w:sz w:val="20"/>
                <w:szCs w:val="20"/>
              </w:rPr>
            </w:pPr>
          </w:p>
          <w:p w:rsidR="008E6FFC" w:rsidRPr="008C2CF5" w:rsidRDefault="008E6FFC" w:rsidP="00423C20">
            <w:pPr>
              <w:spacing w:line="276" w:lineRule="auto"/>
              <w:jc w:val="center"/>
              <w:rPr>
                <w:rFonts w:asciiTheme="majorHAnsi" w:hAnsiTheme="majorHAnsi" w:cs="Arial"/>
                <w:sz w:val="20"/>
                <w:szCs w:val="20"/>
              </w:rPr>
            </w:pPr>
            <w:r w:rsidRPr="008C2CF5">
              <w:rPr>
                <w:rFonts w:asciiTheme="majorHAnsi" w:hAnsiTheme="majorHAnsi" w:cs="Arial"/>
                <w:sz w:val="20"/>
                <w:szCs w:val="20"/>
              </w:rPr>
              <w:t>COMPANY</w:t>
            </w:r>
          </w:p>
        </w:tc>
        <w:tc>
          <w:tcPr>
            <w:tcW w:w="7560" w:type="dxa"/>
          </w:tcPr>
          <w:p w:rsidR="008E6FFC" w:rsidRPr="008C2CF5" w:rsidRDefault="008E6FFC" w:rsidP="006B31A6">
            <w:pPr>
              <w:spacing w:line="276" w:lineRule="auto"/>
              <w:ind w:right="-154" w:hanging="492"/>
              <w:jc w:val="center"/>
              <w:cnfStyle w:val="100000000000"/>
              <w:rPr>
                <w:rFonts w:asciiTheme="majorHAnsi" w:hAnsiTheme="majorHAnsi" w:cs="Arial"/>
                <w:sz w:val="20"/>
                <w:szCs w:val="20"/>
              </w:rPr>
            </w:pPr>
          </w:p>
          <w:p w:rsidR="008E6FFC" w:rsidRPr="008C2CF5" w:rsidRDefault="008E6FFC" w:rsidP="006B31A6">
            <w:pPr>
              <w:spacing w:line="276" w:lineRule="auto"/>
              <w:ind w:hanging="492"/>
              <w:jc w:val="center"/>
              <w:cnfStyle w:val="100000000000"/>
              <w:rPr>
                <w:rFonts w:asciiTheme="majorHAnsi" w:hAnsiTheme="majorHAnsi" w:cs="Arial"/>
                <w:sz w:val="20"/>
                <w:szCs w:val="20"/>
              </w:rPr>
            </w:pPr>
            <w:r w:rsidRPr="008C2CF5">
              <w:rPr>
                <w:rFonts w:asciiTheme="majorHAnsi" w:hAnsiTheme="majorHAnsi" w:cs="Arial"/>
                <w:sz w:val="20"/>
                <w:szCs w:val="20"/>
              </w:rPr>
              <w:t>DUTY</w:t>
            </w:r>
          </w:p>
        </w:tc>
      </w:tr>
      <w:tr w:rsidR="00992BAF" w:rsidRPr="00EE25A7" w:rsidTr="00992BAF">
        <w:trPr>
          <w:cnfStyle w:val="000000100000"/>
          <w:trHeight w:val="758"/>
        </w:trPr>
        <w:tc>
          <w:tcPr>
            <w:cnfStyle w:val="001000000000"/>
            <w:tcW w:w="2088" w:type="dxa"/>
          </w:tcPr>
          <w:p w:rsidR="00423C20" w:rsidRPr="008C2CF5" w:rsidRDefault="00423C20" w:rsidP="00423C20">
            <w:pPr>
              <w:autoSpaceDE w:val="0"/>
              <w:autoSpaceDN w:val="0"/>
              <w:adjustRightInd w:val="0"/>
              <w:jc w:val="center"/>
              <w:rPr>
                <w:rFonts w:asciiTheme="majorHAnsi" w:hAnsiTheme="majorHAnsi"/>
                <w:caps/>
                <w:sz w:val="20"/>
                <w:szCs w:val="20"/>
              </w:rPr>
            </w:pPr>
          </w:p>
          <w:p w:rsidR="00423C20" w:rsidRPr="008C2CF5" w:rsidRDefault="00423C20" w:rsidP="00423C20">
            <w:pPr>
              <w:autoSpaceDE w:val="0"/>
              <w:autoSpaceDN w:val="0"/>
              <w:adjustRightInd w:val="0"/>
              <w:jc w:val="center"/>
              <w:rPr>
                <w:rFonts w:asciiTheme="majorHAnsi" w:hAnsiTheme="majorHAnsi"/>
                <w:caps/>
                <w:sz w:val="20"/>
                <w:szCs w:val="20"/>
              </w:rPr>
            </w:pPr>
          </w:p>
          <w:p w:rsidR="00423C20" w:rsidRDefault="00423C20" w:rsidP="00423C20">
            <w:pPr>
              <w:autoSpaceDE w:val="0"/>
              <w:autoSpaceDN w:val="0"/>
              <w:adjustRightInd w:val="0"/>
              <w:jc w:val="center"/>
              <w:rPr>
                <w:rFonts w:asciiTheme="majorHAnsi" w:hAnsiTheme="majorHAnsi"/>
                <w:caps/>
                <w:sz w:val="20"/>
                <w:szCs w:val="20"/>
              </w:rPr>
            </w:pPr>
          </w:p>
          <w:p w:rsidR="006B31A6" w:rsidRDefault="006B31A6" w:rsidP="00423C20">
            <w:pPr>
              <w:autoSpaceDE w:val="0"/>
              <w:autoSpaceDN w:val="0"/>
              <w:adjustRightInd w:val="0"/>
              <w:jc w:val="center"/>
              <w:rPr>
                <w:rFonts w:asciiTheme="majorHAnsi" w:hAnsiTheme="majorHAnsi"/>
                <w:caps/>
                <w:sz w:val="20"/>
                <w:szCs w:val="20"/>
              </w:rPr>
            </w:pPr>
          </w:p>
          <w:p w:rsidR="006B31A6" w:rsidRDefault="006B31A6" w:rsidP="00423C20">
            <w:pPr>
              <w:autoSpaceDE w:val="0"/>
              <w:autoSpaceDN w:val="0"/>
              <w:adjustRightInd w:val="0"/>
              <w:jc w:val="center"/>
              <w:rPr>
                <w:rFonts w:asciiTheme="majorHAnsi" w:hAnsiTheme="majorHAnsi"/>
                <w:caps/>
                <w:sz w:val="20"/>
                <w:szCs w:val="20"/>
              </w:rPr>
            </w:pPr>
          </w:p>
          <w:p w:rsidR="006B31A6" w:rsidRDefault="006B31A6" w:rsidP="00423C20">
            <w:pPr>
              <w:autoSpaceDE w:val="0"/>
              <w:autoSpaceDN w:val="0"/>
              <w:adjustRightInd w:val="0"/>
              <w:jc w:val="center"/>
              <w:rPr>
                <w:rFonts w:asciiTheme="majorHAnsi" w:hAnsiTheme="majorHAnsi"/>
                <w:caps/>
                <w:sz w:val="20"/>
                <w:szCs w:val="20"/>
              </w:rPr>
            </w:pPr>
          </w:p>
          <w:p w:rsidR="006B31A6" w:rsidRDefault="006B31A6" w:rsidP="00423C20">
            <w:pPr>
              <w:autoSpaceDE w:val="0"/>
              <w:autoSpaceDN w:val="0"/>
              <w:adjustRightInd w:val="0"/>
              <w:jc w:val="center"/>
              <w:rPr>
                <w:rFonts w:asciiTheme="majorHAnsi" w:hAnsiTheme="majorHAnsi"/>
                <w:caps/>
                <w:sz w:val="20"/>
                <w:szCs w:val="20"/>
              </w:rPr>
            </w:pPr>
          </w:p>
          <w:p w:rsidR="006B31A6" w:rsidRDefault="006B31A6" w:rsidP="00423C20">
            <w:pPr>
              <w:autoSpaceDE w:val="0"/>
              <w:autoSpaceDN w:val="0"/>
              <w:adjustRightInd w:val="0"/>
              <w:jc w:val="center"/>
              <w:rPr>
                <w:rFonts w:asciiTheme="majorHAnsi" w:hAnsiTheme="majorHAnsi"/>
                <w:caps/>
                <w:sz w:val="20"/>
                <w:szCs w:val="20"/>
              </w:rPr>
            </w:pPr>
          </w:p>
          <w:p w:rsidR="006B31A6" w:rsidRDefault="006B31A6" w:rsidP="00423C20">
            <w:pPr>
              <w:autoSpaceDE w:val="0"/>
              <w:autoSpaceDN w:val="0"/>
              <w:adjustRightInd w:val="0"/>
              <w:jc w:val="center"/>
              <w:rPr>
                <w:rFonts w:asciiTheme="majorHAnsi" w:hAnsiTheme="majorHAnsi"/>
                <w:caps/>
                <w:sz w:val="20"/>
                <w:szCs w:val="20"/>
              </w:rPr>
            </w:pPr>
          </w:p>
          <w:p w:rsidR="006B31A6" w:rsidRDefault="006B31A6" w:rsidP="00423C20">
            <w:pPr>
              <w:autoSpaceDE w:val="0"/>
              <w:autoSpaceDN w:val="0"/>
              <w:adjustRightInd w:val="0"/>
              <w:jc w:val="center"/>
              <w:rPr>
                <w:rFonts w:asciiTheme="majorHAnsi" w:hAnsiTheme="majorHAnsi"/>
                <w:caps/>
                <w:sz w:val="20"/>
                <w:szCs w:val="20"/>
              </w:rPr>
            </w:pPr>
          </w:p>
          <w:p w:rsidR="006B31A6" w:rsidRDefault="006B31A6" w:rsidP="00423C20">
            <w:pPr>
              <w:autoSpaceDE w:val="0"/>
              <w:autoSpaceDN w:val="0"/>
              <w:adjustRightInd w:val="0"/>
              <w:jc w:val="center"/>
              <w:rPr>
                <w:rFonts w:asciiTheme="majorHAnsi" w:hAnsiTheme="majorHAnsi"/>
                <w:caps/>
                <w:sz w:val="20"/>
                <w:szCs w:val="20"/>
              </w:rPr>
            </w:pPr>
          </w:p>
          <w:p w:rsidR="006B31A6" w:rsidRPr="008C2CF5" w:rsidRDefault="006B31A6" w:rsidP="00423C20">
            <w:pPr>
              <w:autoSpaceDE w:val="0"/>
              <w:autoSpaceDN w:val="0"/>
              <w:adjustRightInd w:val="0"/>
              <w:jc w:val="center"/>
              <w:rPr>
                <w:rFonts w:asciiTheme="majorHAnsi" w:hAnsiTheme="majorHAnsi"/>
                <w:caps/>
                <w:sz w:val="20"/>
                <w:szCs w:val="20"/>
              </w:rPr>
            </w:pPr>
          </w:p>
          <w:p w:rsidR="00423C20" w:rsidRPr="008C2CF5" w:rsidRDefault="00423C20" w:rsidP="00423C20">
            <w:pPr>
              <w:autoSpaceDE w:val="0"/>
              <w:autoSpaceDN w:val="0"/>
              <w:adjustRightInd w:val="0"/>
              <w:jc w:val="center"/>
              <w:rPr>
                <w:rFonts w:asciiTheme="majorHAnsi" w:hAnsiTheme="majorHAnsi"/>
                <w:caps/>
                <w:sz w:val="20"/>
                <w:szCs w:val="20"/>
              </w:rPr>
            </w:pPr>
          </w:p>
          <w:p w:rsidR="00423C20" w:rsidRPr="008C2CF5" w:rsidRDefault="00423C20" w:rsidP="00423C20">
            <w:pPr>
              <w:autoSpaceDE w:val="0"/>
              <w:autoSpaceDN w:val="0"/>
              <w:adjustRightInd w:val="0"/>
              <w:rPr>
                <w:rFonts w:asciiTheme="majorHAnsi" w:hAnsiTheme="majorHAnsi"/>
                <w:caps/>
                <w:sz w:val="20"/>
                <w:szCs w:val="20"/>
              </w:rPr>
            </w:pPr>
          </w:p>
          <w:p w:rsidR="00423C20" w:rsidRPr="008C2CF5" w:rsidRDefault="00423C20" w:rsidP="00423C20">
            <w:pPr>
              <w:autoSpaceDE w:val="0"/>
              <w:autoSpaceDN w:val="0"/>
              <w:adjustRightInd w:val="0"/>
              <w:jc w:val="center"/>
              <w:rPr>
                <w:rFonts w:asciiTheme="majorHAnsi" w:hAnsiTheme="majorHAnsi"/>
                <w:caps/>
                <w:sz w:val="20"/>
                <w:szCs w:val="20"/>
              </w:rPr>
            </w:pPr>
            <w:r w:rsidRPr="008C2CF5">
              <w:rPr>
                <w:rFonts w:asciiTheme="majorHAnsi" w:hAnsiTheme="majorHAnsi"/>
                <w:caps/>
                <w:sz w:val="20"/>
                <w:szCs w:val="20"/>
              </w:rPr>
              <w:t>TECPRO INFRA</w:t>
            </w:r>
          </w:p>
          <w:p w:rsidR="008E6FFC" w:rsidRDefault="00423C20" w:rsidP="00423C20">
            <w:pPr>
              <w:autoSpaceDE w:val="0"/>
              <w:autoSpaceDN w:val="0"/>
              <w:adjustRightInd w:val="0"/>
              <w:jc w:val="center"/>
              <w:rPr>
                <w:rFonts w:asciiTheme="majorHAnsi" w:hAnsiTheme="majorHAnsi" w:cs="Arial"/>
                <w:sz w:val="20"/>
                <w:szCs w:val="20"/>
              </w:rPr>
            </w:pPr>
            <w:r w:rsidRPr="008C2CF5">
              <w:rPr>
                <w:rFonts w:asciiTheme="majorHAnsi" w:hAnsiTheme="majorHAnsi"/>
                <w:caps/>
                <w:sz w:val="20"/>
                <w:szCs w:val="20"/>
              </w:rPr>
              <w:t>PROJECTS LTD</w:t>
            </w:r>
            <w:r w:rsidR="008E6FFC" w:rsidRPr="008C2CF5">
              <w:rPr>
                <w:rFonts w:asciiTheme="majorHAnsi" w:hAnsiTheme="majorHAnsi" w:cs="Arial"/>
                <w:sz w:val="20"/>
                <w:szCs w:val="20"/>
              </w:rPr>
              <w:t>, India</w:t>
            </w:r>
          </w:p>
          <w:p w:rsidR="005B75E2" w:rsidRPr="008C2CF5" w:rsidRDefault="005B75E2" w:rsidP="00423C20">
            <w:pPr>
              <w:autoSpaceDE w:val="0"/>
              <w:autoSpaceDN w:val="0"/>
              <w:adjustRightInd w:val="0"/>
              <w:jc w:val="center"/>
              <w:rPr>
                <w:rFonts w:asciiTheme="majorHAnsi" w:hAnsiTheme="majorHAnsi"/>
                <w:caps/>
                <w:sz w:val="20"/>
                <w:szCs w:val="20"/>
              </w:rPr>
            </w:pPr>
          </w:p>
          <w:p w:rsidR="008E6FFC" w:rsidRDefault="00423C20" w:rsidP="00423C20">
            <w:pPr>
              <w:spacing w:line="276" w:lineRule="auto"/>
              <w:jc w:val="center"/>
              <w:rPr>
                <w:rFonts w:asciiTheme="majorHAnsi" w:hAnsiTheme="majorHAnsi" w:cs="Arial"/>
                <w:b w:val="0"/>
                <w:sz w:val="20"/>
                <w:szCs w:val="20"/>
              </w:rPr>
            </w:pPr>
            <w:r w:rsidRPr="00B4202E">
              <w:rPr>
                <w:rFonts w:asciiTheme="majorHAnsi" w:hAnsiTheme="majorHAnsi" w:cs="Arial"/>
                <w:b w:val="0"/>
                <w:sz w:val="20"/>
                <w:szCs w:val="20"/>
              </w:rPr>
              <w:t>Sep 2012 – Sep</w:t>
            </w:r>
            <w:r w:rsidR="008E6FFC" w:rsidRPr="00B4202E">
              <w:rPr>
                <w:rFonts w:asciiTheme="majorHAnsi" w:hAnsiTheme="majorHAnsi" w:cs="Arial"/>
                <w:b w:val="0"/>
                <w:sz w:val="20"/>
                <w:szCs w:val="20"/>
              </w:rPr>
              <w:t xml:space="preserve"> 201</w:t>
            </w:r>
            <w:r w:rsidRPr="00B4202E">
              <w:rPr>
                <w:rFonts w:asciiTheme="majorHAnsi" w:hAnsiTheme="majorHAnsi" w:cs="Arial"/>
                <w:b w:val="0"/>
                <w:sz w:val="20"/>
                <w:szCs w:val="20"/>
              </w:rPr>
              <w:t>4</w:t>
            </w:r>
          </w:p>
          <w:p w:rsidR="001529FD" w:rsidRDefault="005B75E2" w:rsidP="005B75E2">
            <w:pPr>
              <w:spacing w:line="276" w:lineRule="auto"/>
              <w:jc w:val="center"/>
              <w:rPr>
                <w:rFonts w:asciiTheme="majorHAnsi" w:hAnsiTheme="majorHAnsi" w:cs="Arial"/>
                <w:b w:val="0"/>
                <w:sz w:val="20"/>
                <w:szCs w:val="20"/>
              </w:rPr>
            </w:pPr>
            <w:r>
              <w:rPr>
                <w:rFonts w:asciiTheme="majorHAnsi" w:hAnsiTheme="majorHAnsi" w:cs="Arial"/>
                <w:b w:val="0"/>
                <w:sz w:val="20"/>
                <w:szCs w:val="20"/>
              </w:rPr>
              <w:t>&amp;</w:t>
            </w:r>
          </w:p>
          <w:p w:rsidR="005B75E2" w:rsidRPr="00B4202E" w:rsidRDefault="005B75E2" w:rsidP="006B31A6">
            <w:pPr>
              <w:tabs>
                <w:tab w:val="left" w:pos="2610"/>
              </w:tabs>
              <w:spacing w:line="276" w:lineRule="auto"/>
              <w:jc w:val="center"/>
              <w:rPr>
                <w:rFonts w:asciiTheme="majorHAnsi" w:hAnsiTheme="majorHAnsi" w:cs="Arial"/>
                <w:b w:val="0"/>
                <w:sz w:val="20"/>
                <w:szCs w:val="20"/>
              </w:rPr>
            </w:pPr>
            <w:r>
              <w:rPr>
                <w:rFonts w:asciiTheme="majorHAnsi" w:hAnsiTheme="majorHAnsi" w:cs="Arial"/>
                <w:b w:val="0"/>
                <w:sz w:val="20"/>
                <w:szCs w:val="20"/>
              </w:rPr>
              <w:t>Oct 2015 – Till date</w:t>
            </w:r>
          </w:p>
        </w:tc>
        <w:tc>
          <w:tcPr>
            <w:tcW w:w="7560" w:type="dxa"/>
          </w:tcPr>
          <w:p w:rsidR="00A135BB" w:rsidRDefault="00A135BB" w:rsidP="00423C20">
            <w:pPr>
              <w:jc w:val="both"/>
              <w:cnfStyle w:val="000000100000"/>
              <w:rPr>
                <w:rFonts w:asciiTheme="majorHAnsi" w:hAnsiTheme="majorHAnsi"/>
                <w:b/>
                <w:sz w:val="20"/>
                <w:szCs w:val="20"/>
              </w:rPr>
            </w:pPr>
          </w:p>
          <w:p w:rsidR="006B31A6" w:rsidRPr="006B31A6" w:rsidRDefault="006B31A6" w:rsidP="006B31A6">
            <w:pPr>
              <w:contextualSpacing/>
              <w:cnfStyle w:val="000000100000"/>
              <w:rPr>
                <w:rFonts w:ascii="Trebuchet MS" w:hAnsi="Trebuchet MS"/>
                <w:b/>
                <w:bCs/>
                <w:sz w:val="20"/>
              </w:rPr>
            </w:pPr>
            <w:r w:rsidRPr="006B31A6">
              <w:rPr>
                <w:rFonts w:ascii="Trebuchet MS" w:hAnsi="Trebuchet MS"/>
                <w:b/>
                <w:bCs/>
                <w:sz w:val="20"/>
              </w:rPr>
              <w:t>LNG Gas Pipeline Project (Kochi – Kootanad Section,India)</w:t>
            </w:r>
          </w:p>
          <w:p w:rsidR="006B31A6" w:rsidRPr="006B31A6" w:rsidRDefault="006B31A6" w:rsidP="006B31A6">
            <w:pPr>
              <w:suppressAutoHyphens/>
              <w:spacing w:after="160"/>
              <w:contextualSpacing/>
              <w:cnfStyle w:val="000000100000"/>
              <w:rPr>
                <w:rFonts w:ascii="Trebuchet MS" w:hAnsi="Trebuchet MS"/>
                <w:b/>
                <w:bCs/>
                <w:sz w:val="20"/>
              </w:rPr>
            </w:pPr>
            <w:r w:rsidRPr="006B31A6">
              <w:rPr>
                <w:rFonts w:ascii="Trebuchet MS" w:hAnsi="Trebuchet MS"/>
                <w:b/>
                <w:bCs/>
                <w:sz w:val="20"/>
              </w:rPr>
              <w:t>Client: GAIL ( India) Limited</w:t>
            </w:r>
          </w:p>
          <w:p w:rsidR="006B31A6" w:rsidRDefault="006B31A6" w:rsidP="006B31A6">
            <w:pPr>
              <w:suppressAutoHyphens/>
              <w:spacing w:after="160"/>
              <w:contextualSpacing/>
              <w:cnfStyle w:val="000000100000"/>
              <w:rPr>
                <w:rFonts w:ascii="Trebuchet MS" w:hAnsi="Trebuchet MS"/>
                <w:b/>
                <w:bCs/>
                <w:sz w:val="20"/>
              </w:rPr>
            </w:pPr>
            <w:r w:rsidRPr="006B31A6">
              <w:rPr>
                <w:rFonts w:ascii="Trebuchet MS" w:hAnsi="Trebuchet MS"/>
                <w:b/>
                <w:bCs/>
                <w:sz w:val="20"/>
              </w:rPr>
              <w:t>PMC : MECON</w:t>
            </w:r>
            <w:r w:rsidRPr="006B31A6">
              <w:rPr>
                <w:rFonts w:ascii="Trebuchet MS" w:hAnsi="Trebuchet MS"/>
                <w:b/>
                <w:sz w:val="20"/>
                <w:u w:val="single"/>
              </w:rPr>
              <w:t xml:space="preserve">              </w:t>
            </w:r>
          </w:p>
          <w:p w:rsidR="006B31A6" w:rsidRPr="006B31A6" w:rsidRDefault="006B31A6" w:rsidP="006B31A6">
            <w:pPr>
              <w:suppressAutoHyphens/>
              <w:spacing w:after="160"/>
              <w:contextualSpacing/>
              <w:cnfStyle w:val="000000100000"/>
              <w:rPr>
                <w:rFonts w:ascii="Trebuchet MS" w:hAnsi="Trebuchet MS"/>
                <w:b/>
                <w:bCs/>
                <w:sz w:val="20"/>
              </w:rPr>
            </w:pPr>
          </w:p>
          <w:p w:rsidR="005B75E2" w:rsidRPr="005B75E2" w:rsidRDefault="005B75E2" w:rsidP="006B31A6">
            <w:pPr>
              <w:widowControl w:val="0"/>
              <w:autoSpaceDE w:val="0"/>
              <w:autoSpaceDN w:val="0"/>
              <w:adjustRightInd w:val="0"/>
              <w:spacing w:after="240"/>
              <w:jc w:val="both"/>
              <w:cnfStyle w:val="000000100000"/>
              <w:rPr>
                <w:rFonts w:asciiTheme="majorHAnsi" w:hAnsiTheme="majorHAnsi" w:cs="Times"/>
                <w:color w:val="000000"/>
                <w:sz w:val="20"/>
                <w:szCs w:val="20"/>
                <w:lang w:val="en-US"/>
              </w:rPr>
            </w:pPr>
            <w:r>
              <w:rPr>
                <w:rFonts w:asciiTheme="majorHAnsi" w:hAnsiTheme="majorHAnsi" w:cs="Trebuchet MS"/>
                <w:b/>
                <w:bCs/>
                <w:color w:val="000000"/>
                <w:sz w:val="20"/>
                <w:szCs w:val="20"/>
                <w:lang w:val="en-US"/>
              </w:rPr>
              <w:t xml:space="preserve"> </w:t>
            </w:r>
            <w:r w:rsidRPr="005B75E2">
              <w:rPr>
                <w:rFonts w:asciiTheme="majorHAnsi" w:hAnsiTheme="majorHAnsi" w:cs="Trebuchet MS"/>
                <w:b/>
                <w:bCs/>
                <w:color w:val="000000"/>
                <w:sz w:val="20"/>
                <w:szCs w:val="20"/>
                <w:lang w:val="en-US"/>
              </w:rPr>
              <w:t xml:space="preserve">PLANNING ENGINEER </w:t>
            </w:r>
          </w:p>
          <w:p w:rsidR="006B31A6" w:rsidRPr="006B31A6" w:rsidRDefault="006B31A6" w:rsidP="006B31A6">
            <w:pPr>
              <w:numPr>
                <w:ilvl w:val="0"/>
                <w:numId w:val="42"/>
              </w:numPr>
              <w:jc w:val="both"/>
              <w:cnfStyle w:val="000000100000"/>
              <w:rPr>
                <w:rFonts w:ascii="Trebuchet MS" w:hAnsi="Trebuchet MS" w:cs="Calibri"/>
                <w:color w:val="000000"/>
                <w:sz w:val="20"/>
              </w:rPr>
            </w:pPr>
            <w:r w:rsidRPr="006B31A6">
              <w:rPr>
                <w:rFonts w:ascii="Trebuchet MS" w:hAnsi="Trebuchet MS" w:cs="Calibri"/>
                <w:color w:val="000000"/>
                <w:sz w:val="20"/>
              </w:rPr>
              <w:t>Understanding the scope of the project.</w:t>
            </w:r>
          </w:p>
          <w:p w:rsidR="006B31A6" w:rsidRPr="006B31A6" w:rsidRDefault="006B31A6" w:rsidP="006B31A6">
            <w:pPr>
              <w:numPr>
                <w:ilvl w:val="0"/>
                <w:numId w:val="42"/>
              </w:numPr>
              <w:contextualSpacing/>
              <w:jc w:val="both"/>
              <w:cnfStyle w:val="000000100000"/>
              <w:rPr>
                <w:rFonts w:ascii="Trebuchet MS" w:hAnsi="Trebuchet MS" w:cs="Calibri"/>
                <w:color w:val="000000"/>
                <w:sz w:val="20"/>
              </w:rPr>
            </w:pPr>
            <w:r w:rsidRPr="006B31A6">
              <w:rPr>
                <w:rFonts w:ascii="Trebuchet MS" w:hAnsi="Trebuchet MS" w:cs="Calibri"/>
                <w:color w:val="000000"/>
                <w:sz w:val="20"/>
              </w:rPr>
              <w:t>Preparing schedule of work for the project and submitting to the client, cash flow for the projects, updating projects status and financial forecast, bill of materials as per the requirement, rates for sub-contractor and finalizing.</w:t>
            </w:r>
          </w:p>
          <w:p w:rsidR="006B31A6" w:rsidRPr="006B31A6" w:rsidRDefault="006B31A6" w:rsidP="006B31A6">
            <w:pPr>
              <w:numPr>
                <w:ilvl w:val="0"/>
                <w:numId w:val="42"/>
              </w:numPr>
              <w:contextualSpacing/>
              <w:jc w:val="both"/>
              <w:cnfStyle w:val="000000100000"/>
              <w:rPr>
                <w:rFonts w:ascii="Trebuchet MS" w:hAnsi="Trebuchet MS" w:cs="Calibri"/>
                <w:color w:val="000000"/>
                <w:sz w:val="20"/>
              </w:rPr>
            </w:pPr>
            <w:r w:rsidRPr="006B31A6">
              <w:rPr>
                <w:rFonts w:ascii="Trebuchet MS" w:hAnsi="Trebuchet MS" w:cs="Calibri"/>
                <w:color w:val="000000"/>
                <w:sz w:val="20"/>
              </w:rPr>
              <w:t>Monitoring the progress of the project at different stages of its development.</w:t>
            </w:r>
          </w:p>
          <w:p w:rsidR="006B31A6" w:rsidRPr="006B31A6" w:rsidRDefault="006B31A6" w:rsidP="006B31A6">
            <w:pPr>
              <w:numPr>
                <w:ilvl w:val="0"/>
                <w:numId w:val="42"/>
              </w:numPr>
              <w:contextualSpacing/>
              <w:jc w:val="both"/>
              <w:cnfStyle w:val="000000100000"/>
              <w:rPr>
                <w:rFonts w:ascii="Trebuchet MS" w:hAnsi="Trebuchet MS" w:cs="Calibri"/>
                <w:color w:val="000000"/>
                <w:sz w:val="20"/>
              </w:rPr>
            </w:pPr>
            <w:r w:rsidRPr="006B31A6">
              <w:rPr>
                <w:rFonts w:ascii="Trebuchet MS" w:hAnsi="Trebuchet MS" w:cs="Calibri"/>
                <w:color w:val="000000"/>
                <w:sz w:val="20"/>
              </w:rPr>
              <w:t>Work coordination with clients and subcontractors.</w:t>
            </w:r>
          </w:p>
          <w:p w:rsidR="006B31A6" w:rsidRPr="006B31A6" w:rsidRDefault="006B31A6" w:rsidP="006B31A6">
            <w:pPr>
              <w:numPr>
                <w:ilvl w:val="0"/>
                <w:numId w:val="42"/>
              </w:numPr>
              <w:contextualSpacing/>
              <w:jc w:val="both"/>
              <w:cnfStyle w:val="000000100000"/>
              <w:rPr>
                <w:rFonts w:ascii="Trebuchet MS" w:hAnsi="Trebuchet MS" w:cs="Calibri"/>
                <w:color w:val="000000"/>
                <w:sz w:val="20"/>
              </w:rPr>
            </w:pPr>
            <w:r w:rsidRPr="006B31A6">
              <w:rPr>
                <w:rFonts w:ascii="Trebuchet MS" w:hAnsi="Trebuchet MS" w:cs="Calibri"/>
                <w:color w:val="000000"/>
                <w:sz w:val="20"/>
              </w:rPr>
              <w:t>Preparation of client RA Bills and submitting.</w:t>
            </w:r>
          </w:p>
          <w:p w:rsidR="006B31A6" w:rsidRPr="006B31A6" w:rsidRDefault="006B31A6" w:rsidP="006B31A6">
            <w:pPr>
              <w:numPr>
                <w:ilvl w:val="0"/>
                <w:numId w:val="42"/>
              </w:numPr>
              <w:contextualSpacing/>
              <w:jc w:val="both"/>
              <w:cnfStyle w:val="000000100000"/>
              <w:rPr>
                <w:rFonts w:ascii="Trebuchet MS" w:hAnsi="Trebuchet MS" w:cs="Calibri"/>
                <w:color w:val="000000"/>
                <w:sz w:val="20"/>
              </w:rPr>
            </w:pPr>
            <w:r w:rsidRPr="006B31A6">
              <w:rPr>
                <w:rFonts w:ascii="Trebuchet MS" w:hAnsi="Trebuchet MS" w:cs="Calibri"/>
                <w:color w:val="000000"/>
                <w:sz w:val="20"/>
              </w:rPr>
              <w:t>Coordinate schedule from contractors and incorporate the information gathered into the overall project master schedule.</w:t>
            </w:r>
          </w:p>
          <w:p w:rsidR="006B31A6" w:rsidRPr="006B31A6" w:rsidRDefault="006B31A6" w:rsidP="006B31A6">
            <w:pPr>
              <w:numPr>
                <w:ilvl w:val="0"/>
                <w:numId w:val="42"/>
              </w:numPr>
              <w:contextualSpacing/>
              <w:jc w:val="both"/>
              <w:cnfStyle w:val="000000100000"/>
              <w:rPr>
                <w:rFonts w:ascii="Trebuchet MS" w:hAnsi="Trebuchet MS" w:cs="Calibri"/>
                <w:color w:val="000000"/>
                <w:sz w:val="20"/>
              </w:rPr>
            </w:pPr>
            <w:r w:rsidRPr="006B31A6">
              <w:rPr>
                <w:rFonts w:ascii="Trebuchet MS" w:hAnsi="Trebuchet MS" w:cs="Calibri"/>
                <w:color w:val="000000"/>
                <w:sz w:val="20"/>
              </w:rPr>
              <w:t>Develop and update resources (manpower and equipment).</w:t>
            </w:r>
          </w:p>
          <w:p w:rsidR="006B31A6" w:rsidRPr="006B31A6" w:rsidRDefault="006B31A6" w:rsidP="006B31A6">
            <w:pPr>
              <w:numPr>
                <w:ilvl w:val="0"/>
                <w:numId w:val="42"/>
              </w:numPr>
              <w:contextualSpacing/>
              <w:jc w:val="both"/>
              <w:cnfStyle w:val="000000100000"/>
              <w:rPr>
                <w:rFonts w:ascii="Trebuchet MS" w:hAnsi="Trebuchet MS" w:cs="Calibri"/>
                <w:color w:val="000000"/>
                <w:sz w:val="20"/>
              </w:rPr>
            </w:pPr>
            <w:r w:rsidRPr="006B31A6">
              <w:rPr>
                <w:rFonts w:ascii="Trebuchet MS" w:hAnsi="Trebuchet MS" w:cs="Calibri"/>
                <w:color w:val="000000"/>
                <w:sz w:val="20"/>
              </w:rPr>
              <w:t>Coordinate with the procurement and project team to ensure that project schedules are met.</w:t>
            </w:r>
          </w:p>
          <w:p w:rsidR="006B31A6" w:rsidRPr="006B31A6" w:rsidRDefault="006B31A6" w:rsidP="006B31A6">
            <w:pPr>
              <w:numPr>
                <w:ilvl w:val="0"/>
                <w:numId w:val="42"/>
              </w:numPr>
              <w:contextualSpacing/>
              <w:jc w:val="both"/>
              <w:cnfStyle w:val="000000100000"/>
              <w:rPr>
                <w:rFonts w:ascii="Trebuchet MS" w:hAnsi="Trebuchet MS" w:cs="Calibri"/>
                <w:color w:val="000000"/>
                <w:sz w:val="20"/>
              </w:rPr>
            </w:pPr>
            <w:r w:rsidRPr="006B31A6">
              <w:rPr>
                <w:rFonts w:ascii="Trebuchet MS" w:hAnsi="Trebuchet MS" w:cs="Calibri"/>
                <w:color w:val="000000"/>
                <w:sz w:val="20"/>
              </w:rPr>
              <w:t>Supervision of pipe fabrication, erection and hydro testing of above ground and underground pipe lines.</w:t>
            </w:r>
          </w:p>
          <w:p w:rsidR="006B31A6" w:rsidRDefault="006B31A6" w:rsidP="006B31A6">
            <w:pPr>
              <w:widowControl w:val="0"/>
              <w:tabs>
                <w:tab w:val="left" w:pos="220"/>
                <w:tab w:val="left" w:pos="720"/>
              </w:tabs>
              <w:autoSpaceDE w:val="0"/>
              <w:autoSpaceDN w:val="0"/>
              <w:adjustRightInd w:val="0"/>
              <w:spacing w:after="266"/>
              <w:ind w:left="360"/>
              <w:jc w:val="both"/>
              <w:cnfStyle w:val="000000100000"/>
              <w:rPr>
                <w:rFonts w:asciiTheme="majorHAnsi" w:hAnsiTheme="majorHAnsi" w:cs="Trebuchet MS"/>
                <w:b/>
                <w:bCs/>
                <w:color w:val="000000"/>
                <w:sz w:val="20"/>
                <w:szCs w:val="20"/>
                <w:lang w:val="en-US"/>
              </w:rPr>
            </w:pPr>
          </w:p>
          <w:p w:rsidR="005B75E2" w:rsidRPr="005B75E2" w:rsidRDefault="006B31A6" w:rsidP="006B31A6">
            <w:pPr>
              <w:widowControl w:val="0"/>
              <w:tabs>
                <w:tab w:val="left" w:pos="220"/>
                <w:tab w:val="left" w:pos="720"/>
              </w:tabs>
              <w:autoSpaceDE w:val="0"/>
              <w:autoSpaceDN w:val="0"/>
              <w:adjustRightInd w:val="0"/>
              <w:spacing w:after="266"/>
              <w:jc w:val="both"/>
              <w:cnfStyle w:val="000000100000"/>
              <w:rPr>
                <w:rFonts w:asciiTheme="majorHAnsi" w:hAnsiTheme="majorHAnsi" w:cs="Symbol"/>
                <w:color w:val="000000"/>
                <w:sz w:val="20"/>
                <w:szCs w:val="20"/>
                <w:lang w:val="en-US"/>
              </w:rPr>
            </w:pPr>
            <w:r>
              <w:rPr>
                <w:rFonts w:asciiTheme="majorHAnsi" w:hAnsiTheme="majorHAnsi" w:cs="Trebuchet MS"/>
                <w:b/>
                <w:bCs/>
                <w:color w:val="000000"/>
                <w:sz w:val="20"/>
                <w:szCs w:val="20"/>
                <w:lang w:val="en-US"/>
              </w:rPr>
              <w:t xml:space="preserve"> </w:t>
            </w:r>
            <w:r w:rsidR="005B75E2">
              <w:rPr>
                <w:rFonts w:asciiTheme="majorHAnsi" w:hAnsiTheme="majorHAnsi" w:cs="Trebuchet MS"/>
                <w:b/>
                <w:bCs/>
                <w:color w:val="000000"/>
                <w:sz w:val="20"/>
                <w:szCs w:val="20"/>
                <w:lang w:val="en-US"/>
              </w:rPr>
              <w:t xml:space="preserve">QA/QC ENGINEER </w:t>
            </w:r>
          </w:p>
          <w:p w:rsidR="006B31A6" w:rsidRPr="006B31A6" w:rsidRDefault="006B31A6" w:rsidP="006B31A6">
            <w:pPr>
              <w:numPr>
                <w:ilvl w:val="0"/>
                <w:numId w:val="41"/>
              </w:numPr>
              <w:tabs>
                <w:tab w:val="left" w:pos="1128"/>
              </w:tabs>
              <w:ind w:left="768"/>
              <w:jc w:val="both"/>
              <w:cnfStyle w:val="000000100000"/>
              <w:rPr>
                <w:rFonts w:ascii="Trebuchet MS" w:hAnsi="Trebuchet MS" w:cs="Calibri"/>
                <w:color w:val="000000"/>
                <w:sz w:val="20"/>
              </w:rPr>
            </w:pPr>
            <w:r w:rsidRPr="006B31A6">
              <w:rPr>
                <w:rFonts w:ascii="Trebuchet MS" w:hAnsi="Trebuchet MS" w:cs="Calibri"/>
                <w:color w:val="000000"/>
                <w:sz w:val="20"/>
              </w:rPr>
              <w:t>Specialized in Quality Assurance/ Quality Control</w:t>
            </w:r>
          </w:p>
          <w:p w:rsidR="006B31A6" w:rsidRPr="006B31A6" w:rsidRDefault="006B31A6" w:rsidP="006B31A6">
            <w:pPr>
              <w:numPr>
                <w:ilvl w:val="0"/>
                <w:numId w:val="41"/>
              </w:numPr>
              <w:tabs>
                <w:tab w:val="left" w:pos="1128"/>
              </w:tabs>
              <w:ind w:left="768"/>
              <w:jc w:val="both"/>
              <w:cnfStyle w:val="000000100000"/>
              <w:rPr>
                <w:rFonts w:ascii="Trebuchet MS" w:hAnsi="Trebuchet MS" w:cs="Calibri"/>
                <w:color w:val="000000"/>
                <w:sz w:val="20"/>
              </w:rPr>
            </w:pPr>
            <w:r w:rsidRPr="006B31A6">
              <w:rPr>
                <w:rFonts w:ascii="Trebuchet MS" w:hAnsi="Trebuchet MS" w:cs="Calibri"/>
                <w:color w:val="000000"/>
                <w:sz w:val="20"/>
              </w:rPr>
              <w:t>Inspecting the materials regarding Traceability, Physical condition and drawings</w:t>
            </w:r>
          </w:p>
          <w:p w:rsidR="006B31A6" w:rsidRPr="006B31A6" w:rsidRDefault="006B31A6" w:rsidP="006B31A6">
            <w:pPr>
              <w:numPr>
                <w:ilvl w:val="0"/>
                <w:numId w:val="41"/>
              </w:numPr>
              <w:tabs>
                <w:tab w:val="left" w:pos="1128"/>
              </w:tabs>
              <w:ind w:left="768"/>
              <w:jc w:val="both"/>
              <w:cnfStyle w:val="000000100000"/>
              <w:rPr>
                <w:rFonts w:ascii="Trebuchet MS" w:hAnsi="Trebuchet MS" w:cs="Calibri"/>
                <w:color w:val="000000"/>
                <w:sz w:val="20"/>
              </w:rPr>
            </w:pPr>
            <w:r w:rsidRPr="006B31A6">
              <w:rPr>
                <w:rFonts w:ascii="Trebuchet MS" w:hAnsi="Trebuchet MS" w:cs="Calibri"/>
                <w:color w:val="000000"/>
                <w:sz w:val="20"/>
              </w:rPr>
              <w:t>Reviewing WPS / Welder Qualification records.</w:t>
            </w:r>
          </w:p>
          <w:p w:rsidR="006B31A6" w:rsidRPr="006B31A6" w:rsidRDefault="006B31A6" w:rsidP="006B31A6">
            <w:pPr>
              <w:numPr>
                <w:ilvl w:val="0"/>
                <w:numId w:val="41"/>
              </w:numPr>
              <w:tabs>
                <w:tab w:val="left" w:pos="1128"/>
              </w:tabs>
              <w:ind w:left="768"/>
              <w:jc w:val="both"/>
              <w:cnfStyle w:val="000000100000"/>
              <w:rPr>
                <w:rFonts w:ascii="Trebuchet MS" w:hAnsi="Trebuchet MS" w:cs="Calibri"/>
                <w:color w:val="000000"/>
                <w:sz w:val="20"/>
              </w:rPr>
            </w:pPr>
            <w:r w:rsidRPr="006B31A6">
              <w:rPr>
                <w:rFonts w:ascii="Trebuchet MS" w:hAnsi="Trebuchet MS" w:cs="Calibri"/>
                <w:color w:val="000000"/>
                <w:sz w:val="20"/>
              </w:rPr>
              <w:t>Inspecting Joint Configuration of Fit up prior to weld as per WPS.</w:t>
            </w:r>
          </w:p>
          <w:p w:rsidR="006B31A6" w:rsidRPr="006B31A6" w:rsidRDefault="006B31A6" w:rsidP="006B31A6">
            <w:pPr>
              <w:numPr>
                <w:ilvl w:val="0"/>
                <w:numId w:val="41"/>
              </w:numPr>
              <w:tabs>
                <w:tab w:val="left" w:pos="1128"/>
              </w:tabs>
              <w:ind w:left="768"/>
              <w:jc w:val="both"/>
              <w:cnfStyle w:val="000000100000"/>
              <w:rPr>
                <w:rFonts w:ascii="Trebuchet MS" w:hAnsi="Trebuchet MS" w:cs="Calibri"/>
                <w:color w:val="000000"/>
                <w:sz w:val="20"/>
              </w:rPr>
            </w:pPr>
            <w:r w:rsidRPr="006B31A6">
              <w:rPr>
                <w:rFonts w:ascii="Trebuchet MS" w:hAnsi="Trebuchet MS" w:cs="Calibri"/>
                <w:color w:val="000000"/>
                <w:sz w:val="20"/>
              </w:rPr>
              <w:t>Checking alignment / Orientation of pipes as per Iso Drawing.</w:t>
            </w:r>
          </w:p>
          <w:p w:rsidR="006B31A6" w:rsidRPr="006B31A6" w:rsidRDefault="006B31A6" w:rsidP="006B31A6">
            <w:pPr>
              <w:numPr>
                <w:ilvl w:val="0"/>
                <w:numId w:val="41"/>
              </w:numPr>
              <w:tabs>
                <w:tab w:val="left" w:pos="1128"/>
              </w:tabs>
              <w:ind w:left="768"/>
              <w:jc w:val="both"/>
              <w:cnfStyle w:val="000000100000"/>
              <w:rPr>
                <w:rFonts w:ascii="Trebuchet MS" w:hAnsi="Trebuchet MS" w:cs="Calibri"/>
                <w:color w:val="000000"/>
                <w:sz w:val="20"/>
              </w:rPr>
            </w:pPr>
            <w:r w:rsidRPr="006B31A6">
              <w:rPr>
                <w:rFonts w:ascii="Trebuchet MS" w:hAnsi="Trebuchet MS" w:cs="Calibri"/>
                <w:color w:val="000000"/>
                <w:sz w:val="20"/>
              </w:rPr>
              <w:t>Surveillance of welding parameter</w:t>
            </w:r>
            <w:r w:rsidR="00992BAF">
              <w:rPr>
                <w:rFonts w:ascii="Trebuchet MS" w:hAnsi="Trebuchet MS" w:cs="Calibri"/>
                <w:color w:val="000000"/>
                <w:sz w:val="20"/>
              </w:rPr>
              <w:t>s</w:t>
            </w:r>
            <w:r w:rsidRPr="006B31A6">
              <w:rPr>
                <w:rFonts w:ascii="Trebuchet MS" w:hAnsi="Trebuchet MS" w:cs="Calibri"/>
                <w:color w:val="000000"/>
                <w:sz w:val="20"/>
              </w:rPr>
              <w:t xml:space="preserve"> for compliance with WPS.</w:t>
            </w:r>
          </w:p>
          <w:p w:rsidR="006B31A6" w:rsidRPr="006B31A6" w:rsidRDefault="006B31A6" w:rsidP="006B31A6">
            <w:pPr>
              <w:numPr>
                <w:ilvl w:val="0"/>
                <w:numId w:val="41"/>
              </w:numPr>
              <w:tabs>
                <w:tab w:val="left" w:pos="1128"/>
              </w:tabs>
              <w:ind w:left="768"/>
              <w:jc w:val="both"/>
              <w:cnfStyle w:val="000000100000"/>
              <w:rPr>
                <w:rFonts w:ascii="Trebuchet MS" w:hAnsi="Trebuchet MS" w:cs="Calibri"/>
                <w:color w:val="000000"/>
                <w:sz w:val="20"/>
              </w:rPr>
            </w:pPr>
            <w:r w:rsidRPr="006B31A6">
              <w:rPr>
                <w:rFonts w:ascii="Trebuchet MS" w:hAnsi="Trebuchet MS" w:cs="Calibri"/>
                <w:color w:val="000000"/>
                <w:sz w:val="20"/>
              </w:rPr>
              <w:t>Monitoring calibration status of welding machines, Inspection tools.</w:t>
            </w:r>
          </w:p>
          <w:p w:rsidR="006B31A6" w:rsidRPr="006B31A6" w:rsidRDefault="006B31A6" w:rsidP="006B31A6">
            <w:pPr>
              <w:numPr>
                <w:ilvl w:val="0"/>
                <w:numId w:val="41"/>
              </w:numPr>
              <w:tabs>
                <w:tab w:val="left" w:pos="1128"/>
              </w:tabs>
              <w:ind w:left="768"/>
              <w:jc w:val="both"/>
              <w:cnfStyle w:val="000000100000"/>
              <w:rPr>
                <w:rFonts w:ascii="Trebuchet MS" w:hAnsi="Trebuchet MS" w:cs="Calibri"/>
                <w:color w:val="000000"/>
                <w:sz w:val="20"/>
              </w:rPr>
            </w:pPr>
            <w:r w:rsidRPr="006B31A6">
              <w:rPr>
                <w:rFonts w:ascii="Trebuchet MS" w:hAnsi="Trebuchet MS" w:cs="Calibri"/>
                <w:color w:val="000000"/>
                <w:sz w:val="20"/>
              </w:rPr>
              <w:t>Conducting the welders performance test</w:t>
            </w:r>
          </w:p>
          <w:p w:rsidR="006B31A6" w:rsidRPr="006B31A6" w:rsidRDefault="006B31A6" w:rsidP="006B31A6">
            <w:pPr>
              <w:numPr>
                <w:ilvl w:val="0"/>
                <w:numId w:val="41"/>
              </w:numPr>
              <w:tabs>
                <w:tab w:val="left" w:pos="1128"/>
              </w:tabs>
              <w:ind w:left="768"/>
              <w:jc w:val="both"/>
              <w:cnfStyle w:val="000000100000"/>
              <w:rPr>
                <w:rFonts w:ascii="Trebuchet MS" w:hAnsi="Trebuchet MS" w:cs="Calibri"/>
                <w:color w:val="000000"/>
                <w:sz w:val="20"/>
              </w:rPr>
            </w:pPr>
            <w:r w:rsidRPr="006B31A6">
              <w:rPr>
                <w:rFonts w:ascii="Trebuchet MS" w:hAnsi="Trebuchet MS" w:cs="Calibri"/>
                <w:color w:val="000000"/>
                <w:sz w:val="20"/>
              </w:rPr>
              <w:t>Visual inspection of final weld profile</w:t>
            </w:r>
          </w:p>
          <w:p w:rsidR="006B31A6" w:rsidRPr="006B31A6" w:rsidRDefault="006B31A6" w:rsidP="006B31A6">
            <w:pPr>
              <w:numPr>
                <w:ilvl w:val="0"/>
                <w:numId w:val="41"/>
              </w:numPr>
              <w:tabs>
                <w:tab w:val="left" w:pos="1128"/>
              </w:tabs>
              <w:ind w:left="768"/>
              <w:jc w:val="both"/>
              <w:cnfStyle w:val="000000100000"/>
              <w:rPr>
                <w:rFonts w:ascii="Trebuchet MS" w:hAnsi="Trebuchet MS" w:cs="Calibri"/>
                <w:color w:val="000000"/>
                <w:sz w:val="20"/>
              </w:rPr>
            </w:pPr>
            <w:r w:rsidRPr="006B31A6">
              <w:rPr>
                <w:rFonts w:ascii="Trebuchet MS" w:hAnsi="Trebuchet MS" w:cs="Calibri"/>
                <w:color w:val="000000"/>
                <w:sz w:val="20"/>
              </w:rPr>
              <w:t xml:space="preserve">Witnessing the NDT methods. </w:t>
            </w:r>
          </w:p>
          <w:p w:rsidR="008E6FFC" w:rsidRPr="00992BAF" w:rsidRDefault="006B31A6" w:rsidP="00992BAF">
            <w:pPr>
              <w:numPr>
                <w:ilvl w:val="0"/>
                <w:numId w:val="41"/>
              </w:numPr>
              <w:tabs>
                <w:tab w:val="left" w:pos="1128"/>
              </w:tabs>
              <w:ind w:left="768"/>
              <w:jc w:val="both"/>
              <w:cnfStyle w:val="000000100000"/>
              <w:rPr>
                <w:rFonts w:ascii="Trebuchet MS" w:hAnsi="Trebuchet MS" w:cs="Calibri"/>
                <w:color w:val="000000"/>
                <w:sz w:val="20"/>
              </w:rPr>
            </w:pPr>
            <w:r w:rsidRPr="006B31A6">
              <w:rPr>
                <w:rFonts w:ascii="Trebuchet MS" w:hAnsi="Trebuchet MS" w:cs="Calibri"/>
                <w:color w:val="000000"/>
                <w:sz w:val="20"/>
              </w:rPr>
              <w:t>Monitoring the heat treatment process</w:t>
            </w:r>
          </w:p>
        </w:tc>
      </w:tr>
    </w:tbl>
    <w:p w:rsidR="00842CAB" w:rsidRPr="008E6FFC" w:rsidRDefault="009C2045" w:rsidP="008D72CC">
      <w:pPr>
        <w:spacing w:line="360" w:lineRule="auto"/>
        <w:rPr>
          <w:rFonts w:asciiTheme="majorHAnsi" w:hAnsiTheme="majorHAnsi"/>
          <w:b/>
          <w:color w:val="000000" w:themeColor="text1"/>
          <w:sz w:val="24"/>
          <w:szCs w:val="24"/>
        </w:rPr>
      </w:pPr>
      <w:r>
        <w:rPr>
          <w:rFonts w:asciiTheme="majorHAnsi" w:hAnsiTheme="majorHAnsi"/>
          <w:b/>
          <w:noProof/>
          <w:color w:val="000000" w:themeColor="text1"/>
          <w:sz w:val="24"/>
          <w:szCs w:val="24"/>
          <w:lang w:val="en-US" w:eastAsia="en-US"/>
        </w:rPr>
        <w:lastRenderedPageBreak/>
        <w:pict>
          <v:shape id="AutoShape 14" o:spid="_x0000_s1033" type="#_x0000_t32" style="position:absolute;margin-left:0;margin-top:18pt;width:502.75pt;height:.6pt;flip:y;z-index:25165619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" strokecolor="#406e8c [2409]" strokeweight="2pt"/>
        </w:pict>
      </w:r>
      <w:r w:rsidR="00992BAF" w:rsidRPr="008E6FFC">
        <w:rPr>
          <w:rFonts w:asciiTheme="majorHAnsi" w:hAnsiTheme="majorHAnsi"/>
          <w:b/>
          <w:color w:val="000000" w:themeColor="text1"/>
          <w:sz w:val="24"/>
          <w:szCs w:val="24"/>
        </w:rPr>
        <w:t>EDUCATIONAL QUALIFICATIONS</w:t>
      </w:r>
      <w:r w:rsidR="00992BAF" w:rsidRPr="008E6FFC">
        <w:rPr>
          <w:rFonts w:asciiTheme="majorHAnsi" w:hAnsiTheme="majorHAnsi"/>
          <w:b/>
          <w:noProof/>
          <w:color w:val="000000" w:themeColor="text1"/>
          <w:sz w:val="24"/>
          <w:szCs w:val="24"/>
          <w:lang w:val="en-US" w:eastAsia="en-US"/>
        </w:rPr>
        <w:t xml:space="preserve"> </w:t>
      </w:r>
    </w:p>
    <w:tbl>
      <w:tblPr>
        <w:tblStyle w:val="LightList-Accent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1800"/>
        <w:gridCol w:w="1890"/>
        <w:gridCol w:w="1170"/>
        <w:gridCol w:w="720"/>
        <w:gridCol w:w="2340"/>
      </w:tblGrid>
      <w:tr w:rsidR="00DC0FB7" w:rsidRPr="00EE25A7" w:rsidTr="00CD7CDB">
        <w:trPr>
          <w:cnfStyle w:val="100000000000"/>
          <w:trHeight w:val="140"/>
        </w:trPr>
        <w:tc>
          <w:tcPr>
            <w:cnfStyle w:val="001000000000"/>
            <w:tcW w:w="1728" w:type="dxa"/>
          </w:tcPr>
          <w:p w:rsidR="008E6FFC" w:rsidRPr="008C2CF5" w:rsidRDefault="008E6FFC" w:rsidP="00423C20">
            <w:pPr>
              <w:rPr>
                <w:rFonts w:asciiTheme="majorHAnsi" w:hAnsiTheme="majorHAnsi" w:cs="Arial"/>
                <w:sz w:val="20"/>
                <w:szCs w:val="20"/>
              </w:rPr>
            </w:pPr>
          </w:p>
          <w:p w:rsidR="008E6FFC" w:rsidRPr="008C2CF5" w:rsidRDefault="008E6FFC" w:rsidP="00423C20">
            <w:pPr>
              <w:jc w:val="center"/>
              <w:rPr>
                <w:rFonts w:asciiTheme="majorHAnsi" w:hAnsiTheme="majorHAnsi" w:cs="Arial"/>
                <w:sz w:val="20"/>
                <w:szCs w:val="20"/>
              </w:rPr>
            </w:pPr>
            <w:r w:rsidRPr="008C2CF5">
              <w:rPr>
                <w:rFonts w:asciiTheme="majorHAnsi" w:hAnsiTheme="majorHAnsi" w:cs="Arial"/>
                <w:sz w:val="20"/>
                <w:szCs w:val="20"/>
              </w:rPr>
              <w:t>COURSE</w:t>
            </w:r>
          </w:p>
          <w:p w:rsidR="008E6FFC" w:rsidRPr="008C2CF5" w:rsidRDefault="008E6FFC" w:rsidP="00423C20">
            <w:pPr>
              <w:rPr>
                <w:rFonts w:asciiTheme="majorHAnsi" w:hAnsiTheme="majorHAnsi" w:cs="Arial"/>
                <w:sz w:val="20"/>
                <w:szCs w:val="20"/>
              </w:rPr>
            </w:pPr>
          </w:p>
        </w:tc>
        <w:tc>
          <w:tcPr>
            <w:tcW w:w="1800" w:type="dxa"/>
          </w:tcPr>
          <w:p w:rsidR="008E6FFC" w:rsidRPr="008C2CF5" w:rsidRDefault="008E6FFC" w:rsidP="00423C20">
            <w:pPr>
              <w:cnfStyle w:val="100000000000"/>
              <w:rPr>
                <w:rFonts w:asciiTheme="majorHAnsi" w:hAnsiTheme="majorHAnsi" w:cs="Arial"/>
                <w:sz w:val="20"/>
                <w:szCs w:val="20"/>
              </w:rPr>
            </w:pPr>
          </w:p>
          <w:p w:rsidR="008E6FFC" w:rsidRPr="008C2CF5" w:rsidRDefault="008E6FFC" w:rsidP="00423C20">
            <w:pPr>
              <w:jc w:val="center"/>
              <w:cnfStyle w:val="100000000000"/>
              <w:rPr>
                <w:rFonts w:asciiTheme="majorHAnsi" w:hAnsiTheme="majorHAnsi" w:cs="Arial"/>
                <w:sz w:val="20"/>
                <w:szCs w:val="20"/>
              </w:rPr>
            </w:pPr>
            <w:r w:rsidRPr="008C2CF5">
              <w:rPr>
                <w:rFonts w:asciiTheme="majorHAnsi" w:hAnsiTheme="majorHAnsi" w:cs="Arial"/>
                <w:sz w:val="20"/>
                <w:szCs w:val="20"/>
              </w:rPr>
              <w:t>BOARD UNIVERSITY</w:t>
            </w:r>
          </w:p>
          <w:p w:rsidR="008E6FFC" w:rsidRPr="008C2CF5" w:rsidRDefault="008E6FFC" w:rsidP="00423C20">
            <w:pPr>
              <w:cnfStyle w:val="100000000000"/>
              <w:rPr>
                <w:rFonts w:asciiTheme="majorHAnsi" w:hAnsiTheme="majorHAnsi" w:cs="Arial"/>
                <w:sz w:val="20"/>
                <w:szCs w:val="20"/>
              </w:rPr>
            </w:pPr>
          </w:p>
        </w:tc>
        <w:tc>
          <w:tcPr>
            <w:tcW w:w="1890" w:type="dxa"/>
          </w:tcPr>
          <w:p w:rsidR="008E6FFC" w:rsidRPr="008C2CF5" w:rsidRDefault="008E6FFC" w:rsidP="00423C20">
            <w:pPr>
              <w:cnfStyle w:val="100000000000"/>
              <w:rPr>
                <w:rFonts w:asciiTheme="majorHAnsi" w:hAnsiTheme="majorHAnsi" w:cs="Arial"/>
                <w:sz w:val="20"/>
                <w:szCs w:val="20"/>
              </w:rPr>
            </w:pPr>
          </w:p>
          <w:p w:rsidR="008E6FFC" w:rsidRPr="008C2CF5" w:rsidRDefault="008E6FFC" w:rsidP="00423C20">
            <w:pPr>
              <w:jc w:val="center"/>
              <w:cnfStyle w:val="100000000000"/>
              <w:rPr>
                <w:rFonts w:asciiTheme="majorHAnsi" w:hAnsiTheme="majorHAnsi" w:cs="Arial"/>
                <w:sz w:val="20"/>
                <w:szCs w:val="20"/>
              </w:rPr>
            </w:pPr>
            <w:r w:rsidRPr="008C2CF5">
              <w:rPr>
                <w:rFonts w:asciiTheme="majorHAnsi" w:hAnsiTheme="majorHAnsi" w:cs="Arial"/>
                <w:sz w:val="20"/>
                <w:szCs w:val="20"/>
              </w:rPr>
              <w:t>INSTITUTE</w:t>
            </w:r>
          </w:p>
        </w:tc>
        <w:tc>
          <w:tcPr>
            <w:tcW w:w="1170" w:type="dxa"/>
          </w:tcPr>
          <w:p w:rsidR="008E6FFC" w:rsidRPr="008C2CF5" w:rsidRDefault="008E6FFC" w:rsidP="00423C20">
            <w:pPr>
              <w:cnfStyle w:val="100000000000"/>
              <w:rPr>
                <w:rFonts w:asciiTheme="majorHAnsi" w:hAnsiTheme="majorHAnsi" w:cs="Arial"/>
                <w:sz w:val="20"/>
                <w:szCs w:val="20"/>
              </w:rPr>
            </w:pPr>
          </w:p>
          <w:p w:rsidR="008E6FFC" w:rsidRPr="008C2CF5" w:rsidRDefault="003319C8" w:rsidP="00423C20">
            <w:pPr>
              <w:jc w:val="center"/>
              <w:cnfStyle w:val="100000000000"/>
              <w:rPr>
                <w:rFonts w:asciiTheme="majorHAnsi" w:hAnsiTheme="majorHAnsi" w:cs="Arial"/>
                <w:sz w:val="20"/>
                <w:szCs w:val="20"/>
              </w:rPr>
            </w:pPr>
            <w:r>
              <w:rPr>
                <w:rFonts w:asciiTheme="majorHAnsi" w:hAnsiTheme="majorHAnsi" w:cs="Arial"/>
                <w:sz w:val="20"/>
                <w:szCs w:val="20"/>
              </w:rPr>
              <w:t>YEARS OF STUDY</w:t>
            </w:r>
          </w:p>
        </w:tc>
        <w:tc>
          <w:tcPr>
            <w:tcW w:w="720" w:type="dxa"/>
          </w:tcPr>
          <w:p w:rsidR="008E6FFC" w:rsidRPr="008C2CF5" w:rsidRDefault="008E6FFC" w:rsidP="00423C20">
            <w:pPr>
              <w:cnfStyle w:val="100000000000"/>
              <w:rPr>
                <w:rFonts w:asciiTheme="majorHAnsi" w:hAnsiTheme="majorHAnsi" w:cs="Arial"/>
                <w:sz w:val="20"/>
                <w:szCs w:val="20"/>
              </w:rPr>
            </w:pPr>
          </w:p>
          <w:p w:rsidR="008E6FFC" w:rsidRPr="008C2CF5" w:rsidRDefault="008E6FFC" w:rsidP="00423C20">
            <w:pPr>
              <w:jc w:val="center"/>
              <w:cnfStyle w:val="100000000000"/>
              <w:rPr>
                <w:rFonts w:asciiTheme="majorHAnsi" w:hAnsiTheme="majorHAnsi" w:cs="Arial"/>
                <w:sz w:val="20"/>
                <w:szCs w:val="20"/>
              </w:rPr>
            </w:pPr>
            <w:r w:rsidRPr="008C2CF5">
              <w:rPr>
                <w:rFonts w:asciiTheme="majorHAnsi" w:hAnsiTheme="majorHAnsi" w:cs="Arial"/>
                <w:sz w:val="20"/>
                <w:szCs w:val="20"/>
              </w:rPr>
              <w:t>%</w:t>
            </w:r>
          </w:p>
        </w:tc>
        <w:tc>
          <w:tcPr>
            <w:tcW w:w="2340" w:type="dxa"/>
          </w:tcPr>
          <w:p w:rsidR="008E6FFC" w:rsidRPr="008C2CF5" w:rsidRDefault="008E6FFC" w:rsidP="00423C20">
            <w:pPr>
              <w:cnfStyle w:val="100000000000"/>
              <w:rPr>
                <w:rFonts w:asciiTheme="majorHAnsi" w:hAnsiTheme="majorHAnsi" w:cs="Arial"/>
                <w:sz w:val="20"/>
                <w:szCs w:val="20"/>
              </w:rPr>
            </w:pPr>
          </w:p>
          <w:p w:rsidR="008E6FFC" w:rsidRPr="008C2CF5" w:rsidRDefault="008E6FFC" w:rsidP="00423C20">
            <w:pPr>
              <w:jc w:val="center"/>
              <w:cnfStyle w:val="100000000000"/>
              <w:rPr>
                <w:rFonts w:asciiTheme="majorHAnsi" w:hAnsiTheme="majorHAnsi" w:cs="Arial"/>
                <w:sz w:val="20"/>
                <w:szCs w:val="20"/>
              </w:rPr>
            </w:pPr>
            <w:r w:rsidRPr="008C2CF5">
              <w:rPr>
                <w:rFonts w:asciiTheme="majorHAnsi" w:hAnsiTheme="majorHAnsi" w:cs="Arial"/>
                <w:sz w:val="20"/>
                <w:szCs w:val="20"/>
              </w:rPr>
              <w:t>MODULES</w:t>
            </w:r>
          </w:p>
        </w:tc>
      </w:tr>
      <w:tr w:rsidR="00B95700" w:rsidRPr="00EE25A7" w:rsidTr="003D40F3">
        <w:trPr>
          <w:cnfStyle w:val="000000100000"/>
          <w:trHeight w:val="3463"/>
        </w:trPr>
        <w:tc>
          <w:tcPr>
            <w:cnfStyle w:val="001000000000"/>
            <w:tcW w:w="1728" w:type="dxa"/>
            <w:tcBorders>
              <w:bottom w:val="single" w:sz="4" w:space="0" w:color="auto"/>
            </w:tcBorders>
          </w:tcPr>
          <w:p w:rsidR="008E6FFC" w:rsidRPr="008C2CF5" w:rsidRDefault="008E6FFC" w:rsidP="00B95700">
            <w:pPr>
              <w:jc w:val="center"/>
              <w:rPr>
                <w:rFonts w:asciiTheme="majorHAnsi" w:hAnsiTheme="majorHAnsi" w:cs="Arial"/>
                <w:sz w:val="20"/>
                <w:szCs w:val="20"/>
              </w:rPr>
            </w:pPr>
          </w:p>
          <w:p w:rsidR="008E6FFC" w:rsidRPr="008C2CF5" w:rsidRDefault="004620A1" w:rsidP="00B95700">
            <w:pPr>
              <w:jc w:val="center"/>
              <w:rPr>
                <w:rFonts w:asciiTheme="majorHAnsi" w:hAnsiTheme="majorHAnsi" w:cs="Arial"/>
                <w:sz w:val="20"/>
                <w:szCs w:val="20"/>
              </w:rPr>
            </w:pPr>
            <w:r>
              <w:rPr>
                <w:rFonts w:asciiTheme="majorHAnsi" w:hAnsiTheme="majorHAnsi" w:cs="Arial"/>
                <w:sz w:val="20"/>
                <w:szCs w:val="20"/>
              </w:rPr>
              <w:t>Diploma Software Testing</w:t>
            </w:r>
          </w:p>
          <w:p w:rsidR="008E6FFC" w:rsidRPr="008C2CF5" w:rsidRDefault="008E6FFC" w:rsidP="004620A1">
            <w:pPr>
              <w:jc w:val="center"/>
              <w:rPr>
                <w:rFonts w:asciiTheme="majorHAnsi" w:hAnsiTheme="majorHAnsi" w:cs="Arial"/>
                <w:sz w:val="20"/>
                <w:szCs w:val="20"/>
              </w:rPr>
            </w:pPr>
          </w:p>
        </w:tc>
        <w:tc>
          <w:tcPr>
            <w:tcW w:w="1800" w:type="dxa"/>
            <w:tcBorders>
              <w:bottom w:val="single" w:sz="4" w:space="0" w:color="auto"/>
            </w:tcBorders>
          </w:tcPr>
          <w:p w:rsidR="008E6FFC" w:rsidRPr="004620A1" w:rsidRDefault="008E6FFC" w:rsidP="004620A1">
            <w:pPr>
              <w:jc w:val="center"/>
              <w:cnfStyle w:val="000000100000"/>
              <w:rPr>
                <w:rFonts w:asciiTheme="majorHAnsi" w:hAnsiTheme="majorHAnsi" w:cs="Arial"/>
                <w:color w:val="000000" w:themeColor="text1"/>
                <w:sz w:val="20"/>
                <w:szCs w:val="20"/>
              </w:rPr>
            </w:pPr>
          </w:p>
          <w:p w:rsidR="008E6FFC" w:rsidRPr="004620A1" w:rsidRDefault="004620A1" w:rsidP="004620A1">
            <w:pPr>
              <w:jc w:val="center"/>
              <w:cnfStyle w:val="000000100000"/>
              <w:rPr>
                <w:rFonts w:asciiTheme="majorHAnsi" w:eastAsia="Times New Roman" w:hAnsiTheme="majorHAnsi" w:cs="Times New Roman"/>
                <w:color w:val="000000" w:themeColor="text1"/>
                <w:sz w:val="20"/>
                <w:szCs w:val="20"/>
                <w:lang w:val="en-US" w:eastAsia="en-US"/>
              </w:rPr>
            </w:pPr>
            <w:r w:rsidRPr="004620A1">
              <w:rPr>
                <w:rFonts w:asciiTheme="majorHAnsi" w:hAnsiTheme="majorHAnsi" w:cs="Arial"/>
                <w:color w:val="000000" w:themeColor="text1"/>
                <w:sz w:val="20"/>
                <w:szCs w:val="20"/>
              </w:rPr>
              <w:t>Kerala State Electronics Development Corporation Limited (KSEDC),Kerala</w:t>
            </w:r>
          </w:p>
        </w:tc>
        <w:tc>
          <w:tcPr>
            <w:tcW w:w="1890" w:type="dxa"/>
            <w:tcBorders>
              <w:bottom w:val="single" w:sz="4" w:space="0" w:color="auto"/>
            </w:tcBorders>
          </w:tcPr>
          <w:p w:rsidR="008E6FFC" w:rsidRPr="004620A1" w:rsidRDefault="008E6FFC" w:rsidP="004620A1">
            <w:pPr>
              <w:jc w:val="center"/>
              <w:cnfStyle w:val="000000100000"/>
              <w:rPr>
                <w:rFonts w:asciiTheme="majorHAnsi" w:hAnsiTheme="majorHAnsi" w:cs="Arial"/>
                <w:color w:val="000000" w:themeColor="text1"/>
                <w:sz w:val="20"/>
                <w:szCs w:val="20"/>
              </w:rPr>
            </w:pPr>
          </w:p>
          <w:p w:rsidR="008E6FFC" w:rsidRPr="004620A1" w:rsidRDefault="004620A1" w:rsidP="004620A1">
            <w:pPr>
              <w:jc w:val="center"/>
              <w:cnfStyle w:val="000000100000"/>
              <w:rPr>
                <w:rFonts w:asciiTheme="majorHAnsi" w:hAnsiTheme="majorHAnsi" w:cs="Arial"/>
                <w:color w:val="000000" w:themeColor="text1"/>
                <w:sz w:val="20"/>
                <w:szCs w:val="20"/>
              </w:rPr>
            </w:pPr>
            <w:r w:rsidRPr="004620A1">
              <w:rPr>
                <w:rFonts w:asciiTheme="majorHAnsi" w:hAnsiTheme="majorHAnsi" w:cs="Arial"/>
                <w:color w:val="000000" w:themeColor="text1"/>
                <w:sz w:val="20"/>
                <w:szCs w:val="20"/>
              </w:rPr>
              <w:t>KELTRON IT Education Centre,</w:t>
            </w:r>
          </w:p>
          <w:p w:rsidR="004620A1" w:rsidRPr="004620A1" w:rsidRDefault="004620A1" w:rsidP="004620A1">
            <w:pPr>
              <w:jc w:val="center"/>
              <w:cnfStyle w:val="000000100000"/>
              <w:rPr>
                <w:rFonts w:asciiTheme="majorHAnsi" w:hAnsiTheme="majorHAnsi" w:cs="Arial"/>
                <w:color w:val="000000" w:themeColor="text1"/>
                <w:sz w:val="20"/>
                <w:szCs w:val="20"/>
              </w:rPr>
            </w:pPr>
            <w:r w:rsidRPr="004620A1">
              <w:rPr>
                <w:rFonts w:asciiTheme="majorHAnsi" w:hAnsiTheme="majorHAnsi" w:cs="Arial"/>
                <w:color w:val="000000" w:themeColor="text1"/>
                <w:sz w:val="20"/>
                <w:szCs w:val="20"/>
              </w:rPr>
              <w:t>Thrivandrum</w:t>
            </w:r>
          </w:p>
        </w:tc>
        <w:tc>
          <w:tcPr>
            <w:tcW w:w="1170" w:type="dxa"/>
            <w:tcBorders>
              <w:bottom w:val="single" w:sz="4" w:space="0" w:color="auto"/>
            </w:tcBorders>
          </w:tcPr>
          <w:p w:rsidR="008E6FFC" w:rsidRPr="004620A1" w:rsidRDefault="008E6FFC" w:rsidP="004620A1">
            <w:pPr>
              <w:jc w:val="center"/>
              <w:cnfStyle w:val="000000100000"/>
              <w:rPr>
                <w:rFonts w:asciiTheme="majorHAnsi" w:hAnsiTheme="majorHAnsi" w:cs="Arial"/>
                <w:color w:val="000000" w:themeColor="text1"/>
                <w:sz w:val="20"/>
                <w:szCs w:val="20"/>
              </w:rPr>
            </w:pPr>
          </w:p>
          <w:p w:rsidR="008E6FFC" w:rsidRPr="004620A1" w:rsidRDefault="008E6FFC" w:rsidP="004620A1">
            <w:pPr>
              <w:jc w:val="center"/>
              <w:cnfStyle w:val="000000100000"/>
              <w:rPr>
                <w:rFonts w:asciiTheme="majorHAnsi" w:hAnsiTheme="majorHAnsi" w:cs="Arial"/>
                <w:color w:val="000000" w:themeColor="text1"/>
                <w:sz w:val="20"/>
                <w:szCs w:val="20"/>
              </w:rPr>
            </w:pPr>
          </w:p>
          <w:p w:rsidR="008E6FFC" w:rsidRPr="004620A1" w:rsidRDefault="004620A1" w:rsidP="004620A1">
            <w:pPr>
              <w:jc w:val="center"/>
              <w:cnfStyle w:val="000000100000"/>
              <w:rPr>
                <w:rFonts w:asciiTheme="majorHAnsi" w:hAnsiTheme="majorHAnsi" w:cs="Arial"/>
                <w:color w:val="000000" w:themeColor="text1"/>
                <w:sz w:val="20"/>
                <w:szCs w:val="20"/>
              </w:rPr>
            </w:pPr>
            <w:r w:rsidRPr="004620A1">
              <w:rPr>
                <w:rFonts w:asciiTheme="majorHAnsi" w:hAnsiTheme="majorHAnsi" w:cs="Arial"/>
                <w:color w:val="000000" w:themeColor="text1"/>
                <w:sz w:val="20"/>
                <w:szCs w:val="20"/>
              </w:rPr>
              <w:t>2017</w:t>
            </w:r>
          </w:p>
        </w:tc>
        <w:tc>
          <w:tcPr>
            <w:tcW w:w="720" w:type="dxa"/>
            <w:tcBorders>
              <w:bottom w:val="single" w:sz="4" w:space="0" w:color="auto"/>
            </w:tcBorders>
          </w:tcPr>
          <w:p w:rsidR="008E6FFC" w:rsidRPr="004620A1" w:rsidRDefault="008E6FFC" w:rsidP="004620A1">
            <w:pPr>
              <w:jc w:val="center"/>
              <w:cnfStyle w:val="000000100000"/>
              <w:rPr>
                <w:rFonts w:asciiTheme="majorHAnsi" w:hAnsiTheme="majorHAnsi" w:cs="Arial"/>
                <w:color w:val="000000" w:themeColor="text1"/>
                <w:sz w:val="20"/>
                <w:szCs w:val="20"/>
              </w:rPr>
            </w:pPr>
          </w:p>
          <w:p w:rsidR="003319C8" w:rsidRDefault="003319C8" w:rsidP="003319C8">
            <w:pPr>
              <w:cnfStyle w:val="000000100000"/>
              <w:rPr>
                <w:rFonts w:asciiTheme="majorHAnsi" w:hAnsiTheme="majorHAnsi" w:cs="Arial"/>
                <w:color w:val="000000" w:themeColor="text1"/>
                <w:sz w:val="20"/>
                <w:szCs w:val="20"/>
              </w:rPr>
            </w:pPr>
          </w:p>
          <w:p w:rsidR="008E6FFC" w:rsidRPr="004620A1" w:rsidRDefault="003319C8" w:rsidP="003319C8">
            <w:pPr>
              <w:cnfStyle w:val="000000100000"/>
              <w:rPr>
                <w:rFonts w:asciiTheme="majorHAnsi" w:hAnsiTheme="majorHAnsi" w:cs="Arial"/>
                <w:color w:val="000000" w:themeColor="text1"/>
                <w:sz w:val="20"/>
                <w:szCs w:val="20"/>
              </w:rPr>
            </w:pPr>
            <w:r>
              <w:rPr>
                <w:rFonts w:asciiTheme="majorHAnsi" w:hAnsiTheme="majorHAnsi" w:cs="Arial"/>
                <w:color w:val="000000" w:themeColor="text1"/>
                <w:sz w:val="20"/>
                <w:szCs w:val="20"/>
              </w:rPr>
              <w:t xml:space="preserve">  83%</w:t>
            </w:r>
          </w:p>
          <w:p w:rsidR="008E6FFC" w:rsidRPr="004620A1" w:rsidRDefault="008E6FFC" w:rsidP="004620A1">
            <w:pPr>
              <w:jc w:val="center"/>
              <w:cnfStyle w:val="000000100000"/>
              <w:rPr>
                <w:rFonts w:asciiTheme="majorHAnsi" w:hAnsiTheme="majorHAnsi" w:cs="Arial"/>
                <w:color w:val="000000" w:themeColor="text1"/>
                <w:sz w:val="20"/>
                <w:szCs w:val="20"/>
              </w:rPr>
            </w:pPr>
          </w:p>
        </w:tc>
        <w:tc>
          <w:tcPr>
            <w:tcW w:w="2340" w:type="dxa"/>
            <w:tcBorders>
              <w:bottom w:val="single" w:sz="4" w:space="0" w:color="auto"/>
            </w:tcBorders>
          </w:tcPr>
          <w:p w:rsidR="003D40F3" w:rsidRDefault="003D40F3" w:rsidP="00484B83">
            <w:pPr>
              <w:cnfStyle w:val="000000100000"/>
              <w:rPr>
                <w:rFonts w:asciiTheme="majorHAnsi" w:eastAsia="Times New Roman" w:hAnsiTheme="majorHAnsi" w:cs="Arial"/>
                <w:bCs/>
                <w:color w:val="000000" w:themeColor="text1"/>
                <w:sz w:val="20"/>
                <w:szCs w:val="20"/>
                <w:shd w:val="clear" w:color="auto" w:fill="FFFFFF"/>
                <w:lang w:val="en-US" w:eastAsia="en-US"/>
              </w:rPr>
            </w:pPr>
          </w:p>
          <w:p w:rsidR="008E6FFC" w:rsidRPr="00484B83" w:rsidRDefault="00484B83" w:rsidP="00484B83">
            <w:pPr>
              <w:cnfStyle w:val="000000100000"/>
              <w:rPr>
                <w:rFonts w:asciiTheme="majorHAnsi" w:eastAsia="Times New Roman" w:hAnsiTheme="majorHAnsi" w:cs="Times New Roman"/>
                <w:color w:val="000000" w:themeColor="text1"/>
                <w:sz w:val="20"/>
                <w:szCs w:val="20"/>
                <w:lang w:val="en-US" w:eastAsia="en-US"/>
              </w:rPr>
            </w:pPr>
            <w:r>
              <w:rPr>
                <w:rFonts w:asciiTheme="majorHAnsi" w:eastAsia="Times New Roman" w:hAnsiTheme="majorHAnsi" w:cs="Arial"/>
                <w:bCs/>
                <w:color w:val="000000" w:themeColor="text1"/>
                <w:sz w:val="20"/>
                <w:szCs w:val="20"/>
                <w:shd w:val="clear" w:color="auto" w:fill="FFFFFF"/>
                <w:lang w:val="en-US" w:eastAsia="en-US"/>
              </w:rPr>
              <w:t>1.</w:t>
            </w:r>
            <w:r w:rsidR="004620A1" w:rsidRPr="004620A1">
              <w:rPr>
                <w:rFonts w:asciiTheme="majorHAnsi" w:eastAsia="Times New Roman" w:hAnsiTheme="majorHAnsi" w:cs="Arial"/>
                <w:bCs/>
                <w:color w:val="000000" w:themeColor="text1"/>
                <w:sz w:val="20"/>
                <w:szCs w:val="20"/>
                <w:shd w:val="clear" w:color="auto" w:fill="FFFFFF"/>
                <w:lang w:val="en-US" w:eastAsia="en-US"/>
              </w:rPr>
              <w:t>Introduction to Software Testing</w:t>
            </w:r>
            <w:r w:rsidR="004620A1" w:rsidRPr="004620A1">
              <w:rPr>
                <w:rFonts w:asciiTheme="majorHAnsi" w:eastAsia="Times New Roman" w:hAnsiTheme="majorHAnsi" w:cs="Arial"/>
                <w:bCs/>
                <w:color w:val="000000" w:themeColor="text1"/>
                <w:sz w:val="20"/>
                <w:szCs w:val="20"/>
                <w:shd w:val="clear" w:color="auto" w:fill="FFFFFF"/>
                <w:lang w:val="en-US" w:eastAsia="en-US"/>
              </w:rPr>
              <w:br/>
            </w:r>
            <w:r>
              <w:rPr>
                <w:rFonts w:asciiTheme="majorHAnsi" w:eastAsia="Times New Roman" w:hAnsiTheme="majorHAnsi" w:cs="Arial"/>
                <w:bCs/>
                <w:color w:val="000000" w:themeColor="text1"/>
                <w:sz w:val="20"/>
                <w:szCs w:val="20"/>
                <w:shd w:val="clear" w:color="auto" w:fill="FFFFFF"/>
                <w:lang w:val="en-US" w:eastAsia="en-US"/>
              </w:rPr>
              <w:t>2.</w:t>
            </w:r>
            <w:r w:rsidR="004620A1" w:rsidRPr="004620A1">
              <w:rPr>
                <w:rFonts w:asciiTheme="majorHAnsi" w:eastAsia="Times New Roman" w:hAnsiTheme="majorHAnsi" w:cs="Arial"/>
                <w:bCs/>
                <w:color w:val="000000" w:themeColor="text1"/>
                <w:sz w:val="20"/>
                <w:szCs w:val="20"/>
                <w:shd w:val="clear" w:color="auto" w:fill="FFFFFF"/>
                <w:lang w:val="en-US" w:eastAsia="en-US"/>
              </w:rPr>
              <w:t>Defect Tracking</w:t>
            </w:r>
            <w:r w:rsidR="004620A1" w:rsidRPr="004620A1">
              <w:rPr>
                <w:rFonts w:asciiTheme="majorHAnsi" w:eastAsia="Times New Roman" w:hAnsiTheme="majorHAnsi" w:cs="Arial"/>
                <w:bCs/>
                <w:color w:val="000000" w:themeColor="text1"/>
                <w:sz w:val="20"/>
                <w:szCs w:val="20"/>
                <w:shd w:val="clear" w:color="auto" w:fill="FFFFFF"/>
                <w:lang w:val="en-US" w:eastAsia="en-US"/>
              </w:rPr>
              <w:br/>
            </w:r>
            <w:r>
              <w:rPr>
                <w:rFonts w:asciiTheme="majorHAnsi" w:eastAsia="Times New Roman" w:hAnsiTheme="majorHAnsi" w:cs="Arial"/>
                <w:bCs/>
                <w:color w:val="000000" w:themeColor="text1"/>
                <w:sz w:val="20"/>
                <w:szCs w:val="20"/>
                <w:shd w:val="clear" w:color="auto" w:fill="FFFFFF"/>
                <w:lang w:val="en-US" w:eastAsia="en-US"/>
              </w:rPr>
              <w:t>3.</w:t>
            </w:r>
            <w:r w:rsidR="004620A1" w:rsidRPr="004620A1">
              <w:rPr>
                <w:rFonts w:asciiTheme="majorHAnsi" w:eastAsia="Times New Roman" w:hAnsiTheme="majorHAnsi" w:cs="Arial"/>
                <w:bCs/>
                <w:color w:val="000000" w:themeColor="text1"/>
                <w:sz w:val="20"/>
                <w:szCs w:val="20"/>
                <w:shd w:val="clear" w:color="auto" w:fill="FFFFFF"/>
                <w:lang w:val="en-US" w:eastAsia="en-US"/>
              </w:rPr>
              <w:t>Levels of Testing</w:t>
            </w:r>
            <w:r w:rsidR="004620A1" w:rsidRPr="004620A1">
              <w:rPr>
                <w:rFonts w:asciiTheme="majorHAnsi" w:eastAsia="Times New Roman" w:hAnsiTheme="majorHAnsi" w:cs="Arial"/>
                <w:bCs/>
                <w:color w:val="000000" w:themeColor="text1"/>
                <w:sz w:val="20"/>
                <w:szCs w:val="20"/>
                <w:shd w:val="clear" w:color="auto" w:fill="FFFFFF"/>
                <w:lang w:val="en-US" w:eastAsia="en-US"/>
              </w:rPr>
              <w:br/>
            </w:r>
            <w:r>
              <w:rPr>
                <w:rFonts w:asciiTheme="majorHAnsi" w:eastAsia="Times New Roman" w:hAnsiTheme="majorHAnsi" w:cs="Arial"/>
                <w:bCs/>
                <w:color w:val="000000" w:themeColor="text1"/>
                <w:sz w:val="20"/>
                <w:szCs w:val="20"/>
                <w:shd w:val="clear" w:color="auto" w:fill="FFFFFF"/>
                <w:lang w:val="en-US" w:eastAsia="en-US"/>
              </w:rPr>
              <w:t>4.</w:t>
            </w:r>
            <w:r w:rsidR="004620A1" w:rsidRPr="004620A1">
              <w:rPr>
                <w:rFonts w:asciiTheme="majorHAnsi" w:eastAsia="Times New Roman" w:hAnsiTheme="majorHAnsi" w:cs="Arial"/>
                <w:bCs/>
                <w:color w:val="000000" w:themeColor="text1"/>
                <w:sz w:val="20"/>
                <w:szCs w:val="20"/>
                <w:shd w:val="clear" w:color="auto" w:fill="FFFFFF"/>
                <w:lang w:val="en-US" w:eastAsia="en-US"/>
              </w:rPr>
              <w:t>Testing Process</w:t>
            </w:r>
            <w:r w:rsidR="004620A1" w:rsidRPr="004620A1">
              <w:rPr>
                <w:rFonts w:asciiTheme="majorHAnsi" w:eastAsia="Times New Roman" w:hAnsiTheme="majorHAnsi" w:cs="Arial"/>
                <w:bCs/>
                <w:color w:val="000000" w:themeColor="text1"/>
                <w:sz w:val="20"/>
                <w:szCs w:val="20"/>
                <w:shd w:val="clear" w:color="auto" w:fill="FFFFFF"/>
                <w:lang w:val="en-US" w:eastAsia="en-US"/>
              </w:rPr>
              <w:br/>
            </w:r>
            <w:r>
              <w:rPr>
                <w:rFonts w:asciiTheme="majorHAnsi" w:eastAsia="Times New Roman" w:hAnsiTheme="majorHAnsi" w:cs="Arial"/>
                <w:bCs/>
                <w:color w:val="000000" w:themeColor="text1"/>
                <w:sz w:val="20"/>
                <w:szCs w:val="20"/>
                <w:shd w:val="clear" w:color="auto" w:fill="FFFFFF"/>
                <w:lang w:val="en-US" w:eastAsia="en-US"/>
              </w:rPr>
              <w:t>5.</w:t>
            </w:r>
            <w:r w:rsidR="004620A1" w:rsidRPr="004620A1">
              <w:rPr>
                <w:rFonts w:asciiTheme="majorHAnsi" w:eastAsia="Times New Roman" w:hAnsiTheme="majorHAnsi" w:cs="Arial"/>
                <w:bCs/>
                <w:color w:val="000000" w:themeColor="text1"/>
                <w:sz w:val="20"/>
                <w:szCs w:val="20"/>
                <w:shd w:val="clear" w:color="auto" w:fill="FFFFFF"/>
                <w:lang w:val="en-US" w:eastAsia="en-US"/>
              </w:rPr>
              <w:t>Test Planning and Application</w:t>
            </w:r>
            <w:r w:rsidR="004620A1" w:rsidRPr="004620A1">
              <w:rPr>
                <w:rFonts w:asciiTheme="majorHAnsi" w:eastAsia="Times New Roman" w:hAnsiTheme="majorHAnsi" w:cs="Arial"/>
                <w:bCs/>
                <w:color w:val="000000" w:themeColor="text1"/>
                <w:sz w:val="20"/>
                <w:szCs w:val="20"/>
                <w:shd w:val="clear" w:color="auto" w:fill="FFFFFF"/>
                <w:lang w:val="en-US" w:eastAsia="en-US"/>
              </w:rPr>
              <w:br/>
            </w:r>
            <w:r>
              <w:rPr>
                <w:rFonts w:asciiTheme="majorHAnsi" w:eastAsia="Times New Roman" w:hAnsiTheme="majorHAnsi" w:cs="Arial"/>
                <w:bCs/>
                <w:color w:val="000000" w:themeColor="text1"/>
                <w:sz w:val="20"/>
                <w:szCs w:val="20"/>
                <w:shd w:val="clear" w:color="auto" w:fill="FFFFFF"/>
                <w:lang w:val="en-US" w:eastAsia="en-US"/>
              </w:rPr>
              <w:t>6.</w:t>
            </w:r>
            <w:r w:rsidR="004620A1" w:rsidRPr="004620A1">
              <w:rPr>
                <w:rFonts w:asciiTheme="majorHAnsi" w:eastAsia="Times New Roman" w:hAnsiTheme="majorHAnsi" w:cs="Arial"/>
                <w:bCs/>
                <w:color w:val="000000" w:themeColor="text1"/>
                <w:sz w:val="20"/>
                <w:szCs w:val="20"/>
                <w:shd w:val="clear" w:color="auto" w:fill="FFFFFF"/>
                <w:lang w:val="en-US" w:eastAsia="en-US"/>
              </w:rPr>
              <w:t>Writing Unit Test Case</w:t>
            </w:r>
            <w:r w:rsidR="004620A1" w:rsidRPr="004620A1">
              <w:rPr>
                <w:rFonts w:asciiTheme="majorHAnsi" w:eastAsia="Times New Roman" w:hAnsiTheme="majorHAnsi" w:cs="Arial"/>
                <w:bCs/>
                <w:color w:val="000000" w:themeColor="text1"/>
                <w:sz w:val="20"/>
                <w:szCs w:val="20"/>
                <w:shd w:val="clear" w:color="auto" w:fill="FFFFFF"/>
                <w:lang w:val="en-US" w:eastAsia="en-US"/>
              </w:rPr>
              <w:br/>
            </w:r>
            <w:r>
              <w:rPr>
                <w:rFonts w:asciiTheme="majorHAnsi" w:eastAsia="Times New Roman" w:hAnsiTheme="majorHAnsi" w:cs="Arial"/>
                <w:bCs/>
                <w:color w:val="000000" w:themeColor="text1"/>
                <w:sz w:val="20"/>
                <w:szCs w:val="20"/>
                <w:shd w:val="clear" w:color="auto" w:fill="FFFFFF"/>
                <w:lang w:val="en-US" w:eastAsia="en-US"/>
              </w:rPr>
              <w:t>7.</w:t>
            </w:r>
            <w:r w:rsidR="004620A1" w:rsidRPr="004620A1">
              <w:rPr>
                <w:rFonts w:asciiTheme="majorHAnsi" w:eastAsia="Times New Roman" w:hAnsiTheme="majorHAnsi" w:cs="Arial"/>
                <w:bCs/>
                <w:color w:val="000000" w:themeColor="text1"/>
                <w:sz w:val="20"/>
                <w:szCs w:val="20"/>
                <w:shd w:val="clear" w:color="auto" w:fill="FFFFFF"/>
                <w:lang w:val="en-US" w:eastAsia="en-US"/>
              </w:rPr>
              <w:t>Writing Integration Test Case</w:t>
            </w:r>
            <w:r w:rsidR="004620A1" w:rsidRPr="004620A1">
              <w:rPr>
                <w:rFonts w:asciiTheme="majorHAnsi" w:eastAsia="Times New Roman" w:hAnsiTheme="majorHAnsi" w:cs="Arial"/>
                <w:bCs/>
                <w:color w:val="000000" w:themeColor="text1"/>
                <w:sz w:val="20"/>
                <w:szCs w:val="20"/>
                <w:shd w:val="clear" w:color="auto" w:fill="FFFFFF"/>
                <w:lang w:val="en-US" w:eastAsia="en-US"/>
              </w:rPr>
              <w:br/>
            </w:r>
            <w:r>
              <w:rPr>
                <w:rFonts w:asciiTheme="majorHAnsi" w:eastAsia="Times New Roman" w:hAnsiTheme="majorHAnsi" w:cs="Arial"/>
                <w:bCs/>
                <w:color w:val="000000" w:themeColor="text1"/>
                <w:sz w:val="20"/>
                <w:szCs w:val="20"/>
                <w:shd w:val="clear" w:color="auto" w:fill="FFFFFF"/>
                <w:lang w:val="en-US" w:eastAsia="en-US"/>
              </w:rPr>
              <w:t>8.</w:t>
            </w:r>
            <w:r w:rsidR="004620A1" w:rsidRPr="004620A1">
              <w:rPr>
                <w:rFonts w:asciiTheme="majorHAnsi" w:eastAsia="Times New Roman" w:hAnsiTheme="majorHAnsi" w:cs="Arial"/>
                <w:bCs/>
                <w:color w:val="000000" w:themeColor="text1"/>
                <w:sz w:val="20"/>
                <w:szCs w:val="20"/>
                <w:shd w:val="clear" w:color="auto" w:fill="FFFFFF"/>
                <w:lang w:val="en-US" w:eastAsia="en-US"/>
              </w:rPr>
              <w:t>Orthogonal Arrays</w:t>
            </w:r>
            <w:r w:rsidR="004620A1" w:rsidRPr="004620A1">
              <w:rPr>
                <w:rFonts w:asciiTheme="majorHAnsi" w:eastAsia="Times New Roman" w:hAnsiTheme="majorHAnsi" w:cs="Arial"/>
                <w:bCs/>
                <w:color w:val="000000" w:themeColor="text1"/>
                <w:sz w:val="20"/>
                <w:szCs w:val="20"/>
                <w:shd w:val="clear" w:color="auto" w:fill="FFFFFF"/>
                <w:lang w:val="en-US" w:eastAsia="en-US"/>
              </w:rPr>
              <w:br/>
            </w:r>
            <w:r>
              <w:rPr>
                <w:rFonts w:asciiTheme="majorHAnsi" w:eastAsia="Times New Roman" w:hAnsiTheme="majorHAnsi" w:cs="Arial"/>
                <w:bCs/>
                <w:color w:val="000000" w:themeColor="text1"/>
                <w:sz w:val="20"/>
                <w:szCs w:val="20"/>
                <w:shd w:val="clear" w:color="auto" w:fill="FFFFFF"/>
                <w:lang w:val="en-US" w:eastAsia="en-US"/>
              </w:rPr>
              <w:t>9.</w:t>
            </w:r>
            <w:r w:rsidR="004620A1" w:rsidRPr="004620A1">
              <w:rPr>
                <w:rFonts w:asciiTheme="majorHAnsi" w:eastAsia="Times New Roman" w:hAnsiTheme="majorHAnsi" w:cs="Arial"/>
                <w:bCs/>
                <w:color w:val="000000" w:themeColor="text1"/>
                <w:sz w:val="20"/>
                <w:szCs w:val="20"/>
                <w:shd w:val="clear" w:color="auto" w:fill="FFFFFF"/>
                <w:lang w:val="en-US" w:eastAsia="en-US"/>
              </w:rPr>
              <w:t>Automation Testing</w:t>
            </w:r>
          </w:p>
        </w:tc>
      </w:tr>
      <w:tr w:rsidR="004620A1" w:rsidRPr="00EE25A7" w:rsidTr="003D40F3">
        <w:trPr>
          <w:trHeight w:val="3500"/>
        </w:trPr>
        <w:tc>
          <w:tcPr>
            <w:cnfStyle w:val="001000000000"/>
            <w:tcW w:w="1728" w:type="dxa"/>
          </w:tcPr>
          <w:p w:rsidR="004620A1" w:rsidRPr="008C2CF5" w:rsidRDefault="004620A1" w:rsidP="004620A1">
            <w:pPr>
              <w:jc w:val="center"/>
              <w:rPr>
                <w:rFonts w:asciiTheme="majorHAnsi" w:hAnsiTheme="majorHAnsi" w:cs="Arial"/>
                <w:sz w:val="20"/>
                <w:szCs w:val="20"/>
              </w:rPr>
            </w:pPr>
          </w:p>
          <w:p w:rsidR="004620A1" w:rsidRPr="008C2CF5" w:rsidRDefault="004620A1" w:rsidP="004620A1">
            <w:pPr>
              <w:jc w:val="center"/>
              <w:rPr>
                <w:rFonts w:asciiTheme="majorHAnsi" w:hAnsiTheme="majorHAnsi" w:cs="Arial"/>
                <w:sz w:val="20"/>
                <w:szCs w:val="20"/>
              </w:rPr>
            </w:pPr>
            <w:r w:rsidRPr="008C2CF5">
              <w:rPr>
                <w:rFonts w:asciiTheme="majorHAnsi" w:hAnsiTheme="majorHAnsi" w:cs="Arial"/>
                <w:sz w:val="20"/>
                <w:szCs w:val="20"/>
              </w:rPr>
              <w:t>MSc.</w:t>
            </w:r>
            <w:r>
              <w:rPr>
                <w:rFonts w:asciiTheme="majorHAnsi" w:hAnsiTheme="majorHAnsi" w:cs="Arial"/>
                <w:sz w:val="20"/>
                <w:szCs w:val="20"/>
              </w:rPr>
              <w:t xml:space="preserve"> </w:t>
            </w:r>
            <w:r w:rsidRPr="008C2CF5">
              <w:rPr>
                <w:rFonts w:asciiTheme="majorHAnsi" w:hAnsiTheme="majorHAnsi" w:cs="Arial"/>
                <w:sz w:val="20"/>
                <w:szCs w:val="20"/>
              </w:rPr>
              <w:t>Petroleum Engineering</w:t>
            </w:r>
          </w:p>
          <w:p w:rsidR="004620A1" w:rsidRPr="008C2CF5" w:rsidRDefault="004620A1" w:rsidP="00B95700">
            <w:pPr>
              <w:jc w:val="center"/>
              <w:rPr>
                <w:rFonts w:asciiTheme="majorHAnsi" w:hAnsiTheme="majorHAnsi" w:cs="Arial"/>
                <w:sz w:val="20"/>
                <w:szCs w:val="20"/>
              </w:rPr>
            </w:pPr>
            <w:r>
              <w:rPr>
                <w:rFonts w:asciiTheme="majorHAnsi" w:hAnsiTheme="majorHAnsi" w:cs="Arial"/>
                <w:sz w:val="20"/>
                <w:szCs w:val="20"/>
              </w:rPr>
              <w:t>(Distinction)</w:t>
            </w:r>
          </w:p>
        </w:tc>
        <w:tc>
          <w:tcPr>
            <w:tcW w:w="1800" w:type="dxa"/>
          </w:tcPr>
          <w:p w:rsidR="004620A1" w:rsidRPr="008C2CF5" w:rsidRDefault="004620A1" w:rsidP="004620A1">
            <w:pPr>
              <w:jc w:val="center"/>
              <w:cnfStyle w:val="000000000000"/>
              <w:rPr>
                <w:rFonts w:asciiTheme="majorHAnsi" w:hAnsiTheme="majorHAnsi" w:cs="Arial"/>
                <w:sz w:val="20"/>
                <w:szCs w:val="20"/>
              </w:rPr>
            </w:pPr>
          </w:p>
          <w:p w:rsidR="004620A1" w:rsidRPr="008C2CF5" w:rsidRDefault="004620A1" w:rsidP="004620A1">
            <w:pPr>
              <w:jc w:val="center"/>
              <w:cnfStyle w:val="000000000000"/>
              <w:rPr>
                <w:rFonts w:asciiTheme="majorHAnsi" w:hAnsiTheme="majorHAnsi" w:cs="Arial"/>
                <w:sz w:val="20"/>
                <w:szCs w:val="20"/>
              </w:rPr>
            </w:pPr>
            <w:r w:rsidRPr="008C2CF5">
              <w:rPr>
                <w:rFonts w:asciiTheme="majorHAnsi" w:hAnsiTheme="majorHAnsi" w:cs="Arial"/>
                <w:sz w:val="20"/>
                <w:szCs w:val="20"/>
              </w:rPr>
              <w:t>Heriot –Watt</w:t>
            </w:r>
          </w:p>
          <w:p w:rsidR="004620A1" w:rsidRPr="008C2CF5" w:rsidRDefault="004620A1" w:rsidP="00B95700">
            <w:pPr>
              <w:jc w:val="center"/>
              <w:cnfStyle w:val="000000000000"/>
              <w:rPr>
                <w:rFonts w:asciiTheme="majorHAnsi" w:hAnsiTheme="majorHAnsi" w:cs="Arial"/>
                <w:sz w:val="20"/>
                <w:szCs w:val="20"/>
              </w:rPr>
            </w:pPr>
            <w:r w:rsidRPr="008C2CF5">
              <w:rPr>
                <w:rFonts w:asciiTheme="majorHAnsi" w:hAnsiTheme="majorHAnsi" w:cs="Arial"/>
                <w:sz w:val="20"/>
                <w:szCs w:val="20"/>
              </w:rPr>
              <w:t>University, United Kingdom</w:t>
            </w:r>
          </w:p>
        </w:tc>
        <w:tc>
          <w:tcPr>
            <w:tcW w:w="1890" w:type="dxa"/>
          </w:tcPr>
          <w:p w:rsidR="004620A1" w:rsidRPr="008C2CF5" w:rsidRDefault="004620A1" w:rsidP="004620A1">
            <w:pPr>
              <w:jc w:val="center"/>
              <w:cnfStyle w:val="000000000000"/>
              <w:rPr>
                <w:rFonts w:asciiTheme="majorHAnsi" w:hAnsiTheme="majorHAnsi" w:cs="Arial"/>
                <w:sz w:val="20"/>
                <w:szCs w:val="20"/>
              </w:rPr>
            </w:pPr>
          </w:p>
          <w:p w:rsidR="004620A1" w:rsidRPr="008C2CF5" w:rsidRDefault="004620A1" w:rsidP="004620A1">
            <w:pPr>
              <w:jc w:val="center"/>
              <w:cnfStyle w:val="000000000000"/>
              <w:rPr>
                <w:rFonts w:asciiTheme="majorHAnsi" w:hAnsiTheme="majorHAnsi" w:cs="Arial"/>
                <w:sz w:val="20"/>
                <w:szCs w:val="20"/>
              </w:rPr>
            </w:pPr>
            <w:r w:rsidRPr="008C2CF5">
              <w:rPr>
                <w:rFonts w:asciiTheme="majorHAnsi" w:hAnsiTheme="majorHAnsi" w:cs="Arial"/>
                <w:sz w:val="20"/>
                <w:szCs w:val="20"/>
              </w:rPr>
              <w:t>Heriot-Watt</w:t>
            </w:r>
          </w:p>
          <w:p w:rsidR="004620A1" w:rsidRPr="008C2CF5" w:rsidRDefault="004620A1" w:rsidP="00B95700">
            <w:pPr>
              <w:jc w:val="center"/>
              <w:cnfStyle w:val="000000000000"/>
              <w:rPr>
                <w:rFonts w:asciiTheme="majorHAnsi" w:hAnsiTheme="majorHAnsi" w:cs="Arial"/>
                <w:sz w:val="20"/>
                <w:szCs w:val="20"/>
              </w:rPr>
            </w:pPr>
            <w:r w:rsidRPr="008C2CF5">
              <w:rPr>
                <w:rFonts w:asciiTheme="majorHAnsi" w:hAnsiTheme="majorHAnsi" w:cs="Arial"/>
                <w:sz w:val="20"/>
                <w:szCs w:val="20"/>
              </w:rPr>
              <w:t>University-Dubai</w:t>
            </w:r>
          </w:p>
        </w:tc>
        <w:tc>
          <w:tcPr>
            <w:tcW w:w="1170" w:type="dxa"/>
          </w:tcPr>
          <w:p w:rsidR="004620A1" w:rsidRPr="008C2CF5" w:rsidRDefault="004620A1" w:rsidP="004620A1">
            <w:pPr>
              <w:jc w:val="center"/>
              <w:cnfStyle w:val="000000000000"/>
              <w:rPr>
                <w:rFonts w:asciiTheme="majorHAnsi" w:hAnsiTheme="majorHAnsi" w:cs="Arial"/>
                <w:sz w:val="20"/>
                <w:szCs w:val="20"/>
              </w:rPr>
            </w:pPr>
          </w:p>
          <w:p w:rsidR="004620A1" w:rsidRPr="008C2CF5" w:rsidRDefault="004620A1" w:rsidP="004620A1">
            <w:pPr>
              <w:jc w:val="center"/>
              <w:cnfStyle w:val="000000000000"/>
              <w:rPr>
                <w:rFonts w:asciiTheme="majorHAnsi" w:hAnsiTheme="majorHAnsi" w:cs="Arial"/>
                <w:sz w:val="20"/>
                <w:szCs w:val="20"/>
              </w:rPr>
            </w:pPr>
          </w:p>
          <w:p w:rsidR="004620A1" w:rsidRPr="008C2CF5" w:rsidRDefault="004620A1" w:rsidP="00B95700">
            <w:pPr>
              <w:jc w:val="center"/>
              <w:cnfStyle w:val="000000000000"/>
              <w:rPr>
                <w:rFonts w:asciiTheme="majorHAnsi" w:hAnsiTheme="majorHAnsi" w:cs="Arial"/>
                <w:sz w:val="20"/>
                <w:szCs w:val="20"/>
              </w:rPr>
            </w:pPr>
            <w:r w:rsidRPr="008C2CF5">
              <w:rPr>
                <w:rFonts w:asciiTheme="majorHAnsi" w:hAnsiTheme="majorHAnsi" w:cs="Arial"/>
                <w:sz w:val="20"/>
                <w:szCs w:val="20"/>
              </w:rPr>
              <w:t>2014-2015</w:t>
            </w:r>
          </w:p>
        </w:tc>
        <w:tc>
          <w:tcPr>
            <w:tcW w:w="720" w:type="dxa"/>
          </w:tcPr>
          <w:p w:rsidR="004620A1" w:rsidRPr="008C2CF5" w:rsidRDefault="004620A1" w:rsidP="004620A1">
            <w:pPr>
              <w:jc w:val="center"/>
              <w:cnfStyle w:val="000000000000"/>
              <w:rPr>
                <w:rFonts w:asciiTheme="majorHAnsi" w:hAnsiTheme="majorHAnsi" w:cs="Arial"/>
                <w:sz w:val="20"/>
                <w:szCs w:val="20"/>
              </w:rPr>
            </w:pPr>
          </w:p>
          <w:p w:rsidR="004620A1" w:rsidRPr="008C2CF5" w:rsidRDefault="004620A1" w:rsidP="004620A1">
            <w:pPr>
              <w:jc w:val="center"/>
              <w:cnfStyle w:val="000000000000"/>
              <w:rPr>
                <w:rFonts w:asciiTheme="majorHAnsi" w:hAnsiTheme="majorHAnsi" w:cs="Arial"/>
                <w:sz w:val="20"/>
                <w:szCs w:val="20"/>
              </w:rPr>
            </w:pPr>
          </w:p>
          <w:p w:rsidR="004620A1" w:rsidRPr="008C2CF5" w:rsidRDefault="004620A1" w:rsidP="00B95700">
            <w:pPr>
              <w:jc w:val="center"/>
              <w:cnfStyle w:val="000000000000"/>
              <w:rPr>
                <w:rFonts w:asciiTheme="majorHAnsi" w:hAnsiTheme="majorHAnsi" w:cs="Arial"/>
                <w:sz w:val="20"/>
                <w:szCs w:val="20"/>
              </w:rPr>
            </w:pPr>
            <w:r>
              <w:rPr>
                <w:rFonts w:asciiTheme="majorHAnsi" w:hAnsiTheme="majorHAnsi" w:cs="Arial"/>
                <w:sz w:val="20"/>
                <w:szCs w:val="20"/>
              </w:rPr>
              <w:t>73%</w:t>
            </w:r>
          </w:p>
        </w:tc>
        <w:tc>
          <w:tcPr>
            <w:tcW w:w="2340" w:type="dxa"/>
          </w:tcPr>
          <w:p w:rsidR="003D40F3" w:rsidRDefault="003D40F3" w:rsidP="004620A1">
            <w:pPr>
              <w:cnfStyle w:val="000000000000"/>
              <w:rPr>
                <w:rFonts w:asciiTheme="majorHAnsi" w:hAnsiTheme="majorHAnsi" w:cs="Arial"/>
                <w:sz w:val="20"/>
                <w:szCs w:val="20"/>
              </w:rPr>
            </w:pPr>
          </w:p>
          <w:p w:rsidR="004620A1" w:rsidRPr="008C2CF5" w:rsidRDefault="004620A1" w:rsidP="004620A1">
            <w:pPr>
              <w:cnfStyle w:val="000000000000"/>
              <w:rPr>
                <w:rFonts w:asciiTheme="majorHAnsi" w:hAnsiTheme="majorHAnsi" w:cs="Arial"/>
                <w:sz w:val="20"/>
                <w:szCs w:val="20"/>
              </w:rPr>
            </w:pPr>
            <w:r w:rsidRPr="008C2CF5">
              <w:rPr>
                <w:rFonts w:asciiTheme="majorHAnsi" w:hAnsiTheme="majorHAnsi" w:cs="Arial"/>
                <w:sz w:val="20"/>
                <w:szCs w:val="20"/>
              </w:rPr>
              <w:t>1. Reservoir Engineering</w:t>
            </w:r>
          </w:p>
          <w:p w:rsidR="004620A1" w:rsidRPr="008C2CF5" w:rsidRDefault="004620A1" w:rsidP="004620A1">
            <w:pPr>
              <w:cnfStyle w:val="000000000000"/>
              <w:rPr>
                <w:rFonts w:asciiTheme="majorHAnsi" w:hAnsiTheme="majorHAnsi" w:cs="Arial"/>
                <w:sz w:val="20"/>
                <w:szCs w:val="20"/>
              </w:rPr>
            </w:pPr>
            <w:r w:rsidRPr="008C2CF5">
              <w:rPr>
                <w:rFonts w:asciiTheme="majorHAnsi" w:hAnsiTheme="majorHAnsi" w:cs="Arial"/>
                <w:sz w:val="20"/>
                <w:szCs w:val="20"/>
              </w:rPr>
              <w:t>2. Well Testing</w:t>
            </w:r>
          </w:p>
          <w:p w:rsidR="004620A1" w:rsidRPr="008C2CF5" w:rsidRDefault="004620A1" w:rsidP="004620A1">
            <w:pPr>
              <w:cnfStyle w:val="000000000000"/>
              <w:rPr>
                <w:rFonts w:asciiTheme="majorHAnsi" w:hAnsiTheme="majorHAnsi" w:cs="Arial"/>
                <w:sz w:val="20"/>
                <w:szCs w:val="20"/>
              </w:rPr>
            </w:pPr>
            <w:r w:rsidRPr="008C2CF5">
              <w:rPr>
                <w:rFonts w:asciiTheme="majorHAnsi" w:hAnsiTheme="majorHAnsi" w:cs="Arial"/>
                <w:sz w:val="20"/>
                <w:szCs w:val="20"/>
              </w:rPr>
              <w:t>3. Reservoir Simulation</w:t>
            </w:r>
          </w:p>
          <w:p w:rsidR="004620A1" w:rsidRPr="008C2CF5" w:rsidRDefault="004620A1" w:rsidP="004620A1">
            <w:pPr>
              <w:cnfStyle w:val="000000000000"/>
              <w:rPr>
                <w:rFonts w:asciiTheme="majorHAnsi" w:hAnsiTheme="majorHAnsi" w:cs="Arial"/>
                <w:sz w:val="20"/>
                <w:szCs w:val="20"/>
              </w:rPr>
            </w:pPr>
            <w:r w:rsidRPr="008C2CF5">
              <w:rPr>
                <w:rFonts w:asciiTheme="majorHAnsi" w:hAnsiTheme="majorHAnsi" w:cs="Arial"/>
                <w:sz w:val="20"/>
                <w:szCs w:val="20"/>
              </w:rPr>
              <w:t>4. Petroleum Production</w:t>
            </w:r>
          </w:p>
          <w:p w:rsidR="004620A1" w:rsidRPr="008C2CF5" w:rsidRDefault="004620A1" w:rsidP="004620A1">
            <w:pPr>
              <w:cnfStyle w:val="000000000000"/>
              <w:rPr>
                <w:rFonts w:asciiTheme="majorHAnsi" w:hAnsiTheme="majorHAnsi" w:cs="Arial"/>
                <w:sz w:val="20"/>
                <w:szCs w:val="20"/>
              </w:rPr>
            </w:pPr>
            <w:r w:rsidRPr="008C2CF5">
              <w:rPr>
                <w:rFonts w:asciiTheme="majorHAnsi" w:hAnsiTheme="majorHAnsi" w:cs="Arial"/>
                <w:sz w:val="20"/>
                <w:szCs w:val="20"/>
              </w:rPr>
              <w:t>5. Formation Evaluation</w:t>
            </w:r>
          </w:p>
          <w:p w:rsidR="004620A1" w:rsidRPr="008C2CF5" w:rsidRDefault="004620A1" w:rsidP="004620A1">
            <w:pPr>
              <w:cnfStyle w:val="000000000000"/>
              <w:rPr>
                <w:rFonts w:asciiTheme="majorHAnsi" w:hAnsiTheme="majorHAnsi" w:cs="Arial"/>
                <w:sz w:val="20"/>
                <w:szCs w:val="20"/>
              </w:rPr>
            </w:pPr>
            <w:r w:rsidRPr="008C2CF5">
              <w:rPr>
                <w:rFonts w:asciiTheme="majorHAnsi" w:hAnsiTheme="majorHAnsi" w:cs="Arial"/>
                <w:sz w:val="20"/>
                <w:szCs w:val="20"/>
              </w:rPr>
              <w:t>6. Petroleum Economics</w:t>
            </w:r>
          </w:p>
          <w:p w:rsidR="004620A1" w:rsidRPr="008C2CF5" w:rsidRDefault="004620A1" w:rsidP="004620A1">
            <w:pPr>
              <w:cnfStyle w:val="000000000000"/>
              <w:rPr>
                <w:rFonts w:asciiTheme="majorHAnsi" w:hAnsiTheme="majorHAnsi" w:cs="Arial"/>
                <w:sz w:val="20"/>
                <w:szCs w:val="20"/>
              </w:rPr>
            </w:pPr>
            <w:r w:rsidRPr="008C2CF5">
              <w:rPr>
                <w:rFonts w:asciiTheme="majorHAnsi" w:hAnsiTheme="majorHAnsi" w:cs="Arial"/>
                <w:sz w:val="20"/>
                <w:szCs w:val="20"/>
              </w:rPr>
              <w:t>7. Petroleum Geoscience</w:t>
            </w:r>
          </w:p>
          <w:p w:rsidR="004620A1" w:rsidRPr="008C2CF5" w:rsidRDefault="004620A1" w:rsidP="00B95700">
            <w:pPr>
              <w:cnfStyle w:val="000000000000"/>
              <w:rPr>
                <w:rFonts w:asciiTheme="majorHAnsi" w:hAnsiTheme="majorHAnsi" w:cs="Arial"/>
                <w:sz w:val="20"/>
                <w:szCs w:val="20"/>
              </w:rPr>
            </w:pPr>
            <w:r w:rsidRPr="008C2CF5">
              <w:rPr>
                <w:rFonts w:asciiTheme="majorHAnsi" w:hAnsiTheme="majorHAnsi" w:cs="Arial"/>
                <w:sz w:val="20"/>
                <w:szCs w:val="20"/>
              </w:rPr>
              <w:t xml:space="preserve">8. Drilling </w:t>
            </w:r>
            <w:r>
              <w:rPr>
                <w:rFonts w:asciiTheme="majorHAnsi" w:hAnsiTheme="majorHAnsi" w:cs="Arial"/>
                <w:sz w:val="20"/>
                <w:szCs w:val="20"/>
              </w:rPr>
              <w:t xml:space="preserve"> Engineering</w:t>
            </w:r>
          </w:p>
        </w:tc>
      </w:tr>
      <w:tr w:rsidR="004620A1" w:rsidRPr="00EE25A7" w:rsidTr="003D40F3">
        <w:trPr>
          <w:cnfStyle w:val="000000100000"/>
          <w:trHeight w:val="2600"/>
        </w:trPr>
        <w:tc>
          <w:tcPr>
            <w:cnfStyle w:val="001000000000"/>
            <w:tcW w:w="1728" w:type="dxa"/>
            <w:tcBorders>
              <w:top w:val="single" w:sz="4" w:space="0" w:color="auto"/>
              <w:left w:val="single" w:sz="4" w:space="0" w:color="auto"/>
              <w:bottom w:val="single" w:sz="4" w:space="0" w:color="auto"/>
            </w:tcBorders>
          </w:tcPr>
          <w:p w:rsidR="004620A1" w:rsidRPr="008C2CF5" w:rsidRDefault="004620A1" w:rsidP="004620A1">
            <w:pPr>
              <w:jc w:val="center"/>
              <w:rPr>
                <w:rFonts w:asciiTheme="majorHAnsi" w:hAnsiTheme="majorHAnsi" w:cs="Arial"/>
                <w:sz w:val="20"/>
                <w:szCs w:val="20"/>
              </w:rPr>
            </w:pPr>
          </w:p>
          <w:p w:rsidR="004620A1" w:rsidRPr="008C2CF5" w:rsidRDefault="004620A1" w:rsidP="004620A1">
            <w:pPr>
              <w:jc w:val="center"/>
              <w:rPr>
                <w:rFonts w:asciiTheme="majorHAnsi" w:hAnsiTheme="majorHAnsi" w:cs="Arial"/>
                <w:sz w:val="20"/>
                <w:szCs w:val="20"/>
              </w:rPr>
            </w:pPr>
            <w:r>
              <w:rPr>
                <w:rFonts w:asciiTheme="majorHAnsi" w:hAnsiTheme="majorHAnsi" w:cs="Arial"/>
                <w:sz w:val="20"/>
                <w:szCs w:val="20"/>
              </w:rPr>
              <w:t xml:space="preserve">B.Tech </w:t>
            </w:r>
            <w:r w:rsidRPr="008C2CF5">
              <w:rPr>
                <w:rFonts w:asciiTheme="majorHAnsi" w:hAnsiTheme="majorHAnsi" w:cs="Arial"/>
                <w:sz w:val="20"/>
                <w:szCs w:val="20"/>
              </w:rPr>
              <w:t>Mechanical</w:t>
            </w:r>
          </w:p>
          <w:p w:rsidR="004620A1" w:rsidRDefault="004620A1" w:rsidP="004620A1">
            <w:pPr>
              <w:jc w:val="center"/>
              <w:rPr>
                <w:rFonts w:asciiTheme="majorHAnsi" w:hAnsiTheme="majorHAnsi" w:cs="Arial"/>
                <w:sz w:val="20"/>
                <w:szCs w:val="20"/>
              </w:rPr>
            </w:pPr>
            <w:r w:rsidRPr="008C2CF5">
              <w:rPr>
                <w:rFonts w:asciiTheme="majorHAnsi" w:hAnsiTheme="majorHAnsi" w:cs="Arial"/>
                <w:sz w:val="20"/>
                <w:szCs w:val="20"/>
              </w:rPr>
              <w:t>Engineering</w:t>
            </w:r>
          </w:p>
          <w:p w:rsidR="004620A1" w:rsidRPr="008C2CF5" w:rsidRDefault="004620A1" w:rsidP="00B95700">
            <w:pPr>
              <w:jc w:val="center"/>
              <w:rPr>
                <w:rFonts w:asciiTheme="majorHAnsi" w:hAnsiTheme="majorHAnsi" w:cs="Arial"/>
                <w:sz w:val="20"/>
                <w:szCs w:val="20"/>
              </w:rPr>
            </w:pPr>
            <w:r>
              <w:rPr>
                <w:rFonts w:asciiTheme="majorHAnsi" w:hAnsiTheme="majorHAnsi" w:cs="Arial"/>
                <w:sz w:val="20"/>
                <w:szCs w:val="20"/>
              </w:rPr>
              <w:t>(First Class)</w:t>
            </w:r>
          </w:p>
        </w:tc>
        <w:tc>
          <w:tcPr>
            <w:tcW w:w="1800" w:type="dxa"/>
            <w:tcBorders>
              <w:top w:val="single" w:sz="4" w:space="0" w:color="auto"/>
              <w:bottom w:val="single" w:sz="4" w:space="0" w:color="auto"/>
            </w:tcBorders>
          </w:tcPr>
          <w:p w:rsidR="004620A1" w:rsidRPr="008C2CF5" w:rsidRDefault="004620A1" w:rsidP="004620A1">
            <w:pPr>
              <w:jc w:val="center"/>
              <w:cnfStyle w:val="000000100000"/>
              <w:rPr>
                <w:rFonts w:asciiTheme="majorHAnsi" w:hAnsiTheme="majorHAnsi" w:cs="Arial"/>
                <w:sz w:val="20"/>
                <w:szCs w:val="20"/>
              </w:rPr>
            </w:pPr>
          </w:p>
          <w:p w:rsidR="004620A1" w:rsidRPr="008C2CF5" w:rsidRDefault="004620A1" w:rsidP="00B95700">
            <w:pPr>
              <w:jc w:val="center"/>
              <w:cnfStyle w:val="000000100000"/>
              <w:rPr>
                <w:rFonts w:asciiTheme="majorHAnsi" w:hAnsiTheme="majorHAnsi" w:cs="Arial"/>
                <w:sz w:val="20"/>
                <w:szCs w:val="20"/>
              </w:rPr>
            </w:pPr>
            <w:r>
              <w:rPr>
                <w:rFonts w:asciiTheme="majorHAnsi" w:hAnsiTheme="majorHAnsi" w:cs="Arial"/>
                <w:sz w:val="20"/>
                <w:szCs w:val="20"/>
              </w:rPr>
              <w:t>Mahatma Gandhi University, India</w:t>
            </w:r>
          </w:p>
        </w:tc>
        <w:tc>
          <w:tcPr>
            <w:tcW w:w="1890" w:type="dxa"/>
            <w:tcBorders>
              <w:top w:val="single" w:sz="4" w:space="0" w:color="auto"/>
              <w:bottom w:val="single" w:sz="4" w:space="0" w:color="auto"/>
            </w:tcBorders>
          </w:tcPr>
          <w:p w:rsidR="004620A1" w:rsidRPr="008C2CF5" w:rsidRDefault="004620A1" w:rsidP="004620A1">
            <w:pPr>
              <w:jc w:val="center"/>
              <w:cnfStyle w:val="000000100000"/>
              <w:rPr>
                <w:rFonts w:asciiTheme="majorHAnsi" w:hAnsiTheme="majorHAnsi" w:cs="Arial"/>
                <w:sz w:val="20"/>
                <w:szCs w:val="20"/>
              </w:rPr>
            </w:pPr>
          </w:p>
          <w:p w:rsidR="004620A1" w:rsidRPr="008C2CF5" w:rsidRDefault="004620A1" w:rsidP="004620A1">
            <w:pPr>
              <w:jc w:val="center"/>
              <w:cnfStyle w:val="000000100000"/>
              <w:rPr>
                <w:rFonts w:asciiTheme="majorHAnsi" w:hAnsiTheme="majorHAnsi" w:cs="Arial"/>
                <w:sz w:val="20"/>
                <w:szCs w:val="20"/>
              </w:rPr>
            </w:pPr>
            <w:r>
              <w:rPr>
                <w:rFonts w:asciiTheme="majorHAnsi" w:hAnsiTheme="majorHAnsi" w:cs="Arial"/>
                <w:sz w:val="20"/>
                <w:szCs w:val="20"/>
              </w:rPr>
              <w:t>SCMS School of Engineering &amp; Technology</w:t>
            </w:r>
            <w:r w:rsidRPr="008C2CF5">
              <w:rPr>
                <w:rFonts w:asciiTheme="majorHAnsi" w:hAnsiTheme="majorHAnsi" w:cs="Arial"/>
                <w:sz w:val="20"/>
                <w:szCs w:val="20"/>
              </w:rPr>
              <w:t>,</w:t>
            </w:r>
            <w:r>
              <w:rPr>
                <w:rFonts w:asciiTheme="majorHAnsi" w:hAnsiTheme="majorHAnsi" w:cs="Arial"/>
                <w:sz w:val="20"/>
                <w:szCs w:val="20"/>
              </w:rPr>
              <w:t xml:space="preserve"> India</w:t>
            </w:r>
          </w:p>
          <w:p w:rsidR="004620A1" w:rsidRPr="008C2CF5" w:rsidRDefault="004620A1" w:rsidP="00B95700">
            <w:pPr>
              <w:jc w:val="center"/>
              <w:cnfStyle w:val="000000100000"/>
              <w:rPr>
                <w:rFonts w:asciiTheme="majorHAnsi" w:hAnsiTheme="majorHAnsi" w:cs="Arial"/>
                <w:sz w:val="20"/>
                <w:szCs w:val="20"/>
              </w:rPr>
            </w:pPr>
          </w:p>
        </w:tc>
        <w:tc>
          <w:tcPr>
            <w:tcW w:w="1170" w:type="dxa"/>
            <w:tcBorders>
              <w:top w:val="single" w:sz="4" w:space="0" w:color="auto"/>
              <w:bottom w:val="single" w:sz="4" w:space="0" w:color="auto"/>
            </w:tcBorders>
          </w:tcPr>
          <w:p w:rsidR="004620A1" w:rsidRPr="008C2CF5" w:rsidRDefault="004620A1" w:rsidP="004620A1">
            <w:pPr>
              <w:jc w:val="center"/>
              <w:cnfStyle w:val="000000100000"/>
              <w:rPr>
                <w:rFonts w:asciiTheme="majorHAnsi" w:hAnsiTheme="majorHAnsi" w:cs="Arial"/>
                <w:sz w:val="20"/>
                <w:szCs w:val="20"/>
              </w:rPr>
            </w:pPr>
          </w:p>
          <w:p w:rsidR="004620A1" w:rsidRPr="008C2CF5" w:rsidRDefault="004620A1" w:rsidP="004620A1">
            <w:pPr>
              <w:jc w:val="center"/>
              <w:cnfStyle w:val="000000100000"/>
              <w:rPr>
                <w:rFonts w:asciiTheme="majorHAnsi" w:hAnsiTheme="majorHAnsi" w:cs="Arial"/>
                <w:sz w:val="20"/>
                <w:szCs w:val="20"/>
              </w:rPr>
            </w:pPr>
          </w:p>
          <w:p w:rsidR="004620A1" w:rsidRPr="008C2CF5" w:rsidRDefault="004620A1" w:rsidP="00B95700">
            <w:pPr>
              <w:jc w:val="center"/>
              <w:cnfStyle w:val="000000100000"/>
              <w:rPr>
                <w:rFonts w:asciiTheme="majorHAnsi" w:hAnsiTheme="majorHAnsi" w:cs="Arial"/>
                <w:sz w:val="20"/>
                <w:szCs w:val="20"/>
              </w:rPr>
            </w:pPr>
            <w:r>
              <w:rPr>
                <w:rFonts w:asciiTheme="majorHAnsi" w:hAnsiTheme="majorHAnsi" w:cs="Arial"/>
                <w:sz w:val="20"/>
                <w:szCs w:val="20"/>
              </w:rPr>
              <w:t>2008-2012</w:t>
            </w:r>
          </w:p>
        </w:tc>
        <w:tc>
          <w:tcPr>
            <w:tcW w:w="720" w:type="dxa"/>
            <w:tcBorders>
              <w:top w:val="single" w:sz="4" w:space="0" w:color="auto"/>
              <w:bottom w:val="single" w:sz="4" w:space="0" w:color="auto"/>
            </w:tcBorders>
          </w:tcPr>
          <w:p w:rsidR="004620A1" w:rsidRPr="008C2CF5" w:rsidRDefault="004620A1" w:rsidP="004620A1">
            <w:pPr>
              <w:cnfStyle w:val="000000100000"/>
              <w:rPr>
                <w:rFonts w:asciiTheme="majorHAnsi" w:hAnsiTheme="majorHAnsi" w:cs="Arial"/>
                <w:sz w:val="20"/>
                <w:szCs w:val="20"/>
              </w:rPr>
            </w:pPr>
          </w:p>
          <w:p w:rsidR="004620A1" w:rsidRPr="008C2CF5" w:rsidRDefault="004620A1" w:rsidP="004620A1">
            <w:pPr>
              <w:jc w:val="center"/>
              <w:cnfStyle w:val="000000100000"/>
              <w:rPr>
                <w:rFonts w:asciiTheme="majorHAnsi" w:hAnsiTheme="majorHAnsi" w:cs="Arial"/>
                <w:sz w:val="20"/>
                <w:szCs w:val="20"/>
              </w:rPr>
            </w:pPr>
          </w:p>
          <w:p w:rsidR="004620A1" w:rsidRPr="008C2CF5" w:rsidRDefault="004620A1" w:rsidP="00B95700">
            <w:pPr>
              <w:jc w:val="center"/>
              <w:cnfStyle w:val="000000100000"/>
              <w:rPr>
                <w:rFonts w:asciiTheme="majorHAnsi" w:hAnsiTheme="majorHAnsi" w:cs="Arial"/>
                <w:sz w:val="20"/>
                <w:szCs w:val="20"/>
              </w:rPr>
            </w:pPr>
            <w:r>
              <w:rPr>
                <w:rFonts w:asciiTheme="majorHAnsi" w:hAnsiTheme="majorHAnsi" w:cs="Arial"/>
                <w:sz w:val="20"/>
                <w:szCs w:val="20"/>
              </w:rPr>
              <w:t>62</w:t>
            </w:r>
            <w:r w:rsidRPr="008C2CF5">
              <w:rPr>
                <w:rFonts w:asciiTheme="majorHAnsi" w:hAnsiTheme="majorHAnsi" w:cs="Arial"/>
                <w:sz w:val="20"/>
                <w:szCs w:val="20"/>
              </w:rPr>
              <w:t>%</w:t>
            </w:r>
          </w:p>
        </w:tc>
        <w:tc>
          <w:tcPr>
            <w:tcW w:w="2340" w:type="dxa"/>
            <w:tcBorders>
              <w:top w:val="single" w:sz="4" w:space="0" w:color="auto"/>
              <w:bottom w:val="single" w:sz="4" w:space="0" w:color="auto"/>
              <w:right w:val="single" w:sz="4" w:space="0" w:color="auto"/>
            </w:tcBorders>
          </w:tcPr>
          <w:p w:rsidR="003D40F3" w:rsidRDefault="003D40F3" w:rsidP="004620A1">
            <w:pPr>
              <w:cnfStyle w:val="000000100000"/>
              <w:rPr>
                <w:rFonts w:asciiTheme="majorHAnsi" w:hAnsiTheme="majorHAnsi" w:cs="Arial"/>
                <w:sz w:val="20"/>
                <w:szCs w:val="20"/>
              </w:rPr>
            </w:pPr>
          </w:p>
          <w:p w:rsidR="004620A1" w:rsidRPr="008C2CF5" w:rsidRDefault="004620A1" w:rsidP="004620A1">
            <w:pPr>
              <w:cnfStyle w:val="000000100000"/>
              <w:rPr>
                <w:rFonts w:asciiTheme="majorHAnsi" w:hAnsiTheme="majorHAnsi" w:cs="Arial"/>
                <w:sz w:val="20"/>
                <w:szCs w:val="20"/>
              </w:rPr>
            </w:pPr>
            <w:r w:rsidRPr="008C2CF5">
              <w:rPr>
                <w:rFonts w:asciiTheme="majorHAnsi" w:hAnsiTheme="majorHAnsi" w:cs="Arial"/>
                <w:sz w:val="20"/>
                <w:szCs w:val="20"/>
              </w:rPr>
              <w:t>1.</w:t>
            </w:r>
            <w:r>
              <w:rPr>
                <w:rFonts w:asciiTheme="majorHAnsi" w:hAnsiTheme="majorHAnsi" w:cs="Arial"/>
                <w:sz w:val="20"/>
                <w:szCs w:val="20"/>
              </w:rPr>
              <w:t>Mechanical</w:t>
            </w:r>
            <w:r w:rsidRPr="008C2CF5">
              <w:rPr>
                <w:rFonts w:asciiTheme="majorHAnsi" w:hAnsiTheme="majorHAnsi" w:cs="Arial"/>
                <w:sz w:val="20"/>
                <w:szCs w:val="20"/>
              </w:rPr>
              <w:t xml:space="preserve"> Engineering</w:t>
            </w:r>
          </w:p>
          <w:p w:rsidR="004620A1" w:rsidRPr="008C2CF5" w:rsidRDefault="004620A1" w:rsidP="004620A1">
            <w:pPr>
              <w:cnfStyle w:val="000000100000"/>
              <w:rPr>
                <w:rFonts w:asciiTheme="majorHAnsi" w:hAnsiTheme="majorHAnsi" w:cs="Arial"/>
                <w:sz w:val="20"/>
                <w:szCs w:val="20"/>
              </w:rPr>
            </w:pPr>
            <w:r w:rsidRPr="008C2CF5">
              <w:rPr>
                <w:rFonts w:asciiTheme="majorHAnsi" w:hAnsiTheme="majorHAnsi" w:cs="Arial"/>
                <w:sz w:val="20"/>
                <w:szCs w:val="20"/>
              </w:rPr>
              <w:t>2. Heat Transfer</w:t>
            </w:r>
          </w:p>
          <w:p w:rsidR="004620A1" w:rsidRPr="008C2CF5" w:rsidRDefault="004620A1" w:rsidP="004620A1">
            <w:pPr>
              <w:cnfStyle w:val="000000100000"/>
              <w:rPr>
                <w:rFonts w:asciiTheme="majorHAnsi" w:hAnsiTheme="majorHAnsi" w:cs="Arial"/>
                <w:sz w:val="20"/>
                <w:szCs w:val="20"/>
              </w:rPr>
            </w:pPr>
            <w:r w:rsidRPr="008C2CF5">
              <w:rPr>
                <w:rFonts w:asciiTheme="majorHAnsi" w:hAnsiTheme="majorHAnsi" w:cs="Arial"/>
                <w:sz w:val="20"/>
                <w:szCs w:val="20"/>
              </w:rPr>
              <w:t>3. Mass Transfer</w:t>
            </w:r>
          </w:p>
          <w:p w:rsidR="004620A1" w:rsidRPr="008C2CF5" w:rsidRDefault="004620A1" w:rsidP="004620A1">
            <w:pPr>
              <w:cnfStyle w:val="000000100000"/>
              <w:rPr>
                <w:rFonts w:asciiTheme="majorHAnsi" w:hAnsiTheme="majorHAnsi" w:cs="Arial"/>
                <w:sz w:val="20"/>
                <w:szCs w:val="20"/>
              </w:rPr>
            </w:pPr>
            <w:r w:rsidRPr="008C2CF5">
              <w:rPr>
                <w:rFonts w:asciiTheme="majorHAnsi" w:hAnsiTheme="majorHAnsi" w:cs="Arial"/>
                <w:sz w:val="20"/>
                <w:szCs w:val="20"/>
              </w:rPr>
              <w:t>4. Thermodynamics</w:t>
            </w:r>
          </w:p>
          <w:p w:rsidR="004620A1" w:rsidRPr="008C2CF5" w:rsidRDefault="004620A1" w:rsidP="004620A1">
            <w:pPr>
              <w:cnfStyle w:val="000000100000"/>
              <w:rPr>
                <w:rFonts w:asciiTheme="majorHAnsi" w:hAnsiTheme="majorHAnsi" w:cs="Arial"/>
                <w:sz w:val="20"/>
                <w:szCs w:val="20"/>
              </w:rPr>
            </w:pPr>
            <w:r w:rsidRPr="008C2CF5">
              <w:rPr>
                <w:rFonts w:asciiTheme="majorHAnsi" w:hAnsiTheme="majorHAnsi" w:cs="Arial"/>
                <w:sz w:val="20"/>
                <w:szCs w:val="20"/>
              </w:rPr>
              <w:t>5. Fluid Mechanics</w:t>
            </w:r>
          </w:p>
          <w:p w:rsidR="004620A1" w:rsidRPr="008C2CF5" w:rsidRDefault="004620A1" w:rsidP="00B95700">
            <w:pPr>
              <w:cnfStyle w:val="000000100000"/>
              <w:rPr>
                <w:rFonts w:asciiTheme="majorHAnsi" w:hAnsiTheme="majorHAnsi" w:cs="Arial"/>
                <w:sz w:val="20"/>
                <w:szCs w:val="20"/>
              </w:rPr>
            </w:pPr>
            <w:r w:rsidRPr="008C2CF5">
              <w:rPr>
                <w:rFonts w:asciiTheme="majorHAnsi" w:hAnsiTheme="majorHAnsi" w:cs="Arial"/>
                <w:sz w:val="20"/>
                <w:szCs w:val="20"/>
              </w:rPr>
              <w:t xml:space="preserve">6. Industrial </w:t>
            </w:r>
            <w:r w:rsidR="00484B83">
              <w:rPr>
                <w:rFonts w:asciiTheme="majorHAnsi" w:hAnsiTheme="majorHAnsi" w:cs="Arial"/>
                <w:sz w:val="20"/>
                <w:szCs w:val="20"/>
              </w:rPr>
              <w:t xml:space="preserve">     </w:t>
            </w:r>
            <w:r w:rsidRPr="008C2CF5">
              <w:rPr>
                <w:rFonts w:asciiTheme="majorHAnsi" w:hAnsiTheme="majorHAnsi" w:cs="Arial"/>
                <w:sz w:val="20"/>
                <w:szCs w:val="20"/>
              </w:rPr>
              <w:t>management/ Managerial economics</w:t>
            </w:r>
          </w:p>
        </w:tc>
      </w:tr>
      <w:tr w:rsidR="004620A1" w:rsidRPr="008C2CF5" w:rsidTr="00484B83">
        <w:tblPrEx>
          <w:tblBorders>
            <w:top w:val="single" w:sz="8" w:space="0" w:color="53548A" w:themeColor="accent1"/>
            <w:left w:val="single" w:sz="8" w:space="0" w:color="53548A" w:themeColor="accent1"/>
            <w:bottom w:val="single" w:sz="8" w:space="0" w:color="53548A" w:themeColor="accent1"/>
            <w:right w:val="single" w:sz="8" w:space="0" w:color="53548A" w:themeColor="accent1"/>
            <w:insideH w:val="none" w:sz="0" w:space="0" w:color="auto"/>
            <w:insideV w:val="none" w:sz="0" w:space="0" w:color="auto"/>
          </w:tblBorders>
        </w:tblPrEx>
        <w:trPr>
          <w:trHeight w:val="925"/>
        </w:trPr>
        <w:tc>
          <w:tcPr>
            <w:cnfStyle w:val="001000000000"/>
            <w:tcW w:w="1728" w:type="dxa"/>
            <w:tcBorders>
              <w:top w:val="single" w:sz="4" w:space="0" w:color="auto"/>
              <w:left w:val="single" w:sz="4" w:space="0" w:color="auto"/>
              <w:bottom w:val="single" w:sz="4" w:space="0" w:color="auto"/>
              <w:right w:val="single" w:sz="4" w:space="0" w:color="auto"/>
            </w:tcBorders>
          </w:tcPr>
          <w:p w:rsidR="004620A1" w:rsidRPr="008C2CF5" w:rsidRDefault="004620A1" w:rsidP="004620A1">
            <w:pPr>
              <w:jc w:val="center"/>
              <w:rPr>
                <w:rFonts w:asciiTheme="majorHAnsi" w:hAnsiTheme="majorHAnsi" w:cs="Arial"/>
                <w:sz w:val="20"/>
                <w:szCs w:val="20"/>
              </w:rPr>
            </w:pPr>
          </w:p>
          <w:p w:rsidR="004620A1" w:rsidRPr="008C2CF5" w:rsidRDefault="004620A1" w:rsidP="004620A1">
            <w:pPr>
              <w:jc w:val="center"/>
              <w:rPr>
                <w:rFonts w:asciiTheme="majorHAnsi" w:hAnsiTheme="majorHAnsi" w:cs="Arial"/>
                <w:sz w:val="20"/>
                <w:szCs w:val="20"/>
              </w:rPr>
            </w:pPr>
            <w:r w:rsidRPr="008C2CF5">
              <w:rPr>
                <w:rFonts w:asciiTheme="majorHAnsi" w:hAnsiTheme="majorHAnsi" w:cs="Arial"/>
                <w:sz w:val="20"/>
                <w:szCs w:val="20"/>
              </w:rPr>
              <w:t>Intermediate</w:t>
            </w:r>
          </w:p>
        </w:tc>
        <w:tc>
          <w:tcPr>
            <w:tcW w:w="1800" w:type="dxa"/>
            <w:tcBorders>
              <w:top w:val="single" w:sz="4" w:space="0" w:color="auto"/>
              <w:left w:val="single" w:sz="4" w:space="0" w:color="auto"/>
              <w:bottom w:val="single" w:sz="4" w:space="0" w:color="auto"/>
              <w:right w:val="single" w:sz="4" w:space="0" w:color="auto"/>
            </w:tcBorders>
          </w:tcPr>
          <w:p w:rsidR="004620A1" w:rsidRPr="008C2CF5" w:rsidRDefault="004620A1" w:rsidP="004620A1">
            <w:pPr>
              <w:jc w:val="center"/>
              <w:cnfStyle w:val="000000000000"/>
              <w:rPr>
                <w:rFonts w:asciiTheme="majorHAnsi" w:hAnsiTheme="majorHAnsi" w:cs="Arial"/>
                <w:sz w:val="20"/>
                <w:szCs w:val="20"/>
              </w:rPr>
            </w:pPr>
          </w:p>
          <w:p w:rsidR="004620A1" w:rsidRPr="008C2CF5" w:rsidRDefault="004620A1" w:rsidP="004620A1">
            <w:pPr>
              <w:jc w:val="center"/>
              <w:cnfStyle w:val="000000000000"/>
              <w:rPr>
                <w:rFonts w:asciiTheme="majorHAnsi" w:hAnsiTheme="majorHAnsi" w:cs="Arial"/>
                <w:sz w:val="20"/>
                <w:szCs w:val="20"/>
              </w:rPr>
            </w:pPr>
            <w:r w:rsidRPr="008C2CF5">
              <w:rPr>
                <w:rFonts w:asciiTheme="majorHAnsi" w:hAnsiTheme="majorHAnsi" w:cs="Arial"/>
                <w:sz w:val="20"/>
                <w:szCs w:val="20"/>
              </w:rPr>
              <w:t>Central Board of Secondary Education</w:t>
            </w:r>
          </w:p>
        </w:tc>
        <w:tc>
          <w:tcPr>
            <w:tcW w:w="1890" w:type="dxa"/>
            <w:tcBorders>
              <w:top w:val="single" w:sz="4" w:space="0" w:color="auto"/>
              <w:left w:val="single" w:sz="4" w:space="0" w:color="auto"/>
              <w:bottom w:val="single" w:sz="4" w:space="0" w:color="auto"/>
              <w:right w:val="single" w:sz="4" w:space="0" w:color="auto"/>
            </w:tcBorders>
          </w:tcPr>
          <w:p w:rsidR="004620A1" w:rsidRPr="008C2CF5" w:rsidRDefault="004620A1" w:rsidP="004620A1">
            <w:pPr>
              <w:jc w:val="center"/>
              <w:cnfStyle w:val="000000000000"/>
              <w:rPr>
                <w:rFonts w:asciiTheme="majorHAnsi" w:hAnsiTheme="majorHAnsi" w:cs="Arial"/>
                <w:sz w:val="20"/>
                <w:szCs w:val="20"/>
              </w:rPr>
            </w:pPr>
          </w:p>
          <w:p w:rsidR="004620A1" w:rsidRPr="008C2CF5" w:rsidRDefault="004620A1" w:rsidP="004620A1">
            <w:pPr>
              <w:jc w:val="center"/>
              <w:cnfStyle w:val="000000000000"/>
              <w:rPr>
                <w:rFonts w:asciiTheme="majorHAnsi" w:hAnsiTheme="majorHAnsi" w:cs="Arial"/>
                <w:sz w:val="20"/>
                <w:szCs w:val="20"/>
              </w:rPr>
            </w:pPr>
            <w:r>
              <w:rPr>
                <w:rFonts w:asciiTheme="majorHAnsi" w:hAnsiTheme="majorHAnsi" w:cs="Arial"/>
                <w:sz w:val="20"/>
                <w:szCs w:val="20"/>
              </w:rPr>
              <w:t>Devamatha</w:t>
            </w:r>
            <w:r w:rsidRPr="008C2CF5">
              <w:rPr>
                <w:rFonts w:asciiTheme="majorHAnsi" w:hAnsiTheme="majorHAnsi" w:cs="Arial"/>
                <w:sz w:val="20"/>
                <w:szCs w:val="20"/>
              </w:rPr>
              <w:t xml:space="preserve"> Secondary School, I</w:t>
            </w:r>
            <w:r>
              <w:rPr>
                <w:rFonts w:asciiTheme="majorHAnsi" w:hAnsiTheme="majorHAnsi" w:cs="Arial"/>
                <w:sz w:val="20"/>
                <w:szCs w:val="20"/>
              </w:rPr>
              <w:t>ndia</w:t>
            </w:r>
          </w:p>
          <w:p w:rsidR="004620A1" w:rsidRPr="008C2CF5" w:rsidRDefault="004620A1" w:rsidP="004620A1">
            <w:pPr>
              <w:jc w:val="center"/>
              <w:cnfStyle w:val="000000000000"/>
              <w:rPr>
                <w:rFonts w:asciiTheme="majorHAnsi" w:hAnsiTheme="majorHAnsi"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rsidR="004620A1" w:rsidRPr="008C2CF5" w:rsidRDefault="004620A1" w:rsidP="004620A1">
            <w:pPr>
              <w:jc w:val="center"/>
              <w:cnfStyle w:val="000000000000"/>
              <w:rPr>
                <w:rFonts w:asciiTheme="majorHAnsi" w:hAnsiTheme="majorHAnsi" w:cs="Arial"/>
                <w:sz w:val="20"/>
                <w:szCs w:val="20"/>
              </w:rPr>
            </w:pPr>
          </w:p>
          <w:p w:rsidR="004620A1" w:rsidRPr="008C2CF5" w:rsidRDefault="004620A1" w:rsidP="004620A1">
            <w:pPr>
              <w:jc w:val="center"/>
              <w:cnfStyle w:val="000000000000"/>
              <w:rPr>
                <w:rFonts w:asciiTheme="majorHAnsi" w:hAnsiTheme="majorHAnsi" w:cs="Arial"/>
                <w:sz w:val="20"/>
                <w:szCs w:val="20"/>
              </w:rPr>
            </w:pPr>
          </w:p>
          <w:p w:rsidR="004620A1" w:rsidRPr="008C2CF5" w:rsidRDefault="004620A1" w:rsidP="004620A1">
            <w:pPr>
              <w:jc w:val="center"/>
              <w:cnfStyle w:val="000000000000"/>
              <w:rPr>
                <w:rFonts w:asciiTheme="majorHAnsi" w:hAnsiTheme="majorHAnsi" w:cs="Arial"/>
                <w:sz w:val="20"/>
                <w:szCs w:val="20"/>
              </w:rPr>
            </w:pPr>
            <w:r>
              <w:rPr>
                <w:rFonts w:asciiTheme="majorHAnsi" w:hAnsiTheme="majorHAnsi" w:cs="Arial"/>
                <w:sz w:val="20"/>
                <w:szCs w:val="20"/>
              </w:rPr>
              <w:t>2006</w:t>
            </w:r>
            <w:r w:rsidRPr="008C2CF5">
              <w:rPr>
                <w:rFonts w:asciiTheme="majorHAnsi" w:hAnsiTheme="majorHAnsi" w:cs="Arial"/>
                <w:sz w:val="20"/>
                <w:szCs w:val="20"/>
              </w:rPr>
              <w:t>-20</w:t>
            </w:r>
            <w:r>
              <w:rPr>
                <w:rFonts w:asciiTheme="majorHAnsi" w:hAnsiTheme="majorHAnsi" w:cs="Arial"/>
                <w:sz w:val="20"/>
                <w:szCs w:val="20"/>
              </w:rPr>
              <w:t>08</w:t>
            </w:r>
          </w:p>
        </w:tc>
        <w:tc>
          <w:tcPr>
            <w:tcW w:w="720" w:type="dxa"/>
            <w:tcBorders>
              <w:top w:val="single" w:sz="4" w:space="0" w:color="auto"/>
              <w:left w:val="single" w:sz="4" w:space="0" w:color="auto"/>
              <w:bottom w:val="single" w:sz="4" w:space="0" w:color="auto"/>
              <w:right w:val="single" w:sz="4" w:space="0" w:color="auto"/>
            </w:tcBorders>
          </w:tcPr>
          <w:p w:rsidR="004620A1" w:rsidRPr="008C2CF5" w:rsidRDefault="004620A1" w:rsidP="004620A1">
            <w:pPr>
              <w:jc w:val="center"/>
              <w:cnfStyle w:val="000000000000"/>
              <w:rPr>
                <w:rFonts w:asciiTheme="majorHAnsi" w:hAnsiTheme="majorHAnsi" w:cs="Arial"/>
                <w:sz w:val="20"/>
                <w:szCs w:val="20"/>
              </w:rPr>
            </w:pPr>
          </w:p>
          <w:p w:rsidR="004620A1" w:rsidRPr="008C2CF5" w:rsidRDefault="004620A1" w:rsidP="004620A1">
            <w:pPr>
              <w:jc w:val="center"/>
              <w:cnfStyle w:val="000000000000"/>
              <w:rPr>
                <w:rFonts w:asciiTheme="majorHAnsi" w:hAnsiTheme="majorHAnsi" w:cs="Arial"/>
                <w:sz w:val="20"/>
                <w:szCs w:val="20"/>
              </w:rPr>
            </w:pPr>
          </w:p>
          <w:p w:rsidR="004620A1" w:rsidRPr="008C2CF5" w:rsidRDefault="004620A1" w:rsidP="004620A1">
            <w:pPr>
              <w:jc w:val="center"/>
              <w:cnfStyle w:val="000000000000"/>
              <w:rPr>
                <w:rFonts w:asciiTheme="majorHAnsi" w:hAnsiTheme="majorHAnsi" w:cs="Arial"/>
                <w:sz w:val="20"/>
                <w:szCs w:val="20"/>
              </w:rPr>
            </w:pPr>
            <w:r>
              <w:rPr>
                <w:rFonts w:asciiTheme="majorHAnsi" w:hAnsiTheme="majorHAnsi" w:cs="Arial"/>
                <w:sz w:val="20"/>
                <w:szCs w:val="20"/>
              </w:rPr>
              <w:t>82</w:t>
            </w:r>
            <w:r w:rsidRPr="008C2CF5">
              <w:rPr>
                <w:rFonts w:asciiTheme="majorHAnsi" w:hAnsiTheme="majorHAnsi" w:cs="Arial"/>
                <w:sz w:val="20"/>
                <w:szCs w:val="20"/>
              </w:rPr>
              <w:t>%</w:t>
            </w:r>
          </w:p>
        </w:tc>
        <w:tc>
          <w:tcPr>
            <w:tcW w:w="2340" w:type="dxa"/>
            <w:tcBorders>
              <w:top w:val="single" w:sz="4" w:space="0" w:color="auto"/>
              <w:left w:val="single" w:sz="4" w:space="0" w:color="auto"/>
              <w:bottom w:val="single" w:sz="4" w:space="0" w:color="auto"/>
              <w:right w:val="single" w:sz="4" w:space="0" w:color="auto"/>
            </w:tcBorders>
          </w:tcPr>
          <w:p w:rsidR="003D40F3" w:rsidRDefault="003D40F3" w:rsidP="004620A1">
            <w:pPr>
              <w:cnfStyle w:val="000000000000"/>
              <w:rPr>
                <w:rFonts w:asciiTheme="majorHAnsi" w:hAnsiTheme="majorHAnsi" w:cs="Arial"/>
                <w:sz w:val="20"/>
                <w:szCs w:val="20"/>
              </w:rPr>
            </w:pPr>
          </w:p>
          <w:p w:rsidR="004620A1" w:rsidRPr="008C2CF5" w:rsidRDefault="004620A1" w:rsidP="004620A1">
            <w:pPr>
              <w:cnfStyle w:val="000000000000"/>
              <w:rPr>
                <w:rFonts w:asciiTheme="majorHAnsi" w:hAnsiTheme="majorHAnsi" w:cs="Arial"/>
                <w:sz w:val="20"/>
                <w:szCs w:val="20"/>
              </w:rPr>
            </w:pPr>
            <w:r w:rsidRPr="008C2CF5">
              <w:rPr>
                <w:rFonts w:asciiTheme="majorHAnsi" w:hAnsiTheme="majorHAnsi" w:cs="Arial"/>
                <w:sz w:val="20"/>
                <w:szCs w:val="20"/>
              </w:rPr>
              <w:t>1. Mathematics</w:t>
            </w:r>
          </w:p>
          <w:p w:rsidR="004620A1" w:rsidRPr="008C2CF5" w:rsidRDefault="004620A1" w:rsidP="004620A1">
            <w:pPr>
              <w:cnfStyle w:val="000000000000"/>
              <w:rPr>
                <w:rFonts w:asciiTheme="majorHAnsi" w:hAnsiTheme="majorHAnsi" w:cs="Arial"/>
                <w:sz w:val="20"/>
                <w:szCs w:val="20"/>
              </w:rPr>
            </w:pPr>
            <w:r w:rsidRPr="008C2CF5">
              <w:rPr>
                <w:rFonts w:asciiTheme="majorHAnsi" w:hAnsiTheme="majorHAnsi" w:cs="Arial"/>
                <w:sz w:val="20"/>
                <w:szCs w:val="20"/>
              </w:rPr>
              <w:t>2. Physics</w:t>
            </w:r>
          </w:p>
          <w:p w:rsidR="004620A1" w:rsidRPr="008C2CF5" w:rsidRDefault="004620A1" w:rsidP="004620A1">
            <w:pPr>
              <w:cnfStyle w:val="000000000000"/>
              <w:rPr>
                <w:rFonts w:asciiTheme="majorHAnsi" w:hAnsiTheme="majorHAnsi" w:cs="Arial"/>
                <w:sz w:val="20"/>
                <w:szCs w:val="20"/>
              </w:rPr>
            </w:pPr>
            <w:r w:rsidRPr="008C2CF5">
              <w:rPr>
                <w:rFonts w:asciiTheme="majorHAnsi" w:hAnsiTheme="majorHAnsi" w:cs="Arial"/>
                <w:sz w:val="20"/>
                <w:szCs w:val="20"/>
              </w:rPr>
              <w:t>3. Chemistry</w:t>
            </w:r>
          </w:p>
        </w:tc>
      </w:tr>
    </w:tbl>
    <w:p w:rsidR="005B75E2" w:rsidRDefault="005B75E2" w:rsidP="005B75E2">
      <w:pPr>
        <w:spacing w:line="240" w:lineRule="auto"/>
        <w:rPr>
          <w:rFonts w:asciiTheme="majorHAnsi" w:hAnsiTheme="majorHAnsi" w:cs="Arial"/>
          <w:sz w:val="20"/>
          <w:szCs w:val="20"/>
        </w:rPr>
      </w:pPr>
    </w:p>
    <w:p w:rsidR="003D40F3" w:rsidRDefault="003D40F3" w:rsidP="005B75E2">
      <w:pPr>
        <w:spacing w:line="240" w:lineRule="auto"/>
        <w:rPr>
          <w:rFonts w:asciiTheme="majorHAnsi" w:hAnsiTheme="majorHAnsi" w:cs="Arial"/>
          <w:sz w:val="20"/>
          <w:szCs w:val="20"/>
        </w:rPr>
      </w:pPr>
    </w:p>
    <w:p w:rsidR="003D40F3" w:rsidRDefault="003D40F3" w:rsidP="005B75E2">
      <w:pPr>
        <w:spacing w:line="240" w:lineRule="auto"/>
        <w:rPr>
          <w:rFonts w:asciiTheme="majorHAnsi" w:hAnsiTheme="majorHAnsi" w:cs="Arial"/>
          <w:sz w:val="20"/>
          <w:szCs w:val="20"/>
        </w:rPr>
      </w:pPr>
    </w:p>
    <w:p w:rsidR="00992BAF" w:rsidRPr="00B4202E" w:rsidRDefault="00992BAF" w:rsidP="005B75E2">
      <w:pPr>
        <w:spacing w:line="240" w:lineRule="auto"/>
        <w:rPr>
          <w:rFonts w:asciiTheme="majorHAnsi" w:hAnsiTheme="majorHAnsi" w:cs="Arial"/>
          <w:sz w:val="20"/>
          <w:szCs w:val="20"/>
        </w:rPr>
      </w:pPr>
    </w:p>
    <w:p w:rsidR="003D40F3" w:rsidRPr="003D40F3" w:rsidRDefault="009C2045" w:rsidP="003D40F3">
      <w:pPr>
        <w:rPr>
          <w:rFonts w:asciiTheme="majorHAnsi" w:hAnsiTheme="majorHAnsi"/>
          <w:b/>
          <w:color w:val="000000" w:themeColor="text1"/>
          <w:sz w:val="24"/>
          <w:szCs w:val="24"/>
        </w:rPr>
      </w:pPr>
      <w:r>
        <w:rPr>
          <w:rFonts w:asciiTheme="majorHAnsi" w:hAnsiTheme="majorHAnsi"/>
          <w:b/>
          <w:noProof/>
          <w:color w:val="000000" w:themeColor="text1"/>
          <w:sz w:val="24"/>
          <w:szCs w:val="24"/>
          <w:lang w:val="en-US" w:eastAsia="en-US"/>
        </w:rPr>
        <w:lastRenderedPageBreak/>
        <w:pict>
          <v:shape id="AutoShape 16" o:spid="_x0000_s1032" type="#_x0000_t32" style="position:absolute;margin-left:0;margin-top:15.8pt;width:507.8pt;height:0;z-index:251685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" strokecolor="#406e8c [2409]" strokeweight="2pt"/>
        </w:pict>
      </w:r>
      <w:r w:rsidR="005B75E2" w:rsidRPr="008E6FFC">
        <w:rPr>
          <w:rFonts w:asciiTheme="majorHAnsi" w:hAnsiTheme="majorHAnsi"/>
          <w:b/>
          <w:color w:val="000000" w:themeColor="text1"/>
          <w:sz w:val="24"/>
          <w:szCs w:val="24"/>
        </w:rPr>
        <w:t>ENGINEERING PROJECT</w:t>
      </w:r>
      <w:r w:rsidR="005B75E2">
        <w:rPr>
          <w:rFonts w:asciiTheme="majorHAnsi" w:hAnsiTheme="majorHAnsi"/>
          <w:b/>
          <w:color w:val="000000" w:themeColor="text1"/>
          <w:sz w:val="24"/>
          <w:szCs w:val="24"/>
        </w:rPr>
        <w:t>S</w:t>
      </w:r>
    </w:p>
    <w:p w:rsidR="005B75E2" w:rsidRPr="00423C20" w:rsidRDefault="005B75E2" w:rsidP="005B75E2">
      <w:pPr>
        <w:jc w:val="center"/>
        <w:rPr>
          <w:rFonts w:asciiTheme="majorHAnsi" w:hAnsiTheme="majorHAnsi" w:cs="Arial"/>
          <w:b/>
          <w:u w:val="single"/>
        </w:rPr>
      </w:pPr>
      <w:r w:rsidRPr="00423C20">
        <w:rPr>
          <w:rFonts w:asciiTheme="majorHAnsi" w:hAnsiTheme="majorHAnsi" w:cs="Arial"/>
          <w:b/>
          <w:u w:val="single"/>
        </w:rPr>
        <w:t>FIELD DEVELOPMENT PROJECT</w:t>
      </w:r>
    </w:p>
    <w:p w:rsidR="005B75E2" w:rsidRPr="00542411" w:rsidRDefault="005B75E2" w:rsidP="005B75E2">
      <w:pPr>
        <w:numPr>
          <w:ilvl w:val="0"/>
          <w:numId w:val="25"/>
        </w:numPr>
        <w:spacing w:line="240" w:lineRule="auto"/>
        <w:jc w:val="both"/>
        <w:rPr>
          <w:rFonts w:asciiTheme="majorHAnsi" w:hAnsiTheme="majorHAnsi" w:cs="Arial"/>
          <w:sz w:val="20"/>
          <w:szCs w:val="20"/>
          <w:lang w:val="en-US"/>
        </w:rPr>
      </w:pPr>
      <w:r w:rsidRPr="00542411">
        <w:rPr>
          <w:rFonts w:asciiTheme="majorHAnsi" w:hAnsiTheme="majorHAnsi" w:cs="Arial"/>
          <w:sz w:val="20"/>
          <w:szCs w:val="20"/>
          <w:lang w:val="en-US"/>
        </w:rPr>
        <w:t xml:space="preserve">Analysis of a set of exploration and appraisal data, from a real field and to produce a field development plan. </w:t>
      </w:r>
    </w:p>
    <w:p w:rsidR="005B75E2" w:rsidRPr="00542411" w:rsidRDefault="005B75E2" w:rsidP="005B75E2">
      <w:pPr>
        <w:numPr>
          <w:ilvl w:val="0"/>
          <w:numId w:val="25"/>
        </w:numPr>
        <w:spacing w:line="240" w:lineRule="auto"/>
        <w:jc w:val="both"/>
        <w:rPr>
          <w:rFonts w:asciiTheme="majorHAnsi" w:hAnsiTheme="majorHAnsi" w:cs="Arial"/>
          <w:sz w:val="20"/>
          <w:szCs w:val="20"/>
          <w:lang w:val="en-US"/>
        </w:rPr>
      </w:pPr>
      <w:r w:rsidRPr="00542411">
        <w:rPr>
          <w:rFonts w:asciiTheme="majorHAnsi" w:hAnsiTheme="majorHAnsi" w:cs="Arial"/>
          <w:sz w:val="20"/>
          <w:szCs w:val="20"/>
          <w:lang w:val="en-US"/>
        </w:rPr>
        <w:t xml:space="preserve">This exercise helped in becoming familiar with all aspects of petroleum engineering and to demonstrate an ability to analyze a complex problem and produce a solution (from a range of options) that is both technically and economically feasible. </w:t>
      </w:r>
    </w:p>
    <w:p w:rsidR="005B75E2" w:rsidRDefault="005B75E2" w:rsidP="005B75E2">
      <w:pPr>
        <w:numPr>
          <w:ilvl w:val="0"/>
          <w:numId w:val="25"/>
        </w:numPr>
        <w:spacing w:line="240" w:lineRule="auto"/>
        <w:jc w:val="both"/>
        <w:rPr>
          <w:rFonts w:asciiTheme="majorHAnsi" w:hAnsiTheme="majorHAnsi" w:cs="Arial"/>
          <w:sz w:val="20"/>
          <w:szCs w:val="20"/>
          <w:lang w:val="en-US"/>
        </w:rPr>
      </w:pPr>
      <w:r w:rsidRPr="00542411">
        <w:rPr>
          <w:rFonts w:asciiTheme="majorHAnsi" w:hAnsiTheme="majorHAnsi" w:cs="Arial"/>
          <w:sz w:val="20"/>
          <w:szCs w:val="20"/>
          <w:lang w:val="en-US"/>
        </w:rPr>
        <w:t>This exercise provided an invaluable insight into the use of imperfect and incomplete data and allows them to integrate various modules.</w:t>
      </w:r>
    </w:p>
    <w:p w:rsidR="003D40F3" w:rsidRDefault="003D40F3" w:rsidP="003D40F3">
      <w:pPr>
        <w:spacing w:line="240" w:lineRule="auto"/>
        <w:jc w:val="both"/>
        <w:rPr>
          <w:rFonts w:asciiTheme="majorHAnsi" w:hAnsiTheme="majorHAnsi" w:cs="Arial"/>
          <w:sz w:val="20"/>
          <w:szCs w:val="20"/>
          <w:lang w:val="en-US"/>
        </w:rPr>
      </w:pPr>
    </w:p>
    <w:p w:rsidR="005B75E2" w:rsidRPr="00423C20" w:rsidRDefault="005B75E2" w:rsidP="005B75E2">
      <w:pPr>
        <w:jc w:val="center"/>
        <w:rPr>
          <w:rFonts w:asciiTheme="majorHAnsi" w:hAnsiTheme="majorHAnsi" w:cs="Arial"/>
          <w:b/>
          <w:u w:val="single"/>
        </w:rPr>
      </w:pPr>
      <w:r w:rsidRPr="00423C20">
        <w:rPr>
          <w:rFonts w:asciiTheme="majorHAnsi" w:hAnsiTheme="majorHAnsi" w:cs="Arial"/>
          <w:b/>
          <w:u w:val="single"/>
        </w:rPr>
        <w:t>INDIVIDUAL PROJECT</w:t>
      </w:r>
    </w:p>
    <w:p w:rsidR="005B75E2" w:rsidRPr="00423C20" w:rsidRDefault="005B75E2" w:rsidP="005B75E2">
      <w:pPr>
        <w:widowControl w:val="0"/>
        <w:autoSpaceDE w:val="0"/>
        <w:autoSpaceDN w:val="0"/>
        <w:adjustRightInd w:val="0"/>
        <w:spacing w:after="240" w:line="240" w:lineRule="auto"/>
        <w:jc w:val="both"/>
        <w:rPr>
          <w:rFonts w:asciiTheme="majorHAnsi" w:hAnsiTheme="majorHAnsi" w:cs="Times"/>
          <w:szCs w:val="20"/>
          <w:lang w:val="en-US"/>
        </w:rPr>
      </w:pPr>
      <w:r w:rsidRPr="00423C20">
        <w:rPr>
          <w:rFonts w:asciiTheme="majorHAnsi" w:hAnsiTheme="majorHAnsi" w:cs="Times"/>
          <w:b/>
          <w:bCs/>
          <w:szCs w:val="20"/>
          <w:lang w:val="en-US"/>
        </w:rPr>
        <w:t>Optimization of Tapered WAG</w:t>
      </w:r>
    </w:p>
    <w:p w:rsidR="005B75E2" w:rsidRDefault="005B75E2" w:rsidP="005B75E2">
      <w:pPr>
        <w:pStyle w:val="Default"/>
        <w:numPr>
          <w:ilvl w:val="0"/>
          <w:numId w:val="33"/>
        </w:numPr>
        <w:jc w:val="both"/>
        <w:rPr>
          <w:rFonts w:asciiTheme="majorHAnsi" w:hAnsiTheme="majorHAnsi" w:cs="Times"/>
          <w:color w:val="000000" w:themeColor="text1"/>
          <w:sz w:val="20"/>
          <w:szCs w:val="20"/>
        </w:rPr>
      </w:pPr>
      <w:r w:rsidRPr="00423C20">
        <w:rPr>
          <w:rFonts w:asciiTheme="majorHAnsi" w:hAnsiTheme="majorHAnsi"/>
          <w:sz w:val="20"/>
          <w:szCs w:val="20"/>
        </w:rPr>
        <w:t>The paper aims to determine and optimize the main controlling factors of Tapered WAG injection using reservoir simulation techniques. Optimization would be accomplished by sensitivity analysis of the controlling factors.</w:t>
      </w:r>
      <w:r w:rsidRPr="00423C20">
        <w:rPr>
          <w:rFonts w:asciiTheme="majorHAnsi" w:hAnsiTheme="majorHAnsi" w:cs="Times"/>
          <w:color w:val="000000" w:themeColor="text1"/>
          <w:sz w:val="20"/>
          <w:szCs w:val="20"/>
        </w:rPr>
        <w:t xml:space="preserve"> </w:t>
      </w:r>
    </w:p>
    <w:p w:rsidR="005B75E2" w:rsidRPr="00423C20" w:rsidRDefault="005B75E2" w:rsidP="005B75E2">
      <w:pPr>
        <w:pStyle w:val="Default"/>
        <w:jc w:val="both"/>
        <w:rPr>
          <w:rFonts w:asciiTheme="majorHAnsi" w:hAnsiTheme="majorHAnsi" w:cs="Times"/>
          <w:color w:val="000000" w:themeColor="text1"/>
          <w:sz w:val="20"/>
          <w:szCs w:val="20"/>
        </w:rPr>
      </w:pPr>
    </w:p>
    <w:p w:rsidR="005B75E2" w:rsidRDefault="005B75E2" w:rsidP="005B75E2">
      <w:pPr>
        <w:pStyle w:val="Default"/>
        <w:numPr>
          <w:ilvl w:val="0"/>
          <w:numId w:val="33"/>
        </w:numPr>
        <w:jc w:val="both"/>
        <w:rPr>
          <w:rFonts w:asciiTheme="majorHAnsi" w:hAnsiTheme="majorHAnsi" w:cs="Times"/>
          <w:sz w:val="20"/>
          <w:szCs w:val="20"/>
        </w:rPr>
      </w:pPr>
      <w:r w:rsidRPr="00423C20">
        <w:rPr>
          <w:rFonts w:asciiTheme="majorHAnsi" w:hAnsiTheme="majorHAnsi" w:cs="Times"/>
          <w:color w:val="000000" w:themeColor="text1"/>
          <w:sz w:val="20"/>
          <w:szCs w:val="20"/>
        </w:rPr>
        <w:t>The four main factors that affect performance and net worth of a CO</w:t>
      </w:r>
      <w:r w:rsidRPr="00423C20">
        <w:rPr>
          <w:rFonts w:asciiTheme="majorHAnsi" w:hAnsiTheme="majorHAnsi" w:cs="Helvetica"/>
          <w:color w:val="000000" w:themeColor="text1"/>
          <w:position w:val="-6"/>
          <w:sz w:val="20"/>
          <w:szCs w:val="20"/>
        </w:rPr>
        <w:t xml:space="preserve">2 </w:t>
      </w:r>
      <w:r>
        <w:rPr>
          <w:rFonts w:asciiTheme="majorHAnsi" w:hAnsiTheme="majorHAnsi" w:cs="Times"/>
          <w:color w:val="000000" w:themeColor="text1"/>
          <w:sz w:val="20"/>
          <w:szCs w:val="20"/>
        </w:rPr>
        <w:t xml:space="preserve">WAG project are the half </w:t>
      </w:r>
      <w:r w:rsidRPr="00423C20">
        <w:rPr>
          <w:rFonts w:asciiTheme="majorHAnsi" w:hAnsiTheme="majorHAnsi" w:cs="Times"/>
          <w:color w:val="000000" w:themeColor="text1"/>
          <w:sz w:val="20"/>
          <w:szCs w:val="20"/>
        </w:rPr>
        <w:t>cycle slug sizes, the WAG cycle period, the initial WAG ratio and the total slug size injected.</w:t>
      </w:r>
      <w:r>
        <w:rPr>
          <w:rFonts w:asciiTheme="majorHAnsi" w:hAnsiTheme="majorHAnsi" w:cs="Times"/>
          <w:sz w:val="20"/>
          <w:szCs w:val="20"/>
        </w:rPr>
        <w:t xml:space="preserve"> </w:t>
      </w:r>
      <w:r w:rsidRPr="00423C20">
        <w:rPr>
          <w:rFonts w:asciiTheme="majorHAnsi" w:hAnsiTheme="majorHAnsi"/>
          <w:sz w:val="20"/>
          <w:szCs w:val="20"/>
        </w:rPr>
        <w:t xml:space="preserve">Optimization is carried out by keeping in mind the different constrains such as gas production limit at producer, cost of injection and maximum allowable water cut in produced oil. </w:t>
      </w:r>
      <w:r w:rsidRPr="00423C20">
        <w:rPr>
          <w:rFonts w:asciiTheme="majorHAnsi" w:hAnsiTheme="majorHAnsi" w:cs="Times"/>
          <w:sz w:val="20"/>
          <w:szCs w:val="20"/>
        </w:rPr>
        <w:t>Implementation of each optimization step provides an increment of about 3 % oil recovery efficiency per step.</w:t>
      </w:r>
    </w:p>
    <w:p w:rsidR="005B75E2" w:rsidRPr="00423C20" w:rsidRDefault="005B75E2" w:rsidP="005B75E2">
      <w:pPr>
        <w:pStyle w:val="Default"/>
        <w:jc w:val="both"/>
        <w:rPr>
          <w:rFonts w:asciiTheme="majorHAnsi" w:hAnsiTheme="majorHAnsi"/>
          <w:sz w:val="20"/>
          <w:szCs w:val="20"/>
        </w:rPr>
      </w:pPr>
    </w:p>
    <w:p w:rsidR="005B75E2" w:rsidRPr="00423C20" w:rsidRDefault="005B75E2" w:rsidP="005B75E2">
      <w:pPr>
        <w:widowControl w:val="0"/>
        <w:autoSpaceDE w:val="0"/>
        <w:autoSpaceDN w:val="0"/>
        <w:adjustRightInd w:val="0"/>
        <w:spacing w:after="240" w:line="240" w:lineRule="auto"/>
        <w:jc w:val="both"/>
        <w:rPr>
          <w:rFonts w:asciiTheme="majorHAnsi" w:hAnsiTheme="majorHAnsi" w:cs="Times"/>
          <w:szCs w:val="20"/>
          <w:lang w:val="en-US"/>
        </w:rPr>
      </w:pPr>
      <w:r w:rsidRPr="00423C20">
        <w:rPr>
          <w:rFonts w:asciiTheme="majorHAnsi" w:hAnsiTheme="majorHAnsi" w:cs="Times"/>
          <w:b/>
          <w:bCs/>
          <w:szCs w:val="20"/>
          <w:lang w:val="en-US"/>
        </w:rPr>
        <w:t>Enhanced Oil Recovery in Carbonate Reservoirs using Supercritical CO2 and Carbonated water</w:t>
      </w:r>
    </w:p>
    <w:p w:rsidR="005B75E2" w:rsidRPr="003D40F3" w:rsidRDefault="005B75E2" w:rsidP="005B75E2">
      <w:pPr>
        <w:pStyle w:val="ListParagraph"/>
        <w:widowControl w:val="0"/>
        <w:numPr>
          <w:ilvl w:val="0"/>
          <w:numId w:val="34"/>
        </w:numPr>
        <w:autoSpaceDE w:val="0"/>
        <w:autoSpaceDN w:val="0"/>
        <w:adjustRightInd w:val="0"/>
        <w:spacing w:after="240" w:line="240" w:lineRule="auto"/>
        <w:jc w:val="both"/>
        <w:rPr>
          <w:rFonts w:asciiTheme="majorHAnsi" w:hAnsiTheme="majorHAnsi" w:cs="Times"/>
          <w:sz w:val="20"/>
          <w:szCs w:val="20"/>
          <w:lang w:val="en-US"/>
        </w:rPr>
      </w:pPr>
      <w:r w:rsidRPr="00754D9B">
        <w:rPr>
          <w:rFonts w:asciiTheme="majorHAnsi" w:hAnsiTheme="majorHAnsi" w:cs="Times New Roman"/>
          <w:color w:val="161616"/>
          <w:sz w:val="20"/>
          <w:szCs w:val="20"/>
          <w:lang w:val="en-US"/>
        </w:rPr>
        <w:t>A combination of Supercritical CO2 and Carbonated water</w:t>
      </w:r>
      <w:r>
        <w:rPr>
          <w:rFonts w:asciiTheme="majorHAnsi" w:hAnsiTheme="majorHAnsi" w:cs="Times New Roman"/>
          <w:color w:val="161616"/>
          <w:sz w:val="20"/>
          <w:szCs w:val="20"/>
          <w:lang w:val="en-US"/>
        </w:rPr>
        <w:t xml:space="preserve"> </w:t>
      </w:r>
      <w:r w:rsidRPr="00754D9B">
        <w:rPr>
          <w:rFonts w:asciiTheme="majorHAnsi" w:hAnsiTheme="majorHAnsi" w:cs="Times New Roman"/>
          <w:color w:val="161616"/>
          <w:sz w:val="20"/>
          <w:szCs w:val="20"/>
          <w:lang w:val="en-US"/>
        </w:rPr>
        <w:t>(CO2 dissolved) will improve the recovery factor than anyone of the techniques used individually. One technique will complement the other in such a way that the disadvantage of one technique will be rectified by the advantages of the other. The initial step would be to use them in alternating cycles such as in WAG, to attain the whole reservoir sweep meaning the bottom layers by the Carbonated water and the top layer by Supercritical CO2 due to this density contrast with the oil and formation brine.</w:t>
      </w:r>
    </w:p>
    <w:p w:rsidR="003D40F3" w:rsidRPr="00754D9B" w:rsidRDefault="003D40F3" w:rsidP="003D40F3">
      <w:pPr>
        <w:pStyle w:val="ListParagraph"/>
        <w:widowControl w:val="0"/>
        <w:autoSpaceDE w:val="0"/>
        <w:autoSpaceDN w:val="0"/>
        <w:adjustRightInd w:val="0"/>
        <w:spacing w:after="240" w:line="240" w:lineRule="auto"/>
        <w:ind w:left="360"/>
        <w:jc w:val="both"/>
        <w:rPr>
          <w:rFonts w:asciiTheme="majorHAnsi" w:hAnsiTheme="majorHAnsi" w:cs="Times"/>
          <w:sz w:val="20"/>
          <w:szCs w:val="20"/>
          <w:lang w:val="en-US"/>
        </w:rPr>
      </w:pPr>
    </w:p>
    <w:p w:rsidR="005B75E2" w:rsidRPr="00423C20" w:rsidRDefault="005B75E2" w:rsidP="005B75E2">
      <w:pPr>
        <w:jc w:val="center"/>
        <w:rPr>
          <w:rFonts w:asciiTheme="majorHAnsi" w:hAnsiTheme="majorHAnsi" w:cs="Arial"/>
          <w:b/>
          <w:u w:val="single"/>
        </w:rPr>
      </w:pPr>
      <w:r>
        <w:rPr>
          <w:rFonts w:asciiTheme="majorHAnsi" w:hAnsiTheme="majorHAnsi" w:cs="Arial"/>
          <w:b/>
          <w:u w:val="single"/>
        </w:rPr>
        <w:t>TECHNICAL</w:t>
      </w:r>
      <w:r w:rsidRPr="00423C20">
        <w:rPr>
          <w:rFonts w:asciiTheme="majorHAnsi" w:hAnsiTheme="majorHAnsi" w:cs="Arial"/>
          <w:b/>
          <w:u w:val="single"/>
        </w:rPr>
        <w:t xml:space="preserve"> PROJECT</w:t>
      </w:r>
    </w:p>
    <w:p w:rsidR="005B75E2" w:rsidRPr="00754D9B" w:rsidRDefault="005B75E2" w:rsidP="005B75E2">
      <w:pPr>
        <w:widowControl w:val="0"/>
        <w:autoSpaceDE w:val="0"/>
        <w:autoSpaceDN w:val="0"/>
        <w:adjustRightInd w:val="0"/>
        <w:spacing w:after="240" w:line="240" w:lineRule="auto"/>
        <w:rPr>
          <w:rFonts w:asciiTheme="majorHAnsi" w:hAnsiTheme="majorHAnsi" w:cs="Times"/>
          <w:b/>
          <w:sz w:val="18"/>
          <w:szCs w:val="24"/>
          <w:lang w:val="en-US"/>
        </w:rPr>
      </w:pPr>
      <w:r>
        <w:rPr>
          <w:rFonts w:asciiTheme="majorHAnsi" w:hAnsiTheme="majorHAnsi" w:cs="Times New Roman"/>
          <w:b/>
          <w:szCs w:val="30"/>
          <w:lang w:val="en-US"/>
        </w:rPr>
        <w:t>OPENNAUTILUS</w:t>
      </w:r>
      <w:r w:rsidRPr="00754D9B">
        <w:rPr>
          <w:rFonts w:asciiTheme="majorHAnsi" w:hAnsiTheme="majorHAnsi" w:cs="Times New Roman"/>
          <w:b/>
          <w:szCs w:val="30"/>
          <w:lang w:val="en-US"/>
        </w:rPr>
        <w:t xml:space="preserve"> – Underwater Robotics (AUV)</w:t>
      </w:r>
    </w:p>
    <w:p w:rsidR="005B75E2" w:rsidRPr="00202109" w:rsidRDefault="005B75E2" w:rsidP="005B75E2">
      <w:pPr>
        <w:pStyle w:val="ListParagraph"/>
        <w:numPr>
          <w:ilvl w:val="0"/>
          <w:numId w:val="34"/>
        </w:numPr>
        <w:spacing w:after="0" w:line="240" w:lineRule="auto"/>
        <w:jc w:val="both"/>
        <w:rPr>
          <w:rFonts w:asciiTheme="majorHAnsi" w:eastAsia="Times New Roman" w:hAnsiTheme="majorHAnsi" w:cs="Times New Roman"/>
          <w:sz w:val="20"/>
          <w:szCs w:val="20"/>
          <w:lang w:val="en-US" w:eastAsia="en-US"/>
        </w:rPr>
      </w:pPr>
      <w:r w:rsidRPr="00754D9B">
        <w:rPr>
          <w:rFonts w:asciiTheme="majorHAnsi" w:eastAsia="Times New Roman" w:hAnsiTheme="majorHAnsi" w:cs="Times New Roman"/>
          <w:sz w:val="20"/>
          <w:szCs w:val="20"/>
          <w:shd w:val="clear" w:color="auto" w:fill="FFFFFF"/>
          <w:lang w:val="en-US" w:eastAsia="en-US"/>
        </w:rPr>
        <w:t xml:space="preserve">The Nautilus v.1 is a fusion of both biomechanics and state of the art electronics. It uses the habitual and operational features of the living fossil nautilus. Even though Nautilus v.1 uses many of the systems used by underwater ROVs, it stands a class apart by achieving partial autonomy. The Nautilus v.1 is far superior from its rivals because of its low power consumption and longevity. Its operation is completely on the basis of neutral buoyancy attained by productions of gas bubbles by simple water electrolysis. The gas bubbles are collected in different gas chambers for operation at different water levels. The salinity of seawater facilitates water electrolysis and more gas can be produced with less currents. Graphite electrodes are used to prevent electrode corrosion. The electronics part is still under discussions for an optimum control unit. This will act as the base for addition of sensors and locomotive systems. </w:t>
      </w:r>
      <w:r w:rsidRPr="00754D9B">
        <w:rPr>
          <w:rFonts w:asciiTheme="majorHAnsi" w:hAnsiTheme="majorHAnsi" w:cs="Times New Roman"/>
          <w:sz w:val="20"/>
          <w:szCs w:val="20"/>
          <w:lang w:val="en-US"/>
        </w:rPr>
        <w:t>(</w:t>
      </w:r>
      <w:hyperlink r:id="rId14" w:history="1">
        <w:r w:rsidRPr="00D019AB">
          <w:rPr>
            <w:rStyle w:val="Hyperlink"/>
            <w:rFonts w:asciiTheme="majorHAnsi" w:hAnsiTheme="majorHAnsi" w:cs="Times New Roman"/>
            <w:sz w:val="20"/>
            <w:szCs w:val="20"/>
            <w:lang w:val="en-US"/>
          </w:rPr>
          <w:t>https://opennautilus.wordpress.com</w:t>
        </w:r>
      </w:hyperlink>
      <w:r w:rsidRPr="00754D9B">
        <w:rPr>
          <w:rFonts w:asciiTheme="majorHAnsi" w:hAnsiTheme="majorHAnsi" w:cs="Times New Roman"/>
          <w:sz w:val="20"/>
          <w:szCs w:val="20"/>
          <w:lang w:val="en-US"/>
        </w:rPr>
        <w:t>)</w:t>
      </w:r>
    </w:p>
    <w:p w:rsidR="003D40F3" w:rsidRDefault="003D40F3" w:rsidP="005B75E2">
      <w:pPr>
        <w:spacing w:after="160" w:line="259" w:lineRule="auto"/>
        <w:jc w:val="both"/>
        <w:rPr>
          <w:rFonts w:asciiTheme="majorHAnsi" w:hAnsiTheme="majorHAnsi"/>
          <w:b/>
          <w:sz w:val="20"/>
        </w:rPr>
      </w:pPr>
    </w:p>
    <w:p w:rsidR="005B75E2" w:rsidRPr="007E6FCD" w:rsidRDefault="005B75E2" w:rsidP="005B75E2">
      <w:pPr>
        <w:jc w:val="center"/>
        <w:rPr>
          <w:rFonts w:asciiTheme="majorHAnsi" w:hAnsiTheme="majorHAnsi" w:cs="Arial"/>
          <w:b/>
          <w:u w:val="single"/>
        </w:rPr>
      </w:pPr>
      <w:r w:rsidRPr="007E6FCD">
        <w:rPr>
          <w:rFonts w:asciiTheme="majorHAnsi" w:hAnsiTheme="majorHAnsi" w:cs="Arial"/>
          <w:b/>
          <w:szCs w:val="20"/>
          <w:u w:val="single"/>
        </w:rPr>
        <w:t>JUNIOR RESEARCH FELLOWSHIP</w:t>
      </w:r>
    </w:p>
    <w:p w:rsidR="005B75E2" w:rsidRPr="007E6FCD" w:rsidRDefault="005B75E2" w:rsidP="005B75E2">
      <w:pPr>
        <w:widowControl w:val="0"/>
        <w:autoSpaceDE w:val="0"/>
        <w:autoSpaceDN w:val="0"/>
        <w:adjustRightInd w:val="0"/>
        <w:spacing w:after="240" w:line="240" w:lineRule="auto"/>
        <w:rPr>
          <w:rFonts w:asciiTheme="majorHAnsi" w:hAnsiTheme="majorHAnsi" w:cs="Times"/>
          <w:b/>
          <w:sz w:val="20"/>
          <w:szCs w:val="24"/>
          <w:lang w:val="en-US"/>
        </w:rPr>
      </w:pPr>
      <w:r w:rsidRPr="007E6FCD">
        <w:rPr>
          <w:rFonts w:asciiTheme="majorHAnsi" w:hAnsiTheme="majorHAnsi" w:cs="Helvetica"/>
          <w:b/>
          <w:szCs w:val="20"/>
          <w:lang w:val="en-US"/>
        </w:rPr>
        <w:t>Numerical and experimental investigations on laser melting of Cp titanium powder</w:t>
      </w:r>
    </w:p>
    <w:p w:rsidR="005B75E2" w:rsidRPr="003D40F3" w:rsidRDefault="005B75E2" w:rsidP="003D40F3">
      <w:pPr>
        <w:pStyle w:val="ListParagraph"/>
        <w:numPr>
          <w:ilvl w:val="0"/>
          <w:numId w:val="34"/>
        </w:numPr>
        <w:spacing w:after="160" w:line="259" w:lineRule="auto"/>
        <w:jc w:val="both"/>
        <w:rPr>
          <w:rFonts w:asciiTheme="majorHAnsi" w:hAnsiTheme="majorHAnsi"/>
          <w:b/>
          <w:sz w:val="20"/>
        </w:rPr>
      </w:pPr>
      <w:r w:rsidRPr="007E6FCD">
        <w:rPr>
          <w:rFonts w:asciiTheme="majorHAnsi" w:eastAsia="Times New Roman" w:hAnsiTheme="majorHAnsi" w:cs="Times New Roman"/>
          <w:color w:val="000000" w:themeColor="text1"/>
          <w:sz w:val="20"/>
          <w:szCs w:val="20"/>
          <w:lang w:val="en-US" w:eastAsia="en-US"/>
        </w:rPr>
        <w:t xml:space="preserve">The objectives of the study are to understand the effect of process parameters such as laser power, scanning speed and beam size on geometry characteristics of the melt zone and ball formation. We formulated a moving heat source problem and obtained transient temperature solutions using commercial finite element solver. The geometry characteristics of the melt zone are evaluated from the temperature solutions and compared with experimental results. The effect of laser parameters on the geometry, morphology and homogeneity of single track realization was methodically analyzed by utilizing characterization tools such as laser particle size analyzer, macro and microscopic inspection, Scanning Electron Microscope (SEM), X-Ray Diffraction (XRD) and Fourier Transform Infrared Spectroscopy (FTIR). </w:t>
      </w:r>
    </w:p>
    <w:p w:rsidR="00CD7CDB" w:rsidRPr="00CD7CDB" w:rsidRDefault="00E3602C" w:rsidP="00CD7CDB">
      <w:pPr>
        <w:pStyle w:val="Heading1"/>
        <w:spacing w:line="240" w:lineRule="auto"/>
        <w:rPr>
          <w:rFonts w:cs="Arial"/>
          <w:color w:val="000000" w:themeColor="text1"/>
          <w:sz w:val="24"/>
          <w:szCs w:val="24"/>
        </w:rPr>
      </w:pPr>
      <w:r>
        <w:rPr>
          <w:rFonts w:cs="Arial"/>
          <w:color w:val="000000" w:themeColor="text1"/>
          <w:sz w:val="24"/>
          <w:szCs w:val="24"/>
        </w:rPr>
        <w:t>ACHIEVEMENTS &amp;</w:t>
      </w:r>
      <w:r w:rsidR="008E6FFC" w:rsidRPr="008E6FFC">
        <w:rPr>
          <w:rFonts w:cs="Arial"/>
          <w:color w:val="000000" w:themeColor="text1"/>
          <w:sz w:val="24"/>
          <w:szCs w:val="24"/>
        </w:rPr>
        <w:t xml:space="preserve"> MEMBERSHIPS</w:t>
      </w:r>
    </w:p>
    <w:p w:rsidR="008E6FFC" w:rsidRDefault="009C2045" w:rsidP="00202109">
      <w:pPr>
        <w:spacing w:line="240" w:lineRule="auto"/>
        <w:jc w:val="both"/>
      </w:pPr>
      <w:r w:rsidRPr="009C2045">
        <w:rPr>
          <w:rFonts w:cs="Arial"/>
          <w:noProof/>
          <w:color w:val="000000" w:themeColor="text1"/>
          <w:sz w:val="24"/>
          <w:szCs w:val="24"/>
          <w:lang w:val="en-US" w:eastAsia="en-US"/>
        </w:rPr>
        <w:pict>
          <v:line id="Straight Connector 7" o:spid="_x0000_s1031" style="position:absolute;left:0;text-align:left;z-index:251683840;visibility:visible;mso-width-relative:margin;mso-height-relative:margin" from="-.5pt,.5pt" to="49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" strokecolor="#406e8c [2409]" strokeweight="2pt"/>
        </w:pict>
      </w:r>
    </w:p>
    <w:p w:rsidR="008E6FFC" w:rsidRPr="00D764A0" w:rsidRDefault="008E6FFC" w:rsidP="00202109">
      <w:pPr>
        <w:pStyle w:val="ListParagraph"/>
        <w:numPr>
          <w:ilvl w:val="0"/>
          <w:numId w:val="23"/>
        </w:numPr>
        <w:spacing w:line="240" w:lineRule="auto"/>
        <w:jc w:val="both"/>
        <w:rPr>
          <w:rFonts w:asciiTheme="majorHAnsi" w:hAnsiTheme="majorHAnsi" w:cs="Arial"/>
          <w:sz w:val="20"/>
          <w:szCs w:val="20"/>
        </w:rPr>
      </w:pPr>
      <w:r w:rsidRPr="00D764A0">
        <w:rPr>
          <w:rFonts w:asciiTheme="majorHAnsi" w:hAnsiTheme="majorHAnsi" w:cs="Arial"/>
          <w:sz w:val="20"/>
          <w:szCs w:val="20"/>
        </w:rPr>
        <w:t>Member</w:t>
      </w:r>
      <w:r w:rsidR="00871289" w:rsidRPr="00D764A0">
        <w:rPr>
          <w:rFonts w:asciiTheme="majorHAnsi" w:hAnsiTheme="majorHAnsi" w:cs="Arial"/>
          <w:sz w:val="20"/>
          <w:szCs w:val="20"/>
        </w:rPr>
        <w:t>ship</w:t>
      </w:r>
      <w:r w:rsidR="00252853" w:rsidRPr="00D764A0">
        <w:rPr>
          <w:rFonts w:asciiTheme="majorHAnsi" w:hAnsiTheme="majorHAnsi" w:cs="Arial"/>
          <w:sz w:val="20"/>
          <w:szCs w:val="20"/>
        </w:rPr>
        <w:t xml:space="preserve"> </w:t>
      </w:r>
      <w:r w:rsidRPr="00D764A0">
        <w:rPr>
          <w:rFonts w:asciiTheme="majorHAnsi" w:hAnsiTheme="majorHAnsi" w:cs="Arial"/>
          <w:sz w:val="20"/>
          <w:szCs w:val="20"/>
        </w:rPr>
        <w:t>-</w:t>
      </w:r>
      <w:r w:rsidR="00252853" w:rsidRPr="00D764A0">
        <w:rPr>
          <w:rFonts w:asciiTheme="majorHAnsi" w:hAnsiTheme="majorHAnsi" w:cs="Arial"/>
          <w:sz w:val="20"/>
          <w:szCs w:val="20"/>
        </w:rPr>
        <w:t xml:space="preserve"> </w:t>
      </w:r>
      <w:r w:rsidRPr="00D764A0">
        <w:rPr>
          <w:rFonts w:asciiTheme="majorHAnsi" w:hAnsiTheme="majorHAnsi" w:cs="Arial"/>
          <w:b/>
          <w:sz w:val="20"/>
          <w:szCs w:val="20"/>
        </w:rPr>
        <w:t>Society of Petroleum Engineers</w:t>
      </w:r>
      <w:r w:rsidR="00871289" w:rsidRPr="00D764A0">
        <w:rPr>
          <w:rFonts w:asciiTheme="majorHAnsi" w:hAnsiTheme="majorHAnsi" w:cs="Arial"/>
          <w:b/>
          <w:sz w:val="20"/>
          <w:szCs w:val="20"/>
        </w:rPr>
        <w:t>(SPE)</w:t>
      </w:r>
    </w:p>
    <w:p w:rsidR="008E6FFC" w:rsidRPr="00C47982" w:rsidRDefault="008E6FFC" w:rsidP="00C47982">
      <w:pPr>
        <w:pStyle w:val="ListParagraph"/>
        <w:numPr>
          <w:ilvl w:val="0"/>
          <w:numId w:val="36"/>
        </w:numPr>
        <w:spacing w:line="240" w:lineRule="auto"/>
        <w:jc w:val="both"/>
        <w:rPr>
          <w:rFonts w:asciiTheme="majorHAnsi" w:hAnsiTheme="majorHAnsi" w:cs="Arial"/>
          <w:sz w:val="20"/>
          <w:szCs w:val="20"/>
        </w:rPr>
      </w:pPr>
      <w:r w:rsidRPr="00D764A0">
        <w:rPr>
          <w:rFonts w:asciiTheme="majorHAnsi" w:hAnsiTheme="majorHAnsi" w:cs="Arial"/>
          <w:sz w:val="20"/>
          <w:szCs w:val="20"/>
        </w:rPr>
        <w:t>Attended session on PDC bits “Diamonds are driller’s best friends” presented by</w:t>
      </w:r>
      <w:r w:rsidR="00C47982">
        <w:rPr>
          <w:rFonts w:asciiTheme="majorHAnsi" w:hAnsiTheme="majorHAnsi" w:cs="Arial"/>
          <w:sz w:val="20"/>
          <w:szCs w:val="20"/>
        </w:rPr>
        <w:t xml:space="preserve"> </w:t>
      </w:r>
      <w:r w:rsidRPr="00C47982">
        <w:rPr>
          <w:rFonts w:asciiTheme="majorHAnsi" w:hAnsiTheme="majorHAnsi" w:cs="Arial"/>
          <w:sz w:val="20"/>
          <w:szCs w:val="20"/>
        </w:rPr>
        <w:t>Terry Matthias.</w:t>
      </w:r>
    </w:p>
    <w:p w:rsidR="00252853" w:rsidRPr="00D764A0" w:rsidRDefault="00252853" w:rsidP="00202109">
      <w:pPr>
        <w:pStyle w:val="ListParagraph"/>
        <w:numPr>
          <w:ilvl w:val="0"/>
          <w:numId w:val="36"/>
        </w:numPr>
        <w:jc w:val="both"/>
        <w:rPr>
          <w:rFonts w:asciiTheme="majorHAnsi" w:hAnsiTheme="majorHAnsi" w:cs="Helvetica Neue"/>
          <w:color w:val="15161A"/>
          <w:spacing w:val="-20"/>
          <w:kern w:val="1"/>
          <w:sz w:val="20"/>
          <w:szCs w:val="20"/>
          <w:lang w:val="en-US"/>
        </w:rPr>
      </w:pPr>
      <w:r w:rsidRPr="00D764A0">
        <w:rPr>
          <w:rFonts w:asciiTheme="majorHAnsi" w:hAnsiTheme="majorHAnsi" w:cs="Arial"/>
          <w:sz w:val="20"/>
          <w:szCs w:val="20"/>
        </w:rPr>
        <w:t xml:space="preserve">Attended session on proppants </w:t>
      </w:r>
      <w:r w:rsidRPr="00D764A0">
        <w:rPr>
          <w:rFonts w:asciiTheme="majorHAnsi" w:hAnsiTheme="majorHAnsi" w:cs="Helvetica Neue"/>
          <w:color w:val="15161A"/>
          <w:spacing w:val="-20"/>
          <w:kern w:val="1"/>
          <w:sz w:val="20"/>
          <w:szCs w:val="20"/>
          <w:lang w:val="en-US"/>
        </w:rPr>
        <w:t xml:space="preserve">“All you want to know about </w:t>
      </w:r>
      <w:proofErr w:type="spellStart"/>
      <w:r w:rsidRPr="00D764A0">
        <w:rPr>
          <w:rFonts w:asciiTheme="majorHAnsi" w:hAnsiTheme="majorHAnsi" w:cs="Helvetica Neue"/>
          <w:color w:val="15161A"/>
          <w:spacing w:val="-20"/>
          <w:kern w:val="1"/>
          <w:sz w:val="20"/>
          <w:szCs w:val="20"/>
          <w:lang w:val="en-US"/>
        </w:rPr>
        <w:t>Proppants</w:t>
      </w:r>
      <w:proofErr w:type="spellEnd"/>
      <w:r w:rsidRPr="00D764A0">
        <w:rPr>
          <w:rFonts w:asciiTheme="majorHAnsi" w:hAnsiTheme="majorHAnsi" w:cs="Helvetica Neue"/>
          <w:color w:val="15161A"/>
          <w:spacing w:val="-20"/>
          <w:kern w:val="1"/>
          <w:sz w:val="20"/>
          <w:szCs w:val="20"/>
          <w:lang w:val="en-US"/>
        </w:rPr>
        <w:t xml:space="preserve">” by Pedro </w:t>
      </w:r>
      <w:proofErr w:type="spellStart"/>
      <w:r w:rsidRPr="00D764A0">
        <w:rPr>
          <w:rFonts w:asciiTheme="majorHAnsi" w:hAnsiTheme="majorHAnsi" w:cs="Helvetica Neue"/>
          <w:color w:val="15161A"/>
          <w:spacing w:val="-20"/>
          <w:kern w:val="1"/>
          <w:sz w:val="20"/>
          <w:szCs w:val="20"/>
          <w:lang w:val="en-US"/>
        </w:rPr>
        <w:t>Saldungaray</w:t>
      </w:r>
      <w:proofErr w:type="spellEnd"/>
      <w:r w:rsidRPr="00D764A0">
        <w:rPr>
          <w:rFonts w:asciiTheme="majorHAnsi" w:hAnsiTheme="majorHAnsi" w:cs="Helvetica Neue"/>
          <w:color w:val="15161A"/>
          <w:spacing w:val="-20"/>
          <w:kern w:val="1"/>
          <w:sz w:val="20"/>
          <w:szCs w:val="20"/>
          <w:lang w:val="en-US"/>
        </w:rPr>
        <w:t>, CARBO Ceramics.</w:t>
      </w:r>
    </w:p>
    <w:p w:rsidR="00252853" w:rsidRPr="00D764A0" w:rsidRDefault="00252853" w:rsidP="00202109">
      <w:pPr>
        <w:pStyle w:val="ListParagraph"/>
        <w:numPr>
          <w:ilvl w:val="0"/>
          <w:numId w:val="36"/>
        </w:numPr>
        <w:jc w:val="both"/>
        <w:rPr>
          <w:rFonts w:asciiTheme="majorHAnsi" w:hAnsiTheme="majorHAnsi" w:cs="Helvetica Neue"/>
          <w:color w:val="15161A"/>
          <w:spacing w:val="-20"/>
          <w:kern w:val="1"/>
          <w:sz w:val="20"/>
          <w:szCs w:val="20"/>
          <w:lang w:val="en-US"/>
        </w:rPr>
      </w:pPr>
      <w:r w:rsidRPr="00D764A0">
        <w:rPr>
          <w:rFonts w:asciiTheme="majorHAnsi" w:hAnsiTheme="majorHAnsi" w:cs="Arial"/>
          <w:sz w:val="20"/>
          <w:szCs w:val="20"/>
        </w:rPr>
        <w:t>Attended session on logging “</w:t>
      </w:r>
      <w:r w:rsidRPr="00D764A0">
        <w:rPr>
          <w:rFonts w:asciiTheme="majorHAnsi" w:hAnsiTheme="majorHAnsi" w:cs="Calibri"/>
          <w:bCs/>
          <w:sz w:val="20"/>
          <w:szCs w:val="20"/>
          <w:lang w:val="en-US"/>
        </w:rPr>
        <w:t>Comparing Formation Evaluation Measurements Made Through Casing</w:t>
      </w:r>
      <w:r w:rsidRPr="00D764A0">
        <w:rPr>
          <w:rFonts w:asciiTheme="majorHAnsi" w:hAnsiTheme="majorHAnsi" w:cs="Times New Roman"/>
          <w:sz w:val="20"/>
          <w:szCs w:val="20"/>
          <w:lang w:val="en-US"/>
        </w:rPr>
        <w:t xml:space="preserve"> </w:t>
      </w:r>
      <w:r w:rsidRPr="00D764A0">
        <w:rPr>
          <w:rFonts w:asciiTheme="majorHAnsi" w:hAnsiTheme="majorHAnsi" w:cs="Calibri"/>
          <w:bCs/>
          <w:sz w:val="20"/>
          <w:szCs w:val="20"/>
          <w:lang w:val="en-US"/>
        </w:rPr>
        <w:t xml:space="preserve">with </w:t>
      </w:r>
      <w:proofErr w:type="spellStart"/>
      <w:r w:rsidRPr="00D764A0">
        <w:rPr>
          <w:rFonts w:asciiTheme="majorHAnsi" w:hAnsiTheme="majorHAnsi" w:cs="Calibri"/>
          <w:bCs/>
          <w:sz w:val="20"/>
          <w:szCs w:val="20"/>
          <w:lang w:val="en-US"/>
        </w:rPr>
        <w:t>Openhole</w:t>
      </w:r>
      <w:proofErr w:type="spellEnd"/>
      <w:r w:rsidRPr="00D764A0">
        <w:rPr>
          <w:rFonts w:asciiTheme="majorHAnsi" w:hAnsiTheme="majorHAnsi" w:cs="Calibri"/>
          <w:bCs/>
          <w:sz w:val="20"/>
          <w:szCs w:val="20"/>
          <w:lang w:val="en-US"/>
        </w:rPr>
        <w:t xml:space="preserve"> Logging Measurements” by</w:t>
      </w:r>
      <w:r w:rsidRPr="00D764A0">
        <w:rPr>
          <w:rFonts w:asciiTheme="majorHAnsi" w:hAnsiTheme="majorHAnsi" w:cs="Times New Roman"/>
          <w:sz w:val="20"/>
          <w:szCs w:val="20"/>
          <w:lang w:val="en-US"/>
        </w:rPr>
        <w:t xml:space="preserve"> </w:t>
      </w:r>
      <w:r w:rsidRPr="00D764A0">
        <w:rPr>
          <w:rFonts w:asciiTheme="majorHAnsi" w:hAnsiTheme="majorHAnsi" w:cs="Calibri"/>
          <w:bCs/>
          <w:sz w:val="20"/>
          <w:szCs w:val="20"/>
          <w:lang w:val="en-US"/>
        </w:rPr>
        <w:t>James Hemingway.</w:t>
      </w:r>
    </w:p>
    <w:p w:rsidR="00252853" w:rsidRPr="00D764A0" w:rsidRDefault="00252853" w:rsidP="00202109">
      <w:pPr>
        <w:pStyle w:val="ListParagraph"/>
        <w:numPr>
          <w:ilvl w:val="0"/>
          <w:numId w:val="36"/>
        </w:numPr>
        <w:jc w:val="both"/>
        <w:rPr>
          <w:rFonts w:asciiTheme="majorHAnsi" w:hAnsiTheme="majorHAnsi" w:cs="Helvetica Neue"/>
          <w:color w:val="15161A"/>
          <w:spacing w:val="-20"/>
          <w:kern w:val="1"/>
          <w:sz w:val="20"/>
          <w:szCs w:val="20"/>
          <w:lang w:val="en-US"/>
        </w:rPr>
      </w:pPr>
      <w:r w:rsidRPr="00D764A0">
        <w:rPr>
          <w:rFonts w:asciiTheme="majorHAnsi" w:hAnsiTheme="majorHAnsi" w:cs="Arial"/>
          <w:sz w:val="20"/>
          <w:szCs w:val="20"/>
        </w:rPr>
        <w:t xml:space="preserve">Attended session on iraq reservoirs </w:t>
      </w:r>
      <w:r w:rsidRPr="00D764A0">
        <w:rPr>
          <w:rFonts w:asciiTheme="majorHAnsi" w:hAnsiTheme="majorHAnsi" w:cs="Calibri"/>
          <w:bCs/>
          <w:sz w:val="20"/>
          <w:szCs w:val="20"/>
          <w:lang w:val="en-US"/>
        </w:rPr>
        <w:t>“Shell: Flares Down and Gas to Power in Iraq”</w:t>
      </w:r>
      <w:r w:rsidRPr="00D764A0">
        <w:rPr>
          <w:rFonts w:asciiTheme="majorHAnsi" w:hAnsiTheme="majorHAnsi" w:cs="Calibri"/>
          <w:sz w:val="20"/>
          <w:szCs w:val="20"/>
          <w:lang w:val="en-US"/>
        </w:rPr>
        <w:t xml:space="preserve"> by </w:t>
      </w:r>
      <w:r w:rsidRPr="00D764A0">
        <w:rPr>
          <w:rFonts w:asciiTheme="majorHAnsi" w:hAnsiTheme="majorHAnsi" w:cs="Calibri"/>
          <w:bCs/>
          <w:sz w:val="20"/>
          <w:szCs w:val="20"/>
          <w:lang w:val="en-US"/>
        </w:rPr>
        <w:t>Gerard Davis, General Manager Middle East Projects.</w:t>
      </w:r>
    </w:p>
    <w:p w:rsidR="00202109" w:rsidRPr="00D764A0" w:rsidRDefault="00202109" w:rsidP="00202109">
      <w:pPr>
        <w:pStyle w:val="ListParagraph"/>
        <w:numPr>
          <w:ilvl w:val="0"/>
          <w:numId w:val="36"/>
        </w:numPr>
        <w:jc w:val="both"/>
        <w:rPr>
          <w:rFonts w:asciiTheme="majorHAnsi" w:hAnsiTheme="majorHAnsi" w:cs="Helvetica Neue"/>
          <w:color w:val="15161A"/>
          <w:spacing w:val="-20"/>
          <w:kern w:val="1"/>
          <w:sz w:val="20"/>
          <w:szCs w:val="20"/>
          <w:lang w:val="en-US"/>
        </w:rPr>
      </w:pPr>
      <w:r w:rsidRPr="00D764A0">
        <w:rPr>
          <w:rFonts w:asciiTheme="majorHAnsi" w:hAnsiTheme="majorHAnsi" w:cs="Arial"/>
          <w:sz w:val="20"/>
          <w:szCs w:val="20"/>
        </w:rPr>
        <w:t>Attended session on CO2 EOR</w:t>
      </w:r>
      <w:r w:rsidRPr="00D764A0">
        <w:rPr>
          <w:rFonts w:asciiTheme="majorHAnsi" w:hAnsiTheme="majorHAnsi" w:cs="Helvetica Neue"/>
          <w:color w:val="15161A"/>
          <w:spacing w:val="-20"/>
          <w:kern w:val="1"/>
          <w:sz w:val="20"/>
          <w:szCs w:val="20"/>
          <w:lang w:val="en-US"/>
        </w:rPr>
        <w:t xml:space="preserve"> “Why CO2 in Enhanced Oil Recovery - EOR” by Dr. </w:t>
      </w:r>
      <w:proofErr w:type="spellStart"/>
      <w:r w:rsidRPr="00D764A0">
        <w:rPr>
          <w:rFonts w:asciiTheme="majorHAnsi" w:hAnsiTheme="majorHAnsi" w:cs="Helvetica Neue"/>
          <w:color w:val="15161A"/>
          <w:spacing w:val="-20"/>
          <w:kern w:val="1"/>
          <w:sz w:val="20"/>
          <w:szCs w:val="20"/>
          <w:lang w:val="en-US"/>
        </w:rPr>
        <w:t>Hussain</w:t>
      </w:r>
      <w:proofErr w:type="spellEnd"/>
      <w:r w:rsidRPr="00D764A0">
        <w:rPr>
          <w:rFonts w:asciiTheme="majorHAnsi" w:hAnsiTheme="majorHAnsi" w:cs="Helvetica Neue"/>
          <w:color w:val="15161A"/>
          <w:spacing w:val="-20"/>
          <w:kern w:val="1"/>
          <w:sz w:val="20"/>
          <w:szCs w:val="20"/>
          <w:lang w:val="en-US"/>
        </w:rPr>
        <w:t xml:space="preserve"> Ahmed, AUS.</w:t>
      </w:r>
    </w:p>
    <w:p w:rsidR="00202109" w:rsidRPr="00D764A0" w:rsidRDefault="00202109" w:rsidP="00202109">
      <w:pPr>
        <w:pStyle w:val="ListParagraph"/>
        <w:numPr>
          <w:ilvl w:val="0"/>
          <w:numId w:val="23"/>
        </w:numPr>
        <w:spacing w:after="0"/>
        <w:jc w:val="both"/>
        <w:rPr>
          <w:rFonts w:asciiTheme="majorHAnsi" w:hAnsiTheme="majorHAnsi" w:cs="Arial"/>
          <w:sz w:val="20"/>
          <w:szCs w:val="20"/>
        </w:rPr>
      </w:pPr>
      <w:r w:rsidRPr="00D764A0">
        <w:rPr>
          <w:rFonts w:asciiTheme="majorHAnsi" w:hAnsiTheme="majorHAnsi" w:cs="Arial"/>
          <w:sz w:val="20"/>
          <w:szCs w:val="20"/>
          <w:lang w:val="en-US"/>
        </w:rPr>
        <w:t xml:space="preserve">Founder of </w:t>
      </w:r>
      <w:proofErr w:type="spellStart"/>
      <w:r w:rsidRPr="00D764A0">
        <w:rPr>
          <w:rFonts w:asciiTheme="majorHAnsi" w:hAnsiTheme="majorHAnsi" w:cs="Arial"/>
          <w:sz w:val="20"/>
          <w:szCs w:val="20"/>
          <w:lang w:val="en-US"/>
        </w:rPr>
        <w:t>Opennautilus</w:t>
      </w:r>
      <w:proofErr w:type="spellEnd"/>
      <w:r w:rsidRPr="00D764A0">
        <w:rPr>
          <w:rFonts w:asciiTheme="majorHAnsi" w:hAnsiTheme="majorHAnsi" w:cs="Arial"/>
          <w:sz w:val="20"/>
          <w:szCs w:val="20"/>
          <w:lang w:val="en-US"/>
        </w:rPr>
        <w:t xml:space="preserve"> (</w:t>
      </w:r>
      <w:r w:rsidRPr="00D764A0">
        <w:rPr>
          <w:rFonts w:asciiTheme="majorHAnsi" w:hAnsiTheme="majorHAnsi"/>
          <w:sz w:val="20"/>
          <w:szCs w:val="20"/>
        </w:rPr>
        <w:t>Startup company)</w:t>
      </w:r>
    </w:p>
    <w:p w:rsidR="00202109" w:rsidRPr="00D764A0" w:rsidRDefault="00202109" w:rsidP="00202109">
      <w:pPr>
        <w:pStyle w:val="ListParagraph"/>
        <w:spacing w:after="0"/>
        <w:ind w:left="360"/>
        <w:jc w:val="both"/>
        <w:rPr>
          <w:rFonts w:asciiTheme="majorHAnsi" w:hAnsiTheme="majorHAnsi" w:cs="Arial"/>
          <w:sz w:val="20"/>
          <w:szCs w:val="20"/>
        </w:rPr>
      </w:pPr>
      <w:r w:rsidRPr="00D764A0">
        <w:rPr>
          <w:rFonts w:asciiTheme="majorHAnsi" w:hAnsiTheme="majorHAnsi"/>
          <w:sz w:val="20"/>
          <w:szCs w:val="20"/>
        </w:rPr>
        <w:t>Technical Contract (3 years) – Underwater Robotics (AUV)</w:t>
      </w:r>
    </w:p>
    <w:p w:rsidR="001E0160" w:rsidRPr="00D764A0" w:rsidRDefault="00202109" w:rsidP="00202109">
      <w:pPr>
        <w:pStyle w:val="BodyText"/>
        <w:numPr>
          <w:ilvl w:val="0"/>
          <w:numId w:val="23"/>
        </w:numPr>
        <w:spacing w:after="0"/>
        <w:contextualSpacing/>
        <w:jc w:val="both"/>
        <w:rPr>
          <w:rFonts w:asciiTheme="majorHAnsi" w:hAnsiTheme="majorHAnsi"/>
          <w:sz w:val="20"/>
          <w:szCs w:val="20"/>
        </w:rPr>
      </w:pPr>
      <w:r w:rsidRPr="00D764A0">
        <w:rPr>
          <w:rFonts w:asciiTheme="majorHAnsi" w:hAnsiTheme="majorHAnsi"/>
          <w:sz w:val="20"/>
          <w:szCs w:val="20"/>
        </w:rPr>
        <w:t>Captain of college basket</w:t>
      </w:r>
      <w:r w:rsidR="001E0160" w:rsidRPr="00D764A0">
        <w:rPr>
          <w:rFonts w:asciiTheme="majorHAnsi" w:hAnsiTheme="majorHAnsi"/>
          <w:sz w:val="20"/>
          <w:szCs w:val="20"/>
        </w:rPr>
        <w:t xml:space="preserve">ball team </w:t>
      </w:r>
      <w:r w:rsidRPr="00D764A0">
        <w:rPr>
          <w:rFonts w:asciiTheme="majorHAnsi" w:hAnsiTheme="majorHAnsi"/>
          <w:sz w:val="20"/>
          <w:szCs w:val="20"/>
        </w:rPr>
        <w:t>for 4 years</w:t>
      </w:r>
      <w:r w:rsidR="001E0160" w:rsidRPr="00D764A0">
        <w:rPr>
          <w:rFonts w:asciiTheme="majorHAnsi" w:hAnsiTheme="majorHAnsi"/>
          <w:sz w:val="20"/>
          <w:szCs w:val="20"/>
        </w:rPr>
        <w:t xml:space="preserve"> </w:t>
      </w:r>
      <w:r w:rsidRPr="00D764A0">
        <w:rPr>
          <w:rFonts w:asciiTheme="majorHAnsi" w:hAnsiTheme="majorHAnsi"/>
          <w:sz w:val="20"/>
          <w:szCs w:val="20"/>
        </w:rPr>
        <w:t>at</w:t>
      </w:r>
      <w:r w:rsidR="001E0160" w:rsidRPr="00D764A0">
        <w:rPr>
          <w:rFonts w:asciiTheme="majorHAnsi" w:hAnsiTheme="majorHAnsi"/>
          <w:sz w:val="20"/>
          <w:szCs w:val="20"/>
        </w:rPr>
        <w:t xml:space="preserve"> </w:t>
      </w:r>
      <w:r w:rsidRPr="00D764A0">
        <w:rPr>
          <w:rFonts w:asciiTheme="majorHAnsi" w:hAnsiTheme="majorHAnsi" w:cs="Arial"/>
          <w:sz w:val="20"/>
          <w:szCs w:val="20"/>
        </w:rPr>
        <w:t>SCMS School of Engineering &amp; Technology, India</w:t>
      </w:r>
      <w:r w:rsidR="001E0160" w:rsidRPr="00D764A0">
        <w:rPr>
          <w:rFonts w:asciiTheme="majorHAnsi" w:hAnsiTheme="majorHAnsi"/>
          <w:sz w:val="20"/>
          <w:szCs w:val="20"/>
        </w:rPr>
        <w:t>.</w:t>
      </w:r>
    </w:p>
    <w:p w:rsidR="00202109" w:rsidRPr="00D764A0" w:rsidRDefault="00202109" w:rsidP="00202109">
      <w:pPr>
        <w:pStyle w:val="ListParagraph"/>
        <w:numPr>
          <w:ilvl w:val="0"/>
          <w:numId w:val="23"/>
        </w:numPr>
        <w:jc w:val="both"/>
        <w:rPr>
          <w:rFonts w:asciiTheme="majorHAnsi" w:hAnsiTheme="majorHAnsi"/>
          <w:sz w:val="20"/>
          <w:szCs w:val="20"/>
        </w:rPr>
      </w:pPr>
      <w:r w:rsidRPr="00D764A0">
        <w:rPr>
          <w:rFonts w:asciiTheme="majorHAnsi" w:hAnsiTheme="majorHAnsi"/>
          <w:sz w:val="20"/>
          <w:szCs w:val="20"/>
        </w:rPr>
        <w:t>GRE (2014)  –   307/340</w:t>
      </w:r>
    </w:p>
    <w:p w:rsidR="001E0160" w:rsidRDefault="00202109" w:rsidP="00B4202E">
      <w:pPr>
        <w:pStyle w:val="ListParagraph"/>
        <w:numPr>
          <w:ilvl w:val="0"/>
          <w:numId w:val="23"/>
        </w:numPr>
        <w:jc w:val="both"/>
        <w:rPr>
          <w:rFonts w:asciiTheme="majorHAnsi" w:hAnsiTheme="majorHAnsi"/>
          <w:sz w:val="20"/>
          <w:szCs w:val="20"/>
        </w:rPr>
      </w:pPr>
      <w:r w:rsidRPr="00D764A0">
        <w:rPr>
          <w:rFonts w:asciiTheme="majorHAnsi" w:hAnsiTheme="majorHAnsi"/>
          <w:sz w:val="20"/>
          <w:szCs w:val="20"/>
        </w:rPr>
        <w:t>MAT(2012)   –  99.47 percentile</w:t>
      </w:r>
    </w:p>
    <w:p w:rsidR="003D40F3" w:rsidRPr="00B4202E" w:rsidRDefault="003D40F3" w:rsidP="003D40F3">
      <w:pPr>
        <w:pStyle w:val="ListParagraph"/>
        <w:ind w:left="360"/>
        <w:jc w:val="both"/>
        <w:rPr>
          <w:rFonts w:asciiTheme="majorHAnsi" w:hAnsiTheme="majorHAnsi"/>
          <w:sz w:val="20"/>
          <w:szCs w:val="20"/>
        </w:rPr>
      </w:pPr>
    </w:p>
    <w:p w:rsidR="008B27AA" w:rsidRDefault="009C2045" w:rsidP="008D72CC">
      <w:pPr>
        <w:spacing w:line="360" w:lineRule="auto"/>
        <w:rPr>
          <w:rFonts w:asciiTheme="majorHAnsi" w:hAnsiTheme="majorHAnsi" w:cs="Arial"/>
          <w:color w:val="000000" w:themeColor="text1"/>
          <w:sz w:val="24"/>
          <w:szCs w:val="24"/>
        </w:rPr>
      </w:pPr>
      <w:r>
        <w:rPr>
          <w:rFonts w:asciiTheme="majorHAnsi" w:hAnsiTheme="majorHAnsi" w:cs="Arial"/>
          <w:noProof/>
          <w:color w:val="000000" w:themeColor="text1"/>
          <w:sz w:val="24"/>
          <w:szCs w:val="24"/>
          <w:lang w:val="en-US" w:eastAsia="en-US"/>
        </w:rPr>
        <w:pict>
          <v:line id="Straight Connector 16" o:spid="_x0000_s1030" style="position:absolute;z-index:251674624;visibility:visible;mso-width-relative:margin;mso-height-relative:margin" from="-.6pt,16.15pt" to="502.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" strokecolor="#406e8c [2409]" strokeweight="2pt"/>
        </w:pict>
      </w:r>
      <w:r w:rsidR="008D72CC" w:rsidRPr="008D72CC">
        <w:rPr>
          <w:rFonts w:asciiTheme="majorHAnsi" w:hAnsiTheme="majorHAnsi" w:cs="Arial"/>
          <w:color w:val="000000" w:themeColor="text1"/>
          <w:sz w:val="24"/>
          <w:szCs w:val="24"/>
        </w:rPr>
        <w:t>SOFTWARE SKILLS</w:t>
      </w:r>
    </w:p>
    <w:p w:rsidR="00C47345" w:rsidRPr="00975CDD" w:rsidRDefault="00C47345" w:rsidP="00975CDD">
      <w:pPr>
        <w:pStyle w:val="ListParagraph"/>
        <w:numPr>
          <w:ilvl w:val="0"/>
          <w:numId w:val="24"/>
        </w:numPr>
        <w:rPr>
          <w:rFonts w:asciiTheme="majorHAnsi" w:hAnsiTheme="majorHAnsi" w:cs="Arial"/>
          <w:color w:val="000000" w:themeColor="text1"/>
          <w:sz w:val="20"/>
          <w:szCs w:val="20"/>
        </w:rPr>
      </w:pPr>
      <w:r w:rsidRPr="00975CDD">
        <w:rPr>
          <w:rFonts w:asciiTheme="majorHAnsi" w:hAnsiTheme="majorHAnsi" w:cs="Arial"/>
          <w:color w:val="000000" w:themeColor="text1"/>
          <w:sz w:val="20"/>
          <w:szCs w:val="20"/>
        </w:rPr>
        <w:t xml:space="preserve">Reservoir Simulation    </w:t>
      </w:r>
      <w:r w:rsidR="00975CDD" w:rsidRPr="00975CDD">
        <w:rPr>
          <w:rFonts w:asciiTheme="majorHAnsi" w:hAnsiTheme="majorHAnsi" w:cs="Arial"/>
          <w:color w:val="000000" w:themeColor="text1"/>
          <w:sz w:val="20"/>
          <w:szCs w:val="20"/>
        </w:rPr>
        <w:t xml:space="preserve">           </w:t>
      </w:r>
      <w:r w:rsidR="00975CDD">
        <w:rPr>
          <w:rFonts w:asciiTheme="majorHAnsi" w:hAnsiTheme="majorHAnsi" w:cs="Arial"/>
          <w:color w:val="000000" w:themeColor="text1"/>
          <w:sz w:val="20"/>
          <w:szCs w:val="20"/>
        </w:rPr>
        <w:t xml:space="preserve">   </w:t>
      </w:r>
      <w:r w:rsidR="002F6D4D">
        <w:rPr>
          <w:rFonts w:asciiTheme="majorHAnsi" w:hAnsiTheme="majorHAnsi" w:cs="Arial"/>
          <w:color w:val="000000" w:themeColor="text1"/>
          <w:sz w:val="20"/>
          <w:szCs w:val="20"/>
        </w:rPr>
        <w:t xml:space="preserve"> </w:t>
      </w:r>
      <w:r w:rsidRPr="00975CDD">
        <w:rPr>
          <w:rFonts w:asciiTheme="majorHAnsi" w:hAnsiTheme="majorHAnsi" w:cs="Arial"/>
          <w:b/>
          <w:color w:val="000000" w:themeColor="text1"/>
          <w:sz w:val="20"/>
          <w:szCs w:val="20"/>
        </w:rPr>
        <w:t>Petrel, RE Studio, Schlumberger Eclipse</w:t>
      </w:r>
    </w:p>
    <w:p w:rsidR="00C47345" w:rsidRPr="00975CDD" w:rsidRDefault="00C47345" w:rsidP="00975CDD">
      <w:pPr>
        <w:pStyle w:val="ListParagraph"/>
        <w:numPr>
          <w:ilvl w:val="0"/>
          <w:numId w:val="24"/>
        </w:numPr>
        <w:rPr>
          <w:rFonts w:asciiTheme="majorHAnsi" w:hAnsiTheme="majorHAnsi" w:cs="Arial"/>
          <w:color w:val="000000" w:themeColor="text1"/>
          <w:sz w:val="20"/>
          <w:szCs w:val="20"/>
        </w:rPr>
      </w:pPr>
      <w:r w:rsidRPr="00975CDD">
        <w:rPr>
          <w:rFonts w:asciiTheme="majorHAnsi" w:hAnsiTheme="majorHAnsi" w:cs="Arial"/>
          <w:color w:val="000000" w:themeColor="text1"/>
          <w:sz w:val="20"/>
          <w:szCs w:val="20"/>
        </w:rPr>
        <w:t xml:space="preserve">Well Testing                </w:t>
      </w:r>
      <w:r w:rsidR="00975CDD" w:rsidRPr="00975CDD">
        <w:rPr>
          <w:rFonts w:asciiTheme="majorHAnsi" w:hAnsiTheme="majorHAnsi" w:cs="Arial"/>
          <w:color w:val="000000" w:themeColor="text1"/>
          <w:sz w:val="20"/>
          <w:szCs w:val="20"/>
        </w:rPr>
        <w:t xml:space="preserve">              </w:t>
      </w:r>
      <w:r w:rsidR="002F6D4D">
        <w:rPr>
          <w:rFonts w:asciiTheme="majorHAnsi" w:hAnsiTheme="majorHAnsi" w:cs="Arial"/>
          <w:color w:val="000000" w:themeColor="text1"/>
          <w:sz w:val="20"/>
          <w:szCs w:val="20"/>
        </w:rPr>
        <w:t xml:space="preserve"> </w:t>
      </w:r>
      <w:r w:rsidR="000A470C">
        <w:rPr>
          <w:rFonts w:asciiTheme="majorHAnsi" w:hAnsiTheme="majorHAnsi" w:cs="Arial"/>
          <w:b/>
          <w:color w:val="000000" w:themeColor="text1"/>
          <w:sz w:val="20"/>
          <w:szCs w:val="20"/>
        </w:rPr>
        <w:t>PanSystem</w:t>
      </w:r>
    </w:p>
    <w:p w:rsidR="00C47345" w:rsidRPr="00975CDD" w:rsidRDefault="00C47345" w:rsidP="00975CDD">
      <w:pPr>
        <w:pStyle w:val="ListParagraph"/>
        <w:numPr>
          <w:ilvl w:val="0"/>
          <w:numId w:val="24"/>
        </w:numPr>
        <w:rPr>
          <w:rFonts w:asciiTheme="majorHAnsi" w:hAnsiTheme="majorHAnsi" w:cs="Arial"/>
          <w:color w:val="000000" w:themeColor="text1"/>
          <w:sz w:val="20"/>
          <w:szCs w:val="20"/>
        </w:rPr>
      </w:pPr>
      <w:r w:rsidRPr="00975CDD">
        <w:rPr>
          <w:rFonts w:asciiTheme="majorHAnsi" w:hAnsiTheme="majorHAnsi" w:cs="Arial"/>
          <w:color w:val="000000" w:themeColor="text1"/>
          <w:sz w:val="20"/>
          <w:szCs w:val="20"/>
        </w:rPr>
        <w:t xml:space="preserve">Petro-physics              </w:t>
      </w:r>
      <w:r w:rsidR="00975CDD" w:rsidRPr="00975CDD">
        <w:rPr>
          <w:rFonts w:asciiTheme="majorHAnsi" w:hAnsiTheme="majorHAnsi" w:cs="Arial"/>
          <w:color w:val="000000" w:themeColor="text1"/>
          <w:sz w:val="20"/>
          <w:szCs w:val="20"/>
        </w:rPr>
        <w:t xml:space="preserve">              </w:t>
      </w:r>
      <w:r w:rsidR="00975CDD">
        <w:rPr>
          <w:rFonts w:asciiTheme="majorHAnsi" w:hAnsiTheme="majorHAnsi" w:cs="Arial"/>
          <w:color w:val="000000" w:themeColor="text1"/>
          <w:sz w:val="20"/>
          <w:szCs w:val="20"/>
        </w:rPr>
        <w:t xml:space="preserve"> </w:t>
      </w:r>
      <w:r w:rsidR="002F6D4D">
        <w:rPr>
          <w:rFonts w:asciiTheme="majorHAnsi" w:hAnsiTheme="majorHAnsi" w:cs="Arial"/>
          <w:color w:val="000000" w:themeColor="text1"/>
          <w:sz w:val="20"/>
          <w:szCs w:val="20"/>
        </w:rPr>
        <w:t xml:space="preserve"> </w:t>
      </w:r>
      <w:r w:rsidRPr="00975CDD">
        <w:rPr>
          <w:rFonts w:asciiTheme="majorHAnsi" w:hAnsiTheme="majorHAnsi" w:cs="Arial"/>
          <w:b/>
          <w:color w:val="000000" w:themeColor="text1"/>
          <w:sz w:val="20"/>
          <w:szCs w:val="20"/>
        </w:rPr>
        <w:t>Techlog Schlumberger</w:t>
      </w:r>
    </w:p>
    <w:p w:rsidR="00C47345" w:rsidRPr="00DC0FB7" w:rsidRDefault="00C47345" w:rsidP="00975CDD">
      <w:pPr>
        <w:pStyle w:val="ListParagraph"/>
        <w:numPr>
          <w:ilvl w:val="0"/>
          <w:numId w:val="24"/>
        </w:numPr>
        <w:rPr>
          <w:rFonts w:asciiTheme="majorHAnsi" w:hAnsiTheme="majorHAnsi" w:cs="Arial"/>
          <w:color w:val="000000" w:themeColor="text1"/>
          <w:sz w:val="20"/>
          <w:szCs w:val="20"/>
        </w:rPr>
      </w:pPr>
      <w:r w:rsidRPr="00975CDD">
        <w:rPr>
          <w:rFonts w:asciiTheme="majorHAnsi" w:hAnsiTheme="majorHAnsi" w:cs="Arial"/>
          <w:color w:val="000000" w:themeColor="text1"/>
          <w:sz w:val="20"/>
          <w:szCs w:val="20"/>
        </w:rPr>
        <w:t xml:space="preserve">Petro Economics         </w:t>
      </w:r>
      <w:r w:rsidR="00975CDD" w:rsidRPr="00975CDD">
        <w:rPr>
          <w:rFonts w:asciiTheme="majorHAnsi" w:hAnsiTheme="majorHAnsi" w:cs="Arial"/>
          <w:color w:val="000000" w:themeColor="text1"/>
          <w:sz w:val="20"/>
          <w:szCs w:val="20"/>
        </w:rPr>
        <w:t xml:space="preserve">               </w:t>
      </w:r>
      <w:r w:rsidR="002F6D4D">
        <w:rPr>
          <w:rFonts w:asciiTheme="majorHAnsi" w:hAnsiTheme="majorHAnsi" w:cs="Arial"/>
          <w:color w:val="000000" w:themeColor="text1"/>
          <w:sz w:val="20"/>
          <w:szCs w:val="20"/>
        </w:rPr>
        <w:t xml:space="preserve"> </w:t>
      </w:r>
      <w:r w:rsidRPr="00975CDD">
        <w:rPr>
          <w:rFonts w:asciiTheme="majorHAnsi" w:hAnsiTheme="majorHAnsi" w:cs="Arial"/>
          <w:b/>
          <w:color w:val="000000" w:themeColor="text1"/>
          <w:sz w:val="20"/>
          <w:szCs w:val="20"/>
        </w:rPr>
        <w:t>Que$tor</w:t>
      </w:r>
    </w:p>
    <w:p w:rsidR="00DC0FB7" w:rsidRPr="00DC0FB7" w:rsidRDefault="00DC0FB7" w:rsidP="00975CDD">
      <w:pPr>
        <w:pStyle w:val="ListParagraph"/>
        <w:numPr>
          <w:ilvl w:val="0"/>
          <w:numId w:val="24"/>
        </w:numPr>
        <w:rPr>
          <w:rFonts w:asciiTheme="majorHAnsi" w:hAnsiTheme="majorHAnsi" w:cs="Arial"/>
          <w:color w:val="000000" w:themeColor="text1"/>
          <w:sz w:val="20"/>
          <w:szCs w:val="20"/>
        </w:rPr>
      </w:pPr>
      <w:r>
        <w:rPr>
          <w:rFonts w:asciiTheme="majorHAnsi" w:hAnsiTheme="majorHAnsi" w:cs="Arial"/>
          <w:color w:val="000000" w:themeColor="text1"/>
          <w:sz w:val="20"/>
          <w:szCs w:val="20"/>
        </w:rPr>
        <w:t xml:space="preserve">Production                                  </w:t>
      </w:r>
      <w:r w:rsidRPr="00DC0FB7">
        <w:rPr>
          <w:rFonts w:asciiTheme="majorHAnsi" w:hAnsiTheme="majorHAnsi" w:cs="Arial"/>
          <w:b/>
          <w:color w:val="000000" w:themeColor="text1"/>
          <w:sz w:val="20"/>
          <w:szCs w:val="20"/>
        </w:rPr>
        <w:t>WellFlow</w:t>
      </w:r>
    </w:p>
    <w:p w:rsidR="00DC0FB7" w:rsidRPr="00DC0FB7" w:rsidRDefault="00DC0FB7" w:rsidP="00975CDD">
      <w:pPr>
        <w:pStyle w:val="ListParagraph"/>
        <w:numPr>
          <w:ilvl w:val="0"/>
          <w:numId w:val="24"/>
        </w:numPr>
        <w:rPr>
          <w:rFonts w:asciiTheme="majorHAnsi" w:hAnsiTheme="majorHAnsi" w:cs="Arial"/>
          <w:color w:val="000000" w:themeColor="text1"/>
          <w:sz w:val="20"/>
          <w:szCs w:val="20"/>
        </w:rPr>
      </w:pPr>
      <w:r w:rsidRPr="00DC0FB7">
        <w:rPr>
          <w:rFonts w:asciiTheme="majorHAnsi" w:hAnsiTheme="majorHAnsi" w:cs="Arial"/>
          <w:color w:val="000000" w:themeColor="text1"/>
          <w:sz w:val="20"/>
          <w:szCs w:val="20"/>
        </w:rPr>
        <w:t>3D project</w:t>
      </w:r>
      <w:r>
        <w:rPr>
          <w:rFonts w:asciiTheme="majorHAnsi" w:hAnsiTheme="majorHAnsi" w:cs="Arial"/>
          <w:color w:val="000000" w:themeColor="text1"/>
          <w:sz w:val="20"/>
          <w:szCs w:val="20"/>
        </w:rPr>
        <w:t xml:space="preserve">                                  </w:t>
      </w:r>
      <w:r w:rsidRPr="00DC0FB7">
        <w:rPr>
          <w:rFonts w:asciiTheme="majorHAnsi" w:hAnsiTheme="majorHAnsi"/>
          <w:b/>
          <w:sz w:val="20"/>
          <w:szCs w:val="20"/>
        </w:rPr>
        <w:t>Pepakua Designer, AutoCAD</w:t>
      </w:r>
      <w:r w:rsidR="00B4202E">
        <w:rPr>
          <w:rFonts w:asciiTheme="majorHAnsi" w:hAnsiTheme="majorHAnsi"/>
          <w:b/>
          <w:sz w:val="20"/>
          <w:szCs w:val="20"/>
        </w:rPr>
        <w:t>, ANSYS</w:t>
      </w:r>
    </w:p>
    <w:p w:rsidR="008B27AA" w:rsidRDefault="008D72CC" w:rsidP="00975CDD">
      <w:pPr>
        <w:pStyle w:val="ListParagraph"/>
        <w:numPr>
          <w:ilvl w:val="0"/>
          <w:numId w:val="24"/>
        </w:numPr>
        <w:rPr>
          <w:rFonts w:ascii="Arial" w:hAnsi="Arial" w:cs="Arial"/>
          <w:b/>
          <w:sz w:val="21"/>
          <w:szCs w:val="21"/>
        </w:rPr>
      </w:pPr>
      <w:r w:rsidRPr="00975CDD">
        <w:rPr>
          <w:rFonts w:asciiTheme="majorHAnsi" w:hAnsiTheme="majorHAnsi" w:cs="Arial"/>
          <w:sz w:val="20"/>
          <w:szCs w:val="20"/>
        </w:rPr>
        <w:t>Presentation</w:t>
      </w:r>
      <w:r w:rsidR="008B27AA" w:rsidRPr="00975CDD">
        <w:rPr>
          <w:rFonts w:asciiTheme="majorHAnsi" w:hAnsiTheme="majorHAnsi" w:cs="Arial"/>
          <w:sz w:val="20"/>
          <w:szCs w:val="20"/>
        </w:rPr>
        <w:t xml:space="preserve">                </w:t>
      </w:r>
      <w:r w:rsidR="00470A24" w:rsidRPr="00975CDD">
        <w:rPr>
          <w:rFonts w:asciiTheme="majorHAnsi" w:hAnsiTheme="majorHAnsi" w:cs="Arial"/>
          <w:sz w:val="20"/>
          <w:szCs w:val="20"/>
        </w:rPr>
        <w:t xml:space="preserve">    </w:t>
      </w:r>
      <w:r w:rsidR="008B27AA" w:rsidRPr="00975CDD">
        <w:rPr>
          <w:rFonts w:asciiTheme="majorHAnsi" w:hAnsiTheme="majorHAnsi" w:cs="Arial"/>
          <w:sz w:val="20"/>
          <w:szCs w:val="20"/>
        </w:rPr>
        <w:t xml:space="preserve"> </w:t>
      </w:r>
      <w:r w:rsidR="00470A24" w:rsidRPr="00975CDD">
        <w:rPr>
          <w:rFonts w:asciiTheme="majorHAnsi" w:hAnsiTheme="majorHAnsi" w:cs="Arial"/>
          <w:sz w:val="20"/>
          <w:szCs w:val="20"/>
        </w:rPr>
        <w:t xml:space="preserve"> </w:t>
      </w:r>
      <w:r w:rsidR="00975CDD" w:rsidRPr="00975CDD">
        <w:rPr>
          <w:rFonts w:asciiTheme="majorHAnsi" w:hAnsiTheme="majorHAnsi" w:cs="Arial"/>
          <w:sz w:val="20"/>
          <w:szCs w:val="20"/>
        </w:rPr>
        <w:t xml:space="preserve">       </w:t>
      </w:r>
      <w:r w:rsidR="002F6D4D">
        <w:rPr>
          <w:rFonts w:asciiTheme="majorHAnsi" w:hAnsiTheme="majorHAnsi" w:cs="Arial"/>
          <w:sz w:val="20"/>
          <w:szCs w:val="20"/>
        </w:rPr>
        <w:t xml:space="preserve"> </w:t>
      </w:r>
      <w:r w:rsidR="004618B8">
        <w:rPr>
          <w:rFonts w:asciiTheme="majorHAnsi" w:hAnsiTheme="majorHAnsi" w:cs="Arial"/>
          <w:sz w:val="20"/>
          <w:szCs w:val="20"/>
        </w:rPr>
        <w:t xml:space="preserve"> </w:t>
      </w:r>
      <w:r w:rsidR="008B27AA" w:rsidRPr="00975CDD">
        <w:rPr>
          <w:rFonts w:asciiTheme="majorHAnsi" w:hAnsiTheme="majorHAnsi" w:cs="Arial"/>
          <w:b/>
          <w:sz w:val="20"/>
          <w:szCs w:val="20"/>
        </w:rPr>
        <w:t>MS PowerPoint</w:t>
      </w:r>
      <w:r w:rsidR="00DF1B46">
        <w:rPr>
          <w:rFonts w:ascii="Arial" w:hAnsi="Arial" w:cs="Arial"/>
          <w:b/>
          <w:sz w:val="21"/>
          <w:szCs w:val="21"/>
        </w:rPr>
        <w:t xml:space="preserve">, </w:t>
      </w:r>
      <w:r w:rsidR="00DF1B46">
        <w:rPr>
          <w:rFonts w:asciiTheme="majorHAnsi" w:hAnsiTheme="majorHAnsi" w:cs="Arial"/>
          <w:b/>
          <w:sz w:val="20"/>
          <w:szCs w:val="20"/>
        </w:rPr>
        <w:t>MS Word</w:t>
      </w:r>
    </w:p>
    <w:p w:rsidR="00DF1B46" w:rsidRPr="00E318CA" w:rsidRDefault="00DF1B46" w:rsidP="00975CDD">
      <w:pPr>
        <w:pStyle w:val="ListParagraph"/>
        <w:numPr>
          <w:ilvl w:val="0"/>
          <w:numId w:val="24"/>
        </w:numPr>
        <w:rPr>
          <w:rFonts w:ascii="Arial" w:hAnsi="Arial" w:cs="Arial"/>
          <w:sz w:val="21"/>
          <w:szCs w:val="21"/>
        </w:rPr>
      </w:pPr>
      <w:r>
        <w:rPr>
          <w:rFonts w:asciiTheme="majorHAnsi" w:hAnsiTheme="majorHAnsi" w:cs="Arial"/>
          <w:sz w:val="20"/>
          <w:szCs w:val="20"/>
        </w:rPr>
        <w:t xml:space="preserve">Data Management                     </w:t>
      </w:r>
      <w:r w:rsidR="004618B8">
        <w:rPr>
          <w:rFonts w:asciiTheme="majorHAnsi" w:hAnsiTheme="majorHAnsi" w:cs="Arial"/>
          <w:sz w:val="20"/>
          <w:szCs w:val="20"/>
        </w:rPr>
        <w:t xml:space="preserve"> </w:t>
      </w:r>
      <w:r w:rsidR="002F6D4D">
        <w:rPr>
          <w:rFonts w:asciiTheme="majorHAnsi" w:hAnsiTheme="majorHAnsi" w:cs="Arial"/>
          <w:sz w:val="20"/>
          <w:szCs w:val="20"/>
        </w:rPr>
        <w:t xml:space="preserve"> </w:t>
      </w:r>
      <w:r w:rsidRPr="00DF1B46">
        <w:rPr>
          <w:rFonts w:asciiTheme="majorHAnsi" w:hAnsiTheme="majorHAnsi" w:cs="Arial"/>
          <w:b/>
          <w:sz w:val="20"/>
          <w:szCs w:val="20"/>
        </w:rPr>
        <w:t>MS Excel</w:t>
      </w:r>
      <w:r>
        <w:rPr>
          <w:rFonts w:asciiTheme="majorHAnsi" w:hAnsiTheme="majorHAnsi" w:cs="Arial"/>
          <w:sz w:val="20"/>
          <w:szCs w:val="20"/>
        </w:rPr>
        <w:t xml:space="preserve">         </w:t>
      </w:r>
    </w:p>
    <w:p w:rsidR="00E318CA" w:rsidRPr="00613246" w:rsidRDefault="00E318CA" w:rsidP="00E318CA">
      <w:pPr>
        <w:pStyle w:val="ListParagraph"/>
        <w:numPr>
          <w:ilvl w:val="0"/>
          <w:numId w:val="24"/>
        </w:numPr>
        <w:rPr>
          <w:rFonts w:ascii="Arial" w:hAnsi="Arial" w:cs="Arial"/>
          <w:b/>
          <w:sz w:val="21"/>
          <w:szCs w:val="21"/>
        </w:rPr>
      </w:pPr>
      <w:r>
        <w:rPr>
          <w:rFonts w:asciiTheme="majorHAnsi" w:hAnsiTheme="majorHAnsi" w:cs="Arial"/>
          <w:sz w:val="20"/>
          <w:szCs w:val="20"/>
        </w:rPr>
        <w:t xml:space="preserve">Development                              </w:t>
      </w:r>
      <w:r w:rsidRPr="00613246">
        <w:rPr>
          <w:rFonts w:asciiTheme="majorHAnsi" w:hAnsiTheme="majorHAnsi" w:cs="Arial"/>
          <w:b/>
          <w:sz w:val="20"/>
          <w:szCs w:val="20"/>
        </w:rPr>
        <w:t>Android Studio, Visual Studio, Eclipse</w:t>
      </w:r>
    </w:p>
    <w:p w:rsidR="00E318CA" w:rsidRPr="00613246" w:rsidRDefault="00E318CA" w:rsidP="00E318CA">
      <w:pPr>
        <w:pStyle w:val="ListParagraph"/>
        <w:numPr>
          <w:ilvl w:val="0"/>
          <w:numId w:val="24"/>
        </w:numPr>
        <w:rPr>
          <w:rFonts w:ascii="Arial" w:hAnsi="Arial" w:cs="Arial"/>
          <w:b/>
          <w:sz w:val="21"/>
          <w:szCs w:val="21"/>
        </w:rPr>
      </w:pPr>
      <w:r>
        <w:rPr>
          <w:rFonts w:asciiTheme="majorHAnsi" w:hAnsiTheme="majorHAnsi" w:cs="Arial"/>
          <w:sz w:val="20"/>
          <w:szCs w:val="20"/>
        </w:rPr>
        <w:t xml:space="preserve">Software Testing                         </w:t>
      </w:r>
      <w:r w:rsidRPr="00613246">
        <w:rPr>
          <w:rFonts w:asciiTheme="majorHAnsi" w:hAnsiTheme="majorHAnsi" w:cs="Arial"/>
          <w:b/>
          <w:sz w:val="20"/>
          <w:szCs w:val="20"/>
        </w:rPr>
        <w:t>Selenium IDE, Selenium Webdriver, HPE Loadrunner,</w:t>
      </w:r>
    </w:p>
    <w:p w:rsidR="00871289" w:rsidRPr="003D40F3" w:rsidRDefault="00E318CA" w:rsidP="003D40F3">
      <w:pPr>
        <w:pStyle w:val="ListParagraph"/>
        <w:ind w:left="360"/>
        <w:rPr>
          <w:b/>
        </w:rPr>
      </w:pPr>
      <w:r w:rsidRPr="00613246">
        <w:rPr>
          <w:rFonts w:asciiTheme="majorHAnsi" w:hAnsiTheme="majorHAnsi" w:cs="Arial"/>
          <w:b/>
          <w:sz w:val="20"/>
          <w:szCs w:val="20"/>
        </w:rPr>
        <w:t xml:space="preserve">                                                  QuickTest Professional </w:t>
      </w:r>
    </w:p>
    <w:p w:rsidR="00470A24" w:rsidRPr="008E6FFC" w:rsidRDefault="009C2045" w:rsidP="008E6FFC">
      <w:pPr>
        <w:spacing w:before="240"/>
        <w:rPr>
          <w:rFonts w:asciiTheme="majorHAnsi" w:hAnsiTheme="majorHAnsi" w:cs="Arial"/>
          <w:b/>
          <w:color w:val="000000" w:themeColor="text1"/>
          <w:sz w:val="24"/>
          <w:szCs w:val="24"/>
        </w:rPr>
      </w:pPr>
      <w:r>
        <w:rPr>
          <w:rFonts w:asciiTheme="majorHAnsi" w:hAnsiTheme="majorHAnsi" w:cs="Arial"/>
          <w:b/>
          <w:noProof/>
          <w:color w:val="000000" w:themeColor="text1"/>
          <w:sz w:val="24"/>
          <w:szCs w:val="24"/>
          <w:lang w:val="en-US" w:eastAsia="en-US"/>
        </w:rPr>
        <w:lastRenderedPageBreak/>
        <w:pict>
          <v:line id="Straight Connector 18" o:spid="_x0000_s1029" style="position:absolute;z-index:251676672;visibility:visible;mso-width-relative:margin;mso-height-relative:margin" from="-.05pt,18.2pt" to="502.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" strokecolor="#406e8c [2409]" strokeweight="2pt"/>
        </w:pict>
      </w:r>
      <w:r w:rsidR="008D72CC" w:rsidRPr="008E6FFC">
        <w:rPr>
          <w:rFonts w:asciiTheme="majorHAnsi" w:hAnsiTheme="majorHAnsi" w:cs="Arial"/>
          <w:b/>
          <w:color w:val="000000" w:themeColor="text1"/>
          <w:sz w:val="24"/>
          <w:szCs w:val="24"/>
        </w:rPr>
        <w:t>PERSONAL INFORMATION</w:t>
      </w:r>
    </w:p>
    <w:p w:rsidR="001E0160" w:rsidRPr="008D72CC" w:rsidRDefault="001E0160" w:rsidP="004618B8">
      <w:pPr>
        <w:spacing w:line="240" w:lineRule="auto"/>
        <w:rPr>
          <w:rFonts w:asciiTheme="majorHAnsi" w:hAnsiTheme="majorHAnsi" w:cs="Arial"/>
          <w:sz w:val="20"/>
          <w:szCs w:val="20"/>
        </w:rPr>
      </w:pPr>
      <w:r w:rsidRPr="001E0160">
        <w:rPr>
          <w:rFonts w:asciiTheme="majorHAnsi" w:hAnsiTheme="majorHAnsi" w:cs="Arial"/>
          <w:b/>
          <w:sz w:val="20"/>
          <w:szCs w:val="20"/>
        </w:rPr>
        <w:t>Gender:</w:t>
      </w:r>
      <w:r>
        <w:rPr>
          <w:rFonts w:asciiTheme="majorHAnsi" w:hAnsiTheme="majorHAnsi" w:cs="Arial"/>
          <w:sz w:val="20"/>
          <w:szCs w:val="20"/>
        </w:rPr>
        <w:t xml:space="preserve"> Male</w:t>
      </w:r>
    </w:p>
    <w:p w:rsidR="00470A24" w:rsidRPr="008D72CC" w:rsidRDefault="00470A24" w:rsidP="004618B8">
      <w:pPr>
        <w:spacing w:line="240" w:lineRule="auto"/>
        <w:rPr>
          <w:rFonts w:asciiTheme="majorHAnsi" w:hAnsiTheme="majorHAnsi" w:cs="Arial"/>
          <w:sz w:val="20"/>
          <w:szCs w:val="20"/>
        </w:rPr>
      </w:pPr>
      <w:r w:rsidRPr="008D72CC">
        <w:rPr>
          <w:rFonts w:asciiTheme="majorHAnsi" w:hAnsiTheme="majorHAnsi" w:cs="Arial"/>
          <w:b/>
          <w:sz w:val="20"/>
          <w:szCs w:val="20"/>
        </w:rPr>
        <w:t>DOB:</w:t>
      </w:r>
      <w:r w:rsidR="00871289">
        <w:rPr>
          <w:rFonts w:asciiTheme="majorHAnsi" w:hAnsiTheme="majorHAnsi" w:cs="Arial"/>
          <w:sz w:val="20"/>
          <w:szCs w:val="20"/>
        </w:rPr>
        <w:t xml:space="preserve"> 5</w:t>
      </w:r>
      <w:r w:rsidRPr="00542411">
        <w:rPr>
          <w:rFonts w:asciiTheme="majorHAnsi" w:hAnsiTheme="majorHAnsi" w:cs="Arial"/>
          <w:sz w:val="20"/>
          <w:szCs w:val="20"/>
          <w:vertAlign w:val="superscript"/>
        </w:rPr>
        <w:t>th</w:t>
      </w:r>
      <w:r w:rsidR="00871289">
        <w:rPr>
          <w:rFonts w:asciiTheme="majorHAnsi" w:hAnsiTheme="majorHAnsi" w:cs="Arial"/>
          <w:sz w:val="20"/>
          <w:szCs w:val="20"/>
        </w:rPr>
        <w:t xml:space="preserve"> September</w:t>
      </w:r>
      <w:r w:rsidR="001E0160">
        <w:rPr>
          <w:rFonts w:asciiTheme="majorHAnsi" w:hAnsiTheme="majorHAnsi" w:cs="Arial"/>
          <w:sz w:val="20"/>
          <w:szCs w:val="20"/>
        </w:rPr>
        <w:t xml:space="preserve"> </w:t>
      </w:r>
      <w:r w:rsidR="00871289">
        <w:rPr>
          <w:rFonts w:asciiTheme="majorHAnsi" w:hAnsiTheme="majorHAnsi" w:cs="Arial"/>
          <w:sz w:val="20"/>
          <w:szCs w:val="20"/>
        </w:rPr>
        <w:t>1990</w:t>
      </w:r>
    </w:p>
    <w:p w:rsidR="00470A24" w:rsidRDefault="00470A24" w:rsidP="004618B8">
      <w:pPr>
        <w:spacing w:line="240" w:lineRule="auto"/>
        <w:rPr>
          <w:rFonts w:asciiTheme="majorHAnsi" w:hAnsiTheme="majorHAnsi" w:cs="Arial"/>
          <w:sz w:val="20"/>
          <w:szCs w:val="20"/>
        </w:rPr>
      </w:pPr>
      <w:r w:rsidRPr="008D72CC">
        <w:rPr>
          <w:rFonts w:asciiTheme="majorHAnsi" w:hAnsiTheme="majorHAnsi" w:cs="Arial"/>
          <w:b/>
          <w:sz w:val="20"/>
          <w:szCs w:val="20"/>
        </w:rPr>
        <w:t xml:space="preserve">Nationality: </w:t>
      </w:r>
      <w:r w:rsidRPr="008D72CC">
        <w:rPr>
          <w:rFonts w:asciiTheme="majorHAnsi" w:hAnsiTheme="majorHAnsi" w:cs="Arial"/>
          <w:sz w:val="20"/>
          <w:szCs w:val="20"/>
        </w:rPr>
        <w:t>India</w:t>
      </w:r>
    </w:p>
    <w:p w:rsidR="00871289" w:rsidRDefault="00871289" w:rsidP="004618B8">
      <w:pPr>
        <w:spacing w:line="240" w:lineRule="auto"/>
        <w:rPr>
          <w:rFonts w:asciiTheme="majorHAnsi" w:hAnsiTheme="majorHAnsi" w:cs="Arial"/>
          <w:sz w:val="20"/>
          <w:szCs w:val="20"/>
        </w:rPr>
      </w:pPr>
      <w:r w:rsidRPr="00871289">
        <w:rPr>
          <w:rFonts w:asciiTheme="majorHAnsi" w:hAnsiTheme="majorHAnsi" w:cs="Arial"/>
          <w:b/>
          <w:sz w:val="20"/>
          <w:szCs w:val="20"/>
        </w:rPr>
        <w:t>Marital Status:</w:t>
      </w:r>
      <w:r>
        <w:rPr>
          <w:rFonts w:asciiTheme="majorHAnsi" w:hAnsiTheme="majorHAnsi" w:cs="Arial"/>
          <w:sz w:val="20"/>
          <w:szCs w:val="20"/>
        </w:rPr>
        <w:t xml:space="preserve"> Single</w:t>
      </w:r>
    </w:p>
    <w:p w:rsidR="00992BAF" w:rsidRDefault="00992BAF" w:rsidP="004618B8">
      <w:pPr>
        <w:spacing w:line="240" w:lineRule="auto"/>
        <w:rPr>
          <w:rFonts w:asciiTheme="majorHAnsi" w:hAnsiTheme="majorHAnsi" w:cs="Arial"/>
          <w:sz w:val="20"/>
          <w:szCs w:val="20"/>
        </w:rPr>
      </w:pPr>
      <w:bookmarkStart w:id="0" w:name="_GoBack"/>
      <w:bookmarkEnd w:id="0"/>
    </w:p>
    <w:p w:rsidR="00992BAF" w:rsidRPr="008E6FFC" w:rsidRDefault="009C2045" w:rsidP="00992BAF">
      <w:pPr>
        <w:spacing w:after="0" w:line="480" w:lineRule="auto"/>
        <w:rPr>
          <w:rFonts w:asciiTheme="majorHAnsi" w:hAnsiTheme="majorHAnsi" w:cs="Arial"/>
          <w:b/>
          <w:color w:val="000000" w:themeColor="text1"/>
        </w:rPr>
      </w:pPr>
      <w:r>
        <w:rPr>
          <w:rFonts w:asciiTheme="majorHAnsi" w:hAnsiTheme="majorHAnsi" w:cs="Arial"/>
          <w:b/>
          <w:noProof/>
          <w:color w:val="000000" w:themeColor="text1"/>
          <w:lang w:val="en-US" w:eastAsia="en-US"/>
        </w:rPr>
        <w:pict>
          <v:line id="Straight Connector 17" o:spid="_x0000_s1028" style="position:absolute;z-index:251687936;visibility:visible;mso-width-relative:margin;mso-height-relative:margin" from=".1pt,17pt" to="507.9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" strokecolor="#406e8c [2409]" strokeweight="2pt"/>
        </w:pict>
      </w:r>
      <w:r w:rsidR="00992BAF" w:rsidRPr="008E6FFC">
        <w:rPr>
          <w:rFonts w:asciiTheme="majorHAnsi" w:hAnsiTheme="majorHAnsi" w:cs="Arial"/>
          <w:b/>
          <w:color w:val="000000" w:themeColor="text1"/>
        </w:rPr>
        <w:t>LANGUAGES KNOWN</w:t>
      </w:r>
    </w:p>
    <w:p w:rsidR="00992BAF" w:rsidRDefault="00992BAF" w:rsidP="00992BAF">
      <w:pPr>
        <w:spacing w:line="240" w:lineRule="auto"/>
        <w:rPr>
          <w:rFonts w:asciiTheme="majorHAnsi" w:hAnsiTheme="majorHAnsi" w:cs="Arial"/>
          <w:sz w:val="20"/>
          <w:szCs w:val="20"/>
        </w:rPr>
      </w:pPr>
      <w:r>
        <w:rPr>
          <w:rFonts w:asciiTheme="majorHAnsi" w:hAnsiTheme="majorHAnsi" w:cs="Arial"/>
          <w:sz w:val="20"/>
          <w:szCs w:val="20"/>
        </w:rPr>
        <w:t>ENGLISH | HINDI | MALAYALAM</w:t>
      </w:r>
    </w:p>
    <w:p w:rsidR="00CD7CDB" w:rsidRPr="00992BAF" w:rsidRDefault="00992BAF" w:rsidP="00CD7CDB">
      <w:pPr>
        <w:spacing w:line="240" w:lineRule="auto"/>
        <w:rPr>
          <w:rFonts w:asciiTheme="majorHAnsi" w:hAnsiTheme="majorHAnsi" w:cs="Arial"/>
          <w:sz w:val="20"/>
          <w:szCs w:val="20"/>
        </w:rPr>
      </w:pPr>
      <w:r>
        <w:rPr>
          <w:rFonts w:asciiTheme="majorHAnsi" w:hAnsiTheme="majorHAnsi" w:cs="Arial"/>
          <w:sz w:val="20"/>
          <w:szCs w:val="20"/>
        </w:rPr>
        <w:t>IELTS(2016) – 7.5/9</w:t>
      </w:r>
    </w:p>
    <w:p w:rsidR="00470A24" w:rsidRPr="008E6FFC" w:rsidRDefault="00470A24" w:rsidP="008D72CC">
      <w:pPr>
        <w:pStyle w:val="Heading1"/>
        <w:tabs>
          <w:tab w:val="left" w:pos="1875"/>
        </w:tabs>
        <w:rPr>
          <w:rFonts w:cs="Arial"/>
          <w:color w:val="auto"/>
          <w:sz w:val="24"/>
          <w:szCs w:val="24"/>
        </w:rPr>
      </w:pPr>
      <w:r w:rsidRPr="008E6FFC">
        <w:rPr>
          <w:rFonts w:cs="Arial"/>
          <w:color w:val="auto"/>
          <w:sz w:val="24"/>
          <w:szCs w:val="24"/>
        </w:rPr>
        <w:t>REFERENCES</w:t>
      </w:r>
    </w:p>
    <w:p w:rsidR="008D72CC" w:rsidRDefault="009C2045" w:rsidP="00470A24">
      <w:r>
        <w:rPr>
          <w:noProof/>
          <w:lang w:val="en-US" w:eastAsia="en-US"/>
        </w:rPr>
        <w:pict>
          <v:line id="Straight Connector 19" o:spid="_x0000_s1027" style="position:absolute;z-index:251677696;visibility:visible;mso-width-relative:margin;mso-height-relative:margin" from="0,1.15pt" to="502.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" strokecolor="#406e8c [2409]" strokeweight="2pt"/>
        </w:pict>
      </w:r>
    </w:p>
    <w:p w:rsidR="00470A24" w:rsidRDefault="00470A24" w:rsidP="008D72CC">
      <w:pPr>
        <w:spacing w:line="240" w:lineRule="auto"/>
        <w:rPr>
          <w:rFonts w:asciiTheme="majorHAnsi" w:hAnsiTheme="majorHAnsi"/>
          <w:sz w:val="20"/>
          <w:szCs w:val="20"/>
        </w:rPr>
      </w:pPr>
      <w:r w:rsidRPr="008D72CC">
        <w:rPr>
          <w:rFonts w:asciiTheme="majorHAnsi" w:hAnsiTheme="majorHAnsi"/>
          <w:sz w:val="20"/>
          <w:szCs w:val="20"/>
        </w:rPr>
        <w:t>References would be furnished upon request.</w:t>
      </w:r>
    </w:p>
    <w:p w:rsidR="00992BAF" w:rsidRDefault="00992BAF" w:rsidP="008D72CC">
      <w:pPr>
        <w:spacing w:line="240" w:lineRule="auto"/>
        <w:rPr>
          <w:rFonts w:asciiTheme="majorHAnsi" w:hAnsiTheme="majorHAnsi"/>
          <w:sz w:val="20"/>
          <w:szCs w:val="20"/>
        </w:rPr>
      </w:pPr>
    </w:p>
    <w:p w:rsidR="00C47982" w:rsidRPr="008D72CC" w:rsidRDefault="00C47982" w:rsidP="008D72CC">
      <w:pPr>
        <w:spacing w:line="240" w:lineRule="auto"/>
        <w:rPr>
          <w:rFonts w:asciiTheme="majorHAnsi" w:hAnsiTheme="majorHAnsi"/>
        </w:rPr>
      </w:pPr>
    </w:p>
    <w:sectPr w:rsidR="00C47982" w:rsidRPr="008D72CC" w:rsidSect="0044169B">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D50" w:rsidRDefault="00C20D50" w:rsidP="0044169B">
      <w:pPr>
        <w:spacing w:after="0" w:line="240" w:lineRule="auto"/>
      </w:pPr>
      <w:r>
        <w:separator/>
      </w:r>
    </w:p>
  </w:endnote>
  <w:endnote w:type="continuationSeparator" w:id="0">
    <w:p w:rsidR="00C20D50" w:rsidRDefault="00C20D50" w:rsidP="004416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HGMinchoB">
    <w:panose1 w:val="00000000000000000000"/>
    <w:charset w:val="80"/>
    <w:family w:val="roman"/>
    <w:notTrueType/>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GｺﾞｼｯｸM">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D50" w:rsidRDefault="00C20D50" w:rsidP="0044169B">
      <w:pPr>
        <w:spacing w:after="0" w:line="240" w:lineRule="auto"/>
      </w:pPr>
      <w:r>
        <w:separator/>
      </w:r>
    </w:p>
  </w:footnote>
  <w:footnote w:type="continuationSeparator" w:id="0">
    <w:p w:rsidR="00C20D50" w:rsidRDefault="00C20D50" w:rsidP="004416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74B02"/>
    <w:multiLevelType w:val="hybridMultilevel"/>
    <w:tmpl w:val="A126C2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0F85BFD"/>
    <w:multiLevelType w:val="hybridMultilevel"/>
    <w:tmpl w:val="A286837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0404391D"/>
    <w:multiLevelType w:val="hybridMultilevel"/>
    <w:tmpl w:val="6478C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666383"/>
    <w:multiLevelType w:val="hybridMultilevel"/>
    <w:tmpl w:val="E020D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D7294E"/>
    <w:multiLevelType w:val="hybridMultilevel"/>
    <w:tmpl w:val="A4F2746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DF4F1C"/>
    <w:multiLevelType w:val="hybridMultilevel"/>
    <w:tmpl w:val="6B1A2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CA4269C"/>
    <w:multiLevelType w:val="hybridMultilevel"/>
    <w:tmpl w:val="B53E9B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E75533F"/>
    <w:multiLevelType w:val="hybridMultilevel"/>
    <w:tmpl w:val="BB80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E4722F"/>
    <w:multiLevelType w:val="hybridMultilevel"/>
    <w:tmpl w:val="890027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6E512D8"/>
    <w:multiLevelType w:val="hybridMultilevel"/>
    <w:tmpl w:val="2990F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995084"/>
    <w:multiLevelType w:val="hybridMultilevel"/>
    <w:tmpl w:val="52700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28500B"/>
    <w:multiLevelType w:val="hybridMultilevel"/>
    <w:tmpl w:val="0BF896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DA75003"/>
    <w:multiLevelType w:val="hybridMultilevel"/>
    <w:tmpl w:val="AEC2F83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nsid w:val="1DC55021"/>
    <w:multiLevelType w:val="hybridMultilevel"/>
    <w:tmpl w:val="A5309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767F0"/>
    <w:multiLevelType w:val="hybridMultilevel"/>
    <w:tmpl w:val="642EA5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FAE1E04"/>
    <w:multiLevelType w:val="hybridMultilevel"/>
    <w:tmpl w:val="7B529C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26E7C9A"/>
    <w:multiLevelType w:val="hybridMultilevel"/>
    <w:tmpl w:val="17F440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5887BA5"/>
    <w:multiLevelType w:val="hybridMultilevel"/>
    <w:tmpl w:val="89BC913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nsid w:val="27D13E9A"/>
    <w:multiLevelType w:val="hybridMultilevel"/>
    <w:tmpl w:val="CAD0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E37EE5"/>
    <w:multiLevelType w:val="hybridMultilevel"/>
    <w:tmpl w:val="7DE8AD3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nsid w:val="2B035E5B"/>
    <w:multiLevelType w:val="hybridMultilevel"/>
    <w:tmpl w:val="1D024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446FB2"/>
    <w:multiLevelType w:val="hybridMultilevel"/>
    <w:tmpl w:val="C3F422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D40A12"/>
    <w:multiLevelType w:val="hybridMultilevel"/>
    <w:tmpl w:val="FB825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4804CA9"/>
    <w:multiLevelType w:val="hybridMultilevel"/>
    <w:tmpl w:val="0486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770DB8"/>
    <w:multiLevelType w:val="hybridMultilevel"/>
    <w:tmpl w:val="65E0B54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39650D6E"/>
    <w:multiLevelType w:val="hybridMultilevel"/>
    <w:tmpl w:val="C5A25B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D00705A"/>
    <w:multiLevelType w:val="hybridMultilevel"/>
    <w:tmpl w:val="1DFA84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8CD333A"/>
    <w:multiLevelType w:val="hybridMultilevel"/>
    <w:tmpl w:val="CC5C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FD4133"/>
    <w:multiLevelType w:val="hybridMultilevel"/>
    <w:tmpl w:val="CEA297C4"/>
    <w:lvl w:ilvl="0" w:tplc="40090001">
      <w:start w:val="1"/>
      <w:numFmt w:val="bullet"/>
      <w:lvlText w:val=""/>
      <w:lvlJc w:val="left"/>
      <w:pPr>
        <w:ind w:left="720" w:hanging="360"/>
      </w:pPr>
      <w:rPr>
        <w:rFonts w:ascii="Symbol" w:hAnsi="Symbol" w:hint="default"/>
      </w:rPr>
    </w:lvl>
    <w:lvl w:ilvl="1" w:tplc="E91C699A">
      <w:numFmt w:val="bullet"/>
      <w:lvlText w:val="•"/>
      <w:lvlJc w:val="left"/>
      <w:pPr>
        <w:ind w:left="1440" w:hanging="360"/>
      </w:pPr>
      <w:rPr>
        <w:rFonts w:ascii="Garamond" w:eastAsiaTheme="minorEastAsia" w:hAnsi="Garamond" w:cstheme="minorBid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100373B"/>
    <w:multiLevelType w:val="hybridMultilevel"/>
    <w:tmpl w:val="3ADEBC96"/>
    <w:lvl w:ilvl="0" w:tplc="41244C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BC277F6"/>
    <w:multiLevelType w:val="hybridMultilevel"/>
    <w:tmpl w:val="F20086C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DFF490C"/>
    <w:multiLevelType w:val="hybridMultilevel"/>
    <w:tmpl w:val="47863CEA"/>
    <w:lvl w:ilvl="0" w:tplc="40090001">
      <w:start w:val="1"/>
      <w:numFmt w:val="bullet"/>
      <w:lvlText w:val=""/>
      <w:lvlJc w:val="left"/>
      <w:pPr>
        <w:ind w:left="1446" w:hanging="360"/>
      </w:pPr>
      <w:rPr>
        <w:rFonts w:ascii="Symbol" w:hAnsi="Symbol" w:hint="default"/>
      </w:rPr>
    </w:lvl>
    <w:lvl w:ilvl="1" w:tplc="40090003" w:tentative="1">
      <w:start w:val="1"/>
      <w:numFmt w:val="bullet"/>
      <w:lvlText w:val="o"/>
      <w:lvlJc w:val="left"/>
      <w:pPr>
        <w:ind w:left="2166" w:hanging="360"/>
      </w:pPr>
      <w:rPr>
        <w:rFonts w:ascii="Courier New" w:hAnsi="Courier New" w:cs="Courier New" w:hint="default"/>
      </w:rPr>
    </w:lvl>
    <w:lvl w:ilvl="2" w:tplc="40090005" w:tentative="1">
      <w:start w:val="1"/>
      <w:numFmt w:val="bullet"/>
      <w:lvlText w:val=""/>
      <w:lvlJc w:val="left"/>
      <w:pPr>
        <w:ind w:left="2886" w:hanging="360"/>
      </w:pPr>
      <w:rPr>
        <w:rFonts w:ascii="Wingdings" w:hAnsi="Wingdings" w:hint="default"/>
      </w:rPr>
    </w:lvl>
    <w:lvl w:ilvl="3" w:tplc="40090001" w:tentative="1">
      <w:start w:val="1"/>
      <w:numFmt w:val="bullet"/>
      <w:lvlText w:val=""/>
      <w:lvlJc w:val="left"/>
      <w:pPr>
        <w:ind w:left="3606" w:hanging="360"/>
      </w:pPr>
      <w:rPr>
        <w:rFonts w:ascii="Symbol" w:hAnsi="Symbol" w:hint="default"/>
      </w:rPr>
    </w:lvl>
    <w:lvl w:ilvl="4" w:tplc="40090003" w:tentative="1">
      <w:start w:val="1"/>
      <w:numFmt w:val="bullet"/>
      <w:lvlText w:val="o"/>
      <w:lvlJc w:val="left"/>
      <w:pPr>
        <w:ind w:left="4326" w:hanging="360"/>
      </w:pPr>
      <w:rPr>
        <w:rFonts w:ascii="Courier New" w:hAnsi="Courier New" w:cs="Courier New" w:hint="default"/>
      </w:rPr>
    </w:lvl>
    <w:lvl w:ilvl="5" w:tplc="40090005" w:tentative="1">
      <w:start w:val="1"/>
      <w:numFmt w:val="bullet"/>
      <w:lvlText w:val=""/>
      <w:lvlJc w:val="left"/>
      <w:pPr>
        <w:ind w:left="5046" w:hanging="360"/>
      </w:pPr>
      <w:rPr>
        <w:rFonts w:ascii="Wingdings" w:hAnsi="Wingdings" w:hint="default"/>
      </w:rPr>
    </w:lvl>
    <w:lvl w:ilvl="6" w:tplc="40090001" w:tentative="1">
      <w:start w:val="1"/>
      <w:numFmt w:val="bullet"/>
      <w:lvlText w:val=""/>
      <w:lvlJc w:val="left"/>
      <w:pPr>
        <w:ind w:left="5766" w:hanging="360"/>
      </w:pPr>
      <w:rPr>
        <w:rFonts w:ascii="Symbol" w:hAnsi="Symbol" w:hint="default"/>
      </w:rPr>
    </w:lvl>
    <w:lvl w:ilvl="7" w:tplc="40090003" w:tentative="1">
      <w:start w:val="1"/>
      <w:numFmt w:val="bullet"/>
      <w:lvlText w:val="o"/>
      <w:lvlJc w:val="left"/>
      <w:pPr>
        <w:ind w:left="6486" w:hanging="360"/>
      </w:pPr>
      <w:rPr>
        <w:rFonts w:ascii="Courier New" w:hAnsi="Courier New" w:cs="Courier New" w:hint="default"/>
      </w:rPr>
    </w:lvl>
    <w:lvl w:ilvl="8" w:tplc="40090005" w:tentative="1">
      <w:start w:val="1"/>
      <w:numFmt w:val="bullet"/>
      <w:lvlText w:val=""/>
      <w:lvlJc w:val="left"/>
      <w:pPr>
        <w:ind w:left="7206" w:hanging="360"/>
      </w:pPr>
      <w:rPr>
        <w:rFonts w:ascii="Wingdings" w:hAnsi="Wingdings" w:hint="default"/>
      </w:rPr>
    </w:lvl>
  </w:abstractNum>
  <w:abstractNum w:abstractNumId="33">
    <w:nsid w:val="64820BAC"/>
    <w:multiLevelType w:val="hybridMultilevel"/>
    <w:tmpl w:val="DA382D58"/>
    <w:lvl w:ilvl="0" w:tplc="A50A2376">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657F7F93"/>
    <w:multiLevelType w:val="hybridMultilevel"/>
    <w:tmpl w:val="EC0A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3244D5"/>
    <w:multiLevelType w:val="hybridMultilevel"/>
    <w:tmpl w:val="C00652A4"/>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6">
    <w:nsid w:val="6F630B65"/>
    <w:multiLevelType w:val="hybridMultilevel"/>
    <w:tmpl w:val="A0E62CB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0E833D6"/>
    <w:multiLevelType w:val="hybridMultilevel"/>
    <w:tmpl w:val="CDC465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3CC2C67"/>
    <w:multiLevelType w:val="hybridMultilevel"/>
    <w:tmpl w:val="4B00ABA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39">
    <w:nsid w:val="780242D1"/>
    <w:multiLevelType w:val="hybridMultilevel"/>
    <w:tmpl w:val="1BD29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347AA4"/>
    <w:multiLevelType w:val="hybridMultilevel"/>
    <w:tmpl w:val="8390A94C"/>
    <w:lvl w:ilvl="0" w:tplc="A50A2376">
      <w:numFmt w:val="bullet"/>
      <w:lvlText w:val="•"/>
      <w:lvlJc w:val="left"/>
      <w:pPr>
        <w:ind w:left="360" w:hanging="360"/>
      </w:pPr>
      <w:rPr>
        <w:rFonts w:ascii="Calibri" w:eastAsiaTheme="minorHAnsi" w:hAnsi="Calibri" w:cstheme="minorBidi"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nsid w:val="7E862D46"/>
    <w:multiLevelType w:val="hybridMultilevel"/>
    <w:tmpl w:val="0A1C5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32"/>
  </w:num>
  <w:num w:numId="3">
    <w:abstractNumId w:val="17"/>
  </w:num>
  <w:num w:numId="4">
    <w:abstractNumId w:val="34"/>
  </w:num>
  <w:num w:numId="5">
    <w:abstractNumId w:val="37"/>
  </w:num>
  <w:num w:numId="6">
    <w:abstractNumId w:val="29"/>
  </w:num>
  <w:num w:numId="7">
    <w:abstractNumId w:val="1"/>
  </w:num>
  <w:num w:numId="8">
    <w:abstractNumId w:val="2"/>
  </w:num>
  <w:num w:numId="9">
    <w:abstractNumId w:val="9"/>
  </w:num>
  <w:num w:numId="10">
    <w:abstractNumId w:val="31"/>
  </w:num>
  <w:num w:numId="11">
    <w:abstractNumId w:val="36"/>
  </w:num>
  <w:num w:numId="12">
    <w:abstractNumId w:val="13"/>
  </w:num>
  <w:num w:numId="13">
    <w:abstractNumId w:val="19"/>
  </w:num>
  <w:num w:numId="14">
    <w:abstractNumId w:val="24"/>
  </w:num>
  <w:num w:numId="15">
    <w:abstractNumId w:val="14"/>
  </w:num>
  <w:num w:numId="16">
    <w:abstractNumId w:val="8"/>
  </w:num>
  <w:num w:numId="17">
    <w:abstractNumId w:val="4"/>
  </w:num>
  <w:num w:numId="18">
    <w:abstractNumId w:val="11"/>
  </w:num>
  <w:num w:numId="19">
    <w:abstractNumId w:val="33"/>
  </w:num>
  <w:num w:numId="20">
    <w:abstractNumId w:val="18"/>
  </w:num>
  <w:num w:numId="21">
    <w:abstractNumId w:val="7"/>
  </w:num>
  <w:num w:numId="22">
    <w:abstractNumId w:val="23"/>
  </w:num>
  <w:num w:numId="23">
    <w:abstractNumId w:val="40"/>
  </w:num>
  <w:num w:numId="24">
    <w:abstractNumId w:val="20"/>
  </w:num>
  <w:num w:numId="25">
    <w:abstractNumId w:val="3"/>
  </w:num>
  <w:num w:numId="26">
    <w:abstractNumId w:val="28"/>
  </w:num>
  <w:num w:numId="27">
    <w:abstractNumId w:val="12"/>
  </w:num>
  <w:num w:numId="28">
    <w:abstractNumId w:val="38"/>
  </w:num>
  <w:num w:numId="29">
    <w:abstractNumId w:val="30"/>
  </w:num>
  <w:num w:numId="30">
    <w:abstractNumId w:val="25"/>
  </w:num>
  <w:num w:numId="31">
    <w:abstractNumId w:val="27"/>
  </w:num>
  <w:num w:numId="32">
    <w:abstractNumId w:val="15"/>
  </w:num>
  <w:num w:numId="33">
    <w:abstractNumId w:val="6"/>
  </w:num>
  <w:num w:numId="34">
    <w:abstractNumId w:val="41"/>
  </w:num>
  <w:num w:numId="35">
    <w:abstractNumId w:val="16"/>
  </w:num>
  <w:num w:numId="36">
    <w:abstractNumId w:val="5"/>
  </w:num>
  <w:num w:numId="37">
    <w:abstractNumId w:val="22"/>
  </w:num>
  <w:num w:numId="38">
    <w:abstractNumId w:val="0"/>
  </w:num>
  <w:num w:numId="39">
    <w:abstractNumId w:val="21"/>
  </w:num>
  <w:num w:numId="40">
    <w:abstractNumId w:val="10"/>
  </w:num>
  <w:num w:numId="41">
    <w:abstractNumId w:val="35"/>
  </w:num>
  <w:num w:numId="42">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44169B"/>
    <w:rsid w:val="00096609"/>
    <w:rsid w:val="000A470C"/>
    <w:rsid w:val="000D7409"/>
    <w:rsid w:val="000F2A14"/>
    <w:rsid w:val="001529FD"/>
    <w:rsid w:val="00167FF8"/>
    <w:rsid w:val="001D64FA"/>
    <w:rsid w:val="001E0160"/>
    <w:rsid w:val="00202109"/>
    <w:rsid w:val="002173EA"/>
    <w:rsid w:val="00252853"/>
    <w:rsid w:val="002740DC"/>
    <w:rsid w:val="002F143F"/>
    <w:rsid w:val="002F3C03"/>
    <w:rsid w:val="002F6D4D"/>
    <w:rsid w:val="003319C8"/>
    <w:rsid w:val="00354753"/>
    <w:rsid w:val="00362B26"/>
    <w:rsid w:val="003763EC"/>
    <w:rsid w:val="003C5AF0"/>
    <w:rsid w:val="003D40F3"/>
    <w:rsid w:val="003F255E"/>
    <w:rsid w:val="00414881"/>
    <w:rsid w:val="00423C20"/>
    <w:rsid w:val="0044169B"/>
    <w:rsid w:val="00455F98"/>
    <w:rsid w:val="004618B8"/>
    <w:rsid w:val="004620A1"/>
    <w:rsid w:val="00470A24"/>
    <w:rsid w:val="00474578"/>
    <w:rsid w:val="00484B83"/>
    <w:rsid w:val="004A6068"/>
    <w:rsid w:val="004C1E30"/>
    <w:rsid w:val="004D1369"/>
    <w:rsid w:val="00523D9B"/>
    <w:rsid w:val="00542411"/>
    <w:rsid w:val="005526F3"/>
    <w:rsid w:val="005900BE"/>
    <w:rsid w:val="00594B2E"/>
    <w:rsid w:val="005A188A"/>
    <w:rsid w:val="005A1F9B"/>
    <w:rsid w:val="005B6FED"/>
    <w:rsid w:val="005B75E2"/>
    <w:rsid w:val="005C3617"/>
    <w:rsid w:val="005D7D17"/>
    <w:rsid w:val="005E1116"/>
    <w:rsid w:val="006142E7"/>
    <w:rsid w:val="00615E7E"/>
    <w:rsid w:val="00632ECB"/>
    <w:rsid w:val="006B2B1A"/>
    <w:rsid w:val="006B31A6"/>
    <w:rsid w:val="00754D9B"/>
    <w:rsid w:val="007563FE"/>
    <w:rsid w:val="00784881"/>
    <w:rsid w:val="007869EC"/>
    <w:rsid w:val="007A1205"/>
    <w:rsid w:val="007B5A10"/>
    <w:rsid w:val="007D04E8"/>
    <w:rsid w:val="007E6FCD"/>
    <w:rsid w:val="008065F9"/>
    <w:rsid w:val="00811B06"/>
    <w:rsid w:val="00820C6A"/>
    <w:rsid w:val="00842CAB"/>
    <w:rsid w:val="00862C04"/>
    <w:rsid w:val="00867F71"/>
    <w:rsid w:val="00871289"/>
    <w:rsid w:val="008B27AA"/>
    <w:rsid w:val="008B7773"/>
    <w:rsid w:val="008C2CF5"/>
    <w:rsid w:val="008D0915"/>
    <w:rsid w:val="008D72CC"/>
    <w:rsid w:val="008E6FFC"/>
    <w:rsid w:val="00931C9D"/>
    <w:rsid w:val="00974B6F"/>
    <w:rsid w:val="00975CDD"/>
    <w:rsid w:val="00982EED"/>
    <w:rsid w:val="00992BAF"/>
    <w:rsid w:val="009C2045"/>
    <w:rsid w:val="00A135BB"/>
    <w:rsid w:val="00A40E20"/>
    <w:rsid w:val="00A54A35"/>
    <w:rsid w:val="00A80A04"/>
    <w:rsid w:val="00AC39D9"/>
    <w:rsid w:val="00AE4EB9"/>
    <w:rsid w:val="00B4202E"/>
    <w:rsid w:val="00B85F11"/>
    <w:rsid w:val="00B95700"/>
    <w:rsid w:val="00BD73F9"/>
    <w:rsid w:val="00C20D50"/>
    <w:rsid w:val="00C42BFB"/>
    <w:rsid w:val="00C47345"/>
    <w:rsid w:val="00C47982"/>
    <w:rsid w:val="00C52530"/>
    <w:rsid w:val="00C82CA8"/>
    <w:rsid w:val="00C93511"/>
    <w:rsid w:val="00CC23B2"/>
    <w:rsid w:val="00CD7CDB"/>
    <w:rsid w:val="00CF06ED"/>
    <w:rsid w:val="00CF0C40"/>
    <w:rsid w:val="00D07E9C"/>
    <w:rsid w:val="00D66BA5"/>
    <w:rsid w:val="00D764A0"/>
    <w:rsid w:val="00DC0FB7"/>
    <w:rsid w:val="00DC55B3"/>
    <w:rsid w:val="00DC7D24"/>
    <w:rsid w:val="00DF1B46"/>
    <w:rsid w:val="00E04A89"/>
    <w:rsid w:val="00E318CA"/>
    <w:rsid w:val="00E3602C"/>
    <w:rsid w:val="00E4782C"/>
    <w:rsid w:val="00E77639"/>
    <w:rsid w:val="00F00CB6"/>
    <w:rsid w:val="00F82F31"/>
    <w:rsid w:val="00FB4807"/>
    <w:rsid w:val="00FC55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1" type="connector" idref="#AutoShape 15"/>
        <o:r id="V:Rule2" type="connector" idref="#AutoShape 14"/>
        <o:r id="V:Rule3"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205"/>
  </w:style>
  <w:style w:type="paragraph" w:styleId="Heading1">
    <w:name w:val="heading 1"/>
    <w:basedOn w:val="Normal"/>
    <w:next w:val="Normal"/>
    <w:link w:val="Heading1Char"/>
    <w:uiPriority w:val="9"/>
    <w:qFormat/>
    <w:rsid w:val="0044169B"/>
    <w:pPr>
      <w:keepNext/>
      <w:keepLines/>
      <w:spacing w:before="480" w:after="0"/>
      <w:outlineLvl w:val="0"/>
    </w:pPr>
    <w:rPr>
      <w:rFonts w:asciiTheme="majorHAnsi" w:eastAsiaTheme="majorEastAsia" w:hAnsiTheme="majorHAnsi" w:cstheme="majorBidi"/>
      <w:b/>
      <w:bCs/>
      <w:color w:val="3E3E67" w:themeColor="accent1" w:themeShade="BF"/>
      <w:sz w:val="28"/>
      <w:szCs w:val="28"/>
    </w:rPr>
  </w:style>
  <w:style w:type="paragraph" w:styleId="Heading2">
    <w:name w:val="heading 2"/>
    <w:basedOn w:val="Normal"/>
    <w:next w:val="Normal"/>
    <w:link w:val="Heading2Char"/>
    <w:uiPriority w:val="9"/>
    <w:unhideWhenUsed/>
    <w:qFormat/>
    <w:rsid w:val="0044169B"/>
    <w:pPr>
      <w:keepNext/>
      <w:keepLines/>
      <w:spacing w:before="200" w:after="0"/>
      <w:outlineLvl w:val="1"/>
    </w:pPr>
    <w:rPr>
      <w:rFonts w:asciiTheme="majorHAnsi" w:eastAsiaTheme="majorEastAsia" w:hAnsiTheme="majorHAnsi" w:cstheme="majorBidi"/>
      <w:b/>
      <w:bCs/>
      <w:color w:val="53548A" w:themeColor="accent1"/>
      <w:sz w:val="26"/>
      <w:szCs w:val="26"/>
    </w:rPr>
  </w:style>
  <w:style w:type="paragraph" w:styleId="Heading3">
    <w:name w:val="heading 3"/>
    <w:basedOn w:val="Normal"/>
    <w:next w:val="Normal"/>
    <w:link w:val="Heading3Char"/>
    <w:uiPriority w:val="9"/>
    <w:unhideWhenUsed/>
    <w:qFormat/>
    <w:rsid w:val="0044169B"/>
    <w:pPr>
      <w:keepNext/>
      <w:keepLines/>
      <w:spacing w:before="200" w:after="0"/>
      <w:outlineLvl w:val="2"/>
    </w:pPr>
    <w:rPr>
      <w:rFonts w:asciiTheme="majorHAnsi" w:eastAsiaTheme="majorEastAsia" w:hAnsiTheme="majorHAnsi" w:cstheme="majorBidi"/>
      <w:b/>
      <w:bCs/>
      <w:color w:val="53548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69B"/>
  </w:style>
  <w:style w:type="paragraph" w:styleId="Footer">
    <w:name w:val="footer"/>
    <w:basedOn w:val="Normal"/>
    <w:link w:val="FooterChar"/>
    <w:uiPriority w:val="99"/>
    <w:unhideWhenUsed/>
    <w:rsid w:val="004416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69B"/>
  </w:style>
  <w:style w:type="character" w:customStyle="1" w:styleId="Heading1Char">
    <w:name w:val="Heading 1 Char"/>
    <w:basedOn w:val="DefaultParagraphFont"/>
    <w:link w:val="Heading1"/>
    <w:uiPriority w:val="9"/>
    <w:rsid w:val="0044169B"/>
    <w:rPr>
      <w:rFonts w:asciiTheme="majorHAnsi" w:eastAsiaTheme="majorEastAsia" w:hAnsiTheme="majorHAnsi" w:cstheme="majorBidi"/>
      <w:b/>
      <w:bCs/>
      <w:color w:val="3E3E67" w:themeColor="accent1" w:themeShade="BF"/>
      <w:sz w:val="28"/>
      <w:szCs w:val="28"/>
    </w:rPr>
  </w:style>
  <w:style w:type="character" w:customStyle="1" w:styleId="Heading2Char">
    <w:name w:val="Heading 2 Char"/>
    <w:basedOn w:val="DefaultParagraphFont"/>
    <w:link w:val="Heading2"/>
    <w:uiPriority w:val="9"/>
    <w:rsid w:val="0044169B"/>
    <w:rPr>
      <w:rFonts w:asciiTheme="majorHAnsi" w:eastAsiaTheme="majorEastAsia" w:hAnsiTheme="majorHAnsi" w:cstheme="majorBidi"/>
      <w:b/>
      <w:bCs/>
      <w:color w:val="53548A" w:themeColor="accent1"/>
      <w:sz w:val="26"/>
      <w:szCs w:val="26"/>
    </w:rPr>
  </w:style>
  <w:style w:type="character" w:customStyle="1" w:styleId="Heading3Char">
    <w:name w:val="Heading 3 Char"/>
    <w:basedOn w:val="DefaultParagraphFont"/>
    <w:link w:val="Heading3"/>
    <w:uiPriority w:val="9"/>
    <w:rsid w:val="0044169B"/>
    <w:rPr>
      <w:rFonts w:asciiTheme="majorHAnsi" w:eastAsiaTheme="majorEastAsia" w:hAnsiTheme="majorHAnsi" w:cstheme="majorBidi"/>
      <w:b/>
      <w:bCs/>
      <w:color w:val="53548A" w:themeColor="accent1"/>
    </w:rPr>
  </w:style>
  <w:style w:type="paragraph" w:styleId="ListParagraph">
    <w:name w:val="List Paragraph"/>
    <w:basedOn w:val="Normal"/>
    <w:uiPriority w:val="34"/>
    <w:qFormat/>
    <w:rsid w:val="005526F3"/>
    <w:pPr>
      <w:ind w:left="720"/>
      <w:contextualSpacing/>
    </w:pPr>
  </w:style>
  <w:style w:type="paragraph" w:styleId="BalloonText">
    <w:name w:val="Balloon Text"/>
    <w:basedOn w:val="Normal"/>
    <w:link w:val="BalloonTextChar"/>
    <w:uiPriority w:val="99"/>
    <w:semiHidden/>
    <w:unhideWhenUsed/>
    <w:rsid w:val="00BD7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3F9"/>
    <w:rPr>
      <w:rFonts w:ascii="Tahoma" w:hAnsi="Tahoma" w:cs="Tahoma"/>
      <w:sz w:val="16"/>
      <w:szCs w:val="16"/>
    </w:rPr>
  </w:style>
  <w:style w:type="paragraph" w:styleId="NormalWeb">
    <w:name w:val="Normal (Web)"/>
    <w:basedOn w:val="Normal"/>
    <w:uiPriority w:val="99"/>
    <w:semiHidden/>
    <w:unhideWhenUsed/>
    <w:rsid w:val="004C1E3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DefaultParagraphFont"/>
    <w:rsid w:val="004C1E30"/>
  </w:style>
  <w:style w:type="paragraph" w:styleId="Title">
    <w:name w:val="Title"/>
    <w:basedOn w:val="Normal"/>
    <w:next w:val="Normal"/>
    <w:link w:val="TitleChar"/>
    <w:uiPriority w:val="10"/>
    <w:qFormat/>
    <w:rsid w:val="00F00CB6"/>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leChar">
    <w:name w:val="Title Char"/>
    <w:basedOn w:val="DefaultParagraphFont"/>
    <w:link w:val="Title"/>
    <w:uiPriority w:val="10"/>
    <w:rsid w:val="00F00CB6"/>
    <w:rPr>
      <w:rFonts w:asciiTheme="majorHAnsi" w:eastAsiaTheme="majorEastAsia" w:hAnsiTheme="majorHAnsi" w:cstheme="majorBidi"/>
      <w:color w:val="313240" w:themeColor="text2" w:themeShade="BF"/>
      <w:spacing w:val="5"/>
      <w:kern w:val="28"/>
      <w:sz w:val="52"/>
      <w:szCs w:val="52"/>
    </w:rPr>
  </w:style>
  <w:style w:type="character" w:styleId="SubtleEmphasis">
    <w:name w:val="Subtle Emphasis"/>
    <w:basedOn w:val="DefaultParagraphFont"/>
    <w:uiPriority w:val="19"/>
    <w:qFormat/>
    <w:rsid w:val="00AC39D9"/>
    <w:rPr>
      <w:i/>
      <w:iCs/>
      <w:color w:val="808080" w:themeColor="text1" w:themeTint="7F"/>
    </w:rPr>
  </w:style>
  <w:style w:type="paragraph" w:styleId="Subtitle">
    <w:name w:val="Subtitle"/>
    <w:basedOn w:val="Normal"/>
    <w:next w:val="Normal"/>
    <w:link w:val="SubtitleChar"/>
    <w:uiPriority w:val="11"/>
    <w:qFormat/>
    <w:rsid w:val="00AC39D9"/>
    <w:pPr>
      <w:numPr>
        <w:ilvl w:val="1"/>
      </w:numPr>
    </w:pPr>
    <w:rPr>
      <w:rFonts w:asciiTheme="majorHAnsi" w:eastAsiaTheme="majorEastAsia" w:hAnsiTheme="majorHAnsi" w:cstheme="majorBidi"/>
      <w:i/>
      <w:iCs/>
      <w:color w:val="53548A" w:themeColor="accent1"/>
      <w:spacing w:val="15"/>
      <w:sz w:val="24"/>
      <w:szCs w:val="24"/>
    </w:rPr>
  </w:style>
  <w:style w:type="character" w:customStyle="1" w:styleId="SubtitleChar">
    <w:name w:val="Subtitle Char"/>
    <w:basedOn w:val="DefaultParagraphFont"/>
    <w:link w:val="Subtitle"/>
    <w:uiPriority w:val="11"/>
    <w:rsid w:val="00AC39D9"/>
    <w:rPr>
      <w:rFonts w:asciiTheme="majorHAnsi" w:eastAsiaTheme="majorEastAsia" w:hAnsiTheme="majorHAnsi" w:cstheme="majorBidi"/>
      <w:i/>
      <w:iCs/>
      <w:color w:val="53548A" w:themeColor="accent1"/>
      <w:spacing w:val="15"/>
      <w:sz w:val="24"/>
      <w:szCs w:val="24"/>
    </w:rPr>
  </w:style>
  <w:style w:type="table" w:customStyle="1" w:styleId="LightGrid1">
    <w:name w:val="Light Grid1"/>
    <w:basedOn w:val="TableNormal"/>
    <w:uiPriority w:val="62"/>
    <w:rsid w:val="008E6FFC"/>
    <w:pPr>
      <w:spacing w:after="0" w:line="240" w:lineRule="auto"/>
    </w:pPr>
    <w:rPr>
      <w:rFonts w:eastAsiaTheme="minorHAnsi"/>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rsid w:val="00E77639"/>
    <w:pPr>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E77639"/>
    <w:rPr>
      <w:rFonts w:ascii="Times New Roman" w:eastAsia="Times New Roman" w:hAnsi="Times New Roman" w:cs="Times New Roman"/>
      <w:sz w:val="24"/>
      <w:szCs w:val="24"/>
      <w:lang w:val="en-US" w:eastAsia="en-US"/>
    </w:rPr>
  </w:style>
  <w:style w:type="paragraph" w:customStyle="1" w:styleId="Default">
    <w:name w:val="Default"/>
    <w:rsid w:val="00423C20"/>
    <w:pPr>
      <w:autoSpaceDE w:val="0"/>
      <w:autoSpaceDN w:val="0"/>
      <w:adjustRightInd w:val="0"/>
      <w:spacing w:after="0" w:line="240" w:lineRule="auto"/>
    </w:pPr>
    <w:rPr>
      <w:rFonts w:ascii="Arial" w:eastAsiaTheme="minorHAnsi" w:hAnsi="Arial" w:cs="Arial"/>
      <w:color w:val="000000"/>
      <w:sz w:val="24"/>
      <w:szCs w:val="24"/>
      <w:lang w:val="en-US" w:eastAsia="en-US"/>
    </w:rPr>
  </w:style>
  <w:style w:type="table" w:styleId="LightShading-Accent2">
    <w:name w:val="Light Shading Accent 2"/>
    <w:basedOn w:val="TableNormal"/>
    <w:uiPriority w:val="60"/>
    <w:rsid w:val="008C2CF5"/>
    <w:pPr>
      <w:spacing w:after="0" w:line="240" w:lineRule="auto"/>
    </w:pPr>
    <w:rPr>
      <w:color w:val="325F64" w:themeColor="accent2" w:themeShade="BF"/>
    </w:rPr>
    <w:tblPr>
      <w:tblStyleRowBandSize w:val="1"/>
      <w:tblStyleColBandSize w:val="1"/>
      <w:tblInd w:w="0" w:type="dxa"/>
      <w:tblBorders>
        <w:top w:val="single" w:sz="8" w:space="0" w:color="438086" w:themeColor="accent2"/>
        <w:bottom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la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hemeFill="accent2" w:themeFillTint="3F"/>
      </w:tcPr>
    </w:tblStylePr>
    <w:tblStylePr w:type="band1Horz">
      <w:tblPr/>
      <w:tcPr>
        <w:tcBorders>
          <w:left w:val="nil"/>
          <w:right w:val="nil"/>
          <w:insideH w:val="nil"/>
          <w:insideV w:val="nil"/>
        </w:tcBorders>
        <w:shd w:val="clear" w:color="auto" w:fill="CBE3E5" w:themeFill="accent2" w:themeFillTint="3F"/>
      </w:tcPr>
    </w:tblStylePr>
  </w:style>
  <w:style w:type="table" w:styleId="LightShading-Accent6">
    <w:name w:val="Light Shading Accent 6"/>
    <w:basedOn w:val="TableNormal"/>
    <w:uiPriority w:val="60"/>
    <w:rsid w:val="008C2CF5"/>
    <w:pPr>
      <w:spacing w:after="0" w:line="240" w:lineRule="auto"/>
    </w:pPr>
    <w:rPr>
      <w:color w:val="406E8C" w:themeColor="accent6" w:themeShade="BF"/>
    </w:rPr>
    <w:tblPr>
      <w:tblStyleRowBandSize w:val="1"/>
      <w:tblStyleColBandSize w:val="1"/>
      <w:tblInd w:w="0" w:type="dxa"/>
      <w:tblBorders>
        <w:top w:val="single" w:sz="8" w:space="0" w:color="5C92B5" w:themeColor="accent6"/>
        <w:bottom w:val="single" w:sz="8" w:space="0" w:color="5C92B5"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C92B5" w:themeColor="accent6"/>
          <w:left w:val="nil"/>
          <w:bottom w:val="single" w:sz="8" w:space="0" w:color="5C92B5" w:themeColor="accent6"/>
          <w:right w:val="nil"/>
          <w:insideH w:val="nil"/>
          <w:insideV w:val="nil"/>
        </w:tcBorders>
      </w:tcPr>
    </w:tblStylePr>
    <w:tblStylePr w:type="lastRow">
      <w:pPr>
        <w:spacing w:before="0" w:after="0" w:line="240" w:lineRule="auto"/>
      </w:pPr>
      <w:rPr>
        <w:b/>
        <w:bCs/>
      </w:rPr>
      <w:tblPr/>
      <w:tcPr>
        <w:tcBorders>
          <w:top w:val="single" w:sz="8" w:space="0" w:color="5C92B5" w:themeColor="accent6"/>
          <w:left w:val="nil"/>
          <w:bottom w:val="single" w:sz="8" w:space="0" w:color="5C92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3EC" w:themeFill="accent6" w:themeFillTint="3F"/>
      </w:tcPr>
    </w:tblStylePr>
    <w:tblStylePr w:type="band1Horz">
      <w:tblPr/>
      <w:tcPr>
        <w:tcBorders>
          <w:left w:val="nil"/>
          <w:right w:val="nil"/>
          <w:insideH w:val="nil"/>
          <w:insideV w:val="nil"/>
        </w:tcBorders>
        <w:shd w:val="clear" w:color="auto" w:fill="D6E3EC" w:themeFill="accent6" w:themeFillTint="3F"/>
      </w:tcPr>
    </w:tblStylePr>
  </w:style>
  <w:style w:type="table" w:styleId="LightList-Accent1">
    <w:name w:val="Light List Accent 1"/>
    <w:basedOn w:val="TableNormal"/>
    <w:uiPriority w:val="61"/>
    <w:rsid w:val="008C2CF5"/>
    <w:pPr>
      <w:spacing w:after="0" w:line="240" w:lineRule="auto"/>
    </w:pPr>
    <w:tblPr>
      <w:tblStyleRowBandSize w:val="1"/>
      <w:tblStyleColBandSize w:val="1"/>
      <w:tblInd w:w="0" w:type="dxa"/>
      <w:tblBorders>
        <w:top w:val="single" w:sz="8" w:space="0" w:color="53548A" w:themeColor="accent1"/>
        <w:left w:val="single" w:sz="8" w:space="0" w:color="53548A" w:themeColor="accent1"/>
        <w:bottom w:val="single" w:sz="8" w:space="0" w:color="53548A" w:themeColor="accent1"/>
        <w:right w:val="single" w:sz="8" w:space="0" w:color="53548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3548A" w:themeFill="accent1"/>
      </w:tcPr>
    </w:tblStylePr>
    <w:tblStylePr w:type="lastRow">
      <w:pPr>
        <w:spacing w:before="0" w:after="0" w:line="240" w:lineRule="auto"/>
      </w:pPr>
      <w:rPr>
        <w:b/>
        <w:bCs/>
      </w:rPr>
      <w:tblPr/>
      <w:tcPr>
        <w:tcBorders>
          <w:top w:val="double" w:sz="6" w:space="0" w:color="53548A" w:themeColor="accent1"/>
          <w:left w:val="single" w:sz="8" w:space="0" w:color="53548A" w:themeColor="accent1"/>
          <w:bottom w:val="single" w:sz="8" w:space="0" w:color="53548A" w:themeColor="accent1"/>
          <w:right w:val="single" w:sz="8" w:space="0" w:color="53548A" w:themeColor="accent1"/>
        </w:tcBorders>
      </w:tcPr>
    </w:tblStylePr>
    <w:tblStylePr w:type="firstCol">
      <w:rPr>
        <w:b/>
        <w:bCs/>
      </w:rPr>
    </w:tblStylePr>
    <w:tblStylePr w:type="lastCol">
      <w:rPr>
        <w:b/>
        <w:bCs/>
      </w:rPr>
    </w:tblStylePr>
    <w:tblStylePr w:type="band1Vert">
      <w:tblPr/>
      <w:tcPr>
        <w:tcBorders>
          <w:top w:val="single" w:sz="8" w:space="0" w:color="53548A" w:themeColor="accent1"/>
          <w:left w:val="single" w:sz="8" w:space="0" w:color="53548A" w:themeColor="accent1"/>
          <w:bottom w:val="single" w:sz="8" w:space="0" w:color="53548A" w:themeColor="accent1"/>
          <w:right w:val="single" w:sz="8" w:space="0" w:color="53548A" w:themeColor="accent1"/>
        </w:tcBorders>
      </w:tcPr>
    </w:tblStylePr>
    <w:tblStylePr w:type="band1Horz">
      <w:tblPr/>
      <w:tcPr>
        <w:tcBorders>
          <w:top w:val="single" w:sz="8" w:space="0" w:color="53548A" w:themeColor="accent1"/>
          <w:left w:val="single" w:sz="8" w:space="0" w:color="53548A" w:themeColor="accent1"/>
          <w:bottom w:val="single" w:sz="8" w:space="0" w:color="53548A" w:themeColor="accent1"/>
          <w:right w:val="single" w:sz="8" w:space="0" w:color="53548A" w:themeColor="accent1"/>
        </w:tcBorders>
      </w:tcPr>
    </w:tblStylePr>
  </w:style>
  <w:style w:type="character" w:styleId="Hyperlink">
    <w:name w:val="Hyperlink"/>
    <w:rsid w:val="00202109"/>
    <w:rPr>
      <w:color w:val="0000FF"/>
      <w:u w:val="single"/>
    </w:rPr>
  </w:style>
  <w:style w:type="character" w:styleId="FollowedHyperlink">
    <w:name w:val="FollowedHyperlink"/>
    <w:basedOn w:val="DefaultParagraphFont"/>
    <w:uiPriority w:val="99"/>
    <w:semiHidden/>
    <w:unhideWhenUsed/>
    <w:rsid w:val="00202109"/>
    <w:rPr>
      <w:color w:val="C2A874"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205"/>
  </w:style>
  <w:style w:type="paragraph" w:styleId="Heading1">
    <w:name w:val="heading 1"/>
    <w:basedOn w:val="Normal"/>
    <w:next w:val="Normal"/>
    <w:link w:val="Heading1Char"/>
    <w:uiPriority w:val="9"/>
    <w:qFormat/>
    <w:rsid w:val="0044169B"/>
    <w:pPr>
      <w:keepNext/>
      <w:keepLines/>
      <w:spacing w:before="480" w:after="0"/>
      <w:outlineLvl w:val="0"/>
    </w:pPr>
    <w:rPr>
      <w:rFonts w:asciiTheme="majorHAnsi" w:eastAsiaTheme="majorEastAsia" w:hAnsiTheme="majorHAnsi" w:cstheme="majorBidi"/>
      <w:b/>
      <w:bCs/>
      <w:color w:val="3E3E67" w:themeColor="accent1" w:themeShade="BF"/>
      <w:sz w:val="28"/>
      <w:szCs w:val="28"/>
    </w:rPr>
  </w:style>
  <w:style w:type="paragraph" w:styleId="Heading2">
    <w:name w:val="heading 2"/>
    <w:basedOn w:val="Normal"/>
    <w:next w:val="Normal"/>
    <w:link w:val="Heading2Char"/>
    <w:uiPriority w:val="9"/>
    <w:unhideWhenUsed/>
    <w:qFormat/>
    <w:rsid w:val="0044169B"/>
    <w:pPr>
      <w:keepNext/>
      <w:keepLines/>
      <w:spacing w:before="200" w:after="0"/>
      <w:outlineLvl w:val="1"/>
    </w:pPr>
    <w:rPr>
      <w:rFonts w:asciiTheme="majorHAnsi" w:eastAsiaTheme="majorEastAsia" w:hAnsiTheme="majorHAnsi" w:cstheme="majorBidi"/>
      <w:b/>
      <w:bCs/>
      <w:color w:val="53548A" w:themeColor="accent1"/>
      <w:sz w:val="26"/>
      <w:szCs w:val="26"/>
    </w:rPr>
  </w:style>
  <w:style w:type="paragraph" w:styleId="Heading3">
    <w:name w:val="heading 3"/>
    <w:basedOn w:val="Normal"/>
    <w:next w:val="Normal"/>
    <w:link w:val="Heading3Char"/>
    <w:uiPriority w:val="9"/>
    <w:unhideWhenUsed/>
    <w:qFormat/>
    <w:rsid w:val="0044169B"/>
    <w:pPr>
      <w:keepNext/>
      <w:keepLines/>
      <w:spacing w:before="200" w:after="0"/>
      <w:outlineLvl w:val="2"/>
    </w:pPr>
    <w:rPr>
      <w:rFonts w:asciiTheme="majorHAnsi" w:eastAsiaTheme="majorEastAsia" w:hAnsiTheme="majorHAnsi" w:cstheme="majorBidi"/>
      <w:b/>
      <w:bCs/>
      <w:color w:val="53548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69B"/>
  </w:style>
  <w:style w:type="paragraph" w:styleId="Footer">
    <w:name w:val="footer"/>
    <w:basedOn w:val="Normal"/>
    <w:link w:val="FooterChar"/>
    <w:uiPriority w:val="99"/>
    <w:unhideWhenUsed/>
    <w:rsid w:val="004416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69B"/>
  </w:style>
  <w:style w:type="character" w:customStyle="1" w:styleId="Heading1Char">
    <w:name w:val="Heading 1 Char"/>
    <w:basedOn w:val="DefaultParagraphFont"/>
    <w:link w:val="Heading1"/>
    <w:uiPriority w:val="9"/>
    <w:rsid w:val="0044169B"/>
    <w:rPr>
      <w:rFonts w:asciiTheme="majorHAnsi" w:eastAsiaTheme="majorEastAsia" w:hAnsiTheme="majorHAnsi" w:cstheme="majorBidi"/>
      <w:b/>
      <w:bCs/>
      <w:color w:val="3E3E67" w:themeColor="accent1" w:themeShade="BF"/>
      <w:sz w:val="28"/>
      <w:szCs w:val="28"/>
    </w:rPr>
  </w:style>
  <w:style w:type="character" w:customStyle="1" w:styleId="Heading2Char">
    <w:name w:val="Heading 2 Char"/>
    <w:basedOn w:val="DefaultParagraphFont"/>
    <w:link w:val="Heading2"/>
    <w:uiPriority w:val="9"/>
    <w:rsid w:val="0044169B"/>
    <w:rPr>
      <w:rFonts w:asciiTheme="majorHAnsi" w:eastAsiaTheme="majorEastAsia" w:hAnsiTheme="majorHAnsi" w:cstheme="majorBidi"/>
      <w:b/>
      <w:bCs/>
      <w:color w:val="53548A" w:themeColor="accent1"/>
      <w:sz w:val="26"/>
      <w:szCs w:val="26"/>
    </w:rPr>
  </w:style>
  <w:style w:type="character" w:customStyle="1" w:styleId="Heading3Char">
    <w:name w:val="Heading 3 Char"/>
    <w:basedOn w:val="DefaultParagraphFont"/>
    <w:link w:val="Heading3"/>
    <w:uiPriority w:val="9"/>
    <w:rsid w:val="0044169B"/>
    <w:rPr>
      <w:rFonts w:asciiTheme="majorHAnsi" w:eastAsiaTheme="majorEastAsia" w:hAnsiTheme="majorHAnsi" w:cstheme="majorBidi"/>
      <w:b/>
      <w:bCs/>
      <w:color w:val="53548A" w:themeColor="accent1"/>
    </w:rPr>
  </w:style>
  <w:style w:type="paragraph" w:styleId="ListParagraph">
    <w:name w:val="List Paragraph"/>
    <w:basedOn w:val="Normal"/>
    <w:uiPriority w:val="34"/>
    <w:qFormat/>
    <w:rsid w:val="005526F3"/>
    <w:pPr>
      <w:ind w:left="720"/>
      <w:contextualSpacing/>
    </w:pPr>
  </w:style>
  <w:style w:type="paragraph" w:styleId="BalloonText">
    <w:name w:val="Balloon Text"/>
    <w:basedOn w:val="Normal"/>
    <w:link w:val="BalloonTextChar"/>
    <w:uiPriority w:val="99"/>
    <w:semiHidden/>
    <w:unhideWhenUsed/>
    <w:rsid w:val="00BD7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3F9"/>
    <w:rPr>
      <w:rFonts w:ascii="Tahoma" w:hAnsi="Tahoma" w:cs="Tahoma"/>
      <w:sz w:val="16"/>
      <w:szCs w:val="16"/>
    </w:rPr>
  </w:style>
  <w:style w:type="paragraph" w:styleId="NormalWeb">
    <w:name w:val="Normal (Web)"/>
    <w:basedOn w:val="Normal"/>
    <w:uiPriority w:val="99"/>
    <w:semiHidden/>
    <w:unhideWhenUsed/>
    <w:rsid w:val="004C1E3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DefaultParagraphFont"/>
    <w:rsid w:val="004C1E30"/>
  </w:style>
  <w:style w:type="paragraph" w:styleId="Title">
    <w:name w:val="Title"/>
    <w:basedOn w:val="Normal"/>
    <w:next w:val="Normal"/>
    <w:link w:val="TitleChar"/>
    <w:uiPriority w:val="10"/>
    <w:qFormat/>
    <w:rsid w:val="00F00CB6"/>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leChar">
    <w:name w:val="Title Char"/>
    <w:basedOn w:val="DefaultParagraphFont"/>
    <w:link w:val="Title"/>
    <w:uiPriority w:val="10"/>
    <w:rsid w:val="00F00CB6"/>
    <w:rPr>
      <w:rFonts w:asciiTheme="majorHAnsi" w:eastAsiaTheme="majorEastAsia" w:hAnsiTheme="majorHAnsi" w:cstheme="majorBidi"/>
      <w:color w:val="313240" w:themeColor="text2" w:themeShade="BF"/>
      <w:spacing w:val="5"/>
      <w:kern w:val="28"/>
      <w:sz w:val="52"/>
      <w:szCs w:val="52"/>
    </w:rPr>
  </w:style>
  <w:style w:type="character" w:styleId="SubtleEmphasis">
    <w:name w:val="Subtle Emphasis"/>
    <w:basedOn w:val="DefaultParagraphFont"/>
    <w:uiPriority w:val="19"/>
    <w:qFormat/>
    <w:rsid w:val="00AC39D9"/>
    <w:rPr>
      <w:i/>
      <w:iCs/>
      <w:color w:val="808080" w:themeColor="text1" w:themeTint="7F"/>
    </w:rPr>
  </w:style>
  <w:style w:type="paragraph" w:styleId="Subtitle">
    <w:name w:val="Subtitle"/>
    <w:basedOn w:val="Normal"/>
    <w:next w:val="Normal"/>
    <w:link w:val="SubtitleChar"/>
    <w:uiPriority w:val="11"/>
    <w:qFormat/>
    <w:rsid w:val="00AC39D9"/>
    <w:pPr>
      <w:numPr>
        <w:ilvl w:val="1"/>
      </w:numPr>
    </w:pPr>
    <w:rPr>
      <w:rFonts w:asciiTheme="majorHAnsi" w:eastAsiaTheme="majorEastAsia" w:hAnsiTheme="majorHAnsi" w:cstheme="majorBidi"/>
      <w:i/>
      <w:iCs/>
      <w:color w:val="53548A" w:themeColor="accent1"/>
      <w:spacing w:val="15"/>
      <w:sz w:val="24"/>
      <w:szCs w:val="24"/>
    </w:rPr>
  </w:style>
  <w:style w:type="character" w:customStyle="1" w:styleId="SubtitleChar">
    <w:name w:val="Subtitle Char"/>
    <w:basedOn w:val="DefaultParagraphFont"/>
    <w:link w:val="Subtitle"/>
    <w:uiPriority w:val="11"/>
    <w:rsid w:val="00AC39D9"/>
    <w:rPr>
      <w:rFonts w:asciiTheme="majorHAnsi" w:eastAsiaTheme="majorEastAsia" w:hAnsiTheme="majorHAnsi" w:cstheme="majorBidi"/>
      <w:i/>
      <w:iCs/>
      <w:color w:val="53548A" w:themeColor="accent1"/>
      <w:spacing w:val="15"/>
      <w:sz w:val="24"/>
      <w:szCs w:val="24"/>
    </w:rPr>
  </w:style>
  <w:style w:type="table" w:customStyle="1" w:styleId="LightGrid1">
    <w:name w:val="Light Grid1"/>
    <w:basedOn w:val="TableNormal"/>
    <w:uiPriority w:val="62"/>
    <w:rsid w:val="008E6FFC"/>
    <w:pPr>
      <w:spacing w:after="0" w:line="240" w:lineRule="auto"/>
    </w:pPr>
    <w:rPr>
      <w:rFonts w:eastAsiaTheme="minorHAnsi"/>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rsid w:val="00E77639"/>
    <w:pPr>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E77639"/>
    <w:rPr>
      <w:rFonts w:ascii="Times New Roman" w:eastAsia="Times New Roman" w:hAnsi="Times New Roman" w:cs="Times New Roman"/>
      <w:sz w:val="24"/>
      <w:szCs w:val="24"/>
      <w:lang w:val="en-US" w:eastAsia="en-US"/>
    </w:rPr>
  </w:style>
  <w:style w:type="paragraph" w:customStyle="1" w:styleId="Default">
    <w:name w:val="Default"/>
    <w:rsid w:val="00423C20"/>
    <w:pPr>
      <w:autoSpaceDE w:val="0"/>
      <w:autoSpaceDN w:val="0"/>
      <w:adjustRightInd w:val="0"/>
      <w:spacing w:after="0" w:line="240" w:lineRule="auto"/>
    </w:pPr>
    <w:rPr>
      <w:rFonts w:ascii="Arial" w:eastAsiaTheme="minorHAnsi" w:hAnsi="Arial" w:cs="Arial"/>
      <w:color w:val="000000"/>
      <w:sz w:val="24"/>
      <w:szCs w:val="24"/>
      <w:lang w:val="en-US" w:eastAsia="en-US"/>
    </w:rPr>
  </w:style>
  <w:style w:type="table" w:styleId="LightShading-Accent2">
    <w:name w:val="Light Shading Accent 2"/>
    <w:basedOn w:val="TableNormal"/>
    <w:uiPriority w:val="60"/>
    <w:rsid w:val="008C2CF5"/>
    <w:pPr>
      <w:spacing w:after="0" w:line="240" w:lineRule="auto"/>
    </w:pPr>
    <w:rPr>
      <w:color w:val="325F64" w:themeColor="accent2" w:themeShade="BF"/>
    </w:rPr>
    <w:tblPr>
      <w:tblStyleRowBandSize w:val="1"/>
      <w:tblStyleColBandSize w:val="1"/>
      <w:tblInd w:w="0" w:type="dxa"/>
      <w:tblBorders>
        <w:top w:val="single" w:sz="8" w:space="0" w:color="438086" w:themeColor="accent2"/>
        <w:bottom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la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hemeFill="accent2" w:themeFillTint="3F"/>
      </w:tcPr>
    </w:tblStylePr>
    <w:tblStylePr w:type="band1Horz">
      <w:tblPr/>
      <w:tcPr>
        <w:tcBorders>
          <w:left w:val="nil"/>
          <w:right w:val="nil"/>
          <w:insideH w:val="nil"/>
          <w:insideV w:val="nil"/>
        </w:tcBorders>
        <w:shd w:val="clear" w:color="auto" w:fill="CBE3E5" w:themeFill="accent2" w:themeFillTint="3F"/>
      </w:tcPr>
    </w:tblStylePr>
  </w:style>
  <w:style w:type="table" w:styleId="LightShading-Accent6">
    <w:name w:val="Light Shading Accent 6"/>
    <w:basedOn w:val="TableNormal"/>
    <w:uiPriority w:val="60"/>
    <w:rsid w:val="008C2CF5"/>
    <w:pPr>
      <w:spacing w:after="0" w:line="240" w:lineRule="auto"/>
    </w:pPr>
    <w:rPr>
      <w:color w:val="406E8C" w:themeColor="accent6" w:themeShade="BF"/>
    </w:rPr>
    <w:tblPr>
      <w:tblStyleRowBandSize w:val="1"/>
      <w:tblStyleColBandSize w:val="1"/>
      <w:tblInd w:w="0" w:type="dxa"/>
      <w:tblBorders>
        <w:top w:val="single" w:sz="8" w:space="0" w:color="5C92B5" w:themeColor="accent6"/>
        <w:bottom w:val="single" w:sz="8" w:space="0" w:color="5C92B5"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C92B5" w:themeColor="accent6"/>
          <w:left w:val="nil"/>
          <w:bottom w:val="single" w:sz="8" w:space="0" w:color="5C92B5" w:themeColor="accent6"/>
          <w:right w:val="nil"/>
          <w:insideH w:val="nil"/>
          <w:insideV w:val="nil"/>
        </w:tcBorders>
      </w:tcPr>
    </w:tblStylePr>
    <w:tblStylePr w:type="lastRow">
      <w:pPr>
        <w:spacing w:before="0" w:after="0" w:line="240" w:lineRule="auto"/>
      </w:pPr>
      <w:rPr>
        <w:b/>
        <w:bCs/>
      </w:rPr>
      <w:tblPr/>
      <w:tcPr>
        <w:tcBorders>
          <w:top w:val="single" w:sz="8" w:space="0" w:color="5C92B5" w:themeColor="accent6"/>
          <w:left w:val="nil"/>
          <w:bottom w:val="single" w:sz="8" w:space="0" w:color="5C92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3EC" w:themeFill="accent6" w:themeFillTint="3F"/>
      </w:tcPr>
    </w:tblStylePr>
    <w:tblStylePr w:type="band1Horz">
      <w:tblPr/>
      <w:tcPr>
        <w:tcBorders>
          <w:left w:val="nil"/>
          <w:right w:val="nil"/>
          <w:insideH w:val="nil"/>
          <w:insideV w:val="nil"/>
        </w:tcBorders>
        <w:shd w:val="clear" w:color="auto" w:fill="D6E3EC" w:themeFill="accent6" w:themeFillTint="3F"/>
      </w:tcPr>
    </w:tblStylePr>
  </w:style>
  <w:style w:type="table" w:styleId="LightList-Accent1">
    <w:name w:val="Light List Accent 1"/>
    <w:basedOn w:val="TableNormal"/>
    <w:uiPriority w:val="61"/>
    <w:rsid w:val="008C2CF5"/>
    <w:pPr>
      <w:spacing w:after="0" w:line="240" w:lineRule="auto"/>
    </w:pPr>
    <w:tblPr>
      <w:tblStyleRowBandSize w:val="1"/>
      <w:tblStyleColBandSize w:val="1"/>
      <w:tblInd w:w="0" w:type="dxa"/>
      <w:tblBorders>
        <w:top w:val="single" w:sz="8" w:space="0" w:color="53548A" w:themeColor="accent1"/>
        <w:left w:val="single" w:sz="8" w:space="0" w:color="53548A" w:themeColor="accent1"/>
        <w:bottom w:val="single" w:sz="8" w:space="0" w:color="53548A" w:themeColor="accent1"/>
        <w:right w:val="single" w:sz="8" w:space="0" w:color="53548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3548A" w:themeFill="accent1"/>
      </w:tcPr>
    </w:tblStylePr>
    <w:tblStylePr w:type="lastRow">
      <w:pPr>
        <w:spacing w:before="0" w:after="0" w:line="240" w:lineRule="auto"/>
      </w:pPr>
      <w:rPr>
        <w:b/>
        <w:bCs/>
      </w:rPr>
      <w:tblPr/>
      <w:tcPr>
        <w:tcBorders>
          <w:top w:val="double" w:sz="6" w:space="0" w:color="53548A" w:themeColor="accent1"/>
          <w:left w:val="single" w:sz="8" w:space="0" w:color="53548A" w:themeColor="accent1"/>
          <w:bottom w:val="single" w:sz="8" w:space="0" w:color="53548A" w:themeColor="accent1"/>
          <w:right w:val="single" w:sz="8" w:space="0" w:color="53548A" w:themeColor="accent1"/>
        </w:tcBorders>
      </w:tcPr>
    </w:tblStylePr>
    <w:tblStylePr w:type="firstCol">
      <w:rPr>
        <w:b/>
        <w:bCs/>
      </w:rPr>
    </w:tblStylePr>
    <w:tblStylePr w:type="lastCol">
      <w:rPr>
        <w:b/>
        <w:bCs/>
      </w:rPr>
    </w:tblStylePr>
    <w:tblStylePr w:type="band1Vert">
      <w:tblPr/>
      <w:tcPr>
        <w:tcBorders>
          <w:top w:val="single" w:sz="8" w:space="0" w:color="53548A" w:themeColor="accent1"/>
          <w:left w:val="single" w:sz="8" w:space="0" w:color="53548A" w:themeColor="accent1"/>
          <w:bottom w:val="single" w:sz="8" w:space="0" w:color="53548A" w:themeColor="accent1"/>
          <w:right w:val="single" w:sz="8" w:space="0" w:color="53548A" w:themeColor="accent1"/>
        </w:tcBorders>
      </w:tcPr>
    </w:tblStylePr>
    <w:tblStylePr w:type="band1Horz">
      <w:tblPr/>
      <w:tcPr>
        <w:tcBorders>
          <w:top w:val="single" w:sz="8" w:space="0" w:color="53548A" w:themeColor="accent1"/>
          <w:left w:val="single" w:sz="8" w:space="0" w:color="53548A" w:themeColor="accent1"/>
          <w:bottom w:val="single" w:sz="8" w:space="0" w:color="53548A" w:themeColor="accent1"/>
          <w:right w:val="single" w:sz="8" w:space="0" w:color="53548A" w:themeColor="accent1"/>
        </w:tcBorders>
      </w:tcPr>
    </w:tblStylePr>
  </w:style>
  <w:style w:type="character" w:styleId="Hyperlink">
    <w:name w:val="Hyperlink"/>
    <w:rsid w:val="00202109"/>
    <w:rPr>
      <w:color w:val="0000FF"/>
      <w:u w:val="single"/>
    </w:rPr>
  </w:style>
  <w:style w:type="character" w:styleId="FollowedHyperlink">
    <w:name w:val="FollowedHyperlink"/>
    <w:basedOn w:val="DefaultParagraphFont"/>
    <w:uiPriority w:val="99"/>
    <w:semiHidden/>
    <w:unhideWhenUsed/>
    <w:rsid w:val="00202109"/>
    <w:rPr>
      <w:color w:val="C2A874" w:themeColor="followedHyperlink"/>
      <w:u w:val="single"/>
    </w:rPr>
  </w:style>
</w:styles>
</file>

<file path=word/webSettings.xml><?xml version="1.0" encoding="utf-8"?>
<w:webSettings xmlns:r="http://schemas.openxmlformats.org/officeDocument/2006/relationships" xmlns:w="http://schemas.openxmlformats.org/wordprocessingml/2006/main">
  <w:divs>
    <w:div w:id="24063614">
      <w:bodyDiv w:val="1"/>
      <w:marLeft w:val="0"/>
      <w:marRight w:val="0"/>
      <w:marTop w:val="0"/>
      <w:marBottom w:val="0"/>
      <w:divBdr>
        <w:top w:val="none" w:sz="0" w:space="0" w:color="auto"/>
        <w:left w:val="none" w:sz="0" w:space="0" w:color="auto"/>
        <w:bottom w:val="none" w:sz="0" w:space="0" w:color="auto"/>
        <w:right w:val="none" w:sz="0" w:space="0" w:color="auto"/>
      </w:divBdr>
    </w:div>
    <w:div w:id="132916751">
      <w:bodyDiv w:val="1"/>
      <w:marLeft w:val="0"/>
      <w:marRight w:val="0"/>
      <w:marTop w:val="0"/>
      <w:marBottom w:val="0"/>
      <w:divBdr>
        <w:top w:val="none" w:sz="0" w:space="0" w:color="auto"/>
        <w:left w:val="none" w:sz="0" w:space="0" w:color="auto"/>
        <w:bottom w:val="none" w:sz="0" w:space="0" w:color="auto"/>
        <w:right w:val="none" w:sz="0" w:space="0" w:color="auto"/>
      </w:divBdr>
    </w:div>
    <w:div w:id="681976803">
      <w:bodyDiv w:val="1"/>
      <w:marLeft w:val="0"/>
      <w:marRight w:val="0"/>
      <w:marTop w:val="0"/>
      <w:marBottom w:val="0"/>
      <w:divBdr>
        <w:top w:val="none" w:sz="0" w:space="0" w:color="auto"/>
        <w:left w:val="none" w:sz="0" w:space="0" w:color="auto"/>
        <w:bottom w:val="none" w:sz="0" w:space="0" w:color="auto"/>
        <w:right w:val="none" w:sz="0" w:space="0" w:color="auto"/>
      </w:divBdr>
    </w:div>
    <w:div w:id="1642495917">
      <w:bodyDiv w:val="1"/>
      <w:marLeft w:val="0"/>
      <w:marRight w:val="0"/>
      <w:marTop w:val="0"/>
      <w:marBottom w:val="0"/>
      <w:divBdr>
        <w:top w:val="none" w:sz="0" w:space="0" w:color="auto"/>
        <w:left w:val="none" w:sz="0" w:space="0" w:color="auto"/>
        <w:bottom w:val="none" w:sz="0" w:space="0" w:color="auto"/>
        <w:right w:val="none" w:sz="0" w:space="0" w:color="auto"/>
      </w:divBdr>
    </w:div>
    <w:div w:id="1840384933">
      <w:bodyDiv w:val="1"/>
      <w:marLeft w:val="0"/>
      <w:marRight w:val="0"/>
      <w:marTop w:val="0"/>
      <w:marBottom w:val="0"/>
      <w:divBdr>
        <w:top w:val="none" w:sz="0" w:space="0" w:color="auto"/>
        <w:left w:val="none" w:sz="0" w:space="0" w:color="auto"/>
        <w:bottom w:val="none" w:sz="0" w:space="0" w:color="auto"/>
        <w:right w:val="none" w:sz="0" w:space="0" w:color="auto"/>
      </w:divBdr>
    </w:div>
    <w:div w:id="1912278441">
      <w:bodyDiv w:val="1"/>
      <w:marLeft w:val="0"/>
      <w:marRight w:val="0"/>
      <w:marTop w:val="0"/>
      <w:marBottom w:val="0"/>
      <w:divBdr>
        <w:top w:val="none" w:sz="0" w:space="0" w:color="auto"/>
        <w:left w:val="none" w:sz="0" w:space="0" w:color="auto"/>
        <w:bottom w:val="none" w:sz="0" w:space="0" w:color="auto"/>
        <w:right w:val="none" w:sz="0" w:space="0" w:color="auto"/>
      </w:divBdr>
    </w:div>
    <w:div w:id="210930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ecil.373727@2free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pennautilus.wordpress.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B1E92-98E8-498C-B995-DBE3CC49D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1351</Words>
  <Characters>7702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ASUS-USER</dc:creator>
  <cp:lastModifiedBy>348370422</cp:lastModifiedBy>
  <cp:revision>2</cp:revision>
  <cp:lastPrinted>2017-06-15T18:09:00Z</cp:lastPrinted>
  <dcterms:created xsi:type="dcterms:W3CDTF">2017-10-20T11:10:00Z</dcterms:created>
  <dcterms:modified xsi:type="dcterms:W3CDTF">2017-10-20T11:10:00Z</dcterms:modified>
</cp:coreProperties>
</file>