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162" w:type="dxa"/>
        <w:tblLook w:val="04A0"/>
      </w:tblPr>
      <w:tblGrid>
        <w:gridCol w:w="6317"/>
        <w:gridCol w:w="3313"/>
        <w:gridCol w:w="271"/>
      </w:tblGrid>
      <w:tr w:rsidR="001727C5" w:rsidRPr="009B41F9" w:rsidTr="006C2918">
        <w:trPr>
          <w:trHeight w:val="2070"/>
        </w:trPr>
        <w:tc>
          <w:tcPr>
            <w:tcW w:w="6317" w:type="dxa"/>
          </w:tcPr>
          <w:p w:rsidR="001727C5" w:rsidRDefault="001727C5" w:rsidP="001727C5">
            <w:pPr>
              <w:rPr>
                <w:b/>
                <w:sz w:val="22"/>
                <w:szCs w:val="22"/>
              </w:rPr>
            </w:pPr>
            <w:r w:rsidRPr="009B41F9">
              <w:rPr>
                <w:b/>
                <w:sz w:val="22"/>
                <w:szCs w:val="22"/>
              </w:rPr>
              <w:t xml:space="preserve">VIPIN </w:t>
            </w:r>
          </w:p>
          <w:p w:rsidR="001727C5" w:rsidRDefault="00704F8B" w:rsidP="001727C5">
            <w:hyperlink r:id="rId6" w:history="1">
              <w:r w:rsidRPr="00320667">
                <w:rPr>
                  <w:rStyle w:val="Hyperlink"/>
                  <w:b/>
                  <w:sz w:val="22"/>
                  <w:szCs w:val="22"/>
                  <w:u w:color="0000FF"/>
                </w:rPr>
                <w:t>vipin_373787@2freemail.com</w:t>
              </w:r>
            </w:hyperlink>
          </w:p>
          <w:p w:rsidR="00682024" w:rsidRPr="00682024" w:rsidRDefault="00682024" w:rsidP="001727C5">
            <w:pPr>
              <w:rPr>
                <w:bCs/>
                <w:iCs/>
                <w:color w:val="000000"/>
                <w:sz w:val="32"/>
                <w:szCs w:val="22"/>
                <w:vertAlign w:val="superscript"/>
              </w:rPr>
            </w:pPr>
          </w:p>
        </w:tc>
        <w:tc>
          <w:tcPr>
            <w:tcW w:w="3584" w:type="dxa"/>
            <w:gridSpan w:val="2"/>
          </w:tcPr>
          <w:p w:rsidR="001727C5" w:rsidRPr="004772FB" w:rsidRDefault="00704F8B" w:rsidP="004772FB">
            <w:pPr>
              <w:ind w:left="930" w:right="8" w:firstLine="680"/>
              <w:rPr>
                <w:rStyle w:val="viewapptext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171575" cy="1419225"/>
                  <wp:effectExtent l="19050" t="0" r="9525" b="0"/>
                  <wp:docPr id="1" name="Picture 0" descr="DSC_006466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SC_0064666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C5" w:rsidTr="006C2918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271" w:type="dxa"/>
          <w:trHeight w:val="100"/>
        </w:trPr>
        <w:tc>
          <w:tcPr>
            <w:tcW w:w="9630" w:type="dxa"/>
            <w:gridSpan w:val="2"/>
            <w:shd w:val="clear" w:color="auto" w:fill="BFBFBF" w:themeFill="background1" w:themeFillShade="BF"/>
          </w:tcPr>
          <w:p w:rsidR="001727C5" w:rsidRPr="00DD6C69" w:rsidRDefault="00DD6C69" w:rsidP="00DD6C69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lang w:val="it-IT"/>
              </w:rPr>
            </w:pPr>
            <w:r w:rsidRPr="009B41F9">
              <w:rPr>
                <w:b/>
                <w:bCs/>
                <w:color w:val="262626"/>
                <w:sz w:val="22"/>
                <w:szCs w:val="22"/>
                <w:lang w:val="it-IT"/>
              </w:rPr>
              <w:t>OBJECTIVE</w:t>
            </w:r>
          </w:p>
        </w:tc>
      </w:tr>
    </w:tbl>
    <w:p w:rsidR="00EF61DB" w:rsidRDefault="00DD6C69" w:rsidP="00DD6C69">
      <w:pPr>
        <w:shd w:val="clear" w:color="auto" w:fill="FFFFFF" w:themeFill="background1"/>
        <w:ind w:left="-180"/>
        <w:rPr>
          <w:b/>
          <w:bCs/>
          <w:sz w:val="22"/>
          <w:szCs w:val="22"/>
          <w:shd w:val="clear" w:color="auto" w:fill="000000" w:themeFill="text1"/>
          <w:lang w:val="it-IT"/>
        </w:rPr>
      </w:pPr>
      <w:r>
        <w:rPr>
          <w:sz w:val="20"/>
          <w:szCs w:val="20"/>
        </w:rPr>
        <w:t xml:space="preserve">          </w:t>
      </w:r>
      <w:r w:rsidRPr="004772FB">
        <w:rPr>
          <w:sz w:val="22"/>
          <w:szCs w:val="22"/>
        </w:rPr>
        <w:t xml:space="preserve">A talented professional with expertise in a broad suite of operations especially in business development, sales, marketing and accounting. Seeking a challenging position to drive realization of business targets with adept management of organizational diversity, while maintaining a firm focus on assured bottom line gains and distinguished company performance. </w:t>
      </w:r>
      <w:r w:rsidR="00B56F15" w:rsidRPr="004772FB">
        <w:rPr>
          <w:b/>
          <w:bCs/>
          <w:sz w:val="22"/>
          <w:szCs w:val="22"/>
          <w:shd w:val="clear" w:color="auto" w:fill="000000" w:themeFill="text1"/>
          <w:lang w:val="it-IT"/>
        </w:rPr>
        <w:t xml:space="preserve">      </w:t>
      </w:r>
    </w:p>
    <w:p w:rsidR="00546518" w:rsidRDefault="00B56F15" w:rsidP="00DD6C69">
      <w:pPr>
        <w:shd w:val="clear" w:color="auto" w:fill="FFFFFF" w:themeFill="background1"/>
        <w:ind w:left="-180"/>
        <w:rPr>
          <w:b/>
          <w:bCs/>
          <w:sz w:val="22"/>
          <w:szCs w:val="22"/>
          <w:shd w:val="clear" w:color="auto" w:fill="000000" w:themeFill="text1"/>
          <w:lang w:val="it-IT"/>
        </w:rPr>
      </w:pPr>
      <w:r w:rsidRPr="004772FB">
        <w:rPr>
          <w:b/>
          <w:bCs/>
          <w:sz w:val="22"/>
          <w:szCs w:val="22"/>
          <w:shd w:val="clear" w:color="auto" w:fill="000000" w:themeFill="text1"/>
          <w:lang w:val="it-IT"/>
        </w:rPr>
        <w:t xml:space="preserve">                                                         </w:t>
      </w:r>
    </w:p>
    <w:p w:rsidR="004772FB" w:rsidRDefault="004772FB" w:rsidP="00DD6C69">
      <w:pPr>
        <w:shd w:val="clear" w:color="auto" w:fill="FFFFFF" w:themeFill="background1"/>
        <w:ind w:left="-180"/>
        <w:rPr>
          <w:b/>
          <w:bCs/>
          <w:sz w:val="22"/>
          <w:szCs w:val="22"/>
          <w:shd w:val="clear" w:color="auto" w:fill="000000" w:themeFill="text1"/>
          <w:lang w:val="it-IT"/>
        </w:rPr>
      </w:pPr>
    </w:p>
    <w:p w:rsidR="006C2918" w:rsidRDefault="004772FB" w:rsidP="006C2918">
      <w:pPr>
        <w:shd w:val="clear" w:color="auto" w:fill="BFBFBF" w:themeFill="background1" w:themeFillShade="BF"/>
        <w:autoSpaceDE w:val="0"/>
        <w:autoSpaceDN w:val="0"/>
        <w:adjustRightInd w:val="0"/>
        <w:ind w:left="-180"/>
        <w:rPr>
          <w:b/>
          <w:bCs/>
          <w:color w:val="262626"/>
          <w:sz w:val="22"/>
          <w:szCs w:val="22"/>
          <w:lang w:val="it-IT"/>
        </w:rPr>
      </w:pPr>
      <w:r>
        <w:rPr>
          <w:b/>
          <w:bCs/>
          <w:color w:val="262626"/>
          <w:sz w:val="22"/>
          <w:szCs w:val="22"/>
          <w:lang w:val="it-IT"/>
        </w:rPr>
        <w:t>KEY SKILLS</w:t>
      </w:r>
      <w:r w:rsidR="006C2918">
        <w:rPr>
          <w:b/>
          <w:bCs/>
          <w:color w:val="262626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</w:t>
      </w:r>
    </w:p>
    <w:p w:rsidR="006C2918" w:rsidRDefault="006C2918" w:rsidP="006C2918">
      <w:pPr>
        <w:shd w:val="clear" w:color="auto" w:fill="FFFFFF" w:themeFill="background1"/>
        <w:autoSpaceDE w:val="0"/>
        <w:autoSpaceDN w:val="0"/>
        <w:adjustRightInd w:val="0"/>
        <w:ind w:left="-180"/>
        <w:rPr>
          <w:b/>
          <w:bCs/>
          <w:color w:val="262626"/>
          <w:sz w:val="22"/>
          <w:szCs w:val="22"/>
          <w:lang w:val="it-IT"/>
        </w:rPr>
      </w:pPr>
      <w:r>
        <w:rPr>
          <w:b/>
          <w:bCs/>
          <w:color w:val="262626"/>
          <w:sz w:val="22"/>
          <w:szCs w:val="22"/>
          <w:lang w:val="it-IT"/>
        </w:rPr>
        <w:t xml:space="preserve">    </w:t>
      </w:r>
    </w:p>
    <w:p w:rsidR="004772FB" w:rsidRDefault="006C2918" w:rsidP="006C2918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  <w:r w:rsidRPr="006C2918">
        <w:rPr>
          <w:bCs/>
          <w:color w:val="262626"/>
          <w:sz w:val="22"/>
          <w:szCs w:val="22"/>
          <w:lang w:val="it-IT"/>
        </w:rPr>
        <w:t>Bachelore of Business Management (BBM) in Finance and Marketing.</w:t>
      </w:r>
    </w:p>
    <w:p w:rsidR="005F0D20" w:rsidRDefault="005F0D20" w:rsidP="006C2918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  <w:r>
        <w:rPr>
          <w:bCs/>
          <w:color w:val="262626"/>
          <w:sz w:val="22"/>
          <w:szCs w:val="22"/>
          <w:lang w:val="it-IT"/>
        </w:rPr>
        <w:t>Excellent research and financial analisis ability.</w:t>
      </w:r>
    </w:p>
    <w:p w:rsidR="005F0D20" w:rsidRDefault="005F0D20" w:rsidP="006C2918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  <w:r>
        <w:rPr>
          <w:bCs/>
          <w:color w:val="262626"/>
          <w:sz w:val="22"/>
          <w:szCs w:val="22"/>
          <w:lang w:val="it-IT"/>
        </w:rPr>
        <w:t>In-depth konowledge of accounting regulation and standards.</w:t>
      </w:r>
    </w:p>
    <w:p w:rsidR="005F0D20" w:rsidRDefault="005F0D20" w:rsidP="006C2918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  <w:r>
        <w:rPr>
          <w:bCs/>
          <w:color w:val="262626"/>
          <w:sz w:val="22"/>
          <w:szCs w:val="22"/>
          <w:lang w:val="it-IT"/>
        </w:rPr>
        <w:t>Familier with accounting softwares.</w:t>
      </w:r>
    </w:p>
    <w:p w:rsidR="005F0D20" w:rsidRDefault="005F0D20" w:rsidP="005F0D20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  <w:r>
        <w:rPr>
          <w:bCs/>
          <w:color w:val="262626"/>
          <w:sz w:val="22"/>
          <w:szCs w:val="22"/>
          <w:lang w:val="it-IT"/>
        </w:rPr>
        <w:t>Excellent communication skills.</w:t>
      </w:r>
    </w:p>
    <w:p w:rsidR="005F0D20" w:rsidRDefault="005F0D20" w:rsidP="005F0D20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  <w:r>
        <w:rPr>
          <w:bCs/>
          <w:color w:val="262626"/>
          <w:sz w:val="22"/>
          <w:szCs w:val="22"/>
          <w:lang w:val="it-IT"/>
        </w:rPr>
        <w:t>Proficient in MS office applications.</w:t>
      </w:r>
    </w:p>
    <w:p w:rsidR="00EF61DB" w:rsidRPr="005F0D20" w:rsidRDefault="00EF61DB" w:rsidP="00736CA9">
      <w:pPr>
        <w:pStyle w:val="ListParagraph"/>
        <w:shd w:val="clear" w:color="auto" w:fill="FFFFFF" w:themeFill="background1"/>
        <w:autoSpaceDE w:val="0"/>
        <w:autoSpaceDN w:val="0"/>
        <w:adjustRightInd w:val="0"/>
        <w:ind w:left="630"/>
        <w:rPr>
          <w:bCs/>
          <w:color w:val="262626"/>
          <w:sz w:val="22"/>
          <w:szCs w:val="22"/>
          <w:lang w:val="it-IT"/>
        </w:rPr>
      </w:pPr>
    </w:p>
    <w:p w:rsidR="006C2918" w:rsidRDefault="006C2918" w:rsidP="005F0D20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lang w:val="it-IT"/>
        </w:rPr>
      </w:pPr>
    </w:p>
    <w:p w:rsidR="005F0D20" w:rsidRPr="005F0D20" w:rsidRDefault="005F0D20" w:rsidP="005F0D20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bCs/>
          <w:color w:val="262626"/>
          <w:sz w:val="22"/>
          <w:szCs w:val="22"/>
          <w:lang w:val="it-IT"/>
        </w:rPr>
      </w:pPr>
      <w:r w:rsidRPr="005F0D20">
        <w:rPr>
          <w:b/>
          <w:bCs/>
          <w:color w:val="262626"/>
          <w:sz w:val="22"/>
          <w:szCs w:val="22"/>
          <w:lang w:val="it-IT"/>
        </w:rPr>
        <w:t>PROFESSIONAL EXPERIENCE</w:t>
      </w:r>
    </w:p>
    <w:p w:rsidR="00302054" w:rsidRDefault="005F0D20" w:rsidP="005F0D20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BFBFBF" w:themeFill="background1" w:themeFillShade="BF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BFBFBF" w:themeFill="background1" w:themeFillShade="BF"/>
          <w:lang w:val="it-IT"/>
        </w:rPr>
        <w:t xml:space="preserve"> </w:t>
      </w:r>
    </w:p>
    <w:p w:rsidR="00302054" w:rsidRDefault="005F0D20" w:rsidP="005F0D20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BFBFBF" w:themeFill="background1" w:themeFillShade="BF"/>
          <w:lang w:val="it-IT"/>
        </w:rPr>
      </w:pPr>
      <w:r w:rsidRPr="0030205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</w:t>
      </w:r>
      <w:r w:rsidR="00302054" w:rsidRPr="00302054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Financial Analyst</w:t>
      </w:r>
    </w:p>
    <w:p w:rsidR="00302054" w:rsidRDefault="00302054" w:rsidP="005F0D20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Bangalore,India                   </w:t>
      </w:r>
      <w:r w:rsidR="00704F8B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ab/>
      </w:r>
      <w:r w:rsidR="00704F8B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ab/>
      </w:r>
      <w:r w:rsidR="00704F8B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ab/>
      </w:r>
      <w:r w:rsidR="00704F8B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ab/>
      </w:r>
      <w:r w:rsidR="00704F8B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ab/>
      </w:r>
      <w:r w:rsidR="00704F8B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ab/>
      </w: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    April 2014 – July 2017</w:t>
      </w:r>
    </w:p>
    <w:p w:rsidR="00FD5000" w:rsidRDefault="00FD5000" w:rsidP="005F0D20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FD5000" w:rsidRPr="00FD5000" w:rsidRDefault="00FD5000" w:rsidP="00FD5000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Handling  Accounts Recei</w:t>
      </w:r>
      <w:r w:rsidR="00E20215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vable process</w:t>
      </w:r>
      <w:r w:rsidR="00241ED8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investment banking</w:t>
      </w: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.</w:t>
      </w:r>
    </w:p>
    <w:p w:rsidR="00FD5000" w:rsidRPr="00FD5000" w:rsidRDefault="00FD5000" w:rsidP="00FD5000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Contacting with supporting business units to provide the invoices and supporting documents for presenting to investors in oredr to clear the receivables .</w:t>
      </w:r>
    </w:p>
    <w:p w:rsidR="00FD5000" w:rsidRPr="00DC3970" w:rsidRDefault="00FD5000" w:rsidP="00FD5000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Journalizing the funds within the accounts with the help of</w:t>
      </w:r>
      <w:r w:rsidR="00DC3970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specialized softwares.</w:t>
      </w:r>
    </w:p>
    <w:p w:rsidR="00DC3970" w:rsidRPr="009D7E31" w:rsidRDefault="009D7E31" w:rsidP="00FD5000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9D7E31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Direct</w:t>
      </w: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</w:t>
      </w: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communications with investors for resolving the issues and progress in recovery scales.</w:t>
      </w:r>
    </w:p>
    <w:p w:rsidR="009D7E31" w:rsidRDefault="009D7E31" w:rsidP="00FD5000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Preparation</w:t>
      </w:r>
      <w:r w:rsidR="00894ECE" w:rsidRP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and analysis</w:t>
      </w:r>
      <w:r w:rsidRP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of </w:t>
      </w:r>
      <w:r w:rsidR="00894ECE" w:rsidRP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monthly reports and </w:t>
      </w:r>
      <w:r w:rsidR="004738B5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implimentating </w:t>
      </w:r>
      <w:r w:rsid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effective st</w:t>
      </w:r>
      <w:r w:rsidR="004738B5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r</w:t>
      </w:r>
      <w:r w:rsid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ategies for im</w:t>
      </w:r>
      <w:r w:rsidR="004738B5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proving the standards of  receivables</w:t>
      </w:r>
      <w:r w:rsidR="009A2EC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.</w:t>
      </w:r>
    </w:p>
    <w:p w:rsidR="004738B5" w:rsidRDefault="004738B5" w:rsidP="004738B5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4738B5" w:rsidRDefault="007C5235" w:rsidP="004738B5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Accountant &amp; </w:t>
      </w:r>
      <w:r w:rsidR="00CD2805" w:rsidRPr="00CD2805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Welfare Officer</w:t>
      </w:r>
    </w:p>
    <w:p w:rsidR="007C5235" w:rsidRDefault="00CD2805" w:rsidP="004738B5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Sree Sankaracharya Computer center ,Kerala, India               </w:t>
      </w:r>
      <w:r w:rsidR="007C5235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             January 2013 – January 2014</w:t>
      </w: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     </w:t>
      </w:r>
    </w:p>
    <w:p w:rsidR="007C5235" w:rsidRDefault="007C5235" w:rsidP="004738B5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CD2805" w:rsidRDefault="007C5235" w:rsidP="007C5235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360" w:firstLine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7C5235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Payments and receivables management.</w:t>
      </w:r>
    </w:p>
    <w:p w:rsidR="007C5235" w:rsidRPr="00682024" w:rsidRDefault="00241ED8" w:rsidP="007C5235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360" w:firstLine="0"/>
        <w:rPr>
          <w:bCs/>
          <w:color w:val="262626"/>
          <w:sz w:val="20"/>
          <w:szCs w:val="22"/>
          <w:shd w:val="clear" w:color="auto" w:fill="FFFFFF" w:themeFill="background1"/>
          <w:lang w:val="it-IT"/>
        </w:rPr>
      </w:pPr>
      <w:r>
        <w:rPr>
          <w:rFonts w:eastAsia="Arial"/>
          <w:sz w:val="22"/>
        </w:rPr>
        <w:t>P</w:t>
      </w:r>
      <w:r w:rsidR="00682024" w:rsidRPr="00682024">
        <w:rPr>
          <w:rFonts w:eastAsia="Arial"/>
          <w:sz w:val="22"/>
        </w:rPr>
        <w:t>reparation of</w:t>
      </w:r>
      <w:r w:rsidR="007C5235" w:rsidRPr="00682024">
        <w:rPr>
          <w:rFonts w:eastAsia="Arial"/>
          <w:sz w:val="22"/>
        </w:rPr>
        <w:t xml:space="preserve"> financial reports with the help of Tally.</w:t>
      </w:r>
    </w:p>
    <w:p w:rsidR="00682024" w:rsidRPr="007C5235" w:rsidRDefault="00682024" w:rsidP="0068202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360" w:firstLine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Payroll Management.</w:t>
      </w:r>
    </w:p>
    <w:p w:rsidR="00682024" w:rsidRPr="00682024" w:rsidRDefault="00682024" w:rsidP="0068202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720"/>
        <w:jc w:val="both"/>
        <w:rPr>
          <w:bCs/>
          <w:color w:val="262626"/>
          <w:sz w:val="20"/>
          <w:szCs w:val="22"/>
          <w:shd w:val="clear" w:color="auto" w:fill="FFFFFF" w:themeFill="background1"/>
          <w:lang w:val="it-IT"/>
        </w:rPr>
      </w:pPr>
      <w:r w:rsidRPr="00682024">
        <w:rPr>
          <w:rFonts w:eastAsia="Arial"/>
          <w:sz w:val="22"/>
        </w:rPr>
        <w:t xml:space="preserve">Analyzed and Managed Finance, Marketing, staffing etc. in order to achieve overall                                                </w:t>
      </w:r>
    </w:p>
    <w:p w:rsidR="00682024" w:rsidRPr="00682024" w:rsidRDefault="00682024" w:rsidP="00682024">
      <w:pPr>
        <w:pStyle w:val="ListParagraph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eastAsia="Arial"/>
          <w:sz w:val="22"/>
        </w:rPr>
      </w:pPr>
      <w:r w:rsidRPr="00682024">
        <w:rPr>
          <w:rFonts w:eastAsia="Arial"/>
          <w:sz w:val="22"/>
        </w:rPr>
        <w:t xml:space="preserve">      growth of the organization.</w:t>
      </w:r>
    </w:p>
    <w:p w:rsidR="007C5235" w:rsidRPr="001951B4" w:rsidRDefault="00682024" w:rsidP="007C5235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360" w:firstLine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682024">
        <w:rPr>
          <w:rFonts w:eastAsia="Arial"/>
          <w:sz w:val="22"/>
        </w:rPr>
        <w:t>Resolving issues related to Human Resources</w:t>
      </w:r>
      <w:r>
        <w:rPr>
          <w:rFonts w:eastAsia="Arial"/>
          <w:sz w:val="22"/>
        </w:rPr>
        <w:t>.</w:t>
      </w:r>
    </w:p>
    <w:p w:rsidR="001951B4" w:rsidRDefault="001951B4" w:rsidP="001951B4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1951B4" w:rsidRDefault="001951B4" w:rsidP="001951B4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1951B4" w:rsidRDefault="001951B4" w:rsidP="001951B4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1951B4" w:rsidRDefault="001951B4" w:rsidP="001951B4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1951B4" w:rsidRPr="001951B4" w:rsidRDefault="001951B4" w:rsidP="001951B4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E86CCB" w:rsidRPr="005F0D20" w:rsidRDefault="00E86CCB" w:rsidP="00E86CCB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bCs/>
          <w:color w:val="262626"/>
          <w:sz w:val="22"/>
          <w:szCs w:val="22"/>
          <w:lang w:val="it-IT"/>
        </w:rPr>
      </w:pPr>
      <w:r>
        <w:rPr>
          <w:b/>
          <w:bCs/>
          <w:color w:val="262626"/>
          <w:sz w:val="22"/>
          <w:szCs w:val="22"/>
          <w:lang w:val="it-IT"/>
        </w:rPr>
        <w:t>EDUCATION</w:t>
      </w:r>
    </w:p>
    <w:p w:rsidR="00E14845" w:rsidRDefault="00E14845" w:rsidP="005F0D20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BFBFBF" w:themeFill="background1" w:themeFillShade="BF"/>
          <w:lang w:val="it-IT"/>
        </w:rPr>
      </w:pPr>
    </w:p>
    <w:p w:rsidR="00EF61DB" w:rsidRPr="000522AC" w:rsidRDefault="00EF61DB" w:rsidP="000522AC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0522A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Bachelore of Business Management</w:t>
      </w:r>
      <w:r w:rsidR="000522AC" w:rsidRPr="000522A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(BBM)</w:t>
      </w:r>
      <w:r w:rsidR="000522A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                                                                             May 2013</w:t>
      </w:r>
    </w:p>
    <w:p w:rsidR="000522AC" w:rsidRPr="002157DF" w:rsidRDefault="000522AC" w:rsidP="000522AC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2157DF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Specialization : Finance and Marketing</w:t>
      </w:r>
    </w:p>
    <w:p w:rsidR="000522AC" w:rsidRPr="002157DF" w:rsidRDefault="000522AC" w:rsidP="000522AC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2157DF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Taliparamba Arts and Science college, Kannur,Kerala,India</w:t>
      </w:r>
    </w:p>
    <w:p w:rsidR="005F0D20" w:rsidRDefault="00FD5000" w:rsidP="000522AC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0522A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</w:t>
      </w:r>
    </w:p>
    <w:p w:rsidR="000522AC" w:rsidRPr="005F0D20" w:rsidRDefault="001168F4" w:rsidP="000522AC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bCs/>
          <w:color w:val="262626"/>
          <w:sz w:val="22"/>
          <w:szCs w:val="22"/>
          <w:lang w:val="it-IT"/>
        </w:rPr>
      </w:pPr>
      <w:r>
        <w:rPr>
          <w:b/>
          <w:bCs/>
          <w:color w:val="262626"/>
          <w:sz w:val="22"/>
          <w:szCs w:val="22"/>
          <w:lang w:val="it-IT"/>
        </w:rPr>
        <w:t>CERTIFICATIONS</w:t>
      </w:r>
    </w:p>
    <w:p w:rsidR="000522AC" w:rsidRDefault="000522AC" w:rsidP="000522AC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1168F4" w:rsidRDefault="001168F4" w:rsidP="000522AC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VIBES – Virtual Interactive Business Experiment System.</w:t>
      </w:r>
      <w:r w:rsidR="002157DF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                                                 </w:t>
      </w:r>
    </w:p>
    <w:p w:rsidR="001168F4" w:rsidRDefault="001168F4" w:rsidP="001168F4">
      <w:pPr>
        <w:pStyle w:val="ListParagraph"/>
        <w:shd w:val="clear" w:color="auto" w:fill="FFFFFF" w:themeFill="background1"/>
        <w:autoSpaceDE w:val="0"/>
        <w:autoSpaceDN w:val="0"/>
        <w:adjustRightInd w:val="0"/>
        <w:ind w:left="45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1168F4" w:rsidRDefault="001168F4" w:rsidP="001168F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54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1168F4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Detailed training about Business Management, Entrepreneurial Development Manual Accounting, Accounting Software’s</w:t>
      </w: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.</w:t>
      </w:r>
    </w:p>
    <w:p w:rsidR="001168F4" w:rsidRDefault="001168F4" w:rsidP="001168F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54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Accounting softwares including Tally ERP.9, Peachtree,Quick books, Trade Easy.</w:t>
      </w:r>
    </w:p>
    <w:p w:rsidR="002157DF" w:rsidRDefault="0057180B" w:rsidP="001168F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54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Specialized in retail trading, manufacturing trading, constructions and payroll.</w:t>
      </w:r>
    </w:p>
    <w:p w:rsidR="002157DF" w:rsidRDefault="002157DF" w:rsidP="001168F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54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Logistics Management (Shipping specilization).</w:t>
      </w:r>
    </w:p>
    <w:p w:rsidR="0022510B" w:rsidRDefault="0022510B" w:rsidP="001168F4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54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Microsoft Office aplications.</w:t>
      </w:r>
    </w:p>
    <w:p w:rsidR="002157DF" w:rsidRDefault="002157DF" w:rsidP="002157DF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E20215" w:rsidRPr="005F0D20" w:rsidRDefault="001168F4" w:rsidP="00E20215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bCs/>
          <w:color w:val="262626"/>
          <w:sz w:val="22"/>
          <w:szCs w:val="22"/>
          <w:lang w:val="it-IT"/>
        </w:rPr>
      </w:pPr>
      <w:r w:rsidRPr="003C294C">
        <w:rPr>
          <w:bCs/>
          <w:color w:val="262626"/>
          <w:sz w:val="22"/>
          <w:szCs w:val="22"/>
          <w:shd w:val="clear" w:color="auto" w:fill="BFBFBF" w:themeFill="background1" w:themeFillShade="BF"/>
          <w:lang w:val="it-IT"/>
        </w:rPr>
        <w:t xml:space="preserve"> </w:t>
      </w:r>
      <w:r w:rsidR="003C294C">
        <w:rPr>
          <w:b/>
          <w:bCs/>
          <w:color w:val="262626"/>
          <w:sz w:val="22"/>
          <w:szCs w:val="22"/>
          <w:lang w:val="it-IT"/>
        </w:rPr>
        <w:t>PROJECT AND TRAINING</w:t>
      </w:r>
    </w:p>
    <w:p w:rsidR="001168F4" w:rsidRDefault="001168F4" w:rsidP="002157DF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3C294C" w:rsidRDefault="003C294C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Organizational Study.</w:t>
      </w:r>
    </w:p>
    <w:p w:rsidR="003C294C" w:rsidRDefault="003C294C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Kerala soaps and oil Limited </w:t>
      </w: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, Calicut,Kerala,India                                                                     2013</w:t>
      </w:r>
    </w:p>
    <w:p w:rsidR="003C294C" w:rsidRPr="003C294C" w:rsidRDefault="003C294C" w:rsidP="002157DF">
      <w:p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3C294C" w:rsidRPr="003C294C" w:rsidRDefault="003C294C" w:rsidP="003C294C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3C294C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Over all study abou</w:t>
      </w: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t</w:t>
      </w:r>
      <w:r w:rsidRPr="003C294C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the organization </w:t>
      </w:r>
      <w:r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>areas which includes</w:t>
      </w:r>
      <w:r w:rsidRPr="003C294C">
        <w:rPr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finance,marketing and human resource.</w:t>
      </w:r>
    </w:p>
    <w:p w:rsidR="003C294C" w:rsidRDefault="003C294C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3C294C" w:rsidRPr="005F0D20" w:rsidRDefault="003C294C" w:rsidP="003C294C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bCs/>
          <w:color w:val="262626"/>
          <w:sz w:val="22"/>
          <w:szCs w:val="22"/>
          <w:lang w:val="it-IT"/>
        </w:rPr>
      </w:pPr>
      <w:r>
        <w:rPr>
          <w:b/>
          <w:bCs/>
          <w:color w:val="262626"/>
          <w:sz w:val="22"/>
          <w:szCs w:val="22"/>
          <w:lang w:val="it-IT"/>
        </w:rPr>
        <w:t>PERSONAL INFORMATION</w:t>
      </w:r>
    </w:p>
    <w:p w:rsidR="003C294C" w:rsidRDefault="003C294C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3C294C" w:rsidRPr="003C294C" w:rsidRDefault="000E49D1" w:rsidP="000E49D1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360" w:hanging="27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</w:t>
      </w:r>
      <w:r w:rsidR="003C294C"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Date of Birth   </w:t>
      </w: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</w:t>
      </w:r>
      <w:r w:rsidR="003C294C"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: 2nd September 1992.</w:t>
      </w:r>
    </w:p>
    <w:p w:rsidR="003C294C" w:rsidRPr="003C294C" w:rsidRDefault="003C294C" w:rsidP="000E49D1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5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Religion            : Hinduism</w:t>
      </w:r>
    </w:p>
    <w:p w:rsidR="003C294C" w:rsidRPr="003C294C" w:rsidRDefault="003C294C" w:rsidP="000E49D1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5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Marital Status : Single</w:t>
      </w:r>
    </w:p>
    <w:p w:rsidR="003C294C" w:rsidRPr="003C294C" w:rsidRDefault="000E49D1" w:rsidP="003C294C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270" w:hanging="18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  </w:t>
      </w:r>
      <w:r w:rsidR="003C294C"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Languages       </w:t>
      </w:r>
      <w:r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 xml:space="preserve"> </w:t>
      </w:r>
      <w:r w:rsidR="003C294C" w:rsidRPr="003C294C"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  <w:t>: English,Hindi,Malayalam,Tamil,Kannada</w:t>
      </w:r>
    </w:p>
    <w:p w:rsidR="003C294C" w:rsidRDefault="003C294C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0E49D1" w:rsidRDefault="000E49D1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lang w:val="it-IT"/>
        </w:rPr>
      </w:pPr>
    </w:p>
    <w:p w:rsidR="000E49D1" w:rsidRDefault="000E49D1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p w:rsidR="000E49D1" w:rsidRPr="009B41F9" w:rsidRDefault="000E49D1" w:rsidP="000E49D1">
      <w:pPr>
        <w:tabs>
          <w:tab w:val="left" w:pos="540"/>
        </w:tabs>
        <w:ind w:right="360"/>
        <w:rPr>
          <w:color w:val="000000"/>
          <w:sz w:val="22"/>
          <w:szCs w:val="22"/>
        </w:rPr>
      </w:pPr>
      <w:r w:rsidRPr="009B41F9">
        <w:rPr>
          <w:b/>
          <w:bCs/>
          <w:sz w:val="22"/>
          <w:szCs w:val="22"/>
        </w:rPr>
        <w:t>Reference</w:t>
      </w:r>
      <w:r>
        <w:rPr>
          <w:bCs/>
          <w:sz w:val="22"/>
          <w:szCs w:val="22"/>
        </w:rPr>
        <w:t>: U</w:t>
      </w:r>
      <w:r w:rsidRPr="009B41F9">
        <w:rPr>
          <w:bCs/>
          <w:sz w:val="22"/>
          <w:szCs w:val="22"/>
        </w:rPr>
        <w:t xml:space="preserve">pon request.   </w:t>
      </w:r>
    </w:p>
    <w:p w:rsidR="000E49D1" w:rsidRPr="009B41F9" w:rsidRDefault="000E49D1" w:rsidP="000E49D1">
      <w:pPr>
        <w:jc w:val="both"/>
        <w:rPr>
          <w:sz w:val="22"/>
          <w:szCs w:val="22"/>
        </w:rPr>
      </w:pPr>
      <w:r w:rsidRPr="009B41F9">
        <w:rPr>
          <w:sz w:val="22"/>
          <w:szCs w:val="22"/>
        </w:rPr>
        <w:t>I, hereby declare that the above-furnished details are true and correct to my knowledge.</w:t>
      </w:r>
    </w:p>
    <w:p w:rsidR="000E49D1" w:rsidRDefault="000E49D1" w:rsidP="000E49D1">
      <w:pPr>
        <w:jc w:val="both"/>
        <w:rPr>
          <w:sz w:val="22"/>
          <w:szCs w:val="22"/>
        </w:rPr>
      </w:pPr>
    </w:p>
    <w:p w:rsidR="000E49D1" w:rsidRDefault="000E49D1" w:rsidP="000E49D1">
      <w:pPr>
        <w:jc w:val="both"/>
        <w:rPr>
          <w:sz w:val="22"/>
          <w:szCs w:val="22"/>
        </w:rPr>
      </w:pPr>
    </w:p>
    <w:p w:rsidR="000E49D1" w:rsidRDefault="000E49D1" w:rsidP="000E49D1">
      <w:pPr>
        <w:jc w:val="both"/>
        <w:rPr>
          <w:sz w:val="22"/>
          <w:szCs w:val="22"/>
        </w:rPr>
      </w:pPr>
    </w:p>
    <w:p w:rsidR="000E49D1" w:rsidRDefault="000E49D1" w:rsidP="000E49D1">
      <w:pPr>
        <w:jc w:val="both"/>
        <w:rPr>
          <w:sz w:val="22"/>
          <w:szCs w:val="22"/>
        </w:rPr>
      </w:pPr>
    </w:p>
    <w:p w:rsidR="000E49D1" w:rsidRPr="009B41F9" w:rsidRDefault="000E49D1" w:rsidP="000E49D1">
      <w:pPr>
        <w:pStyle w:val="Footer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04F8B">
        <w:rPr>
          <w:sz w:val="22"/>
          <w:szCs w:val="22"/>
        </w:rPr>
        <w:tab/>
      </w:r>
      <w:r w:rsidR="00704F8B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9B41F9">
        <w:rPr>
          <w:b/>
          <w:sz w:val="22"/>
          <w:szCs w:val="22"/>
        </w:rPr>
        <w:t xml:space="preserve">Vipin </w:t>
      </w:r>
    </w:p>
    <w:p w:rsidR="000E49D1" w:rsidRPr="003C294C" w:rsidRDefault="000E49D1" w:rsidP="002157DF">
      <w:pPr>
        <w:shd w:val="clear" w:color="auto" w:fill="FFFFFF" w:themeFill="background1"/>
        <w:autoSpaceDE w:val="0"/>
        <w:autoSpaceDN w:val="0"/>
        <w:adjustRightInd w:val="0"/>
        <w:rPr>
          <w:b/>
          <w:bCs/>
          <w:color w:val="262626"/>
          <w:sz w:val="22"/>
          <w:szCs w:val="22"/>
          <w:shd w:val="clear" w:color="auto" w:fill="FFFFFF" w:themeFill="background1"/>
          <w:lang w:val="it-IT"/>
        </w:rPr>
      </w:pPr>
    </w:p>
    <w:sectPr w:rsidR="000E49D1" w:rsidRPr="003C294C" w:rsidSect="0022510B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98C"/>
    <w:multiLevelType w:val="hybridMultilevel"/>
    <w:tmpl w:val="AE8E123A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3E9D5FFC"/>
    <w:multiLevelType w:val="hybridMultilevel"/>
    <w:tmpl w:val="0FCECCB4"/>
    <w:lvl w:ilvl="0" w:tplc="04090001">
      <w:start w:val="1"/>
      <w:numFmt w:val="bullet"/>
      <w:lvlText w:val=""/>
      <w:lvlJc w:val="left"/>
      <w:pPr>
        <w:ind w:left="2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820" w:hanging="360"/>
      </w:pPr>
      <w:rPr>
        <w:rFonts w:ascii="Wingdings" w:hAnsi="Wingdings" w:hint="default"/>
      </w:rPr>
    </w:lvl>
  </w:abstractNum>
  <w:abstractNum w:abstractNumId="2">
    <w:nsid w:val="5B120652"/>
    <w:multiLevelType w:val="hybridMultilevel"/>
    <w:tmpl w:val="0478C0D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DB3764E"/>
    <w:multiLevelType w:val="hybridMultilevel"/>
    <w:tmpl w:val="E39A05AE"/>
    <w:lvl w:ilvl="0" w:tplc="04090001">
      <w:start w:val="1"/>
      <w:numFmt w:val="bullet"/>
      <w:lvlText w:val=""/>
      <w:lvlJc w:val="left"/>
      <w:pPr>
        <w:ind w:left="2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820" w:hanging="360"/>
      </w:pPr>
      <w:rPr>
        <w:rFonts w:ascii="Wingdings" w:hAnsi="Wingdings" w:hint="default"/>
      </w:rPr>
    </w:lvl>
  </w:abstractNum>
  <w:abstractNum w:abstractNumId="4">
    <w:nsid w:val="7D4B01AE"/>
    <w:multiLevelType w:val="hybridMultilevel"/>
    <w:tmpl w:val="39F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6227"/>
    <w:multiLevelType w:val="hybridMultilevel"/>
    <w:tmpl w:val="7A5E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7C5"/>
    <w:rsid w:val="000522AC"/>
    <w:rsid w:val="000E49D1"/>
    <w:rsid w:val="001168F4"/>
    <w:rsid w:val="001727C5"/>
    <w:rsid w:val="001951B4"/>
    <w:rsid w:val="002157DF"/>
    <w:rsid w:val="0022510B"/>
    <w:rsid w:val="00241ED8"/>
    <w:rsid w:val="00302054"/>
    <w:rsid w:val="003C294C"/>
    <w:rsid w:val="004738B5"/>
    <w:rsid w:val="00474977"/>
    <w:rsid w:val="004772FB"/>
    <w:rsid w:val="00546518"/>
    <w:rsid w:val="00550785"/>
    <w:rsid w:val="0057180B"/>
    <w:rsid w:val="005F0D20"/>
    <w:rsid w:val="00682024"/>
    <w:rsid w:val="006C2918"/>
    <w:rsid w:val="00704F8B"/>
    <w:rsid w:val="00736CA9"/>
    <w:rsid w:val="007B7A1B"/>
    <w:rsid w:val="007C5235"/>
    <w:rsid w:val="007D6D05"/>
    <w:rsid w:val="00894ECE"/>
    <w:rsid w:val="008A75A6"/>
    <w:rsid w:val="009A2EC4"/>
    <w:rsid w:val="009D7E31"/>
    <w:rsid w:val="00B56F15"/>
    <w:rsid w:val="00B83C26"/>
    <w:rsid w:val="00C6147F"/>
    <w:rsid w:val="00CD2805"/>
    <w:rsid w:val="00CE29CD"/>
    <w:rsid w:val="00DC3970"/>
    <w:rsid w:val="00DD6C69"/>
    <w:rsid w:val="00E14845"/>
    <w:rsid w:val="00E20215"/>
    <w:rsid w:val="00E86CCB"/>
    <w:rsid w:val="00EF61DB"/>
    <w:rsid w:val="00F829A3"/>
    <w:rsid w:val="00FD5000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7C5"/>
    <w:pPr>
      <w:keepNext/>
      <w:outlineLvl w:val="0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7C5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Hyperlink">
    <w:name w:val="Hyperlink"/>
    <w:uiPriority w:val="99"/>
    <w:unhideWhenUsed/>
    <w:rsid w:val="001727C5"/>
    <w:rPr>
      <w:color w:val="0000FF"/>
      <w:u w:val="single"/>
    </w:rPr>
  </w:style>
  <w:style w:type="character" w:customStyle="1" w:styleId="viewapptext">
    <w:name w:val="view_app_text"/>
    <w:basedOn w:val="DefaultParagraphFont"/>
    <w:rsid w:val="001727C5"/>
  </w:style>
  <w:style w:type="paragraph" w:styleId="BalloonText">
    <w:name w:val="Balloon Text"/>
    <w:basedOn w:val="Normal"/>
    <w:link w:val="BalloonTextChar"/>
    <w:uiPriority w:val="99"/>
    <w:semiHidden/>
    <w:unhideWhenUsed/>
    <w:rsid w:val="0017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C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6C6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918"/>
    <w:pPr>
      <w:ind w:left="720"/>
      <w:contextualSpacing/>
    </w:pPr>
  </w:style>
  <w:style w:type="paragraph" w:styleId="Footer">
    <w:name w:val="footer"/>
    <w:basedOn w:val="Normal"/>
    <w:link w:val="FooterChar"/>
    <w:rsid w:val="000E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4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pin_3737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2343-814D-4D79-B528-990C385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348370422</cp:lastModifiedBy>
  <cp:revision>2</cp:revision>
  <dcterms:created xsi:type="dcterms:W3CDTF">2018-12-27T12:07:00Z</dcterms:created>
  <dcterms:modified xsi:type="dcterms:W3CDTF">2018-12-27T12:07:00Z</dcterms:modified>
</cp:coreProperties>
</file>