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8A" w:rsidRDefault="0067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224155</wp:posOffset>
            </wp:positionH>
            <wp:positionV relativeFrom="page">
              <wp:posOffset>342900</wp:posOffset>
            </wp:positionV>
            <wp:extent cx="1833880" cy="103492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034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 xml:space="preserve">JIKKU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Personal Data: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Date of Birth: 27/10/1987</w:t>
      </w:r>
    </w:p>
    <w:p w:rsidR="008B738A" w:rsidRDefault="004D61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Age: 29</w:t>
      </w:r>
    </w:p>
    <w:p w:rsidR="008B738A" w:rsidRDefault="004D61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Sex: Male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Nationality: Indian</w:t>
      </w:r>
    </w:p>
    <w:p w:rsidR="008B738A" w:rsidRDefault="004D6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Marital Status: Married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Driving License : Pursuing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DEIRA DUBAI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</w:rPr>
        <w:lastRenderedPageBreak/>
        <w:t>Objective</w:t>
      </w:r>
    </w:p>
    <w:p w:rsidR="008B738A" w:rsidRDefault="0067674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-158750</wp:posOffset>
            </wp:positionV>
            <wp:extent cx="5095875" cy="19494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a long term career in Administration &amp; Human Resource sector so that I can contribute to the best of my ability and creative skill in this globally competitive environment.</w:t>
      </w:r>
    </w:p>
    <w:p w:rsidR="008B738A" w:rsidRDefault="0067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288290</wp:posOffset>
            </wp:positionV>
            <wp:extent cx="5095875" cy="1873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8A" w:rsidRDefault="008B738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Education</w:t>
      </w:r>
    </w:p>
    <w:p w:rsidR="008B738A" w:rsidRDefault="0067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27940</wp:posOffset>
            </wp:positionV>
            <wp:extent cx="509587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408940</wp:posOffset>
            </wp:positionV>
            <wp:extent cx="4961255" cy="66929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1980"/>
        <w:gridCol w:w="1340"/>
        <w:gridCol w:w="1400"/>
        <w:gridCol w:w="1180"/>
      </w:tblGrid>
      <w:tr w:rsidR="008B738A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b/>
                <w:bCs/>
                <w:sz w:val="16"/>
                <w:szCs w:val="16"/>
              </w:rPr>
              <w:t>QUALIFICATION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b/>
                <w:bCs/>
                <w:sz w:val="16"/>
                <w:szCs w:val="16"/>
              </w:rPr>
              <w:t>SCHOOL/COLLEGE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b/>
                <w:bCs/>
                <w:sz w:val="16"/>
                <w:szCs w:val="16"/>
              </w:rPr>
              <w:t>YEAR OF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b/>
                <w:bCs/>
                <w:w w:val="99"/>
                <w:sz w:val="16"/>
                <w:szCs w:val="16"/>
              </w:rPr>
              <w:t>BOARD /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b/>
                <w:bCs/>
                <w:w w:val="97"/>
                <w:sz w:val="16"/>
                <w:szCs w:val="16"/>
              </w:rPr>
              <w:t>PERCENTAGE</w:t>
            </w:r>
          </w:p>
        </w:tc>
      </w:tr>
      <w:tr w:rsidR="008B738A">
        <w:trPr>
          <w:trHeight w:val="2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b/>
                <w:bCs/>
                <w:sz w:val="16"/>
                <w:szCs w:val="16"/>
              </w:rPr>
              <w:t>PASSING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b/>
                <w:bCs/>
                <w:w w:val="99"/>
                <w:sz w:val="16"/>
                <w:szCs w:val="16"/>
              </w:rPr>
              <w:t>UNIVERSITY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38A" w:rsidRDefault="008B738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2220"/>
        <w:gridCol w:w="1200"/>
        <w:gridCol w:w="1500"/>
        <w:gridCol w:w="1360"/>
      </w:tblGrid>
      <w:tr w:rsidR="008B738A">
        <w:trPr>
          <w:trHeight w:val="78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</w:rPr>
              <w:t>MBA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w w:val="99"/>
              </w:rPr>
              <w:t>Saintgits Institute of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A">
        <w:trPr>
          <w:trHeight w:val="394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w w:val="99"/>
              </w:rPr>
              <w:t>Management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</w:rPr>
              <w:t>MG university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393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sz w:val="24"/>
                <w:szCs w:val="24"/>
              </w:rPr>
              <w:t>67%</w:t>
            </w:r>
          </w:p>
        </w:tc>
      </w:tr>
      <w:tr w:rsidR="008B738A">
        <w:trPr>
          <w:trHeight w:val="38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3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</w:rPr>
              <w:t>Kottayam, Kerala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A">
        <w:trPr>
          <w:trHeight w:val="38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A">
        <w:trPr>
          <w:trHeight w:val="779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38A" w:rsidRDefault="0067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-1240155</wp:posOffset>
                  </wp:positionV>
                  <wp:extent cx="4961255" cy="3746500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255" cy="374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D61F3">
              <w:rPr>
                <w:rFonts w:ascii="Tunga" w:hAnsi="Tunga" w:cs="Tunga"/>
                <w:w w:val="98"/>
              </w:rPr>
              <w:t>BBA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w w:val="99"/>
              </w:rPr>
              <w:t>B.P.C. College,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</w:rPr>
              <w:t>2009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</w:rPr>
              <w:t>MG University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w w:val="99"/>
              </w:rPr>
              <w:t>67%</w:t>
            </w:r>
          </w:p>
        </w:tc>
      </w:tr>
      <w:tr w:rsidR="008B738A">
        <w:trPr>
          <w:trHeight w:val="389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3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w w:val="99"/>
              </w:rPr>
              <w:t>Ernakulam, Kerala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A">
        <w:trPr>
          <w:trHeight w:val="4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A">
        <w:trPr>
          <w:trHeight w:val="38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w w:val="98"/>
                <w:sz w:val="18"/>
                <w:szCs w:val="18"/>
              </w:rPr>
              <w:t>HIGHER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3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w w:val="99"/>
              </w:rPr>
              <w:t>St. Mary’s Public School,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A">
        <w:trPr>
          <w:trHeight w:val="389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sz w:val="18"/>
                <w:szCs w:val="18"/>
              </w:rPr>
              <w:t>SECONDARY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3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w w:val="99"/>
              </w:rPr>
              <w:t>Ernakulam, Kerala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</w:rPr>
              <w:t>2006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</w:rPr>
              <w:t>Central Board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3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</w:rPr>
              <w:t>71%</w:t>
            </w:r>
          </w:p>
        </w:tc>
      </w:tr>
      <w:tr w:rsidR="008B738A">
        <w:trPr>
          <w:trHeight w:val="34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A">
        <w:trPr>
          <w:trHeight w:val="39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w w:val="98"/>
              </w:rPr>
              <w:t>S</w:t>
            </w:r>
            <w:r>
              <w:rPr>
                <w:rFonts w:ascii="Tunga" w:hAnsi="Tunga" w:cs="Tunga"/>
                <w:w w:val="98"/>
                <w:sz w:val="18"/>
                <w:szCs w:val="18"/>
              </w:rPr>
              <w:t>ECONDARY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</w:rPr>
              <w:t>St. Mary’s Public School,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A">
        <w:trPr>
          <w:trHeight w:val="389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3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w w:val="99"/>
              </w:rPr>
              <w:t>Ernakulam, Kerala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</w:rPr>
              <w:t>2004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</w:rPr>
              <w:t>Central Board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3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unga" w:hAnsi="Tunga" w:cs="Tunga"/>
                <w:w w:val="99"/>
              </w:rPr>
              <w:t>69%</w:t>
            </w:r>
          </w:p>
        </w:tc>
      </w:tr>
      <w:tr w:rsidR="008B738A">
        <w:trPr>
          <w:trHeight w:val="39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38A" w:rsidRDefault="0067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738A">
          <w:pgSz w:w="11900" w:h="16839"/>
          <w:pgMar w:top="599" w:right="400" w:bottom="0" w:left="640" w:header="720" w:footer="720" w:gutter="0"/>
          <w:cols w:num="2" w:space="500" w:equalWidth="0">
            <w:col w:w="2380" w:space="500"/>
            <w:col w:w="79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362585</wp:posOffset>
            </wp:positionV>
            <wp:extent cx="5095875" cy="24066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 w:rsidP="006767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  <w:u w:val="single"/>
        </w:rPr>
        <w:t>Additional Qualifications________________________________________________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JIKKU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738A">
          <w:type w:val="continuous"/>
          <w:pgSz w:w="11900" w:h="16839"/>
          <w:pgMar w:top="599" w:right="500" w:bottom="0" w:left="640" w:header="720" w:footer="720" w:gutter="0"/>
          <w:cols w:space="500" w:equalWidth="0">
            <w:col w:w="10760" w:space="500"/>
          </w:cols>
          <w:noEndnote/>
        </w:sect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23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REPSI (Ramanathans Effective Public Speaking Institute) Certificate. ERP – SAP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 in multimedia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738A">
          <w:type w:val="continuous"/>
          <w:pgSz w:w="11900" w:h="16839"/>
          <w:pgMar w:top="599" w:right="580" w:bottom="0" w:left="640" w:header="720" w:footer="720" w:gutter="0"/>
          <w:cols w:num="2" w:space="1780" w:equalWidth="0">
            <w:col w:w="1820" w:space="1780"/>
            <w:col w:w="7080"/>
          </w:cols>
          <w:noEndnote/>
        </w:sect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3860"/>
        <w:gridCol w:w="20"/>
      </w:tblGrid>
      <w:tr w:rsidR="008B738A">
        <w:trPr>
          <w:trHeight w:val="25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 in Video editing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738A">
        <w:trPr>
          <w:trHeight w:val="160"/>
        </w:trPr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738A">
        <w:trPr>
          <w:trHeight w:val="342"/>
        </w:trPr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738A">
        <w:trPr>
          <w:trHeight w:val="72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B738A" w:rsidRDefault="004D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738A">
        <w:trPr>
          <w:trHeight w:val="49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B738A" w:rsidRDefault="0067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D4B80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Jikku.374092@2freemail.com</w:t>
              </w:r>
            </w:hyperlink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738A">
        <w:trPr>
          <w:trHeight w:val="97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B738A">
        <w:trPr>
          <w:trHeight w:val="21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38A" w:rsidRDefault="008B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B738A" w:rsidRDefault="008B7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738A">
          <w:type w:val="continuous"/>
          <w:pgSz w:w="11900" w:h="16839"/>
          <w:pgMar w:top="599" w:right="4840" w:bottom="0" w:left="640" w:header="720" w:footer="720" w:gutter="0"/>
          <w:cols w:space="1780" w:equalWidth="0">
            <w:col w:w="6420" w:space="1780"/>
          </w:cols>
          <w:noEndnote/>
        </w:sectPr>
      </w:pPr>
    </w:p>
    <w:p w:rsidR="008B738A" w:rsidRDefault="006767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516890</wp:posOffset>
            </wp:positionH>
            <wp:positionV relativeFrom="page">
              <wp:posOffset>342900</wp:posOffset>
            </wp:positionV>
            <wp:extent cx="6635750" cy="24066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1F3">
        <w:rPr>
          <w:rFonts w:ascii="Arial" w:hAnsi="Arial" w:cs="Arial"/>
          <w:b/>
          <w:bCs/>
          <w:u w:val="single"/>
        </w:rPr>
        <w:t>Working Experience_________________________________________________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16" w:lineRule="exact"/>
        <w:ind w:left="1080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Zener Steward Electromechanical LLC, Dubai </w:t>
      </w:r>
      <w:r>
        <w:rPr>
          <w:rFonts w:ascii="Arial" w:hAnsi="Arial" w:cs="Arial"/>
        </w:rPr>
        <w:t>(September 2013 till Present)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Company was established in the UAE in 1993 and offers complement of MEP Systems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as HR &amp; Admin Executive.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Bajaj Finserv Lending, India </w:t>
      </w:r>
      <w:r>
        <w:rPr>
          <w:rFonts w:ascii="Arial" w:hAnsi="Arial" w:cs="Arial"/>
          <w:sz w:val="24"/>
          <w:szCs w:val="24"/>
        </w:rPr>
        <w:t>( June 2011 to Sept 2013 )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as Assistant Manager. </w:t>
      </w:r>
    </w:p>
    <w:p w:rsidR="008B738A" w:rsidRDefault="0067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334010</wp:posOffset>
            </wp:positionV>
            <wp:extent cx="6635750" cy="18605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8A" w:rsidRDefault="008B738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Duties and Responsibilities</w:t>
      </w:r>
    </w:p>
    <w:p w:rsidR="008B738A" w:rsidRDefault="00676745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26035</wp:posOffset>
            </wp:positionV>
            <wp:extent cx="663575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MIS.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Employees Leave Records.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23" w:lineRule="exact"/>
        <w:ind w:left="1060" w:right="5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– Hr &amp; Admin Dept Activities. Employees Payroll Process.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1120" w:right="5300" w:hanging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Camp &amp; Transportation Dept. Manage office supplies stock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1060" w:righ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&amp; Controlling Over Head - Expense &amp; Purchase. Coordinating Department Activities.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1060" w:right="2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Supervise and manage all day-to-day office administrative activities Handling - Employees Recruitment &amp; Onboard Process.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59" w:lineRule="exact"/>
        <w:ind w:left="1060" w:righ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Project Manpower – Planning, Allocation, Coordination &amp; Monitoring Procuring Labours from Labour Supply- based on Project requirement. Employees – Relationship, Resolving Employees Grievance.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1060" w:righ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Managing Appraisal process across levels with the dept. Managers/head. Company Petty Cash Handling. </w:t>
      </w:r>
    </w:p>
    <w:p w:rsidR="008B738A" w:rsidRDefault="0067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333375</wp:posOffset>
            </wp:positionV>
            <wp:extent cx="6635750" cy="19685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8A" w:rsidRDefault="008B738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Major Achievement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63" w:lineRule="exact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Got promoted as Hr &amp; Admin Executive after 1 year from Operation Support based on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Outstanding Performance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76" w:lineRule="exact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Won 2nd Prize in Pan India level for Extended  Warranty Contest.</w:t>
      </w:r>
    </w:p>
    <w:p w:rsidR="008B738A" w:rsidRDefault="0067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333375</wp:posOffset>
            </wp:positionV>
            <wp:extent cx="6635750" cy="18605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8A" w:rsidRDefault="008B738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Academic Projects Done</w:t>
      </w:r>
    </w:p>
    <w:p w:rsidR="008B738A" w:rsidRDefault="00676745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25400</wp:posOffset>
            </wp:positionV>
            <wp:extent cx="6635750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68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 study at </w:t>
      </w:r>
      <w:r>
        <w:rPr>
          <w:rFonts w:ascii="Arial" w:hAnsi="Arial" w:cs="Arial"/>
          <w:b/>
          <w:bCs/>
          <w:sz w:val="24"/>
          <w:szCs w:val="24"/>
        </w:rPr>
        <w:t>KITEX LTD</w:t>
      </w:r>
      <w:r>
        <w:rPr>
          <w:rFonts w:ascii="Arial" w:hAnsi="Arial" w:cs="Arial"/>
          <w:sz w:val="24"/>
          <w:szCs w:val="24"/>
        </w:rPr>
        <w:t xml:space="preserve"> from 1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28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2010.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job training at </w:t>
      </w:r>
      <w:r>
        <w:rPr>
          <w:rFonts w:ascii="Arial" w:hAnsi="Arial" w:cs="Arial"/>
          <w:b/>
          <w:bCs/>
          <w:sz w:val="24"/>
          <w:szCs w:val="24"/>
        </w:rPr>
        <w:t>FUTURE VALUE RETAIL LTD</w:t>
      </w:r>
      <w:r>
        <w:rPr>
          <w:rFonts w:ascii="Arial" w:hAnsi="Arial" w:cs="Arial"/>
          <w:sz w:val="24"/>
          <w:szCs w:val="24"/>
        </w:rPr>
        <w:t xml:space="preserve"> (Big Bazaar ), Calicut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34" w:lineRule="exac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 study at </w:t>
      </w:r>
      <w:r>
        <w:rPr>
          <w:rFonts w:ascii="Arial" w:hAnsi="Arial" w:cs="Arial"/>
          <w:b/>
          <w:bCs/>
          <w:sz w:val="24"/>
          <w:szCs w:val="24"/>
        </w:rPr>
        <w:t>SUN HOME PRODUCT (P) LTD</w:t>
      </w:r>
      <w:r>
        <w:rPr>
          <w:rFonts w:ascii="Arial" w:hAnsi="Arial" w:cs="Arial"/>
          <w:sz w:val="24"/>
          <w:szCs w:val="24"/>
        </w:rPr>
        <w:t xml:space="preserve"> from 21</w:t>
      </w:r>
      <w:r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 2009 to 4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2010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82" w:lineRule="exac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 study at </w:t>
      </w:r>
      <w:r>
        <w:rPr>
          <w:rFonts w:ascii="Arial" w:hAnsi="Arial" w:cs="Arial"/>
          <w:b/>
          <w:bCs/>
          <w:sz w:val="24"/>
          <w:szCs w:val="24"/>
        </w:rPr>
        <w:t>ANNA ALUMINIUM COMPANY (P) LTD</w:t>
      </w:r>
      <w:r>
        <w:rPr>
          <w:rFonts w:ascii="Arial" w:hAnsi="Arial" w:cs="Arial"/>
          <w:sz w:val="24"/>
          <w:szCs w:val="24"/>
        </w:rPr>
        <w:t xml:space="preserve"> from 15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 2008 to 15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 2009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738A">
          <w:pgSz w:w="11906" w:h="16838"/>
          <w:pgMar w:top="537" w:right="660" w:bottom="40" w:left="840" w:header="720" w:footer="720" w:gutter="0"/>
          <w:cols w:space="720" w:equalWidth="0">
            <w:col w:w="10400"/>
          </w:cols>
          <w:noEndnote/>
        </w:sectPr>
      </w:pPr>
    </w:p>
    <w:p w:rsidR="008B738A" w:rsidRDefault="006767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516890</wp:posOffset>
            </wp:positionH>
            <wp:positionV relativeFrom="page">
              <wp:posOffset>745490</wp:posOffset>
            </wp:positionV>
            <wp:extent cx="6635750" cy="1860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1F3">
        <w:rPr>
          <w:rFonts w:ascii="Arial" w:hAnsi="Arial" w:cs="Arial"/>
          <w:b/>
          <w:bCs/>
        </w:rPr>
        <w:t>Co-Curricular Activities</w:t>
      </w:r>
    </w:p>
    <w:p w:rsidR="008B738A" w:rsidRDefault="0067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26035</wp:posOffset>
            </wp:positionV>
            <wp:extent cx="6635750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8A" w:rsidRDefault="008B738A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of culture club in Saintgits Institute of Management.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700" w:right="2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Developed videos for various events- SIMTHESIS, NCFB, and ALUMNI. Stage Committee member for Management Fest - SIMTHESIS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of Tram club, Kottayam.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15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Saintgits-Duquesne academic program 2010 – Sustainability &amp; microfinance project. First price in documentary presentation in district level CBSE competition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323" w:lineRule="exact"/>
        <w:ind w:left="680" w:righ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Won Second prize in Marshal arts (karata) in kolenchary regional, Ernakulum 2006 Participated in state level 800 m Athletic meet during 2003,2004,2005 and 2006 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sports champion from 2003 to 2006 </w:t>
      </w:r>
    </w:p>
    <w:p w:rsidR="008B738A" w:rsidRDefault="0067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334645</wp:posOffset>
            </wp:positionV>
            <wp:extent cx="6635750" cy="16002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8A" w:rsidRDefault="008B738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Technical Skills________________________________________________________________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Programming language :  Visual Basic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tabs>
          <w:tab w:val="num" w:pos="2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: MS Office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Operating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: Windows 7, Windows 8 &amp; Windows 10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HR Software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: Critix &amp; PMS</w:t>
      </w:r>
    </w:p>
    <w:p w:rsidR="008B738A" w:rsidRDefault="0067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485775</wp:posOffset>
            </wp:positionV>
            <wp:extent cx="6635750" cy="16129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Languages Known________________________________________________________________________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English, Malayalam, Hindi &amp; Tamil.</w:t>
      </w:r>
    </w:p>
    <w:p w:rsidR="008B738A" w:rsidRDefault="0067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487680</wp:posOffset>
            </wp:positionV>
            <wp:extent cx="6635750" cy="19494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Hobbies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Playing cricket, Listening music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DECLARATION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 hereby declare that the above furnished information is true and correct to the best of my knowledge.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PLACE :  DUBAI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JIKKU JOHN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B738A" w:rsidRDefault="004D61F3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SIGNATURE</w:t>
      </w:r>
    </w:p>
    <w:p w:rsidR="008B738A" w:rsidRDefault="008B7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738A">
          <w:pgSz w:w="11906" w:h="16838"/>
          <w:pgMar w:top="1173" w:right="1040" w:bottom="1440" w:left="840" w:header="720" w:footer="720" w:gutter="0"/>
          <w:cols w:space="720" w:equalWidth="0">
            <w:col w:w="10020"/>
          </w:cols>
          <w:noEndnote/>
        </w:sectPr>
      </w:pPr>
    </w:p>
    <w:p w:rsidR="008B738A" w:rsidRDefault="008B7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sectPr w:rsidR="008B738A" w:rsidSect="008B738A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D61F3"/>
    <w:rsid w:val="004D61F3"/>
    <w:rsid w:val="00676745"/>
    <w:rsid w:val="008B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Jikku.374092@2freemail.com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2017-11-06T13:13:00Z</dcterms:created>
  <dcterms:modified xsi:type="dcterms:W3CDTF">2017-11-06T13:13:00Z</dcterms:modified>
</cp:coreProperties>
</file>