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11" w:rsidRDefault="00C82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5400675</wp:posOffset>
            </wp:positionH>
            <wp:positionV relativeFrom="page">
              <wp:posOffset>525780</wp:posOffset>
            </wp:positionV>
            <wp:extent cx="1828800" cy="1828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Ellanah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="00E45D44">
        <w:rPr>
          <w:rFonts w:ascii="Times New Roman" w:hAnsi="Times New Roman" w:cs="Times New Roman"/>
          <w:b/>
          <w:bCs/>
          <w:sz w:val="36"/>
          <w:szCs w:val="36"/>
        </w:rPr>
        <w:t>RPm</w:t>
      </w:r>
      <w:proofErr w:type="spellEnd"/>
    </w:p>
    <w:p w:rsidR="00592611" w:rsidRDefault="0059261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92611" w:rsidRPr="00C821F8" w:rsidRDefault="00C82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Email: </w:t>
      </w:r>
      <w:hyperlink r:id="rId6" w:history="1">
        <w:r w:rsidRPr="00FD3E29">
          <w:rPr>
            <w:rStyle w:val="Hyperlink"/>
            <w:rFonts w:ascii="Times New Roman" w:hAnsi="Times New Roman" w:cs="Times New Roman"/>
            <w:sz w:val="24"/>
            <w:szCs w:val="24"/>
          </w:rPr>
          <w:t>ellanah.374119@2freemail.com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C82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E45D44">
        <w:rPr>
          <w:rFonts w:ascii="Times New Roman" w:hAnsi="Times New Roman" w:cs="Times New Roman"/>
          <w:sz w:val="24"/>
          <w:szCs w:val="24"/>
        </w:rPr>
        <w:t>Ajman, UAE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No.: P2148081A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 Tourist</w:t>
      </w:r>
    </w:p>
    <w:p w:rsidR="00592611" w:rsidRDefault="00C82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373380</wp:posOffset>
            </wp:positionV>
            <wp:extent cx="5981065" cy="18415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500"/>
        <w:gridCol w:w="2240"/>
      </w:tblGrid>
      <w:tr w:rsidR="00592611">
        <w:trPr>
          <w:trHeight w:val="27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Filipino</w:t>
            </w:r>
          </w:p>
        </w:tc>
      </w:tr>
      <w:tr w:rsidR="00592611">
        <w:trPr>
          <w:trHeight w:val="31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November 19, 1994</w:t>
            </w:r>
          </w:p>
        </w:tc>
      </w:tr>
      <w:tr w:rsidR="00592611">
        <w:trPr>
          <w:trHeight w:val="31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5’2” ft.</w:t>
            </w:r>
          </w:p>
        </w:tc>
      </w:tr>
      <w:tr w:rsidR="00592611">
        <w:trPr>
          <w:trHeight w:val="31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</w:tc>
      </w:tr>
      <w:tr w:rsidR="00592611">
        <w:trPr>
          <w:trHeight w:val="319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 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611" w:rsidRDefault="00E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</w:tbl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Career Objective: </w:t>
      </w:r>
      <w:r>
        <w:rPr>
          <w:rFonts w:ascii="Times New Roman" w:hAnsi="Times New Roman" w:cs="Times New Roman"/>
          <w:sz w:val="24"/>
          <w:szCs w:val="24"/>
        </w:rPr>
        <w:t>Seeking for a stable job where I can share my expertise and knowledge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obtained from previous work experiences; and to be able to contribute to the success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company and gain personal and professional growth.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Attainment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Tertiary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St. Dominic College of Asia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Cavite, Philippines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Psychology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Yr. Graduated: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 Thesis in Psychology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Lister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Christ the King College of Cavite Foundation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Yr. Graduated: 2011.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Education</w:t>
      </w:r>
      <w:r>
        <w:rPr>
          <w:rFonts w:ascii="Times New Roman" w:hAnsi="Times New Roman" w:cs="Times New Roman"/>
          <w:sz w:val="24"/>
          <w:szCs w:val="24"/>
        </w:rPr>
        <w:tab/>
        <w:t>Grace Horizon Grade School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Yr. Graduated: 2007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Honorable Mention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2611">
          <w:pgSz w:w="12240" w:h="15840"/>
          <w:pgMar w:top="1436" w:right="1780" w:bottom="1440" w:left="1440" w:header="720" w:footer="720" w:gutter="0"/>
          <w:cols w:space="720" w:equalWidth="0">
            <w:col w:w="9020"/>
          </w:cols>
          <w:noEndnote/>
        </w:sect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Skills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Recruitment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Interviewing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and Interpretation of Psychological Tests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Literate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Experiences: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LTY GROUP PHILIPPINES INC.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January-December 2016 – HR Assistant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December2016-March2017 – Senior HR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in handling recruitment process;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Maintaining, updating and safe-keeping of 201 files;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Timekeeping;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Payslip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of human resource policy;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26" w:lineRule="auto"/>
        <w:ind w:left="2160" w:right="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memos and other related documents related to HR and Company policy;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2" w:lineRule="auto"/>
        <w:ind w:left="2160" w:right="36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Analyzes government regulations, company policies to established standard rates and ensures that all compensation and benefits plans and programs are aligned to Philippine labor Laws;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25" w:lineRule="auto"/>
        <w:ind w:left="21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 of incident reports and responsible for taking appropriate action with due process;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26" w:lineRule="auto"/>
        <w:ind w:left="2160" w:right="8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Issuance of Company ID, loads, calling cards, uniforms and flight booking;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25" w:lineRule="auto"/>
        <w:ind w:left="2160" w:right="2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 employee’s performance appraisals from supervisors as basis for renewal, promotion, and or termination;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25" w:lineRule="auto"/>
        <w:ind w:left="2160" w:right="2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other administrative/clerical work that may be assigned by the immediate superiors.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 w:righ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AYALA PROPERTY MANAGEMENT CORPORATION (Under LBP Services Corporation-Recruitment Firm) September 2016 – December 2016 – Sourcing Specialist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3"/>
        </w:numPr>
        <w:tabs>
          <w:tab w:val="clear" w:pos="720"/>
          <w:tab w:val="num" w:pos="2220"/>
        </w:tabs>
        <w:overflowPunct w:val="0"/>
        <w:autoSpaceDE w:val="0"/>
        <w:autoSpaceDN w:val="0"/>
        <w:adjustRightInd w:val="0"/>
        <w:spacing w:after="0" w:line="225" w:lineRule="auto"/>
        <w:ind w:left="2220" w:right="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Helps in establishing partnerships with possible sources of candidates such as schools, organizations and etc.,;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3"/>
        </w:numPr>
        <w:tabs>
          <w:tab w:val="clear" w:pos="720"/>
          <w:tab w:val="num" w:pos="2220"/>
        </w:tabs>
        <w:overflowPunct w:val="0"/>
        <w:autoSpaceDE w:val="0"/>
        <w:autoSpaceDN w:val="0"/>
        <w:adjustRightInd w:val="0"/>
        <w:spacing w:after="0" w:line="226" w:lineRule="auto"/>
        <w:ind w:left="2220" w:right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Assists in creating pool for current and future vacancies (managerial positions)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2611">
          <w:pgSz w:w="12240" w:h="15840"/>
          <w:pgMar w:top="1437" w:right="1460" w:bottom="1440" w:left="1440" w:header="720" w:footer="720" w:gutter="0"/>
          <w:cols w:space="720" w:equalWidth="0">
            <w:col w:w="9340"/>
          </w:cols>
          <w:noEndnote/>
        </w:sectPr>
      </w:pPr>
    </w:p>
    <w:p w:rsidR="00592611" w:rsidRDefault="00E45D44">
      <w:pPr>
        <w:widowControl w:val="0"/>
        <w:numPr>
          <w:ilvl w:val="0"/>
          <w:numId w:val="4"/>
        </w:numPr>
        <w:tabs>
          <w:tab w:val="clear" w:pos="72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Symbol" w:hAnsi="Symbol" w:cs="Symbol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Schedules interviews for recruitment team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4"/>
        </w:numPr>
        <w:tabs>
          <w:tab w:val="clear" w:pos="72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Conducts phone screening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4"/>
        </w:numPr>
        <w:tabs>
          <w:tab w:val="clear" w:pos="72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Assists in updating database for sourcing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Seminars and Training Attended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3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“Personality Assessment in Clinical and HR Settings – What Psychologists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Psychometricians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 to Know”: by Ma.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Alcala, MA, CCLP, RTC, </w:t>
      </w:r>
      <w:proofErr w:type="spellStart"/>
      <w:r>
        <w:rPr>
          <w:rFonts w:ascii="Times New Roman" w:hAnsi="Times New Roman" w:cs="Times New Roman"/>
          <w:sz w:val="24"/>
          <w:szCs w:val="24"/>
        </w:rPr>
        <w:t>RPsy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gramStart"/>
      <w:r>
        <w:rPr>
          <w:rFonts w:ascii="Times New Roman" w:hAnsi="Times New Roman" w:cs="Times New Roman"/>
          <w:sz w:val="24"/>
          <w:szCs w:val="24"/>
        </w:rPr>
        <w:t>,RPsy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June 23-24, 2017 at Hotel Dominique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Tagaytay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Philippines. Continuing Professional Development: 16 Points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ind w:right="880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“Opportunities and Challenges for Psychology Graduates: Developing Core Competencies” by Maria </w:t>
      </w:r>
      <w:proofErr w:type="spellStart"/>
      <w:r>
        <w:rPr>
          <w:rFonts w:ascii="Times New Roman" w:hAnsi="Times New Roman" w:cs="Times New Roman"/>
          <w:sz w:val="23"/>
          <w:szCs w:val="23"/>
        </w:rPr>
        <w:t>Caridad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Tarroja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PhD, </w:t>
      </w:r>
      <w:proofErr w:type="spellStart"/>
      <w:r>
        <w:rPr>
          <w:rFonts w:ascii="Times New Roman" w:hAnsi="Times New Roman" w:cs="Times New Roman"/>
          <w:sz w:val="23"/>
          <w:szCs w:val="23"/>
        </w:rPr>
        <w:t>RPsy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last November 25, 2016.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</w:rPr>
      </w:pPr>
    </w:p>
    <w:p w:rsidR="00592611" w:rsidRDefault="00E45D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Professional Development: 8 Points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3"/>
          <w:szCs w:val="23"/>
        </w:rPr>
      </w:pPr>
    </w:p>
    <w:p w:rsidR="00592611" w:rsidRDefault="00E45D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3" w:lineRule="auto"/>
        <w:ind w:right="4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“Ethics and Professional Practice in Psychological Assessment and Introduction to Projective Tests” – November 20, 2016 at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Manila. Continuing Professional Development: 8 Points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</w:rPr>
      </w:pPr>
    </w:p>
    <w:p w:rsidR="00592611" w:rsidRDefault="00E45D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ind w:right="300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“The Role of Psychological Assessment in Recruitment and Retention” by Katrina Fernando-Resurrection, </w:t>
      </w:r>
      <w:proofErr w:type="spellStart"/>
      <w:r>
        <w:rPr>
          <w:rFonts w:ascii="Times New Roman" w:hAnsi="Times New Roman" w:cs="Times New Roman"/>
          <w:sz w:val="23"/>
          <w:szCs w:val="23"/>
        </w:rPr>
        <w:t>RPsy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last October 29, 2016 a PBS U.N Avenue, Manila City 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C821F8" w:rsidRDefault="00C821F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the above information given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59261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592611" w:rsidRDefault="00E4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ELLANAH </w:t>
      </w:r>
    </w:p>
    <w:sectPr w:rsidR="00592611" w:rsidSect="00592611">
      <w:pgSz w:w="12240" w:h="15840"/>
      <w:pgMar w:top="1431" w:right="1620" w:bottom="1440" w:left="14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45D44"/>
    <w:rsid w:val="00592611"/>
    <w:rsid w:val="009B2B3D"/>
    <w:rsid w:val="00C821F8"/>
    <w:rsid w:val="00E4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anah.3741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2017-11-09T09:30:00Z</dcterms:created>
  <dcterms:modified xsi:type="dcterms:W3CDTF">2017-11-09T09:30:00Z</dcterms:modified>
</cp:coreProperties>
</file>