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5D" w:rsidRDefault="00FE66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4795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389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Sufiyan </w:t>
      </w:r>
    </w:p>
    <w:p w:rsidR="009C3F5D" w:rsidRDefault="009C3F5D">
      <w:pPr>
        <w:spacing w:line="1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Medical Coder</w:t>
      </w:r>
    </w:p>
    <w:p w:rsidR="009C3F5D" w:rsidRDefault="009C3F5D">
      <w:pPr>
        <w:spacing w:line="15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R.Ph. </w:t>
      </w:r>
      <w:r>
        <w:rPr>
          <w:rFonts w:ascii="Calibri" w:eastAsia="Calibri" w:hAnsi="Calibri" w:cs="Calibri"/>
          <w:b/>
          <w:bCs/>
          <w:i/>
          <w:iCs/>
        </w:rPr>
        <w:t>CPC</w:t>
      </w:r>
      <w:r>
        <w:rPr>
          <w:rFonts w:ascii="Calibri" w:eastAsia="Calibri" w:hAnsi="Calibri" w:cs="Calibri"/>
          <w:b/>
          <w:bCs/>
          <w:i/>
          <w:iCs/>
          <w:sz w:val="27"/>
          <w:szCs w:val="27"/>
          <w:vertAlign w:val="superscript"/>
        </w:rPr>
        <w:t>®</w:t>
      </w: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329" w:lineRule="exact"/>
        <w:rPr>
          <w:sz w:val="24"/>
          <w:szCs w:val="24"/>
        </w:rPr>
      </w:pPr>
    </w:p>
    <w:p w:rsidR="009C3F5D" w:rsidRDefault="00FE66E0">
      <w:pPr>
        <w:spacing w:line="281" w:lineRule="auto"/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3"/>
          <w:szCs w:val="23"/>
        </w:rPr>
        <w:t>Results-driven and energetic Coder with 3 years’ progressive experience in ICD-9-CM, ICD-10-CM, CPT-4, HCPCS coding. Working knowledge of medical terminology, pharmacology, anatomy and physiology. A</w:t>
      </w:r>
      <w:r>
        <w:rPr>
          <w:rFonts w:ascii="Calibri" w:eastAsia="Calibri" w:hAnsi="Calibri" w:cs="Calibri"/>
          <w:color w:val="808080"/>
          <w:sz w:val="23"/>
          <w:szCs w:val="23"/>
        </w:rPr>
        <w:t xml:space="preserve"> team-player who is known for ability to develop and maintain professional relationships with coworkers and seniors.</w:t>
      </w:r>
    </w:p>
    <w:p w:rsidR="009C3F5D" w:rsidRDefault="00FE66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32"/>
          <w:szCs w:val="32"/>
        </w:rPr>
        <w:t>WORK EXPERIENCE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</w:t>
      </w: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BB59"/>
          <w:sz w:val="28"/>
          <w:szCs w:val="28"/>
        </w:rPr>
        <w:t>Senior Certified Medical Coder</w:t>
      </w:r>
    </w:p>
    <w:p w:rsidR="009C3F5D" w:rsidRDefault="00FE66E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MTBC (U.S based Medical Transcription and Billing Company)</w:t>
      </w:r>
    </w:p>
    <w:p w:rsidR="009C3F5D" w:rsidRDefault="009C3F5D">
      <w:pPr>
        <w:spacing w:line="219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Jan 2017 – Aug 2017</w:t>
      </w:r>
    </w:p>
    <w:p w:rsidR="009C3F5D" w:rsidRDefault="009C3F5D">
      <w:pPr>
        <w:spacing w:line="268" w:lineRule="exact"/>
        <w:rPr>
          <w:sz w:val="24"/>
          <w:szCs w:val="24"/>
        </w:rPr>
      </w:pPr>
    </w:p>
    <w:p w:rsidR="009C3F5D" w:rsidRDefault="00FE66E0">
      <w:pPr>
        <w:spacing w:line="25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Led the </w:t>
      </w:r>
      <w:r>
        <w:rPr>
          <w:rFonts w:ascii="Calibri" w:eastAsia="Calibri" w:hAnsi="Calibri" w:cs="Calibri"/>
        </w:rPr>
        <w:t>team of 5 medical coders, successfully completed the transition and streamlining of 15 new practices with client satisfaction and managerial appreciation.</w:t>
      </w:r>
    </w:p>
    <w:p w:rsidR="009C3F5D" w:rsidRDefault="009C3F5D">
      <w:pPr>
        <w:spacing w:line="213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BB59"/>
          <w:sz w:val="28"/>
          <w:szCs w:val="28"/>
        </w:rPr>
        <w:t>Medical Coder</w:t>
      </w:r>
    </w:p>
    <w:p w:rsidR="009C3F5D" w:rsidRDefault="00FE66E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MTBC (U.S based Medical Transcription and Billing Company)</w:t>
      </w:r>
    </w:p>
    <w:p w:rsidR="009C3F5D" w:rsidRDefault="009C3F5D">
      <w:pPr>
        <w:spacing w:line="40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Oct, 2014 to Dec, 2016</w:t>
      </w:r>
    </w:p>
    <w:p w:rsidR="009C3F5D" w:rsidRDefault="009C3F5D">
      <w:pPr>
        <w:spacing w:line="216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sponsibilities include:</w:t>
      </w:r>
    </w:p>
    <w:p w:rsidR="009C3F5D" w:rsidRDefault="009C3F5D">
      <w:pPr>
        <w:spacing w:line="268" w:lineRule="exact"/>
        <w:rPr>
          <w:sz w:val="24"/>
          <w:szCs w:val="24"/>
        </w:rPr>
      </w:pPr>
    </w:p>
    <w:p w:rsidR="009C3F5D" w:rsidRDefault="00FE66E0">
      <w:pPr>
        <w:spacing w:line="25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Interpret medical information such as diseases and symptoms and diagnostic descriptions and procedures for a given visit to accurately assign and sequence the correct ICD’s, CPT and modifiers.</w:t>
      </w:r>
    </w:p>
    <w:p w:rsidR="009C3F5D" w:rsidRDefault="009C3F5D">
      <w:pPr>
        <w:spacing w:line="253" w:lineRule="exact"/>
        <w:rPr>
          <w:sz w:val="24"/>
          <w:szCs w:val="24"/>
        </w:rPr>
      </w:pPr>
    </w:p>
    <w:p w:rsidR="009C3F5D" w:rsidRDefault="00FE66E0">
      <w:pPr>
        <w:spacing w:line="23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Making sure the assigned codes meet a</w:t>
      </w:r>
      <w:r>
        <w:rPr>
          <w:rFonts w:ascii="Calibri" w:eastAsia="Calibri" w:hAnsi="Calibri" w:cs="Calibri"/>
        </w:rPr>
        <w:t>ll federal, legal and insurance regulations so services payments are obtained in timely fashion.</w:t>
      </w:r>
    </w:p>
    <w:p w:rsidR="009C3F5D" w:rsidRDefault="009C3F5D">
      <w:pPr>
        <w:spacing w:line="220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Checking medical charts for accuracy and completion.</w:t>
      </w:r>
    </w:p>
    <w:p w:rsidR="009C3F5D" w:rsidRDefault="009C3F5D">
      <w:pPr>
        <w:spacing w:line="268" w:lineRule="exact"/>
        <w:rPr>
          <w:sz w:val="24"/>
          <w:szCs w:val="24"/>
        </w:rPr>
      </w:pPr>
    </w:p>
    <w:p w:rsidR="009C3F5D" w:rsidRDefault="00FE66E0">
      <w:pPr>
        <w:spacing w:line="25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Reviews bulletins, newspapers and periodicals, and attends workshops to stay abreast of current issues, </w:t>
      </w:r>
      <w:r>
        <w:rPr>
          <w:rFonts w:ascii="Calibri" w:eastAsia="Calibri" w:hAnsi="Calibri" w:cs="Calibri"/>
        </w:rPr>
        <w:t>trends and changes in laws and regulations governing medical record coding and documentation.</w:t>
      </w: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ectPr w:rsidR="009C3F5D">
          <w:pgSz w:w="11900" w:h="16838"/>
          <w:pgMar w:top="1323" w:right="386" w:bottom="1440" w:left="380" w:header="0" w:footer="0" w:gutter="0"/>
          <w:cols w:num="2" w:space="720" w:equalWidth="0">
            <w:col w:w="3780" w:space="80"/>
            <w:col w:w="7280"/>
          </w:cols>
        </w:sect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00" w:lineRule="exact"/>
        <w:rPr>
          <w:sz w:val="24"/>
          <w:szCs w:val="24"/>
        </w:rPr>
      </w:pPr>
    </w:p>
    <w:p w:rsidR="009C3F5D" w:rsidRDefault="009C3F5D">
      <w:pPr>
        <w:spacing w:line="235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Contact Details:</w:t>
      </w:r>
    </w:p>
    <w:p w:rsidR="009C3F5D" w:rsidRDefault="009C3F5D">
      <w:pPr>
        <w:spacing w:line="220" w:lineRule="exact"/>
        <w:rPr>
          <w:sz w:val="24"/>
          <w:szCs w:val="24"/>
        </w:rPr>
      </w:pPr>
    </w:p>
    <w:p w:rsidR="009C3F5D" w:rsidRDefault="009C3F5D">
      <w:pPr>
        <w:rPr>
          <w:sz w:val="20"/>
          <w:szCs w:val="20"/>
        </w:rPr>
      </w:pPr>
    </w:p>
    <w:p w:rsidR="009C3F5D" w:rsidRDefault="009C3F5D">
      <w:pPr>
        <w:spacing w:line="39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Email: </w:t>
      </w:r>
      <w:hyperlink r:id="rId5" w:history="1">
        <w:r w:rsidR="006F19E9" w:rsidRPr="00484A26">
          <w:rPr>
            <w:rStyle w:val="Hyperlink"/>
            <w:rFonts w:ascii="Calibri" w:eastAsia="Calibri" w:hAnsi="Calibri" w:cs="Calibri"/>
          </w:rPr>
          <w:t>sufiyan.374215@2freemail.com</w:t>
        </w:r>
      </w:hyperlink>
      <w:r w:rsidR="006F19E9"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9C3F5D" w:rsidRDefault="009C3F5D">
      <w:pPr>
        <w:spacing w:line="39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Address: Abu Dhabi, U.A.E</w:t>
      </w:r>
    </w:p>
    <w:p w:rsidR="009C3F5D" w:rsidRDefault="009C3F5D">
      <w:pPr>
        <w:spacing w:line="39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On visit visa</w:t>
      </w:r>
    </w:p>
    <w:p w:rsidR="009C3F5D" w:rsidRDefault="009C3F5D">
      <w:pPr>
        <w:spacing w:line="45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From 3</w:t>
      </w:r>
      <w:r>
        <w:rPr>
          <w:rFonts w:ascii="Calibri" w:eastAsia="Calibri" w:hAnsi="Calibri" w:cs="Calibri"/>
          <w:b/>
          <w:bCs/>
          <w:sz w:val="26"/>
          <w:szCs w:val="26"/>
          <w:vertAlign w:val="superscript"/>
        </w:rPr>
        <w:t>rd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October to 17</w:t>
      </w:r>
      <w:r>
        <w:rPr>
          <w:rFonts w:ascii="Calibri" w:eastAsia="Calibri" w:hAnsi="Calibri" w:cs="Calibri"/>
          <w:b/>
          <w:bCs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December, 2017</w:t>
      </w:r>
    </w:p>
    <w:p w:rsidR="009C3F5D" w:rsidRDefault="009C3F5D">
      <w:pPr>
        <w:spacing w:line="163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Personal Details:</w:t>
      </w:r>
    </w:p>
    <w:p w:rsidR="009C3F5D" w:rsidRDefault="009C3F5D">
      <w:pPr>
        <w:spacing w:line="219" w:lineRule="exact"/>
        <w:rPr>
          <w:sz w:val="24"/>
          <w:szCs w:val="24"/>
        </w:rPr>
      </w:pPr>
    </w:p>
    <w:p w:rsidR="009C3F5D" w:rsidRDefault="00FE66E0">
      <w:pPr>
        <w:tabs>
          <w:tab w:val="left" w:pos="12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D.O.B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:2</w:t>
      </w:r>
      <w:r>
        <w:rPr>
          <w:rFonts w:ascii="Calibri" w:eastAsia="Calibri" w:hAnsi="Calibri" w:cs="Calibri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</w:rPr>
        <w:t xml:space="preserve"> Jan, 1988</w:t>
      </w:r>
    </w:p>
    <w:p w:rsidR="009C3F5D" w:rsidRDefault="00FE66E0">
      <w:pPr>
        <w:tabs>
          <w:tab w:val="left" w:pos="1260"/>
          <w:tab w:val="left" w:pos="1720"/>
        </w:tabs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Pakistani</w:t>
      </w:r>
    </w:p>
    <w:p w:rsidR="009C3F5D" w:rsidRDefault="009C3F5D">
      <w:pPr>
        <w:spacing w:line="39" w:lineRule="exact"/>
        <w:rPr>
          <w:sz w:val="24"/>
          <w:szCs w:val="24"/>
        </w:rPr>
      </w:pPr>
    </w:p>
    <w:p w:rsidR="009C3F5D" w:rsidRDefault="00FE66E0">
      <w:pPr>
        <w:tabs>
          <w:tab w:val="left" w:pos="17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Marital Status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Married</w:t>
      </w:r>
    </w:p>
    <w:p w:rsidR="009C3F5D" w:rsidRDefault="009C3F5D">
      <w:pPr>
        <w:spacing w:line="39" w:lineRule="exact"/>
        <w:rPr>
          <w:sz w:val="24"/>
          <w:szCs w:val="24"/>
        </w:rPr>
      </w:pPr>
    </w:p>
    <w:p w:rsidR="009C3F5D" w:rsidRDefault="00FE66E0">
      <w:pPr>
        <w:tabs>
          <w:tab w:val="left" w:pos="1240"/>
          <w:tab w:val="left" w:pos="20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Islam</w:t>
      </w:r>
    </w:p>
    <w:p w:rsidR="009C3F5D" w:rsidRDefault="00FE66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BB59"/>
          <w:sz w:val="28"/>
          <w:szCs w:val="28"/>
        </w:rPr>
        <w:t>Medical Information Executive</w:t>
      </w:r>
    </w:p>
    <w:p w:rsidR="009C3F5D" w:rsidRDefault="00FE66E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Searle Pakistan Limited</w:t>
      </w:r>
    </w:p>
    <w:p w:rsidR="009C3F5D" w:rsidRDefault="009C3F5D">
      <w:pPr>
        <w:spacing w:line="217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Sept, 2013 to Jul, 2014</w:t>
      </w:r>
    </w:p>
    <w:p w:rsidR="009C3F5D" w:rsidRDefault="009C3F5D">
      <w:pPr>
        <w:spacing w:line="268" w:lineRule="exact"/>
        <w:rPr>
          <w:sz w:val="24"/>
          <w:szCs w:val="24"/>
        </w:rPr>
      </w:pPr>
    </w:p>
    <w:p w:rsidR="009C3F5D" w:rsidRDefault="00FE66E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Worked with Sales and Marketing </w:t>
      </w:r>
      <w:r>
        <w:rPr>
          <w:rFonts w:ascii="Calibri" w:eastAsia="Calibri" w:hAnsi="Calibri" w:cs="Calibri"/>
        </w:rPr>
        <w:t>team, successfully achieving sales targets along with education and training of healthcare professionals.</w:t>
      </w:r>
    </w:p>
    <w:p w:rsidR="009C3F5D" w:rsidRDefault="009C3F5D">
      <w:pPr>
        <w:spacing w:line="161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32"/>
          <w:szCs w:val="32"/>
        </w:rPr>
        <w:t>EDUCATION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</w:t>
      </w: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BB59"/>
          <w:sz w:val="28"/>
          <w:szCs w:val="28"/>
        </w:rPr>
        <w:t>Certified Professional Coder</w:t>
      </w:r>
    </w:p>
    <w:p w:rsidR="009C3F5D" w:rsidRDefault="00FE66E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AAPC- Member ID: 01500431</w:t>
      </w:r>
    </w:p>
    <w:p w:rsidR="009C3F5D" w:rsidRDefault="009C3F5D">
      <w:pPr>
        <w:spacing w:line="217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Dec, 2016.</w:t>
      </w:r>
    </w:p>
    <w:p w:rsidR="009C3F5D" w:rsidRDefault="009C3F5D">
      <w:pPr>
        <w:spacing w:line="224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BBB59"/>
          <w:sz w:val="28"/>
          <w:szCs w:val="28"/>
        </w:rPr>
        <w:t>Doctor of Pharmacy (Pharm-D)</w:t>
      </w:r>
    </w:p>
    <w:p w:rsidR="009C3F5D" w:rsidRDefault="00FE66E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Hamdard University Karachi, Islamabad cam</w:t>
      </w:r>
      <w:r>
        <w:rPr>
          <w:rFonts w:ascii="Calibri" w:eastAsia="Calibri" w:hAnsi="Calibri" w:cs="Calibri"/>
        </w:rPr>
        <w:t>pus</w:t>
      </w:r>
    </w:p>
    <w:p w:rsidR="009C3F5D" w:rsidRDefault="009C3F5D">
      <w:pPr>
        <w:spacing w:line="219" w:lineRule="exact"/>
        <w:rPr>
          <w:sz w:val="24"/>
          <w:szCs w:val="24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2008-2013</w:t>
      </w:r>
    </w:p>
    <w:p w:rsidR="009C3F5D" w:rsidRDefault="009C3F5D">
      <w:pPr>
        <w:sectPr w:rsidR="009C3F5D">
          <w:type w:val="continuous"/>
          <w:pgSz w:w="11900" w:h="16838"/>
          <w:pgMar w:top="1323" w:right="386" w:bottom="1440" w:left="380" w:header="0" w:footer="0" w:gutter="0"/>
          <w:cols w:num="2" w:space="720" w:equalWidth="0">
            <w:col w:w="3740" w:space="120"/>
            <w:col w:w="7280"/>
          </w:cols>
        </w:sectPr>
      </w:pP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8"/>
          <w:szCs w:val="28"/>
        </w:rPr>
        <w:lastRenderedPageBreak/>
        <w:t xml:space="preserve">SOFTWARE </w:t>
      </w:r>
      <w:r>
        <w:rPr>
          <w:rFonts w:ascii="Wingdings 3" w:eastAsia="Wingdings 3" w:hAnsi="Wingdings 3" w:cs="Wingdings 3"/>
          <w:b/>
          <w:bCs/>
          <w:color w:val="1F497D"/>
          <w:sz w:val="56"/>
          <w:szCs w:val="56"/>
          <w:vertAlign w:val="superscript"/>
        </w:rPr>
        <w:t></w:t>
      </w:r>
    </w:p>
    <w:p w:rsidR="009C3F5D" w:rsidRDefault="00FE66E0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MS-office, BRAX, Intergy, Practice Fusion, NextGen,AdvanceMD.</w:t>
      </w:r>
    </w:p>
    <w:p w:rsidR="009C3F5D" w:rsidRDefault="009C3F5D">
      <w:pPr>
        <w:spacing w:line="306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>Accomplishments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</w:t>
      </w:r>
    </w:p>
    <w:p w:rsidR="009C3F5D" w:rsidRDefault="009C3F5D">
      <w:pPr>
        <w:spacing w:line="44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Successfully trained providers on their practice issues.</w:t>
      </w:r>
    </w:p>
    <w:p w:rsidR="009C3F5D" w:rsidRDefault="009C3F5D">
      <w:pPr>
        <w:spacing w:line="256" w:lineRule="exact"/>
        <w:rPr>
          <w:sz w:val="20"/>
          <w:szCs w:val="20"/>
        </w:rPr>
      </w:pPr>
    </w:p>
    <w:p w:rsidR="009C3F5D" w:rsidRDefault="00FE66E0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Successfully conducted trainings regarding medical coding and </w:t>
      </w:r>
      <w:r>
        <w:rPr>
          <w:rFonts w:ascii="Calibri" w:eastAsia="Calibri" w:hAnsi="Calibri" w:cs="Calibri"/>
        </w:rPr>
        <w:t>billing guidelines to resolve major denial issues of operation department.</w:t>
      </w:r>
    </w:p>
    <w:p w:rsidR="009C3F5D" w:rsidRDefault="009C3F5D">
      <w:pPr>
        <w:spacing w:line="256" w:lineRule="exact"/>
        <w:rPr>
          <w:sz w:val="20"/>
          <w:szCs w:val="20"/>
        </w:rPr>
      </w:pPr>
    </w:p>
    <w:p w:rsidR="009C3F5D" w:rsidRDefault="00FE66E0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Developed a unique </w:t>
      </w:r>
      <w:r>
        <w:rPr>
          <w:rFonts w:ascii="Calibri" w:eastAsia="Calibri" w:hAnsi="Calibri" w:cs="Calibri"/>
          <w:b/>
          <w:bCs/>
          <w:u w:val="single"/>
        </w:rPr>
        <w:t>Rule Based System</w:t>
      </w:r>
      <w:r>
        <w:rPr>
          <w:rFonts w:ascii="Calibri" w:eastAsia="Calibri" w:hAnsi="Calibri" w:cs="Calibri"/>
        </w:rPr>
        <w:t xml:space="preserve"> in collaboration with different departments to minimize the billing errors and streamline the workflow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9C3F5D" w:rsidRDefault="009C3F5D">
      <w:pPr>
        <w:spacing w:line="321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Successfully satisfied a high number </w:t>
      </w:r>
      <w:r>
        <w:rPr>
          <w:rFonts w:ascii="Calibri" w:eastAsia="Calibri" w:hAnsi="Calibri" w:cs="Calibri"/>
        </w:rPr>
        <w:t>of providers related to their coding concerns.</w:t>
      </w:r>
    </w:p>
    <w:p w:rsidR="009C3F5D" w:rsidRDefault="009C3F5D">
      <w:pPr>
        <w:spacing w:line="322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Successfully designed and implemented SOP’s of coding workflow to team.</w:t>
      </w:r>
    </w:p>
    <w:p w:rsidR="009C3F5D" w:rsidRDefault="009C3F5D">
      <w:pPr>
        <w:spacing w:line="207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Designed KPI’s for biannual appraisal of coding team.</w:t>
      </w:r>
    </w:p>
    <w:p w:rsidR="009C3F5D" w:rsidRDefault="009C3F5D">
      <w:pPr>
        <w:spacing w:line="207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Coded multiple specialties with minimum error rate.</w:t>
      </w:r>
    </w:p>
    <w:p w:rsidR="009C3F5D" w:rsidRDefault="009C3F5D">
      <w:pPr>
        <w:spacing w:line="207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Designed “Marketing plan of</w:t>
      </w:r>
      <w:r>
        <w:rPr>
          <w:rFonts w:ascii="Calibri" w:eastAsia="Calibri" w:hAnsi="Calibri" w:cs="Calibri"/>
        </w:rPr>
        <w:t xml:space="preserve"> dispensing of extemporaneously prepared dermatological products”.</w:t>
      </w:r>
    </w:p>
    <w:p w:rsidR="009C3F5D" w:rsidRDefault="009C3F5D">
      <w:pPr>
        <w:spacing w:line="207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Got Second position in training of “Sales and Marketing strategies” conducted by Searle Pakistan Limited.</w:t>
      </w:r>
    </w:p>
    <w:p w:rsidR="009C3F5D" w:rsidRDefault="009C3F5D">
      <w:pPr>
        <w:spacing w:line="58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>Short Courses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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</w:t>
      </w:r>
    </w:p>
    <w:p w:rsidR="009C3F5D" w:rsidRDefault="00FE66E0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BLS (Basic life support) workshop conducted at Shifa </w:t>
      </w:r>
      <w:r>
        <w:rPr>
          <w:rFonts w:ascii="Calibri" w:eastAsia="Calibri" w:hAnsi="Calibri" w:cs="Calibri"/>
        </w:rPr>
        <w:t>International Hospital.</w:t>
      </w:r>
    </w:p>
    <w:p w:rsidR="009C3F5D" w:rsidRDefault="009C3F5D">
      <w:pPr>
        <w:spacing w:line="58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>Seminar attended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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</w:t>
      </w:r>
    </w:p>
    <w:p w:rsidR="009C3F5D" w:rsidRDefault="00FE66E0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Seminar attended about Hypertension on World Hypertension Day (2013) organized by Savior Foundation Islamabad</w:t>
      </w:r>
    </w:p>
    <w:p w:rsidR="009C3F5D" w:rsidRDefault="009C3F5D">
      <w:pPr>
        <w:spacing w:line="337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  <w:color w:val="1F497D"/>
          <w:sz w:val="32"/>
          <w:szCs w:val="32"/>
        </w:rPr>
        <w:t>Languages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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</w:t>
      </w:r>
    </w:p>
    <w:p w:rsidR="009C3F5D" w:rsidRDefault="009C3F5D">
      <w:pPr>
        <w:spacing w:line="53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</w:rPr>
        <w:t>English(IELTS-7.0Bands)</w:t>
      </w:r>
    </w:p>
    <w:p w:rsidR="009C3F5D" w:rsidRDefault="009C3F5D">
      <w:pPr>
        <w:spacing w:line="359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mbria" w:eastAsia="Cambria" w:hAnsi="Cambria" w:cs="Cambria"/>
        </w:rPr>
        <w:t>Urdu</w:t>
      </w:r>
    </w:p>
    <w:p w:rsidR="009C3F5D" w:rsidRDefault="009C3F5D">
      <w:pPr>
        <w:spacing w:line="26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>Affiliations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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</w:t>
      </w:r>
    </w:p>
    <w:p w:rsidR="009C3F5D" w:rsidRDefault="00FE66E0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AAPC (international member)</w:t>
      </w:r>
    </w:p>
    <w:p w:rsidR="009C3F5D" w:rsidRDefault="009C3F5D">
      <w:pPr>
        <w:spacing w:line="219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</w:rPr>
        <w:t>PPC (Pakistan</w:t>
      </w:r>
      <w:r>
        <w:rPr>
          <w:rFonts w:ascii="Calibri" w:eastAsia="Calibri" w:hAnsi="Calibri" w:cs="Calibri"/>
        </w:rPr>
        <w:t xml:space="preserve"> pharmacy council)</w:t>
      </w:r>
    </w:p>
    <w:p w:rsidR="009C3F5D" w:rsidRDefault="009C3F5D">
      <w:pPr>
        <w:spacing w:line="67" w:lineRule="exact"/>
        <w:rPr>
          <w:sz w:val="20"/>
          <w:szCs w:val="20"/>
        </w:rPr>
      </w:pPr>
    </w:p>
    <w:p w:rsidR="009C3F5D" w:rsidRDefault="00FE66E0">
      <w:pPr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>References</w:t>
      </w:r>
      <w:r>
        <w:rPr>
          <w:rFonts w:ascii="Wingdings 3" w:eastAsia="Wingdings 3" w:hAnsi="Wingdings 3" w:cs="Wingdings 3"/>
          <w:color w:val="1F497D"/>
          <w:sz w:val="63"/>
          <w:szCs w:val="63"/>
          <w:vertAlign w:val="superscript"/>
        </w:rPr>
        <w:t></w:t>
      </w:r>
    </w:p>
    <w:p w:rsidR="009C3F5D" w:rsidRDefault="00FE66E0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Will be provided on demand</w:t>
      </w:r>
    </w:p>
    <w:p w:rsidR="009C3F5D" w:rsidRDefault="009C3F5D">
      <w:pPr>
        <w:sectPr w:rsidR="009C3F5D">
          <w:pgSz w:w="11900" w:h="16838"/>
          <w:pgMar w:top="884" w:right="726" w:bottom="1440" w:left="720" w:header="0" w:footer="0" w:gutter="0"/>
          <w:cols w:space="720" w:equalWidth="0">
            <w:col w:w="10460"/>
          </w:cols>
        </w:sectPr>
      </w:pPr>
    </w:p>
    <w:p w:rsidR="00FE66E0" w:rsidRDefault="00FE66E0"/>
    <w:sectPr w:rsidR="00FE66E0" w:rsidSect="009C3F5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3F5D"/>
    <w:rsid w:val="006F19E9"/>
    <w:rsid w:val="009C3F5D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fiyan.37421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2017-11-10T09:46:00Z</dcterms:created>
  <dcterms:modified xsi:type="dcterms:W3CDTF">2017-11-10T09:46:00Z</dcterms:modified>
</cp:coreProperties>
</file>