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32" w:rsidRDefault="001E1532"/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7494"/>
        <w:gridCol w:w="2136"/>
      </w:tblGrid>
      <w:tr w:rsidR="00332C65" w:rsidRPr="00912F0E" w:rsidTr="001E1532">
        <w:tc>
          <w:tcPr>
            <w:tcW w:w="7494" w:type="dxa"/>
          </w:tcPr>
          <w:p w:rsidR="00332C65" w:rsidRPr="00A45FAA" w:rsidRDefault="00332C65" w:rsidP="002D4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FAA">
              <w:rPr>
                <w:rFonts w:ascii="Arial" w:hAnsi="Arial" w:cs="Arial"/>
                <w:sz w:val="20"/>
                <w:szCs w:val="20"/>
              </w:rPr>
              <w:t>Kamal</w:t>
            </w:r>
            <w:proofErr w:type="spellEnd"/>
          </w:p>
          <w:p w:rsidR="00332C65" w:rsidRDefault="00E576D7" w:rsidP="00921A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PURCHASE/IMPORT MANAGER</w:t>
            </w:r>
          </w:p>
          <w:p w:rsidR="00F938F2" w:rsidRPr="00A45FAA" w:rsidRDefault="00F938F2" w:rsidP="001E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FAA">
              <w:rPr>
                <w:rFonts w:ascii="Arial" w:hAnsi="Arial" w:cs="Arial"/>
                <w:sz w:val="18"/>
                <w:szCs w:val="18"/>
              </w:rPr>
              <w:t xml:space="preserve">(15) Years Experience </w:t>
            </w:r>
          </w:p>
          <w:p w:rsidR="00332C65" w:rsidRPr="00F938F2" w:rsidRDefault="00332C65" w:rsidP="00D8222D">
            <w:pPr>
              <w:rPr>
                <w:rFonts w:ascii="Arial" w:hAnsi="Arial" w:cs="Arial"/>
                <w:b/>
              </w:rPr>
            </w:pPr>
          </w:p>
          <w:p w:rsidR="00332C65" w:rsidRPr="00C96DAB" w:rsidRDefault="00332C65" w:rsidP="003F46C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96DAB">
              <w:rPr>
                <w:rFonts w:ascii="Arial" w:hAnsi="Arial" w:cs="Arial"/>
                <w:sz w:val="18"/>
                <w:szCs w:val="18"/>
              </w:rPr>
              <w:t>E-mail:</w:t>
            </w:r>
            <w:r w:rsidR="0095097B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" w:history="1">
              <w:r w:rsidR="0095097B" w:rsidRPr="00484A26">
                <w:rPr>
                  <w:rStyle w:val="Hyperlink"/>
                  <w:rFonts w:ascii="Arial" w:hAnsi="Arial" w:cs="Arial"/>
                  <w:sz w:val="18"/>
                  <w:szCs w:val="18"/>
                </w:rPr>
                <w:t>kamal.374225@2freemail.com</w:t>
              </w:r>
            </w:hyperlink>
            <w:r w:rsidR="009509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</w:tcPr>
          <w:p w:rsidR="00332C65" w:rsidRPr="001E1532" w:rsidRDefault="00921A6B" w:rsidP="00D822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1E15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97801" cy="1456851"/>
                  <wp:effectExtent l="19050" t="0" r="2349" b="0"/>
                  <wp:docPr id="2" name="صورة 2" descr="C:\Users\BOSS\Desktop\Mohammed A. Kamal M. ELH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SS\Desktop\Mohammed A. Kamal M. ELH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14" cy="145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C65" w:rsidRPr="0071725F" w:rsidRDefault="00332C65" w:rsidP="00332C65">
      <w:pPr>
        <w:rPr>
          <w:sz w:val="4"/>
          <w:szCs w:val="18"/>
        </w:rPr>
      </w:pPr>
    </w:p>
    <w:p w:rsidR="00C96DAB" w:rsidRPr="00E90A3F" w:rsidRDefault="00C96DAB" w:rsidP="00332C65">
      <w:pPr>
        <w:rPr>
          <w:sz w:val="1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32C65" w:rsidTr="00D8222D">
        <w:tc>
          <w:tcPr>
            <w:tcW w:w="9720" w:type="dxa"/>
          </w:tcPr>
          <w:p w:rsidR="00332C65" w:rsidRDefault="004D07AF" w:rsidP="00D8222D">
            <w:r>
              <w:rPr>
                <w:noProof/>
              </w:rPr>
              <w:pict>
                <v:roundrect id="_x0000_s1026" style="position:absolute;margin-left:-6.15pt;margin-top:4.6pt;width:203.75pt;height:30.25pt;z-index:251660288" arcsize="10923f" fillcolor="#4f81bd" strokecolor="#f2f2f2" strokeweight="3pt">
                  <v:shadow on="t" type="perspective" color="#8db3e2" opacity=".5" origin=",.5" offset="0,0" matrix=",-56756f,,.5"/>
                  <v:textbox style="mso-next-textbox:#_x0000_s1026">
                    <w:txbxContent>
                      <w:p w:rsidR="00332C65" w:rsidRPr="00CA37C0" w:rsidRDefault="00644A0D" w:rsidP="00644A0D">
                        <w:pPr>
                          <w:rPr>
                            <w:rFonts w:ascii="Lucida Sans" w:hAnsi="Lucida Sans"/>
                            <w:b/>
                            <w:color w:val="FFFFFF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Profile Summary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t>:</w:t>
                        </w:r>
                      </w:p>
                    </w:txbxContent>
                  </v:textbox>
                </v:roundrect>
              </w:pict>
            </w:r>
          </w:p>
          <w:p w:rsidR="00332C65" w:rsidRDefault="00332C65" w:rsidP="00D8222D"/>
          <w:p w:rsidR="00AF5788" w:rsidRPr="00AF5788" w:rsidRDefault="00AF5788" w:rsidP="00D8222D">
            <w:pPr>
              <w:rPr>
                <w:sz w:val="20"/>
                <w:szCs w:val="20"/>
              </w:rPr>
            </w:pPr>
          </w:p>
          <w:p w:rsidR="00332C65" w:rsidRPr="00CA37C0" w:rsidRDefault="00332C65" w:rsidP="00D8222D">
            <w:pPr>
              <w:rPr>
                <w:sz w:val="4"/>
              </w:rPr>
            </w:pPr>
          </w:p>
        </w:tc>
      </w:tr>
    </w:tbl>
    <w:p w:rsidR="00332C65" w:rsidRDefault="004D07AF" w:rsidP="00332C65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29" style="position:absolute;margin-left:-18.75pt;margin-top:12.5pt;width:486pt;height:83.5pt;z-index:25166336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9">
              <w:txbxContent>
                <w:p w:rsidR="00332C65" w:rsidRPr="00A45FAA" w:rsidRDefault="00644A0D" w:rsidP="001E1532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</w:pPr>
                  <w:proofErr w:type="gramStart"/>
                  <w:r w:rsidRPr="00A45FAA"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  <w:t>A results</w:t>
                  </w:r>
                  <w:proofErr w:type="gramEnd"/>
                  <w:r w:rsidRPr="00A45FAA"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  <w:t xml:space="preserve"> driven, hardworking and capable </w:t>
                  </w:r>
                  <w:r w:rsidR="001E1532"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  <w:t>Senior Supply Chain Manager</w:t>
                  </w:r>
                  <w:r w:rsidRPr="00A45FAA"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  <w:t xml:space="preserve"> with a track record of significantly reducing costs and also improving a company's processes and corporate purchasing programs. </w:t>
                  </w:r>
                  <w:proofErr w:type="gramStart"/>
                  <w:r w:rsidRPr="00A45FAA"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  <w:t>Having a proven ability to ensure that a company enjoys a competitive edge when compared to their competitors by securing the best quality, price and terms from suppliers.</w:t>
                  </w:r>
                  <w:proofErr w:type="gramEnd"/>
                  <w:r w:rsidRPr="00A45FAA"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45FAA"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  <w:t>Always delivering results against strategic objectives, whilst working within the organizations core values and beliefs.</w:t>
                  </w:r>
                  <w:proofErr w:type="gramEnd"/>
                  <w:r w:rsidRPr="00A45FAA"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45FAA"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  <w:t>Now looking for a new and challenging managerial position, one that will make best use of existing abilities and knowledge and also further my career and professional development.</w:t>
                  </w:r>
                  <w:proofErr w:type="gramEnd"/>
                </w:p>
              </w:txbxContent>
            </v:textbox>
          </v:rect>
        </w:pict>
      </w:r>
    </w:p>
    <w:p w:rsidR="00332C65" w:rsidRDefault="00332C65" w:rsidP="00332C65">
      <w:pPr>
        <w:rPr>
          <w:b/>
          <w:bCs/>
          <w:i/>
          <w:iCs/>
        </w:rPr>
      </w:pPr>
    </w:p>
    <w:p w:rsidR="00332C65" w:rsidRDefault="00332C65" w:rsidP="00332C65"/>
    <w:p w:rsidR="00332C65" w:rsidRDefault="00332C65" w:rsidP="00332C65"/>
    <w:p w:rsidR="00332C65" w:rsidRPr="00E90A3F" w:rsidRDefault="00332C65" w:rsidP="00332C65">
      <w:pPr>
        <w:rPr>
          <w:sz w:val="2"/>
        </w:rPr>
      </w:pPr>
    </w:p>
    <w:tbl>
      <w:tblPr>
        <w:tblW w:w="9954" w:type="dxa"/>
        <w:tblInd w:w="-252" w:type="dxa"/>
        <w:tblLook w:val="01E0"/>
      </w:tblPr>
      <w:tblGrid>
        <w:gridCol w:w="5040"/>
        <w:gridCol w:w="4914"/>
      </w:tblGrid>
      <w:tr w:rsidR="00332C65" w:rsidRPr="00A97EBE" w:rsidTr="00D8222D">
        <w:tc>
          <w:tcPr>
            <w:tcW w:w="9954" w:type="dxa"/>
            <w:gridSpan w:val="2"/>
          </w:tcPr>
          <w:p w:rsidR="00332C65" w:rsidRDefault="00644A0D" w:rsidP="00644A0D">
            <w:pPr>
              <w:tabs>
                <w:tab w:val="left" w:pos="180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44A0D" w:rsidRDefault="00644A0D" w:rsidP="00644A0D">
            <w:pPr>
              <w:tabs>
                <w:tab w:val="left" w:pos="18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4A0D" w:rsidRDefault="00644A0D" w:rsidP="00644A0D">
            <w:pPr>
              <w:tabs>
                <w:tab w:val="left" w:pos="18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8F2" w:rsidRDefault="00F938F2" w:rsidP="00D82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788" w:rsidRDefault="00AF5788" w:rsidP="00D82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788" w:rsidRPr="00AF5788" w:rsidRDefault="00AF5788" w:rsidP="00D822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2C65" w:rsidRPr="007D2296" w:rsidRDefault="00332C65" w:rsidP="00D822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96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</w:tr>
      <w:tr w:rsidR="00332C65" w:rsidRPr="00A97EBE" w:rsidTr="00D8222D">
        <w:tc>
          <w:tcPr>
            <w:tcW w:w="5040" w:type="dxa"/>
          </w:tcPr>
          <w:p w:rsidR="00332C65" w:rsidRPr="00513E6C" w:rsidRDefault="00644A0D" w:rsidP="000411B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513E6C">
              <w:rPr>
                <w:rFonts w:ascii="Arial" w:hAnsi="Arial" w:cs="Arial"/>
                <w:sz w:val="18"/>
                <w:szCs w:val="18"/>
              </w:rPr>
              <w:t>Saudi</w:t>
            </w:r>
            <w:r w:rsidR="00332C65" w:rsidRPr="00513E6C">
              <w:rPr>
                <w:rFonts w:ascii="Arial" w:hAnsi="Arial" w:cs="Arial"/>
                <w:sz w:val="18"/>
                <w:szCs w:val="18"/>
              </w:rPr>
              <w:t xml:space="preserve"> experience</w:t>
            </w:r>
            <w:r w:rsidR="002F1B20" w:rsidRPr="00513E6C">
              <w:rPr>
                <w:rFonts w:ascii="Arial" w:hAnsi="Arial" w:cs="Arial"/>
                <w:sz w:val="18"/>
                <w:szCs w:val="18"/>
              </w:rPr>
              <w:t>.</w:t>
            </w:r>
            <w:r w:rsidR="00332C65" w:rsidRPr="00513E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2C65" w:rsidRDefault="00332C65" w:rsidP="00332C65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FF2B7B">
              <w:rPr>
                <w:rFonts w:ascii="Arial" w:hAnsi="Arial" w:cs="Arial"/>
                <w:sz w:val="18"/>
                <w:szCs w:val="18"/>
              </w:rPr>
              <w:t>Proven sourcing &amp; negotiation competencies</w:t>
            </w:r>
            <w:r w:rsidR="00513E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4B30" w:rsidRDefault="00513E6C" w:rsidP="00904B30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Drafting Contracts. </w:t>
            </w:r>
          </w:p>
          <w:p w:rsidR="00332C65" w:rsidRPr="00904B30" w:rsidRDefault="00904B30" w:rsidP="00904B30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904B30">
              <w:rPr>
                <w:rFonts w:ascii="Arial" w:hAnsi="Arial" w:cs="Arial"/>
                <w:sz w:val="18"/>
                <w:szCs w:val="18"/>
              </w:rPr>
              <w:t xml:space="preserve">Prioritize Tasks and meet deadlines. </w:t>
            </w:r>
          </w:p>
        </w:tc>
        <w:tc>
          <w:tcPr>
            <w:tcW w:w="4914" w:type="dxa"/>
          </w:tcPr>
          <w:p w:rsidR="00513E6C" w:rsidRDefault="00513E6C" w:rsidP="00513E6C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513E6C">
              <w:rPr>
                <w:rFonts w:ascii="Arial" w:hAnsi="Arial" w:cs="Arial"/>
                <w:sz w:val="18"/>
                <w:szCs w:val="18"/>
              </w:rPr>
              <w:t>Invento</w:t>
            </w:r>
            <w:r w:rsidR="005632AE">
              <w:rPr>
                <w:rFonts w:ascii="Arial" w:hAnsi="Arial" w:cs="Arial"/>
                <w:sz w:val="18"/>
                <w:szCs w:val="18"/>
              </w:rPr>
              <w:t>ry C</w:t>
            </w:r>
            <w:r w:rsidRPr="00513E6C">
              <w:rPr>
                <w:rFonts w:ascii="Arial" w:hAnsi="Arial" w:cs="Arial"/>
                <w:sz w:val="18"/>
                <w:szCs w:val="18"/>
              </w:rPr>
              <w:t>ontrol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F2B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3E6C" w:rsidRDefault="005632AE" w:rsidP="00513E6C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 M</w:t>
            </w:r>
            <w:r w:rsidR="00513E6C" w:rsidRPr="00513E6C">
              <w:rPr>
                <w:rFonts w:ascii="Arial" w:hAnsi="Arial" w:cs="Arial"/>
                <w:sz w:val="18"/>
                <w:szCs w:val="18"/>
              </w:rPr>
              <w:t>ovement</w:t>
            </w:r>
            <w:r w:rsidR="00513E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2C65" w:rsidRDefault="005632AE" w:rsidP="00513E6C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Comparing Prices. </w:t>
            </w:r>
          </w:p>
          <w:p w:rsidR="00332C65" w:rsidRPr="00FF2B7B" w:rsidRDefault="00332C65" w:rsidP="00513E6C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FF2B7B">
              <w:rPr>
                <w:rFonts w:ascii="Arial" w:hAnsi="Arial" w:cs="Arial"/>
                <w:sz w:val="18"/>
                <w:szCs w:val="18"/>
              </w:rPr>
              <w:t>People Management &amp; Leadership Skills</w:t>
            </w:r>
          </w:p>
        </w:tc>
      </w:tr>
    </w:tbl>
    <w:p w:rsidR="00332C65" w:rsidRPr="00E90A3F" w:rsidRDefault="00332C65" w:rsidP="00332C65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32C65" w:rsidTr="00D8222D">
        <w:trPr>
          <w:trHeight w:val="693"/>
        </w:trPr>
        <w:tc>
          <w:tcPr>
            <w:tcW w:w="9720" w:type="dxa"/>
          </w:tcPr>
          <w:p w:rsidR="00925CFF" w:rsidRDefault="00925CFF" w:rsidP="00D8222D"/>
          <w:p w:rsidR="00332C65" w:rsidRDefault="004D07AF" w:rsidP="00D8222D">
            <w:r>
              <w:rPr>
                <w:noProof/>
              </w:rPr>
              <w:pict>
                <v:roundrect id="_x0000_s1027" style="position:absolute;margin-left:-7.25pt;margin-top:9pt;width:203.75pt;height:30.55pt;z-index:251661312" arcsize="10923f" fillcolor="#4f81bd" strokecolor="#f2f2f2" strokeweight="3pt">
                  <v:shadow on="t" type="perspective" color="#8db3e2" opacity=".5" origin=",.5" offset="0,0" matrix=",-56756f,,.5"/>
                  <v:textbox style="mso-next-textbox:#_x0000_s1027">
                    <w:txbxContent>
                      <w:p w:rsidR="00332C65" w:rsidRPr="00B329E5" w:rsidRDefault="00332C65" w:rsidP="00332C65">
                        <w:pPr>
                          <w:rPr>
                            <w:rFonts w:ascii="Lucida Sans" w:hAnsi="Lucida Sans"/>
                            <w:b/>
                            <w:color w:val="FFFFFF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Educational Background</w:t>
                        </w:r>
                        <w:r w:rsidR="00904B30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t>:</w:t>
                        </w:r>
                      </w:p>
                    </w:txbxContent>
                  </v:textbox>
                </v:roundrect>
              </w:pict>
            </w:r>
          </w:p>
          <w:p w:rsidR="00332C65" w:rsidRDefault="00332C65" w:rsidP="00D8222D"/>
          <w:p w:rsidR="00E5447F" w:rsidRDefault="00E5447F" w:rsidP="00D8222D"/>
          <w:p w:rsidR="00AF5788" w:rsidRPr="00925CFF" w:rsidRDefault="00AF5788" w:rsidP="00D8222D">
            <w:pPr>
              <w:rPr>
                <w:sz w:val="2"/>
                <w:szCs w:val="2"/>
              </w:rPr>
            </w:pPr>
          </w:p>
          <w:p w:rsidR="00332C65" w:rsidRPr="00CA37C0" w:rsidRDefault="00332C65" w:rsidP="00D8222D">
            <w:pPr>
              <w:rPr>
                <w:sz w:val="4"/>
              </w:rPr>
            </w:pPr>
          </w:p>
        </w:tc>
      </w:tr>
    </w:tbl>
    <w:p w:rsidR="00332C65" w:rsidRPr="00195BDA" w:rsidRDefault="00332C65" w:rsidP="00332C65">
      <w:pPr>
        <w:ind w:left="-180"/>
        <w:rPr>
          <w:rFonts w:ascii="Arial" w:hAnsi="Arial" w:cs="Arial"/>
          <w:sz w:val="20"/>
          <w:szCs w:val="20"/>
        </w:rPr>
      </w:pPr>
    </w:p>
    <w:tbl>
      <w:tblPr>
        <w:tblW w:w="9826" w:type="dxa"/>
        <w:tblInd w:w="-252" w:type="dxa"/>
        <w:tblBorders>
          <w:bottom w:val="single" w:sz="4" w:space="0" w:color="1F497D"/>
        </w:tblBorders>
        <w:tblLook w:val="04A0"/>
      </w:tblPr>
      <w:tblGrid>
        <w:gridCol w:w="9826"/>
      </w:tblGrid>
      <w:tr w:rsidR="00332C65" w:rsidTr="00D8222D">
        <w:trPr>
          <w:trHeight w:val="765"/>
        </w:trPr>
        <w:tc>
          <w:tcPr>
            <w:tcW w:w="9826" w:type="dxa"/>
          </w:tcPr>
          <w:p w:rsidR="007B6112" w:rsidRPr="00F938F2" w:rsidRDefault="007B6112" w:rsidP="007B61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938F2">
              <w:rPr>
                <w:rFonts w:ascii="Arial" w:hAnsi="Arial" w:cs="Arial"/>
                <w:sz w:val="18"/>
                <w:szCs w:val="18"/>
                <w:lang w:val="en-US" w:eastAsia="en-US"/>
              </w:rPr>
              <w:t>Bachelo</w:t>
            </w:r>
            <w:r w:rsidR="00332C65" w:rsidRPr="00F938F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r of </w:t>
            </w:r>
            <w:r w:rsidR="006C23EB" w:rsidRPr="00F938F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English Language </w:t>
            </w:r>
            <w:r w:rsidR="00332C65" w:rsidRPr="00F938F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– </w:t>
            </w:r>
            <w:r w:rsidR="006C23EB" w:rsidRPr="00F938F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Omdurman </w:t>
            </w:r>
            <w:r w:rsidRPr="00F938F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University (Khartoum), Sudan 2000/2001G. </w:t>
            </w:r>
          </w:p>
          <w:p w:rsidR="007B6112" w:rsidRDefault="007B6112" w:rsidP="007B61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938F2">
              <w:rPr>
                <w:rFonts w:ascii="Arial" w:hAnsi="Arial" w:cs="Arial"/>
                <w:sz w:val="18"/>
                <w:szCs w:val="18"/>
                <w:lang w:val="en-US" w:eastAsia="en-US"/>
              </w:rPr>
              <w:t>Diploma of Computer Office Management, Khartoum, Sudan 2001G</w:t>
            </w:r>
            <w:r w:rsidR="001C53E3" w:rsidRPr="00F938F2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  <w:r w:rsidRPr="00F938F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</w:p>
          <w:p w:rsidR="00AF5788" w:rsidRDefault="00AF5788" w:rsidP="00AF5788">
            <w:pPr>
              <w:pStyle w:val="ListParagrap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925CFF" w:rsidRPr="0071725F" w:rsidRDefault="00925CFF" w:rsidP="00AF5788">
            <w:pPr>
              <w:pStyle w:val="ListParagraph"/>
              <w:rPr>
                <w:rFonts w:ascii="Arial" w:hAnsi="Arial" w:cs="Arial"/>
                <w:sz w:val="2"/>
                <w:szCs w:val="2"/>
                <w:lang w:val="en-US" w:eastAsia="en-US"/>
              </w:rPr>
            </w:pPr>
          </w:p>
          <w:p w:rsidR="00332C65" w:rsidRPr="004E063A" w:rsidRDefault="004D07AF" w:rsidP="00D8222D">
            <w:pPr>
              <w:rPr>
                <w:rFonts w:ascii="Arial" w:hAnsi="Arial" w:cs="Arial"/>
                <w:sz w:val="18"/>
                <w:szCs w:val="18"/>
              </w:rPr>
            </w:pPr>
            <w:r w:rsidRPr="004D07AF">
              <w:rPr>
                <w:noProof/>
                <w:sz w:val="18"/>
                <w:szCs w:val="18"/>
              </w:rPr>
              <w:pict>
                <v:roundrect id="_x0000_s1028" style="position:absolute;margin-left:-6.15pt;margin-top:8.55pt;width:203.75pt;height:30.25pt;z-index:251662336" arcsize="10923f" fillcolor="#4f81bd" strokecolor="#f2f2f2" strokeweight="3pt">
                  <v:shadow on="t" type="perspective" color="#8db3e2" opacity=".5" origin=",.5" offset="0,0" matrix=",-56756f,,.5"/>
                  <v:textbox style="mso-next-textbox:#_x0000_s1028">
                    <w:txbxContent>
                      <w:p w:rsidR="00332C65" w:rsidRPr="00CA37C0" w:rsidRDefault="00904B30" w:rsidP="00332C65">
                        <w:pPr>
                          <w:rPr>
                            <w:rFonts w:ascii="Lucida Sans" w:hAnsi="Lucida Sans"/>
                            <w:b/>
                            <w:color w:val="FFFFFF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Employment History:</w:t>
                        </w:r>
                      </w:p>
                      <w:p w:rsidR="00332C65" w:rsidRPr="00B329E5" w:rsidRDefault="00332C65" w:rsidP="00332C65"/>
                    </w:txbxContent>
                  </v:textbox>
                </v:roundrect>
              </w:pict>
            </w:r>
          </w:p>
          <w:p w:rsidR="00332C65" w:rsidRPr="004E063A" w:rsidRDefault="00332C65" w:rsidP="00D8222D">
            <w:pPr>
              <w:rPr>
                <w:sz w:val="18"/>
                <w:szCs w:val="18"/>
              </w:rPr>
            </w:pPr>
          </w:p>
          <w:p w:rsidR="00332C65" w:rsidRPr="004E063A" w:rsidRDefault="00332C65" w:rsidP="00D8222D">
            <w:pPr>
              <w:rPr>
                <w:sz w:val="18"/>
                <w:szCs w:val="18"/>
              </w:rPr>
            </w:pPr>
          </w:p>
          <w:p w:rsidR="00332C65" w:rsidRDefault="00332C65" w:rsidP="00D8222D">
            <w:pPr>
              <w:rPr>
                <w:sz w:val="18"/>
                <w:szCs w:val="18"/>
              </w:rPr>
            </w:pPr>
          </w:p>
          <w:p w:rsidR="00AF5788" w:rsidRPr="00925CFF" w:rsidRDefault="00AF5788" w:rsidP="00D8222D">
            <w:pPr>
              <w:rPr>
                <w:sz w:val="2"/>
                <w:szCs w:val="2"/>
              </w:rPr>
            </w:pPr>
          </w:p>
        </w:tc>
      </w:tr>
    </w:tbl>
    <w:p w:rsidR="004E408D" w:rsidRDefault="004E408D" w:rsidP="009E1498">
      <w:pPr>
        <w:tabs>
          <w:tab w:val="left" w:pos="2826"/>
        </w:tabs>
        <w:rPr>
          <w:rFonts w:ascii="Arial" w:hAnsi="Arial" w:cs="Arial"/>
          <w:sz w:val="16"/>
          <w:szCs w:val="20"/>
        </w:rPr>
      </w:pPr>
    </w:p>
    <w:p w:rsidR="004E408D" w:rsidRDefault="004E408D" w:rsidP="009E1498">
      <w:pPr>
        <w:tabs>
          <w:tab w:val="left" w:pos="2826"/>
        </w:tabs>
        <w:rPr>
          <w:rFonts w:ascii="Arial" w:hAnsi="Arial" w:cs="Arial"/>
          <w:sz w:val="16"/>
          <w:szCs w:val="20"/>
        </w:rPr>
      </w:pPr>
    </w:p>
    <w:p w:rsidR="00332C65" w:rsidRPr="009E1498" w:rsidRDefault="00904B30" w:rsidP="009E1498">
      <w:pPr>
        <w:tabs>
          <w:tab w:val="left" w:pos="2826"/>
        </w:tabs>
        <w:rPr>
          <w:rFonts w:ascii="Arial" w:hAnsi="Arial" w:cs="Arial"/>
          <w:sz w:val="16"/>
          <w:szCs w:val="20"/>
        </w:rPr>
      </w:pPr>
      <w:r w:rsidRPr="009E1498">
        <w:rPr>
          <w:rFonts w:ascii="Arial" w:hAnsi="Arial" w:cs="Arial"/>
          <w:sz w:val="16"/>
          <w:szCs w:val="20"/>
        </w:rPr>
        <w:t xml:space="preserve">From February 2002 to </w:t>
      </w:r>
      <w:r w:rsidR="002F1B20" w:rsidRPr="009E1498">
        <w:rPr>
          <w:rFonts w:ascii="Arial" w:hAnsi="Arial" w:cs="Arial"/>
          <w:sz w:val="16"/>
          <w:szCs w:val="20"/>
        </w:rPr>
        <w:t>July 2</w:t>
      </w:r>
      <w:r w:rsidR="00F938F2" w:rsidRPr="009E1498">
        <w:rPr>
          <w:rFonts w:ascii="Arial" w:hAnsi="Arial" w:cs="Arial"/>
          <w:sz w:val="16"/>
          <w:szCs w:val="20"/>
        </w:rPr>
        <w:t xml:space="preserve">004 </w:t>
      </w:r>
    </w:p>
    <w:p w:rsidR="00F938F2" w:rsidRPr="00F938F2" w:rsidRDefault="00F938F2" w:rsidP="002F1B20">
      <w:pPr>
        <w:tabs>
          <w:tab w:val="left" w:pos="2826"/>
        </w:tabs>
        <w:rPr>
          <w:rFonts w:ascii="Arial" w:hAnsi="Arial" w:cs="Arial"/>
          <w:sz w:val="12"/>
          <w:szCs w:val="16"/>
          <w:u w:val="single"/>
        </w:rPr>
      </w:pPr>
    </w:p>
    <w:p w:rsidR="00F938F2" w:rsidRDefault="00F938F2" w:rsidP="00F938F2">
      <w:pPr>
        <w:tabs>
          <w:tab w:val="left" w:pos="2826"/>
        </w:tabs>
        <w:rPr>
          <w:rFonts w:ascii="Arial" w:hAnsi="Arial" w:cs="Arial"/>
          <w:b/>
          <w:sz w:val="20"/>
          <w:szCs w:val="20"/>
        </w:rPr>
      </w:pPr>
      <w:r w:rsidRPr="004E408D">
        <w:rPr>
          <w:rFonts w:ascii="Arial" w:hAnsi="Arial" w:cs="Arial"/>
          <w:b/>
          <w:sz w:val="20"/>
          <w:szCs w:val="20"/>
        </w:rPr>
        <w:t xml:space="preserve">Purchase Coordinator/Translator </w:t>
      </w:r>
    </w:p>
    <w:p w:rsidR="00F938F2" w:rsidRDefault="00F938F2" w:rsidP="00F938F2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938F2">
        <w:rPr>
          <w:rFonts w:ascii="Arial" w:hAnsi="Arial" w:cs="Arial"/>
          <w:sz w:val="18"/>
          <w:szCs w:val="18"/>
        </w:rPr>
        <w:t>Wesam</w:t>
      </w:r>
      <w:proofErr w:type="spellEnd"/>
      <w:r w:rsidRPr="00F938F2">
        <w:rPr>
          <w:rFonts w:ascii="Arial" w:hAnsi="Arial" w:cs="Arial"/>
          <w:sz w:val="18"/>
          <w:szCs w:val="18"/>
        </w:rPr>
        <w:t xml:space="preserve"> Al Jamal Trading Company (One's of </w:t>
      </w:r>
      <w:r w:rsidRPr="003F46CF">
        <w:rPr>
          <w:rFonts w:ascii="Arial" w:hAnsi="Arial" w:cs="Arial"/>
          <w:b/>
          <w:bCs/>
          <w:sz w:val="18"/>
          <w:szCs w:val="18"/>
          <w:u w:val="single"/>
        </w:rPr>
        <w:t>Deraah</w:t>
      </w:r>
      <w:r w:rsidRPr="00F938F2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or Perfumes &amp; Cosmetics Group), Riyadh (SA).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F5788" w:rsidRPr="00F938F2" w:rsidRDefault="00AF5788" w:rsidP="00F938F2">
      <w:pPr>
        <w:tabs>
          <w:tab w:val="left" w:pos="2826"/>
        </w:tabs>
        <w:rPr>
          <w:rFonts w:ascii="Arial" w:hAnsi="Arial" w:cs="Arial"/>
          <w:sz w:val="18"/>
          <w:szCs w:val="18"/>
        </w:rPr>
      </w:pPr>
    </w:p>
    <w:p w:rsidR="00F938F2" w:rsidRPr="00C813EE" w:rsidRDefault="00F938F2" w:rsidP="00F938F2">
      <w:pPr>
        <w:tabs>
          <w:tab w:val="left" w:pos="2826"/>
        </w:tabs>
        <w:rPr>
          <w:rFonts w:ascii="Arial" w:hAnsi="Arial" w:cs="Arial"/>
          <w:sz w:val="10"/>
          <w:szCs w:val="14"/>
        </w:rPr>
      </w:pPr>
    </w:p>
    <w:p w:rsidR="00F938F2" w:rsidRDefault="00F938F2" w:rsidP="00F938F2">
      <w:pPr>
        <w:tabs>
          <w:tab w:val="left" w:pos="2826"/>
        </w:tabs>
        <w:rPr>
          <w:rFonts w:ascii="Arial" w:hAnsi="Arial" w:cs="Arial"/>
          <w:sz w:val="16"/>
          <w:szCs w:val="20"/>
        </w:rPr>
      </w:pPr>
      <w:r w:rsidRPr="00D869E1">
        <w:rPr>
          <w:rFonts w:ascii="Arial" w:hAnsi="Arial" w:cs="Arial"/>
          <w:b/>
          <w:bCs/>
          <w:sz w:val="16"/>
          <w:szCs w:val="20"/>
          <w:u w:val="single"/>
        </w:rPr>
        <w:t>Duties</w:t>
      </w:r>
      <w:r>
        <w:rPr>
          <w:rFonts w:ascii="Arial" w:hAnsi="Arial" w:cs="Arial"/>
          <w:sz w:val="16"/>
          <w:szCs w:val="20"/>
        </w:rPr>
        <w:t xml:space="preserve">: </w:t>
      </w:r>
    </w:p>
    <w:p w:rsidR="00D869E1" w:rsidRPr="00AF5788" w:rsidRDefault="00D869E1" w:rsidP="00F938F2">
      <w:pPr>
        <w:tabs>
          <w:tab w:val="left" w:pos="2826"/>
        </w:tabs>
        <w:rPr>
          <w:rFonts w:ascii="Arial" w:hAnsi="Arial" w:cs="Arial"/>
          <w:sz w:val="26"/>
          <w:szCs w:val="30"/>
        </w:rPr>
      </w:pPr>
    </w:p>
    <w:p w:rsidR="000411B7" w:rsidRDefault="008A5992" w:rsidP="00D869E1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="00D869E1" w:rsidRPr="00D869E1">
        <w:rPr>
          <w:rFonts w:ascii="Arial" w:hAnsi="Arial" w:cs="Arial"/>
          <w:sz w:val="18"/>
          <w:szCs w:val="18"/>
        </w:rPr>
        <w:t>Tracks orders in shipment and provides status updates.</w:t>
      </w:r>
    </w:p>
    <w:p w:rsidR="00D869E1" w:rsidRDefault="00D869E1" w:rsidP="008A5992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="008A5992">
        <w:rPr>
          <w:rFonts w:ascii="Arial" w:hAnsi="Arial" w:cs="Arial"/>
          <w:sz w:val="18"/>
          <w:szCs w:val="18"/>
        </w:rPr>
        <w:t>P</w:t>
      </w:r>
      <w:r w:rsidR="008A5992" w:rsidRPr="008A5992">
        <w:rPr>
          <w:rFonts w:ascii="Arial" w:hAnsi="Arial" w:cs="Arial"/>
          <w:sz w:val="18"/>
          <w:szCs w:val="18"/>
        </w:rPr>
        <w:t>reparing</w:t>
      </w:r>
      <w:r w:rsidR="008A5992">
        <w:rPr>
          <w:rFonts w:ascii="Arial" w:hAnsi="Arial" w:cs="Arial"/>
          <w:sz w:val="18"/>
          <w:szCs w:val="18"/>
        </w:rPr>
        <w:t xml:space="preserve"> and processing purchase orders.</w:t>
      </w:r>
    </w:p>
    <w:p w:rsidR="008A5992" w:rsidRPr="008A5992" w:rsidRDefault="008A5992" w:rsidP="00D869E1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 K</w:t>
      </w:r>
      <w:r w:rsidRPr="008A5992">
        <w:rPr>
          <w:rFonts w:ascii="Arial" w:hAnsi="Arial" w:cs="Arial"/>
          <w:sz w:val="18"/>
          <w:szCs w:val="18"/>
        </w:rPr>
        <w:t xml:space="preserve">eeping records of purchases. </w:t>
      </w:r>
    </w:p>
    <w:p w:rsidR="008A5992" w:rsidRPr="008A5992" w:rsidRDefault="008A5992" w:rsidP="008A5992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8A5992">
        <w:rPr>
          <w:rFonts w:ascii="Arial" w:hAnsi="Arial" w:cs="Arial"/>
          <w:sz w:val="18"/>
          <w:szCs w:val="18"/>
        </w:rPr>
        <w:t xml:space="preserve">+ </w:t>
      </w:r>
      <w:r>
        <w:rPr>
          <w:rFonts w:ascii="Arial" w:hAnsi="Arial" w:cs="Arial"/>
          <w:sz w:val="18"/>
          <w:szCs w:val="18"/>
        </w:rPr>
        <w:t>F</w:t>
      </w:r>
      <w:r w:rsidRPr="008A5992">
        <w:rPr>
          <w:rFonts w:ascii="Arial" w:hAnsi="Arial" w:cs="Arial"/>
          <w:sz w:val="18"/>
          <w:szCs w:val="18"/>
        </w:rPr>
        <w:t>acilitates the acquisition of company supplies and equipment</w:t>
      </w:r>
      <w:r w:rsidR="00867E08">
        <w:rPr>
          <w:rFonts w:ascii="Arial" w:hAnsi="Arial" w:cs="Arial"/>
          <w:sz w:val="18"/>
          <w:szCs w:val="18"/>
        </w:rPr>
        <w:t>s</w:t>
      </w:r>
      <w:r w:rsidRPr="008A5992">
        <w:rPr>
          <w:rFonts w:ascii="Arial" w:hAnsi="Arial" w:cs="Arial"/>
          <w:sz w:val="18"/>
          <w:szCs w:val="18"/>
        </w:rPr>
        <w:t xml:space="preserve"> and ensures that vital inventory is kept in</w:t>
      </w:r>
      <w:r>
        <w:rPr>
          <w:rFonts w:ascii="Arial" w:hAnsi="Arial" w:cs="Arial"/>
          <w:sz w:val="18"/>
          <w:szCs w:val="18"/>
        </w:rPr>
        <w:t xml:space="preserve"> </w:t>
      </w:r>
      <w:r w:rsidRPr="008A5992">
        <w:rPr>
          <w:rFonts w:ascii="Arial" w:hAnsi="Arial" w:cs="Arial"/>
          <w:sz w:val="18"/>
          <w:szCs w:val="18"/>
        </w:rPr>
        <w:t>Stock.</w:t>
      </w:r>
    </w:p>
    <w:p w:rsidR="008A5992" w:rsidRDefault="008A5992" w:rsidP="003273DC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8A5992">
        <w:rPr>
          <w:rFonts w:ascii="Arial" w:hAnsi="Arial" w:cs="Arial"/>
          <w:sz w:val="18"/>
          <w:szCs w:val="18"/>
        </w:rPr>
        <w:t>+ Once an order is placed</w:t>
      </w:r>
      <w:r w:rsidR="00867E08">
        <w:rPr>
          <w:rFonts w:ascii="Arial" w:hAnsi="Arial" w:cs="Arial"/>
          <w:sz w:val="18"/>
          <w:szCs w:val="18"/>
        </w:rPr>
        <w:t>, I</w:t>
      </w:r>
      <w:r w:rsidRPr="008A5992">
        <w:rPr>
          <w:rFonts w:ascii="Arial" w:hAnsi="Arial" w:cs="Arial"/>
          <w:sz w:val="18"/>
          <w:szCs w:val="18"/>
        </w:rPr>
        <w:t xml:space="preserve"> will schedule delivery of the desired items and ensure that the purchase is properly </w:t>
      </w:r>
      <w:r w:rsidR="003273DC">
        <w:rPr>
          <w:rFonts w:ascii="Arial" w:hAnsi="Arial" w:cs="Arial"/>
          <w:sz w:val="18"/>
          <w:szCs w:val="18"/>
        </w:rPr>
        <w:t xml:space="preserve">  </w:t>
      </w:r>
    </w:p>
    <w:p w:rsidR="003273DC" w:rsidRDefault="003273DC" w:rsidP="003273DC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8A5992">
        <w:rPr>
          <w:rFonts w:ascii="Arial" w:hAnsi="Arial" w:cs="Arial"/>
          <w:sz w:val="18"/>
          <w:szCs w:val="18"/>
        </w:rPr>
        <w:t>documented</w:t>
      </w:r>
      <w:proofErr w:type="gramEnd"/>
      <w:r w:rsidRPr="008A5992">
        <w:rPr>
          <w:rFonts w:ascii="Arial" w:hAnsi="Arial" w:cs="Arial"/>
          <w:sz w:val="18"/>
          <w:szCs w:val="18"/>
        </w:rPr>
        <w:t xml:space="preserve"> and recorded</w:t>
      </w:r>
      <w:r>
        <w:rPr>
          <w:rFonts w:ascii="Arial" w:hAnsi="Arial" w:cs="Arial"/>
          <w:sz w:val="18"/>
          <w:szCs w:val="18"/>
        </w:rPr>
        <w:t>.</w:t>
      </w:r>
    </w:p>
    <w:p w:rsidR="008A5992" w:rsidRDefault="008A5992" w:rsidP="003273DC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Pr="008A5992">
        <w:rPr>
          <w:rFonts w:ascii="Arial" w:hAnsi="Arial" w:cs="Arial"/>
          <w:sz w:val="18"/>
          <w:szCs w:val="18"/>
        </w:rPr>
        <w:t>Guarantee that materials, supplies, and equipment orders are placed in a timely fashi</w:t>
      </w:r>
      <w:r w:rsidR="003273DC">
        <w:rPr>
          <w:rFonts w:ascii="Arial" w:hAnsi="Arial" w:cs="Arial"/>
          <w:sz w:val="18"/>
          <w:szCs w:val="18"/>
        </w:rPr>
        <w:t>on so that the company does not</w:t>
      </w:r>
    </w:p>
    <w:p w:rsidR="003273DC" w:rsidRPr="008A5992" w:rsidRDefault="003273DC" w:rsidP="003273DC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8A5992">
        <w:rPr>
          <w:rFonts w:ascii="Arial" w:hAnsi="Arial" w:cs="Arial"/>
          <w:sz w:val="18"/>
          <w:szCs w:val="18"/>
        </w:rPr>
        <w:t>suffer</w:t>
      </w:r>
      <w:proofErr w:type="gramEnd"/>
      <w:r w:rsidRPr="008A5992">
        <w:rPr>
          <w:rFonts w:ascii="Arial" w:hAnsi="Arial" w:cs="Arial"/>
          <w:sz w:val="18"/>
          <w:szCs w:val="18"/>
        </w:rPr>
        <w:t xml:space="preserve"> a shortage.</w:t>
      </w:r>
    </w:p>
    <w:p w:rsidR="00C343EF" w:rsidRDefault="008A5992" w:rsidP="00C343EF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8A5992">
        <w:rPr>
          <w:rFonts w:ascii="Arial" w:hAnsi="Arial" w:cs="Arial"/>
          <w:sz w:val="18"/>
          <w:szCs w:val="18"/>
        </w:rPr>
        <w:t xml:space="preserve">+ </w:t>
      </w:r>
      <w:r>
        <w:rPr>
          <w:rFonts w:ascii="Arial" w:hAnsi="Arial" w:cs="Arial"/>
          <w:sz w:val="18"/>
          <w:szCs w:val="18"/>
        </w:rPr>
        <w:t>C</w:t>
      </w:r>
      <w:r w:rsidRPr="008A5992">
        <w:rPr>
          <w:rFonts w:ascii="Arial" w:hAnsi="Arial" w:cs="Arial"/>
          <w:sz w:val="18"/>
          <w:szCs w:val="18"/>
        </w:rPr>
        <w:t xml:space="preserve">ommunicating with </w:t>
      </w:r>
      <w:r w:rsidR="00C343EF">
        <w:rPr>
          <w:rFonts w:ascii="Arial" w:hAnsi="Arial" w:cs="Arial"/>
          <w:sz w:val="18"/>
          <w:szCs w:val="18"/>
        </w:rPr>
        <w:t xml:space="preserve">others </w:t>
      </w:r>
      <w:r w:rsidRPr="008A5992">
        <w:rPr>
          <w:rFonts w:ascii="Arial" w:hAnsi="Arial" w:cs="Arial"/>
          <w:sz w:val="18"/>
          <w:szCs w:val="18"/>
        </w:rPr>
        <w:t>departments of the company for supply orders</w:t>
      </w:r>
      <w:r w:rsidR="00C343EF">
        <w:rPr>
          <w:rFonts w:ascii="Arial" w:hAnsi="Arial" w:cs="Arial"/>
          <w:sz w:val="18"/>
          <w:szCs w:val="18"/>
        </w:rPr>
        <w:t xml:space="preserve">. </w:t>
      </w:r>
    </w:p>
    <w:p w:rsidR="00831C06" w:rsidRDefault="00C343EF" w:rsidP="00C343EF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Pr="00831C06">
        <w:rPr>
          <w:rFonts w:ascii="Arial" w:hAnsi="Arial" w:cs="Arial"/>
          <w:sz w:val="18"/>
          <w:szCs w:val="18"/>
        </w:rPr>
        <w:t>Assisting with any necessary returns</w:t>
      </w:r>
      <w:r w:rsidR="00831C06">
        <w:rPr>
          <w:rFonts w:ascii="Arial" w:hAnsi="Arial" w:cs="Arial"/>
          <w:sz w:val="18"/>
          <w:szCs w:val="18"/>
        </w:rPr>
        <w:t xml:space="preserve"> items.</w:t>
      </w:r>
    </w:p>
    <w:p w:rsidR="00831C06" w:rsidRPr="00831C06" w:rsidRDefault="00831C06" w:rsidP="00C343EF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="00867E08">
        <w:rPr>
          <w:rFonts w:ascii="Arial" w:hAnsi="Arial" w:cs="Arial"/>
          <w:sz w:val="18"/>
          <w:szCs w:val="18"/>
        </w:rPr>
        <w:t>W</w:t>
      </w:r>
      <w:r w:rsidRPr="00831C06">
        <w:rPr>
          <w:rFonts w:ascii="Arial" w:hAnsi="Arial" w:cs="Arial"/>
          <w:sz w:val="18"/>
          <w:szCs w:val="18"/>
        </w:rPr>
        <w:t>ork closely with the accounting department to resolve problems with invoices and set up accounts with new vendors.</w:t>
      </w:r>
    </w:p>
    <w:p w:rsidR="008A5992" w:rsidRDefault="00831C06" w:rsidP="00C343EF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831C06">
        <w:rPr>
          <w:rFonts w:ascii="Arial" w:hAnsi="Arial" w:cs="Arial"/>
          <w:sz w:val="18"/>
          <w:szCs w:val="18"/>
        </w:rPr>
        <w:t>+ Operating standard office equipments including computers, fax machines, and scanners or copiers.</w:t>
      </w:r>
      <w:r w:rsidR="008A5992" w:rsidRPr="008A5992">
        <w:rPr>
          <w:rFonts w:ascii="Arial" w:hAnsi="Arial" w:cs="Arial"/>
          <w:sz w:val="18"/>
          <w:szCs w:val="18"/>
        </w:rPr>
        <w:t xml:space="preserve"> </w:t>
      </w:r>
    </w:p>
    <w:p w:rsidR="004E408D" w:rsidRDefault="004E408D" w:rsidP="00C343EF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Assisting in documents and Contracts translation from Arabic to English and vice-versa. </w:t>
      </w:r>
    </w:p>
    <w:p w:rsidR="00925CFF" w:rsidRDefault="00925CFF" w:rsidP="00C343EF">
      <w:pPr>
        <w:tabs>
          <w:tab w:val="left" w:pos="2826"/>
        </w:tabs>
        <w:rPr>
          <w:rFonts w:ascii="Arial" w:hAnsi="Arial" w:cs="Arial"/>
          <w:sz w:val="18"/>
          <w:szCs w:val="18"/>
        </w:rPr>
      </w:pPr>
    </w:p>
    <w:p w:rsidR="00D56D0F" w:rsidRPr="003273DC" w:rsidRDefault="00D56D0F" w:rsidP="00C343EF">
      <w:pPr>
        <w:tabs>
          <w:tab w:val="left" w:pos="2826"/>
        </w:tabs>
        <w:rPr>
          <w:rFonts w:ascii="Arial" w:hAnsi="Arial" w:cs="Arial"/>
          <w:sz w:val="18"/>
          <w:szCs w:val="18"/>
        </w:rPr>
      </w:pPr>
    </w:p>
    <w:p w:rsidR="00D56D0F" w:rsidRDefault="00D56D0F" w:rsidP="00D56D0F">
      <w:pPr>
        <w:tabs>
          <w:tab w:val="left" w:pos="2826"/>
        </w:tabs>
        <w:rPr>
          <w:rFonts w:ascii="Arial" w:hAnsi="Arial" w:cs="Arial"/>
          <w:sz w:val="16"/>
          <w:szCs w:val="20"/>
        </w:rPr>
      </w:pPr>
    </w:p>
    <w:p w:rsidR="002958B3" w:rsidRDefault="002958B3" w:rsidP="00D56D0F">
      <w:pPr>
        <w:tabs>
          <w:tab w:val="left" w:pos="2826"/>
        </w:tabs>
        <w:rPr>
          <w:rFonts w:ascii="Arial" w:hAnsi="Arial" w:cs="Arial"/>
          <w:sz w:val="16"/>
          <w:szCs w:val="20"/>
        </w:rPr>
      </w:pPr>
    </w:p>
    <w:p w:rsidR="00C96DAB" w:rsidRDefault="00C96DAB" w:rsidP="00D56D0F">
      <w:pPr>
        <w:tabs>
          <w:tab w:val="left" w:pos="2826"/>
        </w:tabs>
        <w:rPr>
          <w:rFonts w:ascii="Arial" w:hAnsi="Arial" w:cs="Arial"/>
          <w:sz w:val="16"/>
          <w:szCs w:val="20"/>
        </w:rPr>
      </w:pPr>
    </w:p>
    <w:p w:rsidR="001E1532" w:rsidRDefault="001E1532" w:rsidP="003F46CF">
      <w:pPr>
        <w:tabs>
          <w:tab w:val="left" w:pos="2826"/>
        </w:tabs>
        <w:rPr>
          <w:rFonts w:ascii="Arial" w:hAnsi="Arial" w:cs="Arial"/>
          <w:sz w:val="16"/>
          <w:szCs w:val="20"/>
        </w:rPr>
      </w:pPr>
    </w:p>
    <w:p w:rsidR="001E1532" w:rsidRDefault="001E1532" w:rsidP="003F46CF">
      <w:pPr>
        <w:tabs>
          <w:tab w:val="left" w:pos="2826"/>
        </w:tabs>
        <w:rPr>
          <w:rFonts w:ascii="Arial" w:hAnsi="Arial" w:cs="Arial"/>
          <w:sz w:val="16"/>
          <w:szCs w:val="20"/>
        </w:rPr>
      </w:pPr>
    </w:p>
    <w:p w:rsidR="00D56D0F" w:rsidRPr="009E1498" w:rsidRDefault="00D56D0F" w:rsidP="003F46CF">
      <w:pPr>
        <w:tabs>
          <w:tab w:val="left" w:pos="2826"/>
        </w:tabs>
        <w:rPr>
          <w:rFonts w:ascii="Arial" w:hAnsi="Arial" w:cs="Arial"/>
          <w:sz w:val="16"/>
          <w:szCs w:val="20"/>
        </w:rPr>
      </w:pPr>
      <w:r w:rsidRPr="009E1498">
        <w:rPr>
          <w:rFonts w:ascii="Arial" w:hAnsi="Arial" w:cs="Arial"/>
          <w:sz w:val="16"/>
          <w:szCs w:val="20"/>
        </w:rPr>
        <w:t xml:space="preserve">From </w:t>
      </w:r>
      <w:r>
        <w:rPr>
          <w:rFonts w:ascii="Arial" w:hAnsi="Arial" w:cs="Arial"/>
          <w:sz w:val="16"/>
          <w:szCs w:val="20"/>
        </w:rPr>
        <w:t>July</w:t>
      </w:r>
      <w:r w:rsidRPr="009E1498">
        <w:rPr>
          <w:rFonts w:ascii="Arial" w:hAnsi="Arial" w:cs="Arial"/>
          <w:sz w:val="16"/>
          <w:szCs w:val="20"/>
        </w:rPr>
        <w:t xml:space="preserve"> 200</w:t>
      </w:r>
      <w:r>
        <w:rPr>
          <w:rFonts w:ascii="Arial" w:hAnsi="Arial" w:cs="Arial"/>
          <w:sz w:val="16"/>
          <w:szCs w:val="20"/>
        </w:rPr>
        <w:t>4</w:t>
      </w:r>
      <w:r w:rsidRPr="009E1498">
        <w:rPr>
          <w:rFonts w:ascii="Arial" w:hAnsi="Arial" w:cs="Arial"/>
          <w:sz w:val="16"/>
          <w:szCs w:val="20"/>
        </w:rPr>
        <w:t xml:space="preserve"> to </w:t>
      </w:r>
      <w:r w:rsidR="003F46CF">
        <w:rPr>
          <w:rFonts w:ascii="Arial" w:hAnsi="Arial" w:cs="Arial"/>
          <w:sz w:val="16"/>
          <w:szCs w:val="20"/>
        </w:rPr>
        <w:t xml:space="preserve">Present </w:t>
      </w:r>
      <w:r>
        <w:rPr>
          <w:rFonts w:ascii="Arial" w:hAnsi="Arial" w:cs="Arial"/>
          <w:sz w:val="16"/>
          <w:szCs w:val="20"/>
        </w:rPr>
        <w:t xml:space="preserve"> </w:t>
      </w:r>
      <w:r w:rsidRPr="009E1498">
        <w:rPr>
          <w:rFonts w:ascii="Arial" w:hAnsi="Arial" w:cs="Arial"/>
          <w:sz w:val="16"/>
          <w:szCs w:val="20"/>
        </w:rPr>
        <w:t xml:space="preserve"> </w:t>
      </w:r>
    </w:p>
    <w:p w:rsidR="00D56D0F" w:rsidRPr="00F938F2" w:rsidRDefault="00D56D0F" w:rsidP="00D56D0F">
      <w:pPr>
        <w:tabs>
          <w:tab w:val="left" w:pos="2826"/>
        </w:tabs>
        <w:rPr>
          <w:rFonts w:ascii="Arial" w:hAnsi="Arial" w:cs="Arial"/>
          <w:sz w:val="12"/>
          <w:szCs w:val="16"/>
          <w:u w:val="single"/>
        </w:rPr>
      </w:pPr>
    </w:p>
    <w:p w:rsidR="00D56D0F" w:rsidRPr="004E408D" w:rsidRDefault="00D56D0F" w:rsidP="00513E6C">
      <w:pPr>
        <w:tabs>
          <w:tab w:val="left" w:pos="2826"/>
        </w:tabs>
        <w:rPr>
          <w:rFonts w:ascii="Arial" w:hAnsi="Arial" w:cs="Arial"/>
          <w:b/>
          <w:sz w:val="20"/>
          <w:szCs w:val="20"/>
        </w:rPr>
      </w:pPr>
      <w:r w:rsidRPr="004E408D">
        <w:rPr>
          <w:rFonts w:ascii="Arial" w:hAnsi="Arial" w:cs="Arial"/>
          <w:b/>
          <w:sz w:val="20"/>
          <w:szCs w:val="20"/>
        </w:rPr>
        <w:t>Int'l Purchase</w:t>
      </w:r>
      <w:r w:rsidR="00513E6C" w:rsidRPr="004E408D">
        <w:rPr>
          <w:rFonts w:ascii="Arial" w:hAnsi="Arial" w:cs="Arial"/>
          <w:b/>
          <w:sz w:val="20"/>
          <w:szCs w:val="20"/>
        </w:rPr>
        <w:t xml:space="preserve"> &amp; </w:t>
      </w:r>
      <w:r w:rsidRPr="004E408D">
        <w:rPr>
          <w:rFonts w:ascii="Arial" w:hAnsi="Arial" w:cs="Arial"/>
          <w:b/>
          <w:sz w:val="20"/>
          <w:szCs w:val="20"/>
        </w:rPr>
        <w:t xml:space="preserve">Import Manager  </w:t>
      </w:r>
    </w:p>
    <w:p w:rsidR="00D56D0F" w:rsidRPr="00F938F2" w:rsidRDefault="00D56D0F" w:rsidP="00D56D0F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938F2">
        <w:rPr>
          <w:rFonts w:ascii="Arial" w:hAnsi="Arial" w:cs="Arial"/>
          <w:sz w:val="18"/>
          <w:szCs w:val="18"/>
        </w:rPr>
        <w:t>Wesam</w:t>
      </w:r>
      <w:proofErr w:type="spellEnd"/>
      <w:r w:rsidRPr="00F938F2">
        <w:rPr>
          <w:rFonts w:ascii="Arial" w:hAnsi="Arial" w:cs="Arial"/>
          <w:sz w:val="18"/>
          <w:szCs w:val="18"/>
        </w:rPr>
        <w:t xml:space="preserve"> Al Jamal Trading Company (One's of </w:t>
      </w:r>
      <w:r w:rsidRPr="003F46CF">
        <w:rPr>
          <w:rFonts w:ascii="Arial" w:hAnsi="Arial" w:cs="Arial"/>
          <w:b/>
          <w:bCs/>
          <w:sz w:val="18"/>
          <w:szCs w:val="18"/>
          <w:u w:val="single"/>
        </w:rPr>
        <w:t>Deraah</w:t>
      </w:r>
      <w:r w:rsidRPr="00F938F2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or Perfumes &amp; Cosmetics Group), Riyadh (SA).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D56D0F" w:rsidRDefault="00D56D0F" w:rsidP="00D56D0F">
      <w:pPr>
        <w:tabs>
          <w:tab w:val="left" w:pos="2826"/>
        </w:tabs>
        <w:rPr>
          <w:rFonts w:ascii="Arial" w:hAnsi="Arial" w:cs="Arial"/>
          <w:sz w:val="16"/>
          <w:szCs w:val="20"/>
        </w:rPr>
      </w:pPr>
    </w:p>
    <w:p w:rsidR="004E68F5" w:rsidRDefault="00D56D0F" w:rsidP="004E68F5">
      <w:pPr>
        <w:tabs>
          <w:tab w:val="left" w:pos="2826"/>
        </w:tabs>
        <w:rPr>
          <w:rFonts w:ascii="Arial" w:hAnsi="Arial" w:cs="Arial"/>
          <w:sz w:val="16"/>
          <w:szCs w:val="20"/>
        </w:rPr>
      </w:pPr>
      <w:r w:rsidRPr="00D869E1">
        <w:rPr>
          <w:rFonts w:ascii="Arial" w:hAnsi="Arial" w:cs="Arial"/>
          <w:b/>
          <w:bCs/>
          <w:sz w:val="16"/>
          <w:szCs w:val="20"/>
          <w:u w:val="single"/>
        </w:rPr>
        <w:t>Duties</w:t>
      </w:r>
      <w:r>
        <w:rPr>
          <w:rFonts w:ascii="Arial" w:hAnsi="Arial" w:cs="Arial"/>
          <w:sz w:val="16"/>
          <w:szCs w:val="20"/>
        </w:rPr>
        <w:t xml:space="preserve">: </w:t>
      </w:r>
    </w:p>
    <w:p w:rsidR="004E68F5" w:rsidRPr="004E68F5" w:rsidRDefault="004E68F5" w:rsidP="004E68F5">
      <w:pPr>
        <w:tabs>
          <w:tab w:val="left" w:pos="2826"/>
        </w:tabs>
        <w:rPr>
          <w:rFonts w:ascii="Arial" w:hAnsi="Arial" w:cs="Arial"/>
          <w:sz w:val="14"/>
          <w:szCs w:val="18"/>
        </w:rPr>
      </w:pPr>
    </w:p>
    <w:p w:rsidR="00BF16A6" w:rsidRDefault="00BF16A6" w:rsidP="00BF16A6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Pr="003273DC">
        <w:rPr>
          <w:rFonts w:ascii="Arial" w:hAnsi="Arial" w:cs="Arial"/>
          <w:sz w:val="18"/>
          <w:szCs w:val="18"/>
        </w:rPr>
        <w:t>Establishing a central procurement service</w:t>
      </w:r>
      <w:r>
        <w:rPr>
          <w:rFonts w:ascii="Arial" w:hAnsi="Arial" w:cs="Arial"/>
          <w:sz w:val="18"/>
          <w:szCs w:val="18"/>
        </w:rPr>
        <w:t>.</w:t>
      </w:r>
      <w:r w:rsidR="004E68F5">
        <w:rPr>
          <w:rFonts w:ascii="Arial" w:hAnsi="Arial" w:cs="Arial"/>
          <w:sz w:val="18"/>
          <w:szCs w:val="18"/>
        </w:rPr>
        <w:t xml:space="preserve"> </w:t>
      </w:r>
    </w:p>
    <w:p w:rsidR="004E68F5" w:rsidRPr="002B157A" w:rsidRDefault="00BF16A6" w:rsidP="004E68F5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="004E68F5" w:rsidRPr="002B157A">
        <w:rPr>
          <w:rFonts w:ascii="Arial" w:hAnsi="Arial" w:cs="Arial"/>
          <w:sz w:val="18"/>
          <w:szCs w:val="18"/>
        </w:rPr>
        <w:t>Developing supplier relationship management plans.</w:t>
      </w:r>
    </w:p>
    <w:p w:rsidR="00D56D0F" w:rsidRPr="002B157A" w:rsidRDefault="00D56D0F" w:rsidP="004E68F5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2B157A">
        <w:rPr>
          <w:rFonts w:ascii="Arial" w:hAnsi="Arial" w:cs="Arial"/>
          <w:sz w:val="18"/>
          <w:szCs w:val="18"/>
        </w:rPr>
        <w:t xml:space="preserve">+ </w:t>
      </w:r>
      <w:r w:rsidR="004E68F5" w:rsidRPr="002B157A">
        <w:rPr>
          <w:rFonts w:ascii="Arial" w:hAnsi="Arial" w:cs="Arial"/>
          <w:sz w:val="18"/>
          <w:szCs w:val="18"/>
        </w:rPr>
        <w:t>Evaluating and establishing purchasing strategies.</w:t>
      </w:r>
    </w:p>
    <w:p w:rsidR="004E68F5" w:rsidRPr="002B157A" w:rsidRDefault="004E68F5" w:rsidP="004E68F5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2B157A">
        <w:rPr>
          <w:rFonts w:ascii="Arial" w:hAnsi="Arial" w:cs="Arial"/>
          <w:sz w:val="18"/>
          <w:szCs w:val="18"/>
        </w:rPr>
        <w:t>+ Maintaining a list of qualified suppliers.</w:t>
      </w:r>
    </w:p>
    <w:p w:rsidR="004E68F5" w:rsidRPr="002B157A" w:rsidRDefault="004E68F5" w:rsidP="004E68F5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2B157A">
        <w:rPr>
          <w:rFonts w:ascii="Arial" w:hAnsi="Arial" w:cs="Arial"/>
          <w:sz w:val="18"/>
          <w:szCs w:val="18"/>
        </w:rPr>
        <w:t xml:space="preserve">+ Determining the quantity, quality and price of items that are to be bought. </w:t>
      </w:r>
    </w:p>
    <w:p w:rsidR="004E68F5" w:rsidRPr="002B157A" w:rsidRDefault="004E68F5" w:rsidP="004E68F5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2B157A">
        <w:rPr>
          <w:rFonts w:ascii="Arial" w:hAnsi="Arial" w:cs="Arial"/>
          <w:sz w:val="18"/>
          <w:szCs w:val="18"/>
        </w:rPr>
        <w:t xml:space="preserve">+ Ensuring that all buying decision </w:t>
      </w:r>
      <w:proofErr w:type="gramStart"/>
      <w:r w:rsidRPr="002B157A">
        <w:rPr>
          <w:rFonts w:ascii="Arial" w:hAnsi="Arial" w:cs="Arial"/>
          <w:sz w:val="18"/>
          <w:szCs w:val="18"/>
        </w:rPr>
        <w:t>are</w:t>
      </w:r>
      <w:proofErr w:type="gramEnd"/>
      <w:r w:rsidRPr="002B157A">
        <w:rPr>
          <w:rFonts w:ascii="Arial" w:hAnsi="Arial" w:cs="Arial"/>
          <w:sz w:val="18"/>
          <w:szCs w:val="18"/>
        </w:rPr>
        <w:t xml:space="preserve"> made in line with purchasing policies and procedures.</w:t>
      </w:r>
    </w:p>
    <w:p w:rsidR="004E68F5" w:rsidRPr="002B157A" w:rsidRDefault="004E68F5" w:rsidP="004E68F5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2B157A">
        <w:rPr>
          <w:rFonts w:ascii="Arial" w:hAnsi="Arial" w:cs="Arial"/>
          <w:sz w:val="18"/>
          <w:szCs w:val="18"/>
        </w:rPr>
        <w:t>+ Reviewing contracts and making sure they are in order.</w:t>
      </w:r>
    </w:p>
    <w:p w:rsidR="002B157A" w:rsidRPr="002B157A" w:rsidRDefault="002B157A" w:rsidP="004E68F5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2B157A">
        <w:rPr>
          <w:rFonts w:ascii="Arial" w:hAnsi="Arial" w:cs="Arial"/>
          <w:sz w:val="18"/>
          <w:szCs w:val="18"/>
        </w:rPr>
        <w:t>+ Making sure that contractual terms are clearly understood by all parties.</w:t>
      </w:r>
    </w:p>
    <w:p w:rsidR="00FC176A" w:rsidRDefault="004E68F5" w:rsidP="00FC176A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2B157A">
        <w:rPr>
          <w:rFonts w:ascii="Arial" w:hAnsi="Arial" w:cs="Arial"/>
          <w:sz w:val="18"/>
          <w:szCs w:val="18"/>
        </w:rPr>
        <w:t>+ Visiting supplier premises to assess them.</w:t>
      </w:r>
    </w:p>
    <w:p w:rsidR="00FC176A" w:rsidRDefault="00FC176A" w:rsidP="00FC176A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Regularly visiting local and </w:t>
      </w:r>
      <w:r w:rsidRPr="00DA6CF4">
        <w:rPr>
          <w:rFonts w:ascii="Arial" w:hAnsi="Arial" w:cs="Arial"/>
          <w:sz w:val="18"/>
          <w:szCs w:val="18"/>
        </w:rPr>
        <w:t>international suppliers.</w:t>
      </w:r>
    </w:p>
    <w:p w:rsidR="00BF16A6" w:rsidRPr="002B157A" w:rsidRDefault="00BF16A6" w:rsidP="00FC176A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Pr="005761FC">
        <w:rPr>
          <w:rFonts w:ascii="Arial" w:hAnsi="Arial" w:cs="Arial"/>
          <w:sz w:val="18"/>
          <w:szCs w:val="18"/>
        </w:rPr>
        <w:t>Maintain store staff by recruiting, selecting, orienting and training employees.</w:t>
      </w:r>
    </w:p>
    <w:p w:rsidR="004E68F5" w:rsidRDefault="004E68F5" w:rsidP="004E68F5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4E68F5">
        <w:rPr>
          <w:rFonts w:ascii="Arial" w:hAnsi="Arial" w:cs="Arial"/>
          <w:sz w:val="18"/>
          <w:szCs w:val="18"/>
        </w:rPr>
        <w:t>+ Making sure the stock room function effectively.</w:t>
      </w:r>
    </w:p>
    <w:p w:rsidR="004E68F5" w:rsidRPr="00513E6C" w:rsidRDefault="00FC176A" w:rsidP="00FC176A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Pr="004E063A">
        <w:rPr>
          <w:rFonts w:ascii="Arial" w:hAnsi="Arial" w:cs="Arial"/>
          <w:sz w:val="18"/>
          <w:szCs w:val="18"/>
        </w:rPr>
        <w:t>Provide stakeholders with tools and best practices to use in evaluating and managing current and potential suppliers</w:t>
      </w:r>
      <w:r>
        <w:rPr>
          <w:rFonts w:ascii="Arial" w:hAnsi="Arial" w:cs="Arial"/>
          <w:sz w:val="18"/>
          <w:szCs w:val="18"/>
        </w:rPr>
        <w:t xml:space="preserve"> and provide them </w:t>
      </w:r>
      <w:r w:rsidR="004E68F5" w:rsidRPr="00513E6C">
        <w:rPr>
          <w:rFonts w:ascii="Arial" w:hAnsi="Arial" w:cs="Arial"/>
          <w:sz w:val="18"/>
          <w:szCs w:val="18"/>
        </w:rPr>
        <w:t>with regular reports on all purchases that have been made.</w:t>
      </w:r>
    </w:p>
    <w:p w:rsidR="004E68F5" w:rsidRPr="00513E6C" w:rsidRDefault="004E68F5" w:rsidP="004E68F5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513E6C">
        <w:rPr>
          <w:rFonts w:ascii="Arial" w:hAnsi="Arial" w:cs="Arial"/>
          <w:sz w:val="18"/>
          <w:szCs w:val="18"/>
        </w:rPr>
        <w:t>+ Ensures that purchased products or services meet the job specifications.</w:t>
      </w:r>
    </w:p>
    <w:p w:rsidR="004E68F5" w:rsidRPr="00513E6C" w:rsidRDefault="004E68F5" w:rsidP="004E68F5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513E6C">
        <w:rPr>
          <w:rFonts w:ascii="Arial" w:hAnsi="Arial" w:cs="Arial"/>
          <w:sz w:val="18"/>
          <w:szCs w:val="18"/>
        </w:rPr>
        <w:t>+ Recruiting members of the procurement team.</w:t>
      </w:r>
    </w:p>
    <w:p w:rsidR="004E68F5" w:rsidRPr="00513E6C" w:rsidRDefault="004E68F5" w:rsidP="004E68F5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513E6C">
        <w:rPr>
          <w:rFonts w:ascii="Arial" w:hAnsi="Arial" w:cs="Arial"/>
          <w:sz w:val="18"/>
          <w:szCs w:val="18"/>
        </w:rPr>
        <w:t xml:space="preserve">+ </w:t>
      </w:r>
      <w:r w:rsidR="00513E6C" w:rsidRPr="00513E6C">
        <w:rPr>
          <w:rFonts w:ascii="Arial" w:hAnsi="Arial" w:cs="Arial"/>
          <w:sz w:val="18"/>
          <w:szCs w:val="18"/>
        </w:rPr>
        <w:t>Organizing</w:t>
      </w:r>
      <w:r w:rsidRPr="00513E6C">
        <w:rPr>
          <w:rFonts w:ascii="Arial" w:hAnsi="Arial" w:cs="Arial"/>
          <w:sz w:val="18"/>
          <w:szCs w:val="18"/>
        </w:rPr>
        <w:t xml:space="preserve"> the storage of all purchased equipment and supplies. </w:t>
      </w:r>
    </w:p>
    <w:p w:rsidR="004E68F5" w:rsidRDefault="004E68F5" w:rsidP="004E68F5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513E6C">
        <w:rPr>
          <w:rFonts w:ascii="Arial" w:hAnsi="Arial" w:cs="Arial"/>
          <w:sz w:val="18"/>
          <w:szCs w:val="18"/>
        </w:rPr>
        <w:t xml:space="preserve">+ </w:t>
      </w:r>
      <w:r w:rsidR="00513E6C" w:rsidRPr="00513E6C">
        <w:rPr>
          <w:rFonts w:ascii="Arial" w:hAnsi="Arial" w:cs="Arial"/>
          <w:sz w:val="18"/>
          <w:szCs w:val="18"/>
        </w:rPr>
        <w:t xml:space="preserve">Ensuring that the forecasted procurement margin is met or exceeded. </w:t>
      </w:r>
    </w:p>
    <w:p w:rsidR="003F46CF" w:rsidRDefault="00513E6C" w:rsidP="003F46CF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="003F46CF" w:rsidRPr="003273DC">
        <w:rPr>
          <w:rFonts w:ascii="Arial" w:hAnsi="Arial" w:cs="Arial"/>
          <w:sz w:val="18"/>
          <w:szCs w:val="18"/>
        </w:rPr>
        <w:t>Developing the company’s purchasing strategy</w:t>
      </w:r>
      <w:r w:rsidR="003F46CF">
        <w:rPr>
          <w:rFonts w:ascii="Arial" w:hAnsi="Arial" w:cs="Arial"/>
          <w:sz w:val="18"/>
          <w:szCs w:val="18"/>
        </w:rPr>
        <w:t>.</w:t>
      </w:r>
    </w:p>
    <w:p w:rsidR="00513E6C" w:rsidRDefault="00513E6C" w:rsidP="003F46CF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2B157A">
        <w:rPr>
          <w:rFonts w:ascii="Arial" w:hAnsi="Arial" w:cs="Arial"/>
          <w:sz w:val="18"/>
          <w:szCs w:val="18"/>
        </w:rPr>
        <w:t>+ Setting annual departmental cost savings targets with senior company managers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BF16A6" w:rsidRDefault="00BF16A6" w:rsidP="00BF16A6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Pr="003273DC">
        <w:rPr>
          <w:rFonts w:ascii="Arial" w:hAnsi="Arial" w:cs="Arial"/>
          <w:sz w:val="18"/>
          <w:szCs w:val="18"/>
        </w:rPr>
        <w:t>Setting targets for members of the procurement team</w:t>
      </w:r>
      <w:r>
        <w:rPr>
          <w:rFonts w:ascii="Arial" w:hAnsi="Arial" w:cs="Arial"/>
          <w:sz w:val="18"/>
          <w:szCs w:val="18"/>
        </w:rPr>
        <w:t xml:space="preserve">. </w:t>
      </w:r>
    </w:p>
    <w:p w:rsidR="00513E6C" w:rsidRPr="002B157A" w:rsidRDefault="00513E6C" w:rsidP="00513E6C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Pr="002B157A">
        <w:rPr>
          <w:rFonts w:ascii="Arial" w:hAnsi="Arial" w:cs="Arial"/>
          <w:sz w:val="18"/>
          <w:szCs w:val="18"/>
        </w:rPr>
        <w:t xml:space="preserve">Creating a list of potential suppliers. </w:t>
      </w:r>
    </w:p>
    <w:p w:rsidR="00513E6C" w:rsidRPr="002B157A" w:rsidRDefault="00513E6C" w:rsidP="00513E6C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2B157A">
        <w:rPr>
          <w:rFonts w:ascii="Arial" w:hAnsi="Arial" w:cs="Arial"/>
          <w:sz w:val="18"/>
          <w:szCs w:val="18"/>
        </w:rPr>
        <w:t>+ Managing, coaching and mentoring other members of the procurement team.</w:t>
      </w:r>
    </w:p>
    <w:p w:rsidR="002B157A" w:rsidRDefault="00513E6C" w:rsidP="00C813EE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2B157A">
        <w:rPr>
          <w:rFonts w:ascii="Arial" w:hAnsi="Arial" w:cs="Arial"/>
          <w:sz w:val="18"/>
          <w:szCs w:val="18"/>
        </w:rPr>
        <w:t xml:space="preserve">+ </w:t>
      </w:r>
      <w:r w:rsidR="00C344CB" w:rsidRPr="008723C6">
        <w:rPr>
          <w:rFonts w:ascii="Arial" w:hAnsi="Arial" w:cs="Arial"/>
          <w:sz w:val="18"/>
          <w:szCs w:val="18"/>
        </w:rPr>
        <w:t xml:space="preserve">Overseeing the receipt of products and materials to ensure that what was ordered </w:t>
      </w:r>
      <w:r w:rsidR="00C813EE">
        <w:rPr>
          <w:rFonts w:ascii="Arial" w:hAnsi="Arial" w:cs="Arial"/>
          <w:sz w:val="18"/>
          <w:szCs w:val="18"/>
        </w:rPr>
        <w:t>is received on time and in good</w:t>
      </w:r>
    </w:p>
    <w:p w:rsidR="00C813EE" w:rsidRDefault="00C813EE" w:rsidP="00C813EE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8723C6">
        <w:rPr>
          <w:rFonts w:ascii="Arial" w:hAnsi="Arial" w:cs="Arial"/>
          <w:sz w:val="18"/>
          <w:szCs w:val="18"/>
        </w:rPr>
        <w:t>condition</w:t>
      </w:r>
      <w:proofErr w:type="gramEnd"/>
      <w:r w:rsidRPr="002B157A">
        <w:rPr>
          <w:rFonts w:ascii="Arial" w:hAnsi="Arial" w:cs="Arial"/>
          <w:sz w:val="18"/>
          <w:szCs w:val="18"/>
        </w:rPr>
        <w:t>.</w:t>
      </w:r>
    </w:p>
    <w:p w:rsidR="00BF16A6" w:rsidRPr="003273DC" w:rsidRDefault="00BF16A6" w:rsidP="00BF16A6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Pr="002B157A">
        <w:rPr>
          <w:rFonts w:ascii="Arial" w:hAnsi="Arial" w:cs="Arial"/>
          <w:sz w:val="18"/>
          <w:szCs w:val="18"/>
        </w:rPr>
        <w:t xml:space="preserve">Ensuring that all buying decision </w:t>
      </w:r>
      <w:proofErr w:type="gramStart"/>
      <w:r w:rsidRPr="002B157A">
        <w:rPr>
          <w:rFonts w:ascii="Arial" w:hAnsi="Arial" w:cs="Arial"/>
          <w:sz w:val="18"/>
          <w:szCs w:val="18"/>
        </w:rPr>
        <w:t>are</w:t>
      </w:r>
      <w:proofErr w:type="gramEnd"/>
      <w:r w:rsidRPr="002B157A">
        <w:rPr>
          <w:rFonts w:ascii="Arial" w:hAnsi="Arial" w:cs="Arial"/>
          <w:sz w:val="18"/>
          <w:szCs w:val="18"/>
        </w:rPr>
        <w:t xml:space="preserve"> made in line with purchasing policies and procedures.</w:t>
      </w:r>
    </w:p>
    <w:p w:rsidR="00BF16A6" w:rsidRDefault="00BF16A6" w:rsidP="00BF16A6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 Controlling the procedures related to Saudi Customs and clearance process.</w:t>
      </w:r>
    </w:p>
    <w:p w:rsidR="00BF16A6" w:rsidRDefault="00BF16A6" w:rsidP="00BF16A6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Pr="00DA6CF4">
        <w:rPr>
          <w:rFonts w:ascii="Arial" w:hAnsi="Arial" w:cs="Arial"/>
          <w:sz w:val="18"/>
          <w:szCs w:val="18"/>
        </w:rPr>
        <w:t xml:space="preserve">Conducting regular feedback surveys with internal and external stakeholders. </w:t>
      </w:r>
    </w:p>
    <w:p w:rsidR="00BF16A6" w:rsidRDefault="00BF16A6" w:rsidP="00BF16A6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</w:t>
      </w:r>
      <w:r w:rsidRPr="003273DC">
        <w:rPr>
          <w:rFonts w:ascii="Arial" w:hAnsi="Arial" w:cs="Arial"/>
          <w:sz w:val="18"/>
          <w:szCs w:val="18"/>
        </w:rPr>
        <w:t xml:space="preserve"> Resolving disputes and claims with vendors and suppliers.</w:t>
      </w:r>
    </w:p>
    <w:p w:rsidR="00BF16A6" w:rsidRPr="003273DC" w:rsidRDefault="00BF16A6" w:rsidP="00BF16A6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Pr="003273DC">
        <w:rPr>
          <w:rFonts w:ascii="Arial" w:hAnsi="Arial" w:cs="Arial"/>
          <w:sz w:val="18"/>
          <w:szCs w:val="18"/>
        </w:rPr>
        <w:t>Helping to source alternative items for buyers and customers.</w:t>
      </w:r>
    </w:p>
    <w:p w:rsidR="002B157A" w:rsidRPr="00DA6CF4" w:rsidRDefault="002B157A" w:rsidP="002B157A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Pr="00DA6CF4">
        <w:rPr>
          <w:rFonts w:ascii="Arial" w:hAnsi="Arial" w:cs="Arial"/>
          <w:sz w:val="18"/>
          <w:szCs w:val="18"/>
        </w:rPr>
        <w:t>Negotiating exclusive deals with suppliers.</w:t>
      </w:r>
    </w:p>
    <w:p w:rsidR="002B157A" w:rsidRDefault="002B157A" w:rsidP="002B157A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 w:rsidRPr="00DA6CF4">
        <w:rPr>
          <w:rFonts w:ascii="Arial" w:hAnsi="Arial" w:cs="Arial"/>
          <w:sz w:val="18"/>
          <w:szCs w:val="18"/>
        </w:rPr>
        <w:t>+ Calculating the cost of orders.</w:t>
      </w:r>
    </w:p>
    <w:p w:rsidR="00BF16A6" w:rsidRDefault="00BF16A6" w:rsidP="00BF16A6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</w:t>
      </w:r>
      <w:r w:rsidRPr="003273DC">
        <w:rPr>
          <w:rFonts w:ascii="Arial" w:hAnsi="Arial" w:cs="Arial"/>
          <w:sz w:val="18"/>
          <w:szCs w:val="18"/>
        </w:rPr>
        <w:t>Managing the delivery of multiple activities in parallel.</w:t>
      </w:r>
    </w:p>
    <w:p w:rsidR="00C813EE" w:rsidRPr="00FC176A" w:rsidRDefault="00FC176A" w:rsidP="00FC176A">
      <w:pPr>
        <w:tabs>
          <w:tab w:val="left" w:pos="28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+ Assisting in internal quality management system (QMS). </w:t>
      </w:r>
    </w:p>
    <w:p w:rsidR="00C813EE" w:rsidRDefault="00C813EE" w:rsidP="00077BE4">
      <w:pPr>
        <w:tabs>
          <w:tab w:val="left" w:pos="2826"/>
        </w:tabs>
        <w:rPr>
          <w:rFonts w:ascii="Verdana" w:hAnsi="Verdana"/>
          <w:color w:val="08044A"/>
          <w:sz w:val="16"/>
          <w:szCs w:val="16"/>
          <w:shd w:val="clear" w:color="auto" w:fill="FFFFFF"/>
        </w:rPr>
      </w:pPr>
    </w:p>
    <w:p w:rsidR="00332C65" w:rsidRDefault="00332C65" w:rsidP="00C813EE">
      <w:pPr>
        <w:rPr>
          <w:rFonts w:ascii="Arial" w:hAnsi="Arial" w:cs="Arial"/>
          <w:b/>
          <w:sz w:val="18"/>
          <w:szCs w:val="18"/>
        </w:rPr>
      </w:pPr>
    </w:p>
    <w:p w:rsidR="00DF5604" w:rsidRPr="004E063A" w:rsidRDefault="00DF5604" w:rsidP="00C813EE">
      <w:pPr>
        <w:rPr>
          <w:rFonts w:ascii="Arial" w:hAnsi="Arial" w:cs="Arial"/>
          <w:b/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32C65" w:rsidTr="00D8222D">
        <w:trPr>
          <w:trHeight w:val="693"/>
        </w:trPr>
        <w:tc>
          <w:tcPr>
            <w:tcW w:w="9720" w:type="dxa"/>
          </w:tcPr>
          <w:p w:rsidR="00332C65" w:rsidRDefault="004D07AF" w:rsidP="00D8222D">
            <w:r>
              <w:rPr>
                <w:noProof/>
              </w:rPr>
              <w:pict>
                <v:roundrect id="_x0000_s1034" style="position:absolute;margin-left:-7.25pt;margin-top:.95pt;width:203.75pt;height:30.65pt;z-index:251668480" arcsize="10923f" fillcolor="#4f81bd" strokecolor="#f2f2f2" strokeweight="3pt">
                  <v:shadow on="t" type="perspective" color="#8db3e2" opacity=".5" origin=",.5" offset="0,0" matrix=",-56756f,,.5"/>
                  <v:textbox style="mso-next-textbox:#_x0000_s1034">
                    <w:txbxContent>
                      <w:p w:rsidR="00332C65" w:rsidRPr="00CA37C0" w:rsidRDefault="00925CFF" w:rsidP="00332C65">
                        <w:pPr>
                          <w:rPr>
                            <w:rFonts w:ascii="Lucida Sans" w:hAnsi="Lucida Sans"/>
                            <w:b/>
                            <w:color w:val="FFFFFF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Training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t xml:space="preserve">: </w:t>
                        </w:r>
                      </w:p>
                      <w:p w:rsidR="00332C65" w:rsidRPr="00B329E5" w:rsidRDefault="00332C65" w:rsidP="00332C65"/>
                    </w:txbxContent>
                  </v:textbox>
                </v:roundrect>
              </w:pict>
            </w:r>
          </w:p>
          <w:p w:rsidR="00332C65" w:rsidRDefault="00332C65" w:rsidP="00D8222D"/>
          <w:p w:rsidR="00332C65" w:rsidRPr="00CA37C0" w:rsidRDefault="00332C65" w:rsidP="00D8222D">
            <w:pPr>
              <w:rPr>
                <w:sz w:val="4"/>
              </w:rPr>
            </w:pPr>
          </w:p>
        </w:tc>
      </w:tr>
    </w:tbl>
    <w:p w:rsidR="00332C65" w:rsidRPr="00DF5604" w:rsidRDefault="00332C65" w:rsidP="00332C65">
      <w:pPr>
        <w:ind w:left="-180"/>
        <w:rPr>
          <w:rFonts w:ascii="Arial" w:hAnsi="Arial" w:cs="Arial"/>
          <w:b/>
        </w:rPr>
      </w:pPr>
    </w:p>
    <w:p w:rsidR="00925CFF" w:rsidRPr="00925CFF" w:rsidRDefault="00925CFF" w:rsidP="00925CFF">
      <w:pPr>
        <w:numPr>
          <w:ilvl w:val="0"/>
          <w:numId w:val="4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25CFF">
        <w:rPr>
          <w:rFonts w:ascii="Arial" w:hAnsi="Arial" w:cs="Arial"/>
          <w:sz w:val="18"/>
          <w:szCs w:val="18"/>
        </w:rPr>
        <w:t>Planning &amp; Executing advertisement campaigns, Riyadh Chamber of Commerce, SA.</w:t>
      </w:r>
    </w:p>
    <w:p w:rsidR="00925CFF" w:rsidRPr="00925CFF" w:rsidRDefault="00925CFF" w:rsidP="00925CFF">
      <w:pPr>
        <w:numPr>
          <w:ilvl w:val="0"/>
          <w:numId w:val="4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25CFF">
        <w:rPr>
          <w:rFonts w:ascii="Arial" w:hAnsi="Arial" w:cs="Arial"/>
          <w:sz w:val="18"/>
          <w:szCs w:val="18"/>
        </w:rPr>
        <w:t xml:space="preserve">Using technology in developing of small &amp; medium enterprises, Saudi Management Association and Riyadh Chamber of Commerce, Riyadh, SA. </w:t>
      </w:r>
    </w:p>
    <w:p w:rsidR="00DF5604" w:rsidRDefault="00925CFF" w:rsidP="00925CFF">
      <w:pPr>
        <w:numPr>
          <w:ilvl w:val="0"/>
          <w:numId w:val="4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25CFF">
        <w:rPr>
          <w:rFonts w:ascii="Arial" w:hAnsi="Arial" w:cs="Arial"/>
          <w:sz w:val="18"/>
          <w:szCs w:val="18"/>
        </w:rPr>
        <w:t xml:space="preserve">ISO 9001-2008 Certificate for Internal Audit / Quality Management System, Riyadh, SA. </w:t>
      </w:r>
    </w:p>
    <w:p w:rsidR="00925CFF" w:rsidRPr="00925CFF" w:rsidRDefault="00925CFF" w:rsidP="00DF5604">
      <w:pPr>
        <w:jc w:val="both"/>
        <w:rPr>
          <w:rFonts w:ascii="Arial" w:hAnsi="Arial" w:cs="Arial"/>
          <w:sz w:val="18"/>
          <w:szCs w:val="18"/>
        </w:rPr>
      </w:pPr>
      <w:r w:rsidRPr="00925CFF">
        <w:rPr>
          <w:rFonts w:ascii="Arial" w:hAnsi="Arial" w:cs="Arial"/>
          <w:sz w:val="18"/>
          <w:szCs w:val="18"/>
        </w:rPr>
        <w:t xml:space="preserve"> </w:t>
      </w:r>
    </w:p>
    <w:p w:rsidR="00077BE4" w:rsidRDefault="00077BE4" w:rsidP="00077BE4">
      <w:pPr>
        <w:jc w:val="both"/>
        <w:rPr>
          <w:rFonts w:ascii="Arial" w:hAnsi="Arial" w:cs="Arial"/>
          <w:b/>
          <w:sz w:val="18"/>
          <w:szCs w:val="18"/>
        </w:rPr>
      </w:pPr>
    </w:p>
    <w:p w:rsidR="00332C65" w:rsidRPr="00F77444" w:rsidRDefault="00332C65" w:rsidP="00332C6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936" w:type="dxa"/>
        <w:tblInd w:w="-252" w:type="dxa"/>
        <w:tblLook w:val="01E0"/>
      </w:tblPr>
      <w:tblGrid>
        <w:gridCol w:w="9936"/>
      </w:tblGrid>
      <w:tr w:rsidR="00332C65" w:rsidRPr="00A97EBE" w:rsidTr="00925CFF">
        <w:trPr>
          <w:trHeight w:val="74"/>
        </w:trPr>
        <w:tc>
          <w:tcPr>
            <w:tcW w:w="9936" w:type="dxa"/>
          </w:tcPr>
          <w:p w:rsidR="00332C65" w:rsidRDefault="00332C65" w:rsidP="00D822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2C65" w:rsidRPr="00FD7D2C" w:rsidRDefault="004D07AF" w:rsidP="00D8222D">
            <w:pPr>
              <w:tabs>
                <w:tab w:val="left" w:pos="252"/>
              </w:tabs>
              <w:ind w:left="90"/>
              <w:rPr>
                <w:rFonts w:ascii="Arial" w:hAnsi="Arial" w:cs="Arial"/>
                <w:sz w:val="18"/>
                <w:szCs w:val="18"/>
              </w:rPr>
            </w:pPr>
            <w:r w:rsidRPr="004D07AF">
              <w:rPr>
                <w:noProof/>
                <w:sz w:val="18"/>
                <w:szCs w:val="18"/>
              </w:rPr>
              <w:pict>
                <v:roundrect id="_x0000_s1030" style="position:absolute;left:0;text-align:left;margin-left:-7.25pt;margin-top:7.9pt;width:203.75pt;height:30pt;z-index:251664384" arcsize="10923f" fillcolor="#4f81bd" strokecolor="#f2f2f2" strokeweight="3pt">
                  <v:shadow on="t" type="perspective" color="#8db3e2" opacity=".5" origin=",.5" offset="0,0" matrix=",-56756f,,.5"/>
                  <v:textbox style="mso-next-textbox:#_x0000_s1030">
                    <w:txbxContent>
                      <w:p w:rsidR="00332C65" w:rsidRPr="00E90A3F" w:rsidRDefault="00332C65" w:rsidP="00332C6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IT</w:t>
                        </w:r>
                        <w:proofErr w:type="gramEnd"/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Proficiency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6360" cy="77470"/>
                              <wp:effectExtent l="19050" t="0" r="889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360" cy="77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2395" cy="103505"/>
                              <wp:effectExtent l="19050" t="0" r="1905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2C65" w:rsidRPr="00B329E5" w:rsidRDefault="00332C65" w:rsidP="00332C65"/>
                    </w:txbxContent>
                  </v:textbox>
                </v:roundrect>
              </w:pict>
            </w:r>
          </w:p>
        </w:tc>
      </w:tr>
    </w:tbl>
    <w:p w:rsidR="00332C65" w:rsidRPr="00A97EBE" w:rsidRDefault="00332C65" w:rsidP="00332C65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32C65" w:rsidRPr="00A97EBE" w:rsidTr="00D8222D">
        <w:trPr>
          <w:trHeight w:val="405"/>
        </w:trPr>
        <w:tc>
          <w:tcPr>
            <w:tcW w:w="9720" w:type="dxa"/>
          </w:tcPr>
          <w:p w:rsidR="00332C65" w:rsidRPr="00A97EBE" w:rsidRDefault="00332C65" w:rsidP="00D8222D">
            <w:pPr>
              <w:rPr>
                <w:sz w:val="18"/>
                <w:szCs w:val="18"/>
              </w:rPr>
            </w:pPr>
          </w:p>
          <w:p w:rsidR="00332C65" w:rsidRPr="00A97EBE" w:rsidRDefault="00332C65" w:rsidP="00D8222D">
            <w:pPr>
              <w:rPr>
                <w:sz w:val="18"/>
                <w:szCs w:val="18"/>
              </w:rPr>
            </w:pPr>
          </w:p>
        </w:tc>
      </w:tr>
    </w:tbl>
    <w:p w:rsidR="00332C65" w:rsidRDefault="00332C65" w:rsidP="00332C65">
      <w:pPr>
        <w:tabs>
          <w:tab w:val="left" w:pos="90"/>
        </w:tabs>
        <w:ind w:left="720"/>
        <w:rPr>
          <w:rFonts w:ascii="Arial" w:hAnsi="Arial" w:cs="Arial"/>
          <w:sz w:val="20"/>
          <w:szCs w:val="20"/>
        </w:rPr>
      </w:pPr>
    </w:p>
    <w:p w:rsidR="00332C65" w:rsidRDefault="00332C65" w:rsidP="00077BE4">
      <w:pPr>
        <w:numPr>
          <w:ilvl w:val="0"/>
          <w:numId w:val="2"/>
        </w:numPr>
        <w:tabs>
          <w:tab w:val="left" w:pos="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593383">
        <w:rPr>
          <w:rFonts w:ascii="Arial" w:hAnsi="Arial" w:cs="Arial"/>
          <w:sz w:val="18"/>
          <w:szCs w:val="18"/>
        </w:rPr>
        <w:t xml:space="preserve">Proficient in MS Office application (Word, Excel, </w:t>
      </w:r>
      <w:r w:rsidR="00077BE4">
        <w:rPr>
          <w:rFonts w:ascii="Arial" w:hAnsi="Arial" w:cs="Arial"/>
          <w:sz w:val="18"/>
          <w:szCs w:val="18"/>
        </w:rPr>
        <w:t>Outlook</w:t>
      </w:r>
      <w:r w:rsidRPr="00593383">
        <w:rPr>
          <w:rFonts w:ascii="Arial" w:hAnsi="Arial" w:cs="Arial"/>
          <w:sz w:val="18"/>
          <w:szCs w:val="18"/>
        </w:rPr>
        <w:t>, Email application</w:t>
      </w:r>
      <w:r w:rsidR="00C96DAB">
        <w:rPr>
          <w:rFonts w:ascii="Arial" w:hAnsi="Arial" w:cs="Arial"/>
          <w:sz w:val="18"/>
          <w:szCs w:val="18"/>
        </w:rPr>
        <w:t>s</w:t>
      </w:r>
      <w:r w:rsidRPr="00593383">
        <w:rPr>
          <w:rFonts w:ascii="Arial" w:hAnsi="Arial" w:cs="Arial"/>
          <w:sz w:val="18"/>
          <w:szCs w:val="18"/>
        </w:rPr>
        <w:t xml:space="preserve"> &amp; Internet application</w:t>
      </w:r>
      <w:r w:rsidR="00C96DAB">
        <w:rPr>
          <w:rFonts w:ascii="Arial" w:hAnsi="Arial" w:cs="Arial"/>
          <w:sz w:val="18"/>
          <w:szCs w:val="18"/>
        </w:rPr>
        <w:t>s</w:t>
      </w:r>
      <w:r w:rsidR="00FC176A">
        <w:rPr>
          <w:rFonts w:ascii="Arial" w:hAnsi="Arial" w:cs="Arial"/>
          <w:sz w:val="18"/>
          <w:szCs w:val="18"/>
        </w:rPr>
        <w:t>).</w:t>
      </w:r>
    </w:p>
    <w:p w:rsidR="00FC176A" w:rsidRDefault="00DF5604" w:rsidP="00FC176A">
      <w:pPr>
        <w:numPr>
          <w:ilvl w:val="0"/>
          <w:numId w:val="2"/>
        </w:numPr>
        <w:tabs>
          <w:tab w:val="left" w:pos="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Quick learner and ability to learn any type of system. </w:t>
      </w:r>
    </w:p>
    <w:p w:rsidR="00DF5604" w:rsidRDefault="00DF5604" w:rsidP="00DF560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DF5604" w:rsidRDefault="00DF5604" w:rsidP="00DF560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DF5604" w:rsidRDefault="00DF5604" w:rsidP="00DF560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DF5604" w:rsidRDefault="00DF5604" w:rsidP="00DF560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DF5604" w:rsidRDefault="00DF5604" w:rsidP="00DF560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DF5604" w:rsidRDefault="00DF5604" w:rsidP="00DF560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DF5604" w:rsidRDefault="00DF5604" w:rsidP="00DF560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DF5604" w:rsidRDefault="00DF5604" w:rsidP="00DF560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DF5604" w:rsidRDefault="00DF5604" w:rsidP="00DF560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DF5604" w:rsidRDefault="00DF5604" w:rsidP="00DF560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DF5604" w:rsidRDefault="00DF5604" w:rsidP="00DF560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DF5604" w:rsidRDefault="00DF5604" w:rsidP="00DF560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936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  <w:gridCol w:w="216"/>
      </w:tblGrid>
      <w:tr w:rsidR="00DF5604" w:rsidRPr="00A97EBE" w:rsidTr="00E02154">
        <w:trPr>
          <w:gridAfter w:val="1"/>
          <w:wAfter w:w="216" w:type="dxa"/>
          <w:trHeight w:val="693"/>
        </w:trPr>
        <w:tc>
          <w:tcPr>
            <w:tcW w:w="9720" w:type="dxa"/>
          </w:tcPr>
          <w:p w:rsidR="00DF5604" w:rsidRPr="00A97EBE" w:rsidRDefault="004D07AF" w:rsidP="00E021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39" style="position:absolute;margin-left:-7.25pt;margin-top:.95pt;width:203.75pt;height:34.85pt;z-index:251670528" arcsize="10923f" fillcolor="#4f81bd" strokecolor="#f2f2f2" strokeweight="3pt">
                  <v:shadow on="t" type="perspective" color="#8db3e2" opacity=".5" origin=",.5" offset="0,0" matrix=",-56756f,,.5"/>
                  <v:textbox style="mso-next-textbox:#_x0000_s1039">
                    <w:txbxContent>
                      <w:p w:rsidR="00DF5604" w:rsidRPr="00E90A3F" w:rsidRDefault="00DF5604" w:rsidP="00DF5604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Exhibitions Attended: </w:t>
                        </w:r>
                      </w:p>
                      <w:p w:rsidR="00DF5604" w:rsidRPr="00B329E5" w:rsidRDefault="00DF5604" w:rsidP="00DF5604"/>
                    </w:txbxContent>
                  </v:textbox>
                </v:roundrect>
              </w:pict>
            </w:r>
          </w:p>
          <w:p w:rsidR="00DF5604" w:rsidRPr="00A97EBE" w:rsidRDefault="00DF5604" w:rsidP="00E02154">
            <w:pPr>
              <w:rPr>
                <w:sz w:val="18"/>
                <w:szCs w:val="18"/>
              </w:rPr>
            </w:pPr>
          </w:p>
          <w:p w:rsidR="00DF5604" w:rsidRPr="00A97EBE" w:rsidRDefault="00DF5604" w:rsidP="00E02154">
            <w:pPr>
              <w:rPr>
                <w:sz w:val="18"/>
                <w:szCs w:val="18"/>
              </w:rPr>
            </w:pPr>
          </w:p>
        </w:tc>
      </w:tr>
      <w:tr w:rsidR="00DF5604" w:rsidRPr="00FD7D2C" w:rsidTr="00E02154">
        <w:tblPrEx>
          <w:tblBorders>
            <w:bottom w:val="none" w:sz="0" w:space="0" w:color="auto"/>
          </w:tblBorders>
          <w:tblLook w:val="01E0"/>
        </w:tblPrEx>
        <w:trPr>
          <w:trHeight w:val="74"/>
        </w:trPr>
        <w:tc>
          <w:tcPr>
            <w:tcW w:w="9936" w:type="dxa"/>
            <w:gridSpan w:val="2"/>
          </w:tcPr>
          <w:p w:rsidR="00DF5604" w:rsidRPr="002A5BF4" w:rsidRDefault="00DF5604" w:rsidP="00E02154">
            <w:pPr>
              <w:rPr>
                <w:sz w:val="6"/>
                <w:szCs w:val="18"/>
              </w:rPr>
            </w:pPr>
          </w:p>
          <w:tbl>
            <w:tblPr>
              <w:tblW w:w="9720" w:type="dxa"/>
              <w:tblBorders>
                <w:bottom w:val="single" w:sz="4" w:space="0" w:color="1F497D"/>
              </w:tblBorders>
              <w:tblLook w:val="04A0"/>
            </w:tblPr>
            <w:tblGrid>
              <w:gridCol w:w="9720"/>
            </w:tblGrid>
            <w:tr w:rsidR="00DF5604" w:rsidRPr="00A97EBE" w:rsidTr="00E02154">
              <w:trPr>
                <w:trHeight w:val="74"/>
              </w:trPr>
              <w:tc>
                <w:tcPr>
                  <w:tcW w:w="9720" w:type="dxa"/>
                </w:tcPr>
                <w:p w:rsidR="00DF5604" w:rsidRPr="00925CFF" w:rsidRDefault="00DF5604" w:rsidP="00E02154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:rsidR="00DF5604" w:rsidRDefault="00DF5604" w:rsidP="00E0215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753C" w:rsidRPr="00C1753C" w:rsidRDefault="00C1753C" w:rsidP="00C1753C">
            <w:pPr>
              <w:numPr>
                <w:ilvl w:val="0"/>
                <w:numId w:val="2"/>
              </w:numPr>
              <w:tabs>
                <w:tab w:val="left" w:pos="252"/>
              </w:tabs>
              <w:ind w:left="90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COSMOPROF Worldwide Bologna, Italy.</w:t>
            </w:r>
            <w:r w:rsidRPr="00C1753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F5604" w:rsidRPr="00C1753C" w:rsidRDefault="00C1753C" w:rsidP="00C1753C">
            <w:pPr>
              <w:numPr>
                <w:ilvl w:val="0"/>
                <w:numId w:val="2"/>
              </w:numPr>
              <w:tabs>
                <w:tab w:val="left" w:pos="252"/>
              </w:tabs>
              <w:ind w:left="90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53C">
              <w:rPr>
                <w:rFonts w:ascii="Arial" w:hAnsi="Arial" w:cs="Arial"/>
                <w:sz w:val="18"/>
                <w:szCs w:val="18"/>
              </w:rPr>
              <w:t>Beauty World Middle East Exhibition, Dubai, UAE.</w:t>
            </w:r>
          </w:p>
          <w:p w:rsidR="00DF5604" w:rsidRDefault="001468B5" w:rsidP="00E02154">
            <w:pPr>
              <w:numPr>
                <w:ilvl w:val="0"/>
                <w:numId w:val="2"/>
              </w:numPr>
              <w:tabs>
                <w:tab w:val="left" w:pos="252"/>
              </w:tabs>
              <w:ind w:left="90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PCD - PACKAGING PARFUMS, COSME</w:t>
            </w:r>
            <w:r w:rsidR="006E0B05" w:rsidRPr="006E0B05">
              <w:rPr>
                <w:rFonts w:ascii="Arial" w:hAnsi="Arial" w:cs="Arial"/>
                <w:sz w:val="18"/>
                <w:szCs w:val="18"/>
              </w:rPr>
              <w:t>TIQUES &amp; DESIGN</w:t>
            </w:r>
            <w:r w:rsidR="006E0B05">
              <w:rPr>
                <w:rFonts w:ascii="Arial" w:hAnsi="Arial" w:cs="Arial"/>
                <w:sz w:val="18"/>
                <w:szCs w:val="18"/>
              </w:rPr>
              <w:t xml:space="preserve">, Paris, </w:t>
            </w:r>
            <w:r w:rsidR="00DF5604">
              <w:rPr>
                <w:rFonts w:ascii="Arial" w:hAnsi="Arial" w:cs="Arial"/>
                <w:sz w:val="18"/>
                <w:szCs w:val="18"/>
              </w:rPr>
              <w:t>France</w:t>
            </w:r>
            <w:r w:rsidR="006E0B0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E0B05" w:rsidRDefault="006E0B05" w:rsidP="001468B5">
            <w:pPr>
              <w:numPr>
                <w:ilvl w:val="0"/>
                <w:numId w:val="2"/>
              </w:numPr>
              <w:tabs>
                <w:tab w:val="left" w:pos="252"/>
              </w:tabs>
              <w:ind w:left="90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WPC – World Perfumery Congress Expo</w:t>
            </w:r>
            <w:r w:rsidR="001468B5">
              <w:rPr>
                <w:rFonts w:ascii="Arial" w:hAnsi="Arial" w:cs="Arial"/>
                <w:sz w:val="18"/>
                <w:szCs w:val="18"/>
              </w:rPr>
              <w:t xml:space="preserve"> – Nice, France.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0B05" w:rsidRDefault="006E0B05" w:rsidP="00E02154">
            <w:pPr>
              <w:numPr>
                <w:ilvl w:val="0"/>
                <w:numId w:val="2"/>
              </w:numPr>
              <w:tabs>
                <w:tab w:val="left" w:pos="252"/>
              </w:tabs>
              <w:ind w:left="90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CBE – China Beauty Expo,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Pudong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(Shanghai), China.  </w:t>
            </w:r>
          </w:p>
          <w:p w:rsidR="006E0B05" w:rsidRDefault="006E0B05" w:rsidP="006E0B05">
            <w:pPr>
              <w:tabs>
                <w:tab w:val="left" w:pos="252"/>
              </w:tabs>
              <w:ind w:left="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6"/>
              <w:gridCol w:w="7254"/>
            </w:tblGrid>
            <w:tr w:rsidR="006E0B05" w:rsidTr="006E0B05">
              <w:trPr>
                <w:tblCellSpacing w:w="22" w:type="dxa"/>
              </w:trPr>
              <w:tc>
                <w:tcPr>
                  <w:tcW w:w="2400" w:type="dxa"/>
                  <w:shd w:val="clear" w:color="auto" w:fill="FFFFFF"/>
                  <w:hideMark/>
                </w:tcPr>
                <w:p w:rsidR="006E0B05" w:rsidRDefault="006E0B05">
                  <w:pP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E0B05" w:rsidRDefault="006E0B05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F5604" w:rsidRPr="00FD7D2C" w:rsidRDefault="00DF5604" w:rsidP="00E02154">
            <w:pPr>
              <w:tabs>
                <w:tab w:val="left" w:pos="252"/>
              </w:tabs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604" w:rsidRDefault="00DF5604" w:rsidP="00DF560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936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  <w:gridCol w:w="216"/>
      </w:tblGrid>
      <w:tr w:rsidR="00DF5604" w:rsidRPr="00A97EBE" w:rsidTr="00E02154">
        <w:trPr>
          <w:gridAfter w:val="1"/>
          <w:wAfter w:w="216" w:type="dxa"/>
          <w:trHeight w:val="693"/>
        </w:trPr>
        <w:tc>
          <w:tcPr>
            <w:tcW w:w="9720" w:type="dxa"/>
          </w:tcPr>
          <w:p w:rsidR="00DF5604" w:rsidRPr="00A97EBE" w:rsidRDefault="004D07AF" w:rsidP="00E021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42" style="position:absolute;margin-left:-7.25pt;margin-top:.95pt;width:203.75pt;height:34.85pt;z-index:251672576" arcsize="10923f" fillcolor="#4f81bd" strokecolor="#f2f2f2" strokeweight="3pt">
                  <v:shadow on="t" type="perspective" color="#8db3e2" opacity=".5" origin=",.5" offset="0,0" matrix=",-56756f,,.5"/>
                  <v:textbox style="mso-next-textbox:#_x0000_s1042">
                    <w:txbxContent>
                      <w:p w:rsidR="00DF5604" w:rsidRPr="00E90A3F" w:rsidRDefault="00DF5604" w:rsidP="00DF5604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Countries Visited: </w:t>
                        </w:r>
                      </w:p>
                      <w:p w:rsidR="00DF5604" w:rsidRPr="00B329E5" w:rsidRDefault="00DF5604" w:rsidP="00DF5604"/>
                    </w:txbxContent>
                  </v:textbox>
                </v:roundrect>
              </w:pict>
            </w:r>
          </w:p>
          <w:p w:rsidR="00DF5604" w:rsidRPr="00A97EBE" w:rsidRDefault="00DF5604" w:rsidP="00E02154">
            <w:pPr>
              <w:rPr>
                <w:sz w:val="18"/>
                <w:szCs w:val="18"/>
              </w:rPr>
            </w:pPr>
          </w:p>
          <w:p w:rsidR="00DF5604" w:rsidRPr="00A97EBE" w:rsidRDefault="00DF5604" w:rsidP="00E02154">
            <w:pPr>
              <w:rPr>
                <w:sz w:val="18"/>
                <w:szCs w:val="18"/>
              </w:rPr>
            </w:pPr>
          </w:p>
        </w:tc>
      </w:tr>
      <w:tr w:rsidR="00DF5604" w:rsidRPr="00FD7D2C" w:rsidTr="00E02154">
        <w:tblPrEx>
          <w:tblBorders>
            <w:bottom w:val="none" w:sz="0" w:space="0" w:color="auto"/>
          </w:tblBorders>
          <w:tblLook w:val="01E0"/>
        </w:tblPrEx>
        <w:trPr>
          <w:trHeight w:val="74"/>
        </w:trPr>
        <w:tc>
          <w:tcPr>
            <w:tcW w:w="9936" w:type="dxa"/>
            <w:gridSpan w:val="2"/>
          </w:tcPr>
          <w:p w:rsidR="00DF5604" w:rsidRPr="002A5BF4" w:rsidRDefault="00DF5604" w:rsidP="00E02154">
            <w:pPr>
              <w:rPr>
                <w:sz w:val="6"/>
                <w:szCs w:val="18"/>
              </w:rPr>
            </w:pPr>
          </w:p>
          <w:tbl>
            <w:tblPr>
              <w:tblW w:w="9720" w:type="dxa"/>
              <w:tblBorders>
                <w:bottom w:val="single" w:sz="4" w:space="0" w:color="1F497D"/>
              </w:tblBorders>
              <w:tblLook w:val="04A0"/>
            </w:tblPr>
            <w:tblGrid>
              <w:gridCol w:w="9720"/>
            </w:tblGrid>
            <w:tr w:rsidR="00DF5604" w:rsidRPr="00A97EBE" w:rsidTr="00E02154">
              <w:trPr>
                <w:trHeight w:val="74"/>
              </w:trPr>
              <w:tc>
                <w:tcPr>
                  <w:tcW w:w="9720" w:type="dxa"/>
                </w:tcPr>
                <w:p w:rsidR="00DF5604" w:rsidRPr="00925CFF" w:rsidRDefault="00DF5604" w:rsidP="00E02154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:rsidR="00DF5604" w:rsidRDefault="00DF5604" w:rsidP="00E0215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604" w:rsidRDefault="00DF5604" w:rsidP="00E02154">
            <w:pPr>
              <w:numPr>
                <w:ilvl w:val="0"/>
                <w:numId w:val="2"/>
              </w:numPr>
              <w:tabs>
                <w:tab w:val="left" w:pos="252"/>
              </w:tabs>
              <w:ind w:left="90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Italy </w:t>
            </w:r>
          </w:p>
          <w:p w:rsidR="00DF5604" w:rsidRDefault="00DF5604" w:rsidP="00E02154">
            <w:pPr>
              <w:numPr>
                <w:ilvl w:val="0"/>
                <w:numId w:val="2"/>
              </w:numPr>
              <w:tabs>
                <w:tab w:val="left" w:pos="252"/>
              </w:tabs>
              <w:ind w:left="90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</w:t>
            </w:r>
          </w:p>
          <w:p w:rsidR="00DF5604" w:rsidRDefault="00DF5604" w:rsidP="00E02154">
            <w:pPr>
              <w:numPr>
                <w:ilvl w:val="0"/>
                <w:numId w:val="2"/>
              </w:numPr>
              <w:tabs>
                <w:tab w:val="left" w:pos="252"/>
              </w:tabs>
              <w:ind w:left="90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China </w:t>
            </w:r>
          </w:p>
          <w:p w:rsidR="00DF5604" w:rsidRDefault="00DF5604" w:rsidP="00E02154">
            <w:pPr>
              <w:numPr>
                <w:ilvl w:val="0"/>
                <w:numId w:val="2"/>
              </w:numPr>
              <w:tabs>
                <w:tab w:val="left" w:pos="252"/>
              </w:tabs>
              <w:ind w:left="90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India </w:t>
            </w:r>
          </w:p>
          <w:p w:rsidR="00DF5604" w:rsidRPr="006E0B05" w:rsidRDefault="00DF5604" w:rsidP="006E0B05">
            <w:pPr>
              <w:numPr>
                <w:ilvl w:val="0"/>
                <w:numId w:val="2"/>
              </w:numPr>
              <w:tabs>
                <w:tab w:val="left" w:pos="252"/>
              </w:tabs>
              <w:ind w:left="90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GCC </w:t>
            </w:r>
          </w:p>
        </w:tc>
      </w:tr>
    </w:tbl>
    <w:p w:rsidR="00C96DAB" w:rsidRDefault="00C96DAB" w:rsidP="00332C65">
      <w:pPr>
        <w:rPr>
          <w:sz w:val="30"/>
          <w:szCs w:val="30"/>
        </w:rPr>
      </w:pPr>
    </w:p>
    <w:tbl>
      <w:tblPr>
        <w:tblW w:w="9936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  <w:gridCol w:w="216"/>
      </w:tblGrid>
      <w:tr w:rsidR="006E0B05" w:rsidRPr="00A97EBE" w:rsidTr="00E02154">
        <w:trPr>
          <w:gridAfter w:val="1"/>
          <w:wAfter w:w="216" w:type="dxa"/>
          <w:trHeight w:val="693"/>
        </w:trPr>
        <w:tc>
          <w:tcPr>
            <w:tcW w:w="9720" w:type="dxa"/>
          </w:tcPr>
          <w:p w:rsidR="006E0B05" w:rsidRPr="00A97EBE" w:rsidRDefault="004D07AF" w:rsidP="00E0215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43" style="position:absolute;margin-left:-7.25pt;margin-top:.95pt;width:203.75pt;height:34.85pt;z-index:251674624" arcsize="10923f" fillcolor="#4f81bd" strokecolor="#f2f2f2" strokeweight="3pt">
                  <v:shadow on="t" type="perspective" color="#8db3e2" opacity=".5" origin=",.5" offset="0,0" matrix=",-56756f,,.5"/>
                  <v:textbox style="mso-next-textbox:#_x0000_s1043">
                    <w:txbxContent>
                      <w:p w:rsidR="006E0B05" w:rsidRPr="00E90A3F" w:rsidRDefault="006E0B05" w:rsidP="006E0B0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Target Countries: </w:t>
                        </w:r>
                      </w:p>
                      <w:p w:rsidR="006E0B05" w:rsidRPr="00B329E5" w:rsidRDefault="006E0B05" w:rsidP="006E0B05"/>
                    </w:txbxContent>
                  </v:textbox>
                </v:roundrect>
              </w:pict>
            </w:r>
          </w:p>
          <w:p w:rsidR="006E0B05" w:rsidRPr="00A97EBE" w:rsidRDefault="006E0B05" w:rsidP="00E02154">
            <w:pPr>
              <w:rPr>
                <w:sz w:val="18"/>
                <w:szCs w:val="18"/>
              </w:rPr>
            </w:pPr>
          </w:p>
          <w:p w:rsidR="006E0B05" w:rsidRPr="00A97EBE" w:rsidRDefault="006E0B05" w:rsidP="00E02154">
            <w:pPr>
              <w:rPr>
                <w:sz w:val="18"/>
                <w:szCs w:val="18"/>
              </w:rPr>
            </w:pPr>
          </w:p>
        </w:tc>
      </w:tr>
      <w:tr w:rsidR="006E0B05" w:rsidRPr="00FD7D2C" w:rsidTr="00E02154">
        <w:tblPrEx>
          <w:tblBorders>
            <w:bottom w:val="none" w:sz="0" w:space="0" w:color="auto"/>
          </w:tblBorders>
          <w:tblLook w:val="01E0"/>
        </w:tblPrEx>
        <w:trPr>
          <w:trHeight w:val="74"/>
        </w:trPr>
        <w:tc>
          <w:tcPr>
            <w:tcW w:w="9936" w:type="dxa"/>
            <w:gridSpan w:val="2"/>
          </w:tcPr>
          <w:p w:rsidR="006E0B05" w:rsidRPr="002A5BF4" w:rsidRDefault="006E0B05" w:rsidP="00E02154">
            <w:pPr>
              <w:rPr>
                <w:sz w:val="6"/>
                <w:szCs w:val="18"/>
              </w:rPr>
            </w:pPr>
          </w:p>
          <w:tbl>
            <w:tblPr>
              <w:tblW w:w="9720" w:type="dxa"/>
              <w:tblBorders>
                <w:bottom w:val="single" w:sz="4" w:space="0" w:color="1F497D"/>
              </w:tblBorders>
              <w:tblLook w:val="04A0"/>
            </w:tblPr>
            <w:tblGrid>
              <w:gridCol w:w="9720"/>
            </w:tblGrid>
            <w:tr w:rsidR="006E0B05" w:rsidRPr="00A97EBE" w:rsidTr="00E02154">
              <w:trPr>
                <w:trHeight w:val="74"/>
              </w:trPr>
              <w:tc>
                <w:tcPr>
                  <w:tcW w:w="9720" w:type="dxa"/>
                </w:tcPr>
                <w:p w:rsidR="006E0B05" w:rsidRPr="00925CFF" w:rsidRDefault="006E0B05" w:rsidP="00E02154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:rsidR="006E0B05" w:rsidRDefault="006E0B05" w:rsidP="00E0215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0B05" w:rsidRPr="006E0B05" w:rsidRDefault="006E0B05" w:rsidP="00E02154">
            <w:pPr>
              <w:numPr>
                <w:ilvl w:val="0"/>
                <w:numId w:val="2"/>
              </w:numPr>
              <w:tabs>
                <w:tab w:val="left" w:pos="252"/>
              </w:tabs>
              <w:ind w:left="90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GCC</w:t>
            </w:r>
            <w:r w:rsidR="00A221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E0B05" w:rsidRDefault="006E0B05" w:rsidP="00332C65">
      <w:pPr>
        <w:rPr>
          <w:sz w:val="30"/>
          <w:szCs w:val="30"/>
        </w:rPr>
      </w:pPr>
    </w:p>
    <w:p w:rsidR="006E0B05" w:rsidRPr="0071725F" w:rsidRDefault="006E0B05" w:rsidP="00332C65">
      <w:pPr>
        <w:rPr>
          <w:sz w:val="30"/>
          <w:szCs w:val="3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32C65" w:rsidRPr="00A97EBE" w:rsidTr="00D8222D">
        <w:trPr>
          <w:trHeight w:val="693"/>
        </w:trPr>
        <w:tc>
          <w:tcPr>
            <w:tcW w:w="9720" w:type="dxa"/>
          </w:tcPr>
          <w:p w:rsidR="00332C65" w:rsidRPr="00A97EBE" w:rsidRDefault="004D07AF" w:rsidP="00D8222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31" style="position:absolute;margin-left:-7.25pt;margin-top:.95pt;width:203.75pt;height:29.3pt;z-index:251665408" arcsize="10923f" fillcolor="#4f81bd" strokecolor="#f2f2f2" strokeweight="3pt">
                  <v:shadow on="t" type="perspective" color="#8db3e2" opacity=".5" origin=",.5" offset="0,0" matrix=",-56756f,,.5"/>
                  <v:textbox style="mso-next-textbox:#_x0000_s1031">
                    <w:txbxContent>
                      <w:p w:rsidR="00332C65" w:rsidRPr="00E90A3F" w:rsidRDefault="00332C65" w:rsidP="00332C6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Personal Details  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6360" cy="77470"/>
                              <wp:effectExtent l="19050" t="0" r="889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360" cy="77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2395" cy="103505"/>
                              <wp:effectExtent l="19050" t="0" r="1905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2C65" w:rsidRPr="00B329E5" w:rsidRDefault="00332C65" w:rsidP="00332C65"/>
                    </w:txbxContent>
                  </v:textbox>
                </v:roundrect>
              </w:pict>
            </w:r>
          </w:p>
          <w:p w:rsidR="00332C65" w:rsidRPr="00A97EBE" w:rsidRDefault="00332C65" w:rsidP="00D8222D">
            <w:pPr>
              <w:rPr>
                <w:sz w:val="18"/>
                <w:szCs w:val="18"/>
              </w:rPr>
            </w:pPr>
          </w:p>
          <w:p w:rsidR="00332C65" w:rsidRPr="00A97EBE" w:rsidRDefault="00332C65" w:rsidP="00D8222D">
            <w:pPr>
              <w:rPr>
                <w:sz w:val="18"/>
                <w:szCs w:val="18"/>
              </w:rPr>
            </w:pPr>
          </w:p>
        </w:tc>
      </w:tr>
    </w:tbl>
    <w:p w:rsidR="00332C65" w:rsidRPr="00A97EBE" w:rsidRDefault="00332C65" w:rsidP="00332C65">
      <w:pPr>
        <w:rPr>
          <w:rFonts w:ascii="Arial" w:hAnsi="Arial" w:cs="Arial"/>
          <w:sz w:val="18"/>
          <w:szCs w:val="18"/>
        </w:rPr>
      </w:pPr>
    </w:p>
    <w:p w:rsidR="00332C65" w:rsidRPr="00593383" w:rsidRDefault="00332C65" w:rsidP="005632AE">
      <w:pPr>
        <w:jc w:val="both"/>
        <w:rPr>
          <w:rFonts w:ascii="Arial" w:hAnsi="Arial" w:cs="Arial"/>
          <w:sz w:val="18"/>
          <w:szCs w:val="18"/>
        </w:rPr>
      </w:pPr>
      <w:r w:rsidRPr="00593383">
        <w:rPr>
          <w:rFonts w:ascii="Arial" w:hAnsi="Arial" w:cs="Arial"/>
          <w:sz w:val="18"/>
          <w:szCs w:val="18"/>
        </w:rPr>
        <w:t>Nationality</w:t>
      </w:r>
      <w:r w:rsidRPr="00593383">
        <w:rPr>
          <w:rFonts w:ascii="Arial" w:hAnsi="Arial" w:cs="Arial"/>
          <w:sz w:val="18"/>
          <w:szCs w:val="18"/>
        </w:rPr>
        <w:tab/>
        <w:t>:</w:t>
      </w:r>
      <w:r w:rsidRPr="00593383">
        <w:rPr>
          <w:rFonts w:ascii="Arial" w:hAnsi="Arial" w:cs="Arial"/>
          <w:sz w:val="18"/>
          <w:szCs w:val="18"/>
        </w:rPr>
        <w:tab/>
      </w:r>
      <w:r w:rsidR="005632AE">
        <w:rPr>
          <w:rFonts w:ascii="Arial" w:hAnsi="Arial" w:cs="Arial"/>
          <w:sz w:val="18"/>
          <w:szCs w:val="18"/>
        </w:rPr>
        <w:t xml:space="preserve">Sudanese </w:t>
      </w:r>
    </w:p>
    <w:p w:rsidR="00332C65" w:rsidRPr="00593383" w:rsidRDefault="00332C65" w:rsidP="00077BE4">
      <w:pPr>
        <w:jc w:val="both"/>
        <w:rPr>
          <w:rFonts w:ascii="Arial" w:hAnsi="Arial" w:cs="Arial"/>
          <w:sz w:val="18"/>
          <w:szCs w:val="18"/>
        </w:rPr>
      </w:pPr>
      <w:r w:rsidRPr="00593383">
        <w:rPr>
          <w:rFonts w:ascii="Arial" w:hAnsi="Arial" w:cs="Arial"/>
          <w:sz w:val="18"/>
          <w:szCs w:val="18"/>
        </w:rPr>
        <w:t>Date of Birth</w:t>
      </w:r>
      <w:r w:rsidRPr="00593383">
        <w:rPr>
          <w:rFonts w:ascii="Arial" w:hAnsi="Arial" w:cs="Arial"/>
          <w:sz w:val="18"/>
          <w:szCs w:val="18"/>
        </w:rPr>
        <w:tab/>
        <w:t>:</w:t>
      </w:r>
      <w:r w:rsidRPr="00593383">
        <w:rPr>
          <w:rFonts w:ascii="Arial" w:hAnsi="Arial" w:cs="Arial"/>
          <w:sz w:val="18"/>
          <w:szCs w:val="18"/>
        </w:rPr>
        <w:tab/>
      </w:r>
      <w:r w:rsidR="00077BE4">
        <w:rPr>
          <w:rFonts w:ascii="Arial" w:hAnsi="Arial" w:cs="Arial"/>
          <w:sz w:val="18"/>
          <w:szCs w:val="18"/>
        </w:rPr>
        <w:t>25</w:t>
      </w:r>
      <w:r w:rsidR="00077BE4" w:rsidRPr="00077BE4">
        <w:rPr>
          <w:rFonts w:ascii="Arial" w:hAnsi="Arial" w:cs="Arial"/>
          <w:sz w:val="18"/>
          <w:szCs w:val="18"/>
          <w:vertAlign w:val="superscript"/>
        </w:rPr>
        <w:t>th</w:t>
      </w:r>
      <w:r w:rsidR="00077BE4">
        <w:rPr>
          <w:rFonts w:ascii="Arial" w:hAnsi="Arial" w:cs="Arial"/>
          <w:sz w:val="18"/>
          <w:szCs w:val="18"/>
        </w:rPr>
        <w:t xml:space="preserve"> July 1975 </w:t>
      </w:r>
    </w:p>
    <w:p w:rsidR="00332C65" w:rsidRPr="00593383" w:rsidRDefault="00332C65" w:rsidP="00332C65">
      <w:pPr>
        <w:jc w:val="both"/>
        <w:rPr>
          <w:rFonts w:ascii="Arial" w:hAnsi="Arial" w:cs="Arial"/>
          <w:sz w:val="18"/>
          <w:szCs w:val="18"/>
        </w:rPr>
      </w:pPr>
      <w:r w:rsidRPr="00593383">
        <w:rPr>
          <w:rFonts w:ascii="Arial" w:hAnsi="Arial" w:cs="Arial"/>
          <w:sz w:val="18"/>
          <w:szCs w:val="18"/>
        </w:rPr>
        <w:t>Marital Status</w:t>
      </w:r>
      <w:r w:rsidRPr="00593383">
        <w:rPr>
          <w:rFonts w:ascii="Arial" w:hAnsi="Arial" w:cs="Arial"/>
          <w:sz w:val="18"/>
          <w:szCs w:val="18"/>
        </w:rPr>
        <w:tab/>
        <w:t>:</w:t>
      </w:r>
      <w:r w:rsidRPr="00593383">
        <w:rPr>
          <w:rFonts w:ascii="Arial" w:hAnsi="Arial" w:cs="Arial"/>
          <w:sz w:val="18"/>
          <w:szCs w:val="18"/>
        </w:rPr>
        <w:tab/>
        <w:t>Married</w:t>
      </w:r>
    </w:p>
    <w:p w:rsidR="00332C65" w:rsidRPr="00593383" w:rsidRDefault="00332C65" w:rsidP="00A221AC">
      <w:pPr>
        <w:jc w:val="both"/>
        <w:rPr>
          <w:rFonts w:ascii="Arial" w:hAnsi="Arial" w:cs="Arial"/>
          <w:sz w:val="18"/>
          <w:szCs w:val="18"/>
        </w:rPr>
      </w:pPr>
      <w:r w:rsidRPr="00593383">
        <w:rPr>
          <w:rFonts w:ascii="Arial" w:hAnsi="Arial" w:cs="Arial"/>
          <w:sz w:val="18"/>
          <w:szCs w:val="18"/>
        </w:rPr>
        <w:t>Visa Status</w:t>
      </w:r>
      <w:r w:rsidRPr="00593383">
        <w:rPr>
          <w:rFonts w:ascii="Arial" w:hAnsi="Arial" w:cs="Arial"/>
          <w:sz w:val="18"/>
          <w:szCs w:val="18"/>
        </w:rPr>
        <w:tab/>
        <w:t>:</w:t>
      </w:r>
      <w:r w:rsidRPr="00593383">
        <w:rPr>
          <w:rFonts w:ascii="Arial" w:hAnsi="Arial" w:cs="Arial"/>
          <w:sz w:val="18"/>
          <w:szCs w:val="18"/>
        </w:rPr>
        <w:tab/>
      </w:r>
      <w:r w:rsidR="00077BE4">
        <w:rPr>
          <w:rFonts w:ascii="Arial" w:hAnsi="Arial" w:cs="Arial"/>
          <w:sz w:val="18"/>
          <w:szCs w:val="18"/>
        </w:rPr>
        <w:t xml:space="preserve">Valid </w:t>
      </w:r>
      <w:r w:rsidR="00A221AC">
        <w:rPr>
          <w:rFonts w:ascii="Arial" w:hAnsi="Arial" w:cs="Arial"/>
          <w:sz w:val="18"/>
          <w:szCs w:val="18"/>
        </w:rPr>
        <w:t xml:space="preserve">&amp; Transferrable </w:t>
      </w:r>
      <w:r w:rsidR="006E0B05">
        <w:rPr>
          <w:rFonts w:ascii="Arial" w:hAnsi="Arial" w:cs="Arial"/>
          <w:sz w:val="18"/>
          <w:szCs w:val="18"/>
        </w:rPr>
        <w:t xml:space="preserve">Saudi </w:t>
      </w:r>
      <w:r w:rsidRPr="00593383">
        <w:rPr>
          <w:rFonts w:ascii="Arial" w:hAnsi="Arial" w:cs="Arial"/>
          <w:sz w:val="18"/>
          <w:szCs w:val="18"/>
        </w:rPr>
        <w:t>Residence</w:t>
      </w:r>
      <w:r w:rsidR="00077BE4">
        <w:rPr>
          <w:rFonts w:ascii="Arial" w:hAnsi="Arial" w:cs="Arial"/>
          <w:sz w:val="18"/>
          <w:szCs w:val="18"/>
        </w:rPr>
        <w:t xml:space="preserve"> </w:t>
      </w:r>
    </w:p>
    <w:p w:rsidR="00332C65" w:rsidRPr="00593383" w:rsidRDefault="00332C65" w:rsidP="00C96DAB">
      <w:pPr>
        <w:jc w:val="both"/>
        <w:rPr>
          <w:rFonts w:ascii="Arial" w:hAnsi="Arial" w:cs="Arial"/>
          <w:sz w:val="18"/>
          <w:szCs w:val="18"/>
        </w:rPr>
      </w:pPr>
      <w:r w:rsidRPr="00593383">
        <w:rPr>
          <w:rFonts w:ascii="Arial" w:hAnsi="Arial" w:cs="Arial"/>
          <w:sz w:val="18"/>
          <w:szCs w:val="18"/>
        </w:rPr>
        <w:t>Languages</w:t>
      </w:r>
      <w:r w:rsidRPr="00593383">
        <w:rPr>
          <w:rFonts w:ascii="Arial" w:hAnsi="Arial" w:cs="Arial"/>
          <w:sz w:val="18"/>
          <w:szCs w:val="18"/>
        </w:rPr>
        <w:tab/>
        <w:t>:</w:t>
      </w:r>
      <w:r w:rsidRPr="00593383">
        <w:rPr>
          <w:rFonts w:ascii="Arial" w:hAnsi="Arial" w:cs="Arial"/>
          <w:sz w:val="18"/>
          <w:szCs w:val="18"/>
        </w:rPr>
        <w:tab/>
      </w:r>
      <w:r w:rsidR="00077BE4">
        <w:rPr>
          <w:rFonts w:ascii="Arial" w:hAnsi="Arial" w:cs="Arial"/>
          <w:sz w:val="18"/>
          <w:szCs w:val="18"/>
        </w:rPr>
        <w:t xml:space="preserve">Arabic </w:t>
      </w:r>
      <w:r w:rsidR="00C96DAB">
        <w:rPr>
          <w:rFonts w:ascii="Arial" w:hAnsi="Arial" w:cs="Arial"/>
          <w:sz w:val="18"/>
          <w:szCs w:val="18"/>
        </w:rPr>
        <w:t>&amp;</w:t>
      </w:r>
      <w:r w:rsidR="00077BE4">
        <w:rPr>
          <w:rFonts w:ascii="Arial" w:hAnsi="Arial" w:cs="Arial"/>
          <w:sz w:val="18"/>
          <w:szCs w:val="18"/>
        </w:rPr>
        <w:t xml:space="preserve"> English  </w:t>
      </w:r>
    </w:p>
    <w:p w:rsidR="00332C65" w:rsidRPr="00593383" w:rsidRDefault="00332C65" w:rsidP="00077BE4">
      <w:pPr>
        <w:jc w:val="both"/>
        <w:rPr>
          <w:rFonts w:ascii="Arial" w:hAnsi="Arial" w:cs="Arial"/>
          <w:sz w:val="18"/>
          <w:szCs w:val="18"/>
        </w:rPr>
      </w:pPr>
      <w:r w:rsidRPr="00593383">
        <w:rPr>
          <w:rFonts w:ascii="Arial" w:hAnsi="Arial" w:cs="Arial"/>
          <w:sz w:val="18"/>
          <w:szCs w:val="18"/>
        </w:rPr>
        <w:t>Driving License</w:t>
      </w:r>
      <w:r w:rsidRPr="00593383">
        <w:rPr>
          <w:rFonts w:ascii="Arial" w:hAnsi="Arial" w:cs="Arial"/>
          <w:sz w:val="18"/>
          <w:szCs w:val="18"/>
        </w:rPr>
        <w:tab/>
        <w:t>:</w:t>
      </w:r>
      <w:r w:rsidRPr="00593383">
        <w:rPr>
          <w:rFonts w:ascii="Arial" w:hAnsi="Arial" w:cs="Arial"/>
          <w:sz w:val="18"/>
          <w:szCs w:val="18"/>
        </w:rPr>
        <w:tab/>
      </w:r>
      <w:r w:rsidR="00077BE4">
        <w:rPr>
          <w:rFonts w:ascii="Arial" w:hAnsi="Arial" w:cs="Arial"/>
          <w:sz w:val="18"/>
          <w:szCs w:val="18"/>
        </w:rPr>
        <w:t>Saudi</w:t>
      </w:r>
      <w:r w:rsidRPr="00593383">
        <w:rPr>
          <w:rFonts w:ascii="Arial" w:hAnsi="Arial" w:cs="Arial"/>
          <w:sz w:val="18"/>
          <w:szCs w:val="18"/>
        </w:rPr>
        <w:t xml:space="preserve"> Light Vehicle</w:t>
      </w:r>
    </w:p>
    <w:p w:rsidR="00332C65" w:rsidRPr="00593383" w:rsidRDefault="00332C65" w:rsidP="00332C65">
      <w:pPr>
        <w:jc w:val="both"/>
        <w:rPr>
          <w:rFonts w:ascii="Arial" w:hAnsi="Arial" w:cs="Arial"/>
          <w:sz w:val="18"/>
          <w:szCs w:val="18"/>
        </w:rPr>
      </w:pPr>
      <w:r w:rsidRPr="00593383">
        <w:rPr>
          <w:rFonts w:ascii="Arial" w:hAnsi="Arial" w:cs="Arial"/>
          <w:sz w:val="18"/>
          <w:szCs w:val="18"/>
        </w:rPr>
        <w:t>Reference</w:t>
      </w:r>
      <w:r w:rsidR="00C96DAB">
        <w:rPr>
          <w:rFonts w:ascii="Arial" w:hAnsi="Arial" w:cs="Arial"/>
          <w:sz w:val="18"/>
          <w:szCs w:val="18"/>
        </w:rPr>
        <w:t>s</w:t>
      </w:r>
      <w:r w:rsidRPr="00593383">
        <w:rPr>
          <w:rFonts w:ascii="Arial" w:hAnsi="Arial" w:cs="Arial"/>
          <w:sz w:val="18"/>
          <w:szCs w:val="18"/>
        </w:rPr>
        <w:tab/>
        <w:t>:</w:t>
      </w:r>
      <w:r w:rsidRPr="00593383">
        <w:rPr>
          <w:rFonts w:ascii="Arial" w:hAnsi="Arial" w:cs="Arial"/>
          <w:sz w:val="18"/>
          <w:szCs w:val="18"/>
        </w:rPr>
        <w:tab/>
        <w:t>Available upon request</w:t>
      </w:r>
    </w:p>
    <w:p w:rsidR="006504B2" w:rsidRDefault="00A221AC" w:rsidP="00A221AC">
      <w:pPr>
        <w:tabs>
          <w:tab w:val="left" w:pos="3410"/>
        </w:tabs>
      </w:pPr>
      <w:r>
        <w:tab/>
      </w:r>
    </w:p>
    <w:p w:rsidR="006504B2" w:rsidRPr="006504B2" w:rsidRDefault="006504B2" w:rsidP="006504B2"/>
    <w:sectPr w:rsidR="006504B2" w:rsidRPr="006504B2" w:rsidSect="00055071"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A0D98"/>
    <w:multiLevelType w:val="hybridMultilevel"/>
    <w:tmpl w:val="56626CC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6F36BE0"/>
    <w:multiLevelType w:val="multilevel"/>
    <w:tmpl w:val="915E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3F49"/>
    <w:multiLevelType w:val="multilevel"/>
    <w:tmpl w:val="4DA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37603"/>
    <w:multiLevelType w:val="hybridMultilevel"/>
    <w:tmpl w:val="0CAA4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C153A1"/>
    <w:multiLevelType w:val="hybridMultilevel"/>
    <w:tmpl w:val="242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95E44"/>
    <w:multiLevelType w:val="multilevel"/>
    <w:tmpl w:val="644A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545E5"/>
    <w:multiLevelType w:val="multilevel"/>
    <w:tmpl w:val="436E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6444A"/>
    <w:multiLevelType w:val="hybridMultilevel"/>
    <w:tmpl w:val="5C0A71EA"/>
    <w:lvl w:ilvl="0" w:tplc="6C709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16C19"/>
    <w:multiLevelType w:val="hybridMultilevel"/>
    <w:tmpl w:val="0DF48C68"/>
    <w:lvl w:ilvl="0" w:tplc="9DD21E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4742A"/>
    <w:multiLevelType w:val="multilevel"/>
    <w:tmpl w:val="9E4C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206BD"/>
    <w:multiLevelType w:val="hybridMultilevel"/>
    <w:tmpl w:val="0636A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A6DFB"/>
    <w:multiLevelType w:val="hybridMultilevel"/>
    <w:tmpl w:val="1D84C2A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34782"/>
    <w:multiLevelType w:val="multilevel"/>
    <w:tmpl w:val="2CA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53D56"/>
    <w:multiLevelType w:val="multilevel"/>
    <w:tmpl w:val="969E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B3D15"/>
    <w:multiLevelType w:val="hybridMultilevel"/>
    <w:tmpl w:val="3B080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9"/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2C65"/>
    <w:rsid w:val="000411B7"/>
    <w:rsid w:val="00077BE4"/>
    <w:rsid w:val="001468B5"/>
    <w:rsid w:val="00154997"/>
    <w:rsid w:val="00155B5E"/>
    <w:rsid w:val="001C53E3"/>
    <w:rsid w:val="001D7046"/>
    <w:rsid w:val="001E1532"/>
    <w:rsid w:val="001E7327"/>
    <w:rsid w:val="00211F0F"/>
    <w:rsid w:val="002958B3"/>
    <w:rsid w:val="002B157A"/>
    <w:rsid w:val="002B40FF"/>
    <w:rsid w:val="002C5EBB"/>
    <w:rsid w:val="002D40DD"/>
    <w:rsid w:val="002F1B20"/>
    <w:rsid w:val="003273DC"/>
    <w:rsid w:val="00332C65"/>
    <w:rsid w:val="003F46CF"/>
    <w:rsid w:val="004573F8"/>
    <w:rsid w:val="004D07AF"/>
    <w:rsid w:val="004D166A"/>
    <w:rsid w:val="004E408D"/>
    <w:rsid w:val="004E68F5"/>
    <w:rsid w:val="00513E6C"/>
    <w:rsid w:val="005632AE"/>
    <w:rsid w:val="005A3003"/>
    <w:rsid w:val="00644A0D"/>
    <w:rsid w:val="006504B2"/>
    <w:rsid w:val="006C23EB"/>
    <w:rsid w:val="006E0B05"/>
    <w:rsid w:val="006F35F5"/>
    <w:rsid w:val="0071725F"/>
    <w:rsid w:val="0078458A"/>
    <w:rsid w:val="00790B98"/>
    <w:rsid w:val="007B6112"/>
    <w:rsid w:val="007C033B"/>
    <w:rsid w:val="00831C06"/>
    <w:rsid w:val="00867E08"/>
    <w:rsid w:val="00874D3F"/>
    <w:rsid w:val="008A20D5"/>
    <w:rsid w:val="008A5992"/>
    <w:rsid w:val="00904B30"/>
    <w:rsid w:val="00911188"/>
    <w:rsid w:val="00921A6B"/>
    <w:rsid w:val="00925CFF"/>
    <w:rsid w:val="0095097B"/>
    <w:rsid w:val="00991A34"/>
    <w:rsid w:val="009A0AB9"/>
    <w:rsid w:val="009B045D"/>
    <w:rsid w:val="009C7BC0"/>
    <w:rsid w:val="009E1498"/>
    <w:rsid w:val="00A221AC"/>
    <w:rsid w:val="00A45FAA"/>
    <w:rsid w:val="00AF5788"/>
    <w:rsid w:val="00B5406B"/>
    <w:rsid w:val="00B55DC3"/>
    <w:rsid w:val="00BF16A6"/>
    <w:rsid w:val="00C1753C"/>
    <w:rsid w:val="00C343EF"/>
    <w:rsid w:val="00C344CB"/>
    <w:rsid w:val="00C813EE"/>
    <w:rsid w:val="00C96DAB"/>
    <w:rsid w:val="00D45295"/>
    <w:rsid w:val="00D56D0F"/>
    <w:rsid w:val="00D636C2"/>
    <w:rsid w:val="00D768F0"/>
    <w:rsid w:val="00D869E1"/>
    <w:rsid w:val="00D96765"/>
    <w:rsid w:val="00DA6CF4"/>
    <w:rsid w:val="00DF5604"/>
    <w:rsid w:val="00E5447F"/>
    <w:rsid w:val="00E576D7"/>
    <w:rsid w:val="00F2497D"/>
    <w:rsid w:val="00F938F2"/>
    <w:rsid w:val="00FC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175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2C65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32C65"/>
    <w:rPr>
      <w:rFonts w:ascii="Times New Roman" w:eastAsia="Times New Roman" w:hAnsi="Times New Roman" w:cs="Times New Roman"/>
      <w:b/>
      <w:bCs/>
      <w:i/>
      <w:iCs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32C65"/>
  </w:style>
  <w:style w:type="character" w:styleId="Emphasis">
    <w:name w:val="Emphasis"/>
    <w:basedOn w:val="DefaultParagraphFont"/>
    <w:uiPriority w:val="20"/>
    <w:qFormat/>
    <w:rsid w:val="00332C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6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D40DD"/>
    <w:pPr>
      <w:ind w:left="720"/>
    </w:pPr>
    <w:rPr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7172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753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kamal.374225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348370422</cp:lastModifiedBy>
  <cp:revision>2</cp:revision>
  <cp:lastPrinted>2017-11-08T16:26:00Z</cp:lastPrinted>
  <dcterms:created xsi:type="dcterms:W3CDTF">2017-11-10T09:42:00Z</dcterms:created>
  <dcterms:modified xsi:type="dcterms:W3CDTF">2017-11-10T09:42:00Z</dcterms:modified>
</cp:coreProperties>
</file>