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A6" w:rsidRPr="00F718EC" w:rsidRDefault="003512DC" w:rsidP="003512D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718EC">
        <w:rPr>
          <w:rFonts w:ascii="Bookman Old Style" w:hAnsi="Bookman Old Style" w:cs="Times New Roman"/>
          <w:b/>
          <w:sz w:val="36"/>
          <w:szCs w:val="36"/>
        </w:rPr>
        <w:t xml:space="preserve">ADEOLA </w:t>
      </w:r>
    </w:p>
    <w:p w:rsidR="00F718EC" w:rsidRPr="00F718EC" w:rsidRDefault="000C64F2" w:rsidP="00F718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u w:val="single"/>
          <w:lang w:val="en-US"/>
        </w:rPr>
      </w:pPr>
      <w:r>
        <w:rPr>
          <w:rFonts w:ascii="Bookman Old Style" w:eastAsia="Times New Roman" w:hAnsi="Bookman Old Style" w:cs="Times New Roman"/>
          <w:lang w:val="fr-FR"/>
        </w:rPr>
        <w:t>Email :</w:t>
      </w:r>
      <w:r w:rsidR="00F718EC" w:rsidRPr="00F718EC">
        <w:rPr>
          <w:rFonts w:ascii="Bookman Old Style" w:eastAsia="Times New Roman" w:hAnsi="Bookman Old Style" w:cs="Times New Roman"/>
          <w:lang w:val="fr-FR"/>
        </w:rPr>
        <w:t xml:space="preserve"> </w:t>
      </w:r>
      <w:hyperlink r:id="rId4" w:history="1">
        <w:r w:rsidRPr="006A73B6">
          <w:rPr>
            <w:rStyle w:val="Hyperlink"/>
            <w:rFonts w:ascii="Bookman Old Style" w:eastAsia="Times New Roman" w:hAnsi="Bookman Old Style" w:cs="Times New Roman"/>
            <w:lang w:val="en-US"/>
          </w:rPr>
          <w:t>adeola.374298@2freemail.com</w:t>
        </w:r>
      </w:hyperlink>
      <w:r>
        <w:rPr>
          <w:rFonts w:ascii="Bookman Old Style" w:eastAsia="Times New Roman" w:hAnsi="Bookman Old Style" w:cs="Times New Roman"/>
          <w:color w:val="000000"/>
          <w:lang w:val="en-US"/>
        </w:rPr>
        <w:t xml:space="preserve"> </w:t>
      </w:r>
    </w:p>
    <w:p w:rsidR="003512DC" w:rsidRPr="00F718EC" w:rsidRDefault="003512DC">
      <w:pPr>
        <w:rPr>
          <w:rFonts w:ascii="Bookman Old Style" w:hAnsi="Bookman Old Style" w:cs="Times New Roman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b/>
          <w:bCs/>
        </w:rPr>
        <w:t xml:space="preserve">Date of </w:t>
      </w:r>
      <w:r w:rsidR="00F718EC" w:rsidRPr="00F718EC">
        <w:rPr>
          <w:rFonts w:ascii="Bookman Old Style" w:hAnsi="Bookman Old Style" w:cs="Times New Roman"/>
          <w:b/>
          <w:bCs/>
        </w:rPr>
        <w:t>Birth</w:t>
      </w:r>
      <w:r w:rsidR="00F718EC" w:rsidRPr="00F718EC">
        <w:rPr>
          <w:rFonts w:ascii="Bookman Old Style" w:hAnsi="Bookman Old Style" w:cs="Times New Roman"/>
          <w:b/>
          <w:bCs/>
          <w:sz w:val="20"/>
          <w:szCs w:val="20"/>
        </w:rPr>
        <w:t>:</w:t>
      </w:r>
      <w:r w:rsidRPr="00F718E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F718EC">
        <w:rPr>
          <w:rFonts w:ascii="Bookman Old Style" w:hAnsi="Bookman Old Style" w:cs="Times New Roman"/>
          <w:sz w:val="22"/>
          <w:szCs w:val="22"/>
        </w:rPr>
        <w:t>28th June 1984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b/>
          <w:bCs/>
        </w:rPr>
        <w:t>Professional Memberships</w:t>
      </w:r>
      <w:r w:rsidRPr="00F718EC">
        <w:rPr>
          <w:rFonts w:ascii="Bookman Old Style" w:hAnsi="Bookman Old Style" w:cs="Times New Roman"/>
          <w:b/>
          <w:bCs/>
          <w:sz w:val="20"/>
          <w:szCs w:val="20"/>
        </w:rPr>
        <w:t xml:space="preserve">: </w:t>
      </w:r>
      <w:r w:rsidRPr="00F718EC">
        <w:rPr>
          <w:rFonts w:ascii="Bookman Old Style" w:hAnsi="Bookman Old Style" w:cs="Times New Roman"/>
          <w:sz w:val="22"/>
          <w:szCs w:val="22"/>
        </w:rPr>
        <w:t xml:space="preserve">Member - Society of Tribology and Lubrication Engineers (STLE)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ASTM - American Society for Testing and Materials: Membership number: 1976519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F718E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3512DC" w:rsidRPr="00F718EC" w:rsidRDefault="003512DC" w:rsidP="003512DC">
      <w:pPr>
        <w:rPr>
          <w:rFonts w:ascii="Bookman Old Style" w:hAnsi="Bookman Old Style" w:cs="Times New Roman"/>
          <w:sz w:val="20"/>
          <w:szCs w:val="20"/>
        </w:rPr>
      </w:pPr>
    </w:p>
    <w:p w:rsidR="003512DC" w:rsidRPr="00F718EC" w:rsidRDefault="003512DC" w:rsidP="003512DC">
      <w:pPr>
        <w:rPr>
          <w:rFonts w:ascii="Bookman Old Style" w:hAnsi="Bookman Old Style" w:cs="Times New Roman"/>
          <w:b/>
          <w:sz w:val="28"/>
          <w:szCs w:val="28"/>
        </w:rPr>
      </w:pPr>
      <w:r w:rsidRPr="00F718EC">
        <w:rPr>
          <w:rFonts w:ascii="Bookman Old Style" w:hAnsi="Bookman Old Style" w:cs="Times New Roman"/>
          <w:b/>
          <w:sz w:val="28"/>
          <w:szCs w:val="28"/>
        </w:rPr>
        <w:t>PROFILE</w:t>
      </w:r>
    </w:p>
    <w:p w:rsid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Over 6-years Laboratory experience in Quality control processes and Quality assurance analysis which involve planning, design, and operation phases in production of quality petroleum products.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Currently seeking employment as a </w:t>
      </w:r>
      <w:r w:rsidRPr="00F718EC">
        <w:rPr>
          <w:rFonts w:ascii="Bookman Old Style" w:hAnsi="Bookman Old Style" w:cs="Times New Roman"/>
          <w:b/>
          <w:sz w:val="22"/>
          <w:szCs w:val="22"/>
        </w:rPr>
        <w:t>Laboratory Manager</w:t>
      </w:r>
      <w:r w:rsidRPr="00F718EC">
        <w:rPr>
          <w:rFonts w:ascii="Bookman Old Style" w:hAnsi="Bookman Old Style" w:cs="Times New Roman"/>
          <w:sz w:val="22"/>
          <w:szCs w:val="22"/>
        </w:rPr>
        <w:t xml:space="preserve"> to demonstrate my knowledge and skills in chemical/process engineering and Quality Control in the operation, control, and optimization of chemical, physical, and biological pro</w:t>
      </w:r>
      <w:r w:rsidR="00F718EC">
        <w:rPr>
          <w:rFonts w:ascii="Bookman Old Style" w:hAnsi="Bookman Old Style" w:cs="Times New Roman"/>
          <w:sz w:val="22"/>
          <w:szCs w:val="22"/>
        </w:rPr>
        <w:t xml:space="preserve">cesses of Company products and </w:t>
      </w:r>
      <w:r w:rsidRPr="00F718EC">
        <w:rPr>
          <w:rFonts w:ascii="Bookman Old Style" w:hAnsi="Bookman Old Style" w:cs="Times New Roman"/>
          <w:sz w:val="22"/>
          <w:szCs w:val="22"/>
        </w:rPr>
        <w:t xml:space="preserve">use my analytical reasoning and creative abilities to achieve set goals and to further develop my skills and collaborate across multiple teams. </w:t>
      </w:r>
    </w:p>
    <w:p w:rsidR="003512DC" w:rsidRPr="00F718EC" w:rsidRDefault="003512DC" w:rsidP="003512DC">
      <w:pPr>
        <w:rPr>
          <w:rFonts w:ascii="Bookman Old Style" w:hAnsi="Bookman Old Style" w:cs="Times New Roman"/>
          <w:sz w:val="20"/>
          <w:szCs w:val="20"/>
        </w:rPr>
      </w:pPr>
    </w:p>
    <w:p w:rsidR="003512DC" w:rsidRPr="00F718EC" w:rsidRDefault="003512DC" w:rsidP="003512DC">
      <w:pPr>
        <w:rPr>
          <w:rFonts w:ascii="Bookman Old Style" w:hAnsi="Bookman Old Style" w:cs="Times New Roman"/>
          <w:b/>
          <w:sz w:val="28"/>
          <w:szCs w:val="28"/>
        </w:rPr>
      </w:pPr>
      <w:r w:rsidRPr="00F718EC">
        <w:rPr>
          <w:rFonts w:ascii="Bookman Old Style" w:hAnsi="Bookman Old Style" w:cs="Times New Roman"/>
          <w:b/>
          <w:sz w:val="28"/>
          <w:szCs w:val="28"/>
        </w:rPr>
        <w:t>QUALIFICATIONS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In view – University of Lagos - Master’s Degree in Process Engineering: Department clearance in process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2008 – University of Lagos - Bachelor’s Degree in Chemical Engineering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8"/>
          <w:szCs w:val="28"/>
        </w:rPr>
      </w:pPr>
      <w:r w:rsidRPr="00F718EC">
        <w:rPr>
          <w:rFonts w:ascii="Bookman Old Style" w:hAnsi="Bookman Old Style" w:cs="Times New Roman"/>
          <w:b/>
          <w:sz w:val="28"/>
          <w:szCs w:val="28"/>
        </w:rPr>
        <w:t>CERTIFICATIONS</w:t>
      </w:r>
      <w:r w:rsidRPr="00F718EC">
        <w:rPr>
          <w:rFonts w:ascii="Bookman Old Style" w:hAnsi="Bookman Old Style" w:cs="Times New Roman"/>
          <w:sz w:val="28"/>
          <w:szCs w:val="28"/>
        </w:rPr>
        <w:t>: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F718E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PECB Certified ISO/IEC 17025 Lead Implementer LMS. Certification number: LALI1007220 - 2015 - 09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PECB (Professional Evaluation Certification Board, Montreal Canada),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LMS (Laboratory Management System) certified by ANSI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(American National Standards Institute)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ISO 9001 - 2008 QMS Lead Auditor IRCA Apr 2015. Cert. No: LA2/15/NG/52776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ISO 9001 - 2008 Certification as Internal Auditor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8"/>
          <w:szCs w:val="28"/>
        </w:rPr>
      </w:pPr>
      <w:r w:rsidRPr="00F718EC">
        <w:rPr>
          <w:rFonts w:ascii="Bookman Old Style" w:hAnsi="Bookman Old Style" w:cs="Times New Roman"/>
          <w:sz w:val="28"/>
          <w:szCs w:val="28"/>
        </w:rPr>
        <w:t xml:space="preserve"> </w:t>
      </w:r>
      <w:r w:rsidRPr="00F718EC">
        <w:rPr>
          <w:rFonts w:ascii="Bookman Old Style" w:hAnsi="Bookman Old Style" w:cs="Times New Roman"/>
          <w:b/>
          <w:sz w:val="28"/>
          <w:szCs w:val="28"/>
        </w:rPr>
        <w:t>TRAININGS ATTENDED</w:t>
      </w:r>
      <w:r w:rsidRPr="00F718EC">
        <w:rPr>
          <w:rFonts w:ascii="Bookman Old Style" w:hAnsi="Bookman Old Style" w:cs="Times New Roman"/>
          <w:sz w:val="28"/>
          <w:szCs w:val="28"/>
        </w:rPr>
        <w:t xml:space="preserve">: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Certified Lubricant Specialist Training and Certification Course at - Lubrication Engineers, Inc. Wichita, Kansas USA October 2015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Petroleum Testing Laboratory Instrument Training at - Koehler Instrument Inc. New York USA Oct 2014, Sep 2017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Petroleum Testing Laboratory Instrument Training at -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Normalab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 France. Jan 2015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Safety, Health and Environment - Risk assessment, Job safety analysis, Hazard identification and Mitigation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lastRenderedPageBreak/>
        <w:t xml:space="preserve">Fire Fighting Technique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General Laboratory Practice (Statistical Quality Control process, Calibration &amp; Maintenance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Security - Personnel and Facility 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Loss Prevention System (SPSA, LPO etc)</w:t>
      </w:r>
    </w:p>
    <w:p w:rsidR="003512DC" w:rsidRPr="00F718EC" w:rsidRDefault="003512DC" w:rsidP="003512DC">
      <w:pPr>
        <w:rPr>
          <w:rFonts w:ascii="Bookman Old Style" w:hAnsi="Bookman Old Style" w:cs="Times New Roman"/>
          <w:sz w:val="28"/>
          <w:szCs w:val="28"/>
        </w:rPr>
      </w:pPr>
    </w:p>
    <w:p w:rsidR="003512DC" w:rsidRPr="00F718EC" w:rsidRDefault="003512DC" w:rsidP="003512DC">
      <w:pPr>
        <w:rPr>
          <w:rFonts w:ascii="Bookman Old Style" w:hAnsi="Bookman Old Style" w:cs="Times New Roman"/>
          <w:b/>
          <w:sz w:val="28"/>
          <w:szCs w:val="28"/>
        </w:rPr>
      </w:pPr>
      <w:r w:rsidRPr="00F718EC">
        <w:rPr>
          <w:rFonts w:ascii="Bookman Old Style" w:hAnsi="Bookman Old Style" w:cs="Times New Roman"/>
          <w:b/>
          <w:sz w:val="28"/>
          <w:szCs w:val="28"/>
        </w:rPr>
        <w:t>PROFESSIONAL EXPERIENCE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  <w:bCs/>
        </w:rPr>
        <w:t xml:space="preserve">Quality Control Laboratory Supervisor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  <w:bCs/>
        </w:rPr>
        <w:t xml:space="preserve">Jan 2012 - Present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  <w:i/>
          <w:iCs/>
        </w:rPr>
        <w:t>Forte Oil PLC (</w:t>
      </w:r>
      <w:proofErr w:type="spellStart"/>
      <w:r w:rsidRPr="00F718EC">
        <w:rPr>
          <w:rFonts w:ascii="Bookman Old Style" w:hAnsi="Bookman Old Style" w:cs="Times New Roman"/>
          <w:b/>
          <w:i/>
          <w:iCs/>
        </w:rPr>
        <w:t>Apapa</w:t>
      </w:r>
      <w:proofErr w:type="spellEnd"/>
      <w:r w:rsidRPr="00F718EC">
        <w:rPr>
          <w:rFonts w:ascii="Bookman Old Style" w:hAnsi="Bookman Old Style" w:cs="Times New Roman"/>
          <w:b/>
          <w:i/>
          <w:iCs/>
        </w:rPr>
        <w:t xml:space="preserve"> Plant) </w:t>
      </w:r>
      <w:proofErr w:type="spellStart"/>
      <w:r w:rsidRPr="00F718EC">
        <w:rPr>
          <w:rFonts w:ascii="Bookman Old Style" w:hAnsi="Bookman Old Style" w:cs="Times New Roman"/>
          <w:b/>
          <w:i/>
          <w:iCs/>
        </w:rPr>
        <w:t>Ijora</w:t>
      </w:r>
      <w:proofErr w:type="spellEnd"/>
      <w:r w:rsidRPr="00F718EC">
        <w:rPr>
          <w:rFonts w:ascii="Bookman Old Style" w:hAnsi="Bookman Old Style" w:cs="Times New Roman"/>
          <w:b/>
          <w:i/>
          <w:iCs/>
        </w:rPr>
        <w:t xml:space="preserve"> - </w:t>
      </w:r>
      <w:proofErr w:type="spellStart"/>
      <w:r w:rsidRPr="00F718EC">
        <w:rPr>
          <w:rFonts w:ascii="Bookman Old Style" w:hAnsi="Bookman Old Style" w:cs="Times New Roman"/>
          <w:b/>
          <w:i/>
          <w:iCs/>
        </w:rPr>
        <w:t>Apapa</w:t>
      </w:r>
      <w:proofErr w:type="spellEnd"/>
      <w:r w:rsidRPr="00F718EC">
        <w:rPr>
          <w:rFonts w:ascii="Bookman Old Style" w:hAnsi="Bookman Old Style" w:cs="Times New Roman"/>
          <w:b/>
          <w:i/>
          <w:iCs/>
        </w:rPr>
        <w:t xml:space="preserve">, Lagos, Nigeria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19"/>
          <w:szCs w:val="19"/>
        </w:rPr>
      </w:pPr>
      <w:r w:rsidRPr="00F718EC">
        <w:rPr>
          <w:rFonts w:ascii="Bookman Old Style" w:hAnsi="Bookman Old Style" w:cs="Times New Roman"/>
          <w:b/>
        </w:rPr>
        <w:t>Duties</w:t>
      </w:r>
      <w:r w:rsidRPr="00F718EC">
        <w:rPr>
          <w:rFonts w:ascii="Bookman Old Style" w:hAnsi="Bookman Old Style" w:cs="Times New Roman"/>
          <w:sz w:val="19"/>
          <w:szCs w:val="19"/>
        </w:rPr>
        <w:t xml:space="preserve">: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19"/>
          <w:szCs w:val="19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Managed Quality Assurance Process for Laboratory system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Preparation of Cost effective lubricant formulation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Quality control of Lube oil manufacturing by monitoring Good Manufacturing Practices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Quality Control/Assurance of PMS, Diesel and HHK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Evaluate chemical process technology and equipment, and determine production specifications.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Oversee the construction, modification, operation and maintenance of pilot plant and processing units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Establish and conduct quality control programs, operating procedures and control strategies to ensure consistency and adherence to standards for raw materials, products and waste products or emissions.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Conduct economic and technical feasibility studies.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Process Audits of Aviation Fuel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Aviation Products Receipt and Storage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Internal Auditor for maintenance of ISO 9001 certification in Lab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Developing of Lab procedure in compliance with ISO 9001 - 2008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Analysis of Lubes and Fuels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Developing of guidelines and specifications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Use of Quality Inspection Module on SAP ERP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Developing, Monitoring and Execution of Lab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Opex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 and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Capex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Ensured safety in delivery of all activities</w:t>
      </w:r>
    </w:p>
    <w:p w:rsidR="003512DC" w:rsidRPr="00F718EC" w:rsidRDefault="003512DC" w:rsidP="003512DC">
      <w:pPr>
        <w:rPr>
          <w:rFonts w:ascii="Bookman Old Style" w:hAnsi="Bookman Old Style" w:cs="Times New Roman"/>
          <w:sz w:val="19"/>
          <w:szCs w:val="19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  <w:bCs/>
        </w:rPr>
        <w:t xml:space="preserve">Lab Technician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  <w:bCs/>
        </w:rPr>
        <w:t xml:space="preserve">Oct 2009 - Jun 2010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  <w:i/>
          <w:iCs/>
        </w:rPr>
        <w:t xml:space="preserve">Mobil Oil Nigeria Plc (NYSC program)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</w:rPr>
        <w:t>Apap</w:t>
      </w:r>
      <w:r w:rsidR="00F718EC">
        <w:rPr>
          <w:rFonts w:ascii="Bookman Old Style" w:hAnsi="Bookman Old Style" w:cs="Times New Roman"/>
          <w:b/>
        </w:rPr>
        <w:t>a Plant, 1 Mobil Road, Apapa - L</w:t>
      </w:r>
      <w:r w:rsidRPr="00F718EC">
        <w:rPr>
          <w:rFonts w:ascii="Bookman Old Style" w:hAnsi="Bookman Old Style" w:cs="Times New Roman"/>
          <w:b/>
        </w:rPr>
        <w:t xml:space="preserve">agos Nigeria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19"/>
          <w:szCs w:val="19"/>
        </w:rPr>
      </w:pPr>
      <w:r w:rsidRPr="00F718EC">
        <w:rPr>
          <w:rFonts w:ascii="Bookman Old Style" w:hAnsi="Bookman Old Style" w:cs="Times New Roman"/>
          <w:b/>
        </w:rPr>
        <w:t>Duties</w:t>
      </w:r>
      <w:r w:rsidRPr="00F718EC">
        <w:rPr>
          <w:rFonts w:ascii="Bookman Old Style" w:hAnsi="Bookman Old Style" w:cs="Times New Roman"/>
          <w:sz w:val="19"/>
          <w:szCs w:val="19"/>
        </w:rPr>
        <w:t xml:space="preserve">: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ASTM Inter laboratory Crosscheck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Using Fourier Infrared Spectrophotometer to quantify additive in Lubricants that has significant and unique absorbance and transmittance ASTM D1440 MLP 13 &amp; AM - S872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moisture content of Lubricant, AM - S449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shear rate of lubricants using Lawler Brookfield Viscometer ASTM D - 2983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apparent viscosity of engine oils at temperature between - 5° and 35°C (Engine cranking characteristics of lubricants).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lastRenderedPageBreak/>
        <w:t xml:space="preserve">Determination of viscosity of Lubricant using ISL Automatic Viscometer and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Lauda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 Manual Viscometer (at 40°C and 100°C ASTM D - 445).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Foaming Tendency of Lubricants using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Normalab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 Dual Twin Foam apparatus, (24°C and 93.5°C) ASTM D892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density/specific gravity of Lubricants using Manual measurement and Automatic Density Analyzer, ASTM D1298 - 99 and ASTM D 4052 - 96respectively.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Color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 of Petroleum products using Stanhope - Seta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Lovibond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Color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 Comparator, ASTMD1500 - 03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air release ability of turbine, hydraulic and gear oils, using Air Release Value Test Apparatus, ASTM D3427.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Detection of Copper Corrosion from Petroleum Products by the Copper Strip Tarnish Test, ASTM D130 - 94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Water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Separability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 of Petroleum Oils and Synthetic Fluids, ASTM D1401 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 xml:space="preserve">Determination of Total Base Number of lubricants using </w:t>
      </w:r>
      <w:proofErr w:type="spellStart"/>
      <w:r w:rsidRPr="00F718EC">
        <w:rPr>
          <w:rFonts w:ascii="Bookman Old Style" w:hAnsi="Bookman Old Style" w:cs="Times New Roman"/>
        </w:rPr>
        <w:t>Titrino</w:t>
      </w:r>
      <w:proofErr w:type="spellEnd"/>
      <w:r w:rsidRPr="00F718EC">
        <w:rPr>
          <w:rFonts w:ascii="Bookman Old Style" w:hAnsi="Bookman Old Style" w:cs="Times New Roman"/>
        </w:rPr>
        <w:t xml:space="preserve"> </w:t>
      </w:r>
      <w:proofErr w:type="spellStart"/>
      <w:r w:rsidRPr="00F718EC">
        <w:rPr>
          <w:rFonts w:ascii="Bookman Old Style" w:hAnsi="Bookman Old Style" w:cs="Times New Roman"/>
        </w:rPr>
        <w:t>Titroprocessor</w:t>
      </w:r>
      <w:proofErr w:type="spellEnd"/>
      <w:r w:rsidRPr="00F718EC">
        <w:rPr>
          <w:rFonts w:ascii="Bookman Old Style" w:hAnsi="Bookman Old Style" w:cs="Times New Roman"/>
        </w:rPr>
        <w:t>, ASTM D2896 – 03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flash point of lubricant and base oil (Flash point above 79°C and below 400°C) using Cleveland Semi - Automatic Apparatus, ASTM D92 (Opened cup).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Determination of Flash point of petroleum products in the temperature range from 40°C to 360°C by Automatic Pesky Martens closed cup apparatus. 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Determination of specific gravity (at 15°C) of Petroleum products ASTM D1298 – 99</w:t>
      </w:r>
    </w:p>
    <w:p w:rsidR="003512DC" w:rsidRPr="00F718EC" w:rsidRDefault="00F718EC" w:rsidP="003512DC">
      <w:pPr>
        <w:pStyle w:val="Default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bCs/>
        </w:rPr>
        <w:t xml:space="preserve">Industrial Training </w:t>
      </w:r>
      <w:r w:rsidR="003512DC" w:rsidRPr="00F718EC">
        <w:rPr>
          <w:rFonts w:ascii="Bookman Old Style" w:hAnsi="Bookman Old Style" w:cs="Times New Roman"/>
          <w:b/>
          <w:bCs/>
        </w:rPr>
        <w:t xml:space="preserve"> </w:t>
      </w:r>
    </w:p>
    <w:p w:rsidR="003512DC" w:rsidRPr="00F718EC" w:rsidRDefault="00F718EC" w:rsidP="003512DC">
      <w:pPr>
        <w:pStyle w:val="Default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bCs/>
        </w:rPr>
        <w:t>April 2005</w:t>
      </w:r>
      <w:r w:rsidR="003512DC" w:rsidRPr="00F718EC">
        <w:rPr>
          <w:rFonts w:ascii="Bookman Old Style" w:hAnsi="Bookman Old Style" w:cs="Times New Roman"/>
          <w:b/>
          <w:bCs/>
        </w:rPr>
        <w:t xml:space="preserve"> - Oct 2005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  <w:i/>
          <w:iCs/>
        </w:rPr>
        <w:t xml:space="preserve">African Petroleum PLC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</w:rPr>
        <w:t xml:space="preserve">Lube Oil Blending Plant, Apapa - Lagos, Nigeria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</w:rPr>
        <w:t xml:space="preserve">Duties: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Assisting in the sucking of additives using nozzles to blending vessel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Filling of product log registers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Taking inventory of empty kegs, drum seals and keg seals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Working with the Old Robert filling Machine in the Packaging section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Assisting in the production of LDPE and HDPE plastics in the plastic making section of the plant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Assisting in production of lubricants 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Dipping into storage tanks to know the quantity of products inside</w:t>
      </w:r>
    </w:p>
    <w:p w:rsidR="003512DC" w:rsidRPr="00F718EC" w:rsidRDefault="003512DC" w:rsidP="003512DC">
      <w:pPr>
        <w:rPr>
          <w:rFonts w:ascii="Bookman Old Style" w:hAnsi="Bookman Old Style" w:cs="Times New Roman"/>
          <w:sz w:val="19"/>
          <w:szCs w:val="19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F718EC">
        <w:rPr>
          <w:rFonts w:ascii="Bookman Old Style" w:hAnsi="Bookman Old Style" w:cs="Times New Roman"/>
          <w:b/>
        </w:rPr>
        <w:t>HIGHLIGHT OF QUALIFICATIONS</w:t>
      </w:r>
      <w:r w:rsidRPr="00F718EC">
        <w:rPr>
          <w:rFonts w:ascii="Bookman Old Style" w:hAnsi="Bookman Old Style" w:cs="Times New Roman"/>
          <w:sz w:val="20"/>
          <w:szCs w:val="20"/>
        </w:rPr>
        <w:t xml:space="preserve">: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 FTIR proficient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Wet Chemistry proficient.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Analytical Chemistry.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Operating and maintaining laboratory equipment.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Knowledge of experiment in design, data analysis and validation of analytical or numerical models with test data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Knowledge of safety, health and environmental Risk Assessments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Job Safety Analysis, Hazard Identification and mitigation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General Laboratory Practices - Statistical Quality Control process, Calibration &amp; Maintenance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Ability of Product Quality Management System (PQMS)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lastRenderedPageBreak/>
        <w:t xml:space="preserve">Loss Prevention System (SPSA, LPO etc.)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Time Management and Creative Thinking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Personnel and Facility Security management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Fire Fighting Technique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Developing, Monitoring and Execution of Lab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Opex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 and </w:t>
      </w:r>
      <w:proofErr w:type="spellStart"/>
      <w:r w:rsidRPr="00F718EC">
        <w:rPr>
          <w:rFonts w:ascii="Bookman Old Style" w:hAnsi="Bookman Old Style" w:cs="Times New Roman"/>
          <w:sz w:val="22"/>
          <w:szCs w:val="22"/>
        </w:rPr>
        <w:t>Capex</w:t>
      </w:r>
      <w:proofErr w:type="spellEnd"/>
      <w:r w:rsidRPr="00F718EC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SAP ERP proficient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Microsoft Office proficient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Effluent analysis</w:t>
      </w:r>
    </w:p>
    <w:p w:rsidR="003512DC" w:rsidRPr="00F718EC" w:rsidRDefault="003512DC" w:rsidP="003512DC">
      <w:pPr>
        <w:rPr>
          <w:rFonts w:ascii="Bookman Old Style" w:hAnsi="Bookman Old Style" w:cs="Times New Roman"/>
          <w:sz w:val="19"/>
          <w:szCs w:val="19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b/>
        </w:rPr>
      </w:pPr>
      <w:r w:rsidRPr="00F718EC">
        <w:rPr>
          <w:rFonts w:ascii="Bookman Old Style" w:hAnsi="Bookman Old Style" w:cs="Times New Roman"/>
          <w:b/>
        </w:rPr>
        <w:t xml:space="preserve">PERSONAL ATTRIBUTES: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Detail - oriented and meticulous in work habits, particularly in a laboratory environment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Ability to be flexible, multi - task and work independently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Demonstrated ability to communicate effectively both written and verbal and presentation skills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Proficiency with Microsoft Office Suite and the ability to learn new software quickly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Strong analytical, research, and related skills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Solid project, time, and self - management skills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Strong problem solving, persistency and decision making skills </w:t>
      </w:r>
    </w:p>
    <w:p w:rsidR="003512DC" w:rsidRPr="00F718EC" w:rsidRDefault="003512DC" w:rsidP="003512DC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F718EC">
        <w:rPr>
          <w:rFonts w:ascii="Bookman Old Style" w:hAnsi="Bookman Old Style" w:cs="Times New Roman"/>
          <w:sz w:val="22"/>
          <w:szCs w:val="22"/>
        </w:rPr>
        <w:t xml:space="preserve">Capable of interfacing effectively with staff, regulatory agencies, and citizens 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Concern for the safety of individuals and for the protection of the environment</w:t>
      </w:r>
    </w:p>
    <w:p w:rsidR="003512DC" w:rsidRPr="00F718EC" w:rsidRDefault="003512DC" w:rsidP="003512DC">
      <w:pPr>
        <w:rPr>
          <w:rFonts w:ascii="Bookman Old Style" w:hAnsi="Bookman Old Style" w:cs="Times New Roman"/>
        </w:rPr>
      </w:pPr>
      <w:r w:rsidRPr="00F718EC">
        <w:rPr>
          <w:rFonts w:ascii="Bookman Old Style" w:hAnsi="Bookman Old Style" w:cs="Times New Roman"/>
        </w:rPr>
        <w:t>Openness to technological innovation</w:t>
      </w:r>
      <w:bookmarkStart w:id="0" w:name="_GoBack"/>
      <w:bookmarkEnd w:id="0"/>
    </w:p>
    <w:sectPr w:rsidR="003512DC" w:rsidRPr="00F718EC" w:rsidSect="00975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2DC"/>
    <w:rsid w:val="000C64F2"/>
    <w:rsid w:val="003512DC"/>
    <w:rsid w:val="00975599"/>
    <w:rsid w:val="00D05B2D"/>
    <w:rsid w:val="00EC15A6"/>
    <w:rsid w:val="00F7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4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ola.3742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 Omikunle</dc:creator>
  <cp:lastModifiedBy>348370422</cp:lastModifiedBy>
  <cp:revision>2</cp:revision>
  <dcterms:created xsi:type="dcterms:W3CDTF">2017-11-12T06:55:00Z</dcterms:created>
  <dcterms:modified xsi:type="dcterms:W3CDTF">2017-11-12T06:55:00Z</dcterms:modified>
</cp:coreProperties>
</file>