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B6" w:rsidRDefault="006C20E8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Djamel </w:t>
      </w:r>
    </w:p>
    <w:p w:rsidR="005145B6" w:rsidRDefault="006C20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5724525</wp:posOffset>
            </wp:positionH>
            <wp:positionV relativeFrom="paragraph">
              <wp:posOffset>-115570</wp:posOffset>
            </wp:positionV>
            <wp:extent cx="1028700" cy="115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5B6" w:rsidRDefault="005145B6">
      <w:pPr>
        <w:spacing w:line="1" w:lineRule="exact"/>
        <w:rPr>
          <w:sz w:val="24"/>
          <w:szCs w:val="24"/>
        </w:rPr>
      </w:pPr>
    </w:p>
    <w:p w:rsidR="005145B6" w:rsidRPr="00854679" w:rsidRDefault="006C20E8">
      <w:r>
        <w:rPr>
          <w:rFonts w:eastAsia="Times New Roman"/>
          <w:b/>
          <w:bCs/>
          <w:i/>
          <w:iCs/>
        </w:rPr>
        <w:t>Email:</w:t>
      </w:r>
      <w:r w:rsidR="00854679">
        <w:rPr>
          <w:rFonts w:eastAsia="Times New Roman"/>
          <w:b/>
          <w:bCs/>
          <w:i/>
          <w:iCs/>
        </w:rPr>
        <w:t xml:space="preserve">  </w:t>
      </w:r>
      <w:hyperlink r:id="rId7" w:history="1">
        <w:r w:rsidR="00854679" w:rsidRPr="003B4FA7">
          <w:rPr>
            <w:rStyle w:val="Hyperlink"/>
            <w:rFonts w:eastAsia="Times New Roman"/>
            <w:b/>
            <w:bCs/>
            <w:i/>
            <w:iCs/>
            <w:sz w:val="24"/>
            <w:szCs w:val="24"/>
          </w:rPr>
          <w:t>Djamel.374378@2freemail.com</w:t>
        </w:r>
      </w:hyperlink>
      <w:r w:rsidR="00854679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</w:t>
      </w:r>
      <w:bookmarkStart w:id="0" w:name="_GoBack"/>
      <w:bookmarkEnd w:id="0"/>
    </w:p>
    <w:p w:rsidR="005145B6" w:rsidRDefault="005145B6">
      <w:pPr>
        <w:spacing w:line="1" w:lineRule="exact"/>
        <w:rPr>
          <w:sz w:val="24"/>
          <w:szCs w:val="24"/>
        </w:rPr>
      </w:pPr>
    </w:p>
    <w:p w:rsidR="005145B6" w:rsidRDefault="006C20E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Address:</w:t>
      </w:r>
      <w:r>
        <w:rPr>
          <w:rFonts w:eastAsia="Times New Roman"/>
          <w:i/>
          <w:iCs/>
        </w:rPr>
        <w:t>Deira City Centre,</w:t>
      </w:r>
      <w:r>
        <w:rPr>
          <w:rFonts w:eastAsia="Times New Roman"/>
          <w:b/>
          <w:bCs/>
          <w:i/>
          <w:iCs/>
        </w:rPr>
        <w:t xml:space="preserve"> Dubaï</w:t>
      </w:r>
      <w:r>
        <w:rPr>
          <w:rFonts w:eastAsia="Times New Roman"/>
          <w:i/>
          <w:iCs/>
        </w:rPr>
        <w:t>,</w:t>
      </w:r>
      <w:r>
        <w:rPr>
          <w:rFonts w:eastAsia="Times New Roman"/>
          <w:b/>
          <w:bCs/>
          <w:i/>
          <w:iCs/>
        </w:rPr>
        <w:t xml:space="preserve"> EAU</w:t>
      </w:r>
    </w:p>
    <w:p w:rsidR="005145B6" w:rsidRDefault="005145B6">
      <w:pPr>
        <w:spacing w:line="38" w:lineRule="exact"/>
        <w:rPr>
          <w:sz w:val="24"/>
          <w:szCs w:val="24"/>
        </w:rPr>
      </w:pPr>
    </w:p>
    <w:p w:rsidR="005145B6" w:rsidRDefault="006C20E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Nationality</w:t>
      </w:r>
      <w:r>
        <w:rPr>
          <w:rFonts w:eastAsia="Times New Roman"/>
          <w:i/>
          <w:iCs/>
        </w:rPr>
        <w:t>: Algerian</w:t>
      </w:r>
    </w:p>
    <w:p w:rsidR="005145B6" w:rsidRDefault="005145B6">
      <w:pPr>
        <w:spacing w:line="289" w:lineRule="exact"/>
        <w:rPr>
          <w:sz w:val="24"/>
          <w:szCs w:val="24"/>
        </w:rPr>
      </w:pPr>
    </w:p>
    <w:p w:rsidR="005145B6" w:rsidRDefault="006C20E8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808080"/>
        </w:rPr>
        <w:t>Summary</w:t>
      </w:r>
    </w:p>
    <w:p w:rsidR="005145B6" w:rsidRDefault="006C20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60325</wp:posOffset>
                </wp:positionV>
                <wp:extent cx="62096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9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999pt,4.75pt" to="487.15pt,4.75pt" o:allowincell="f" strokecolor="#BFBFBF" strokeweight="1.5pt"/>
            </w:pict>
          </mc:Fallback>
        </mc:AlternateContent>
      </w:r>
    </w:p>
    <w:p w:rsidR="005145B6" w:rsidRDefault="005145B6">
      <w:pPr>
        <w:spacing w:line="245" w:lineRule="exact"/>
        <w:rPr>
          <w:sz w:val="24"/>
          <w:szCs w:val="24"/>
        </w:rPr>
      </w:pPr>
    </w:p>
    <w:p w:rsidR="005145B6" w:rsidRDefault="006C20E8">
      <w:pPr>
        <w:spacing w:line="236" w:lineRule="auto"/>
        <w:ind w:firstLine="49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I’m holding Master Degree of Communication and Advertisement, and have over 15 years of </w:t>
      </w:r>
      <w:r>
        <w:rPr>
          <w:rFonts w:eastAsia="Times New Roman"/>
          <w:b/>
          <w:bCs/>
          <w:i/>
          <w:iCs/>
        </w:rPr>
        <w:t>experience working in Algeria and one year in Dubai, supporting colleagues with Customer Service,Administrative, sales and IT tasks.</w:t>
      </w:r>
    </w:p>
    <w:p w:rsidR="005145B6" w:rsidRDefault="005145B6">
      <w:pPr>
        <w:spacing w:line="1" w:lineRule="exact"/>
        <w:rPr>
          <w:sz w:val="24"/>
          <w:szCs w:val="24"/>
        </w:rPr>
      </w:pPr>
    </w:p>
    <w:p w:rsidR="005145B6" w:rsidRDefault="006C20E8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Currently I work in Dubai at Al Jawhara Hotels as </w:t>
      </w:r>
      <w:r>
        <w:rPr>
          <w:rFonts w:eastAsia="Times New Roman"/>
          <w:b/>
          <w:bCs/>
          <w:i/>
          <w:iCs/>
          <w:color w:val="002060"/>
        </w:rPr>
        <w:t>Front Office Receptionist / Cid.</w:t>
      </w:r>
    </w:p>
    <w:p w:rsidR="005145B6" w:rsidRDefault="005145B6">
      <w:pPr>
        <w:spacing w:line="13" w:lineRule="exact"/>
        <w:rPr>
          <w:sz w:val="24"/>
          <w:szCs w:val="24"/>
        </w:rPr>
      </w:pPr>
    </w:p>
    <w:p w:rsidR="005145B6" w:rsidRDefault="006C20E8">
      <w:pPr>
        <w:spacing w:line="234" w:lineRule="auto"/>
        <w:ind w:firstLine="4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I have good communication skills and </w:t>
      </w:r>
      <w:r>
        <w:rPr>
          <w:rFonts w:eastAsia="Times New Roman"/>
          <w:b/>
          <w:bCs/>
          <w:i/>
          <w:iCs/>
        </w:rPr>
        <w:t>able to work very well under pressure. I can perfectly work as a part of a team or individually. I am a hardworking, self-motivator and I liked to be challenged.</w:t>
      </w:r>
    </w:p>
    <w:p w:rsidR="005145B6" w:rsidRDefault="006C20E8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I have extensive knowledge experience in Microsoft Office.</w:t>
      </w:r>
    </w:p>
    <w:p w:rsidR="005145B6" w:rsidRDefault="005145B6">
      <w:pPr>
        <w:spacing w:line="12" w:lineRule="exact"/>
        <w:rPr>
          <w:sz w:val="24"/>
          <w:szCs w:val="24"/>
        </w:rPr>
      </w:pPr>
    </w:p>
    <w:p w:rsidR="005145B6" w:rsidRDefault="006C20E8">
      <w:pPr>
        <w:spacing w:line="236" w:lineRule="auto"/>
        <w:ind w:firstLine="4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I am currently looking for </w:t>
      </w:r>
      <w:r>
        <w:rPr>
          <w:rFonts w:eastAsia="Times New Roman"/>
          <w:b/>
          <w:bCs/>
          <w:i/>
          <w:iCs/>
        </w:rPr>
        <w:t>opportunities in the Middle East within a governmental or multinational organization or a progressive national institution where I can fully apply the skills that I have developed through my education and work experience and am available immediately.</w:t>
      </w:r>
    </w:p>
    <w:p w:rsidR="005145B6" w:rsidRDefault="005145B6">
      <w:pPr>
        <w:spacing w:line="253" w:lineRule="exact"/>
        <w:rPr>
          <w:sz w:val="24"/>
          <w:szCs w:val="24"/>
        </w:rPr>
      </w:pPr>
    </w:p>
    <w:p w:rsidR="005145B6" w:rsidRDefault="006C20E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A9A9A"/>
        </w:rPr>
        <w:t>Work</w:t>
      </w:r>
      <w:r>
        <w:rPr>
          <w:rFonts w:eastAsia="Times New Roman"/>
          <w:b/>
          <w:bCs/>
          <w:i/>
          <w:iCs/>
          <w:color w:val="9A9A9A"/>
        </w:rPr>
        <w:t xml:space="preserve"> Experience</w:t>
      </w:r>
    </w:p>
    <w:p w:rsidR="005145B6" w:rsidRDefault="006C20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50165</wp:posOffset>
                </wp:positionV>
                <wp:extent cx="61233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3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pt,3.95pt" to="487.15pt,3.95pt" o:allowincell="f" strokecolor="#BFBFBF" strokeweight="1.5pt"/>
            </w:pict>
          </mc:Fallback>
        </mc:AlternateContent>
      </w:r>
    </w:p>
    <w:p w:rsidR="005145B6" w:rsidRDefault="005145B6">
      <w:pPr>
        <w:spacing w:line="236" w:lineRule="exact"/>
        <w:rPr>
          <w:sz w:val="24"/>
          <w:szCs w:val="24"/>
        </w:rPr>
      </w:pPr>
    </w:p>
    <w:p w:rsidR="005145B6" w:rsidRDefault="006C20E8">
      <w:pPr>
        <w:tabs>
          <w:tab w:val="left" w:pos="2300"/>
        </w:tabs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Jan2017 to till date: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Al Jawhara Hotels (</w:t>
      </w:r>
      <w:r>
        <w:rPr>
          <w:rFonts w:eastAsia="Times New Roman"/>
          <w:b/>
          <w:bCs/>
          <w:i/>
          <w:iCs/>
        </w:rPr>
        <w:t>4 ****)</w:t>
      </w:r>
      <w:r>
        <w:rPr>
          <w:rFonts w:eastAsia="Times New Roman"/>
          <w:b/>
          <w:bCs/>
        </w:rPr>
        <w:t xml:space="preserve"> Dubai, UAE</w:t>
      </w:r>
    </w:p>
    <w:p w:rsidR="005145B6" w:rsidRDefault="005145B6">
      <w:pPr>
        <w:spacing w:line="37" w:lineRule="exact"/>
        <w:rPr>
          <w:sz w:val="24"/>
          <w:szCs w:val="24"/>
        </w:rPr>
      </w:pPr>
    </w:p>
    <w:p w:rsidR="005145B6" w:rsidRDefault="006C20E8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Front Office Receptionist /Cid</w:t>
      </w:r>
    </w:p>
    <w:p w:rsidR="005145B6" w:rsidRDefault="005145B6">
      <w:pPr>
        <w:spacing w:line="49" w:lineRule="exact"/>
        <w:rPr>
          <w:sz w:val="24"/>
          <w:szCs w:val="24"/>
        </w:rPr>
      </w:pPr>
    </w:p>
    <w:p w:rsidR="005145B6" w:rsidRDefault="006C20E8">
      <w:pPr>
        <w:numPr>
          <w:ilvl w:val="0"/>
          <w:numId w:val="1"/>
        </w:numPr>
        <w:tabs>
          <w:tab w:val="left" w:pos="1140"/>
        </w:tabs>
        <w:spacing w:line="181" w:lineRule="auto"/>
        <w:ind w:left="1140" w:hanging="353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Maintains OPERA guest profile, System Tourism Dubai and Police Reporter System according to standards and procedures.</w:t>
      </w:r>
    </w:p>
    <w:p w:rsidR="005145B6" w:rsidRDefault="005145B6">
      <w:pPr>
        <w:spacing w:line="2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5145B6" w:rsidRDefault="006C20E8">
      <w:pPr>
        <w:numPr>
          <w:ilvl w:val="0"/>
          <w:numId w:val="1"/>
        </w:numPr>
        <w:tabs>
          <w:tab w:val="left" w:pos="1140"/>
        </w:tabs>
        <w:spacing w:line="183" w:lineRule="auto"/>
        <w:ind w:left="1140" w:hanging="353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To be an ambassador of the Fr</w:t>
      </w:r>
      <w:r>
        <w:rPr>
          <w:rFonts w:eastAsia="Times New Roman"/>
          <w:sz w:val="18"/>
          <w:szCs w:val="18"/>
        </w:rPr>
        <w:t>ont Office and the hotel, in and outside the work place.</w:t>
      </w:r>
    </w:p>
    <w:p w:rsidR="005145B6" w:rsidRDefault="005145B6">
      <w:pPr>
        <w:spacing w:line="21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145B6" w:rsidRDefault="006C20E8">
      <w:pPr>
        <w:numPr>
          <w:ilvl w:val="0"/>
          <w:numId w:val="1"/>
        </w:numPr>
        <w:tabs>
          <w:tab w:val="left" w:pos="1140"/>
        </w:tabs>
        <w:spacing w:line="181" w:lineRule="auto"/>
        <w:ind w:left="1140" w:right="1020" w:hanging="353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To provide a personal service to all the guests, fully aware and following the hotel standards and procedures.</w:t>
      </w:r>
    </w:p>
    <w:p w:rsidR="005145B6" w:rsidRDefault="005145B6">
      <w:pPr>
        <w:spacing w:line="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145B6" w:rsidRDefault="006C20E8">
      <w:pPr>
        <w:numPr>
          <w:ilvl w:val="0"/>
          <w:numId w:val="1"/>
        </w:numPr>
        <w:tabs>
          <w:tab w:val="left" w:pos="1140"/>
        </w:tabs>
        <w:spacing w:line="185" w:lineRule="auto"/>
        <w:ind w:left="1140" w:hanging="353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To personally greet and escort the guests rather than pointing out directions.</w:t>
      </w:r>
    </w:p>
    <w:p w:rsidR="005145B6" w:rsidRDefault="005145B6">
      <w:pPr>
        <w:spacing w:line="18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145B6" w:rsidRDefault="006C20E8">
      <w:pPr>
        <w:numPr>
          <w:ilvl w:val="0"/>
          <w:numId w:val="1"/>
        </w:numPr>
        <w:tabs>
          <w:tab w:val="left" w:pos="1140"/>
        </w:tabs>
        <w:spacing w:line="180" w:lineRule="auto"/>
        <w:ind w:left="114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To </w:t>
      </w:r>
      <w:r>
        <w:rPr>
          <w:rFonts w:eastAsia="Times New Roman"/>
          <w:sz w:val="18"/>
          <w:szCs w:val="18"/>
        </w:rPr>
        <w:t>manage any guest complaint in a professional manner, by owning it,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1"/>
        </w:numPr>
        <w:tabs>
          <w:tab w:val="left" w:pos="1140"/>
        </w:tabs>
        <w:spacing w:line="180" w:lineRule="auto"/>
        <w:ind w:left="114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Resolving it to the guest’s satisfaction and recording it.</w:t>
      </w:r>
    </w:p>
    <w:p w:rsidR="005145B6" w:rsidRDefault="005145B6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1"/>
        </w:numPr>
        <w:tabs>
          <w:tab w:val="left" w:pos="1140"/>
        </w:tabs>
        <w:spacing w:line="180" w:lineRule="auto"/>
        <w:ind w:left="114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To be aware of and to report all guest comments or complaints.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1"/>
        </w:numPr>
        <w:tabs>
          <w:tab w:val="left" w:pos="1140"/>
        </w:tabs>
        <w:spacing w:line="180" w:lineRule="auto"/>
        <w:ind w:left="114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To be aware of all VIPs visiting or staying in the hotel.</w:t>
      </w:r>
    </w:p>
    <w:p w:rsidR="005145B6" w:rsidRDefault="005145B6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1"/>
        </w:numPr>
        <w:tabs>
          <w:tab w:val="left" w:pos="1140"/>
        </w:tabs>
        <w:spacing w:line="180" w:lineRule="auto"/>
        <w:ind w:left="114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To pr</w:t>
      </w:r>
      <w:r>
        <w:rPr>
          <w:rFonts w:eastAsia="Times New Roman"/>
          <w:sz w:val="18"/>
          <w:szCs w:val="18"/>
        </w:rPr>
        <w:t>operly follow all CID and local government requirements concerning hotel guests and files.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1"/>
        </w:numPr>
        <w:tabs>
          <w:tab w:val="left" w:pos="1140"/>
        </w:tabs>
        <w:spacing w:line="180" w:lineRule="auto"/>
        <w:ind w:left="114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To maintain an atmosphere of high morale and a happy working relationship among the team.</w:t>
      </w:r>
    </w:p>
    <w:p w:rsidR="005145B6" w:rsidRDefault="005145B6">
      <w:pPr>
        <w:spacing w:line="295" w:lineRule="exact"/>
        <w:rPr>
          <w:sz w:val="24"/>
          <w:szCs w:val="24"/>
        </w:rPr>
      </w:pPr>
    </w:p>
    <w:p w:rsidR="005145B6" w:rsidRDefault="006C20E8">
      <w:pPr>
        <w:tabs>
          <w:tab w:val="left" w:pos="2360"/>
        </w:tabs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Jun 2011-Dec 2016: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Directory of Environment, Algeria</w:t>
      </w:r>
    </w:p>
    <w:p w:rsidR="005145B6" w:rsidRDefault="005145B6">
      <w:pPr>
        <w:spacing w:line="37" w:lineRule="exact"/>
        <w:rPr>
          <w:sz w:val="24"/>
          <w:szCs w:val="24"/>
        </w:rPr>
      </w:pPr>
    </w:p>
    <w:p w:rsidR="005145B6" w:rsidRDefault="006C20E8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Customer Service </w:t>
      </w:r>
      <w:r>
        <w:rPr>
          <w:rFonts w:eastAsia="Times New Roman"/>
          <w:b/>
          <w:bCs/>
          <w:i/>
          <w:iCs/>
        </w:rPr>
        <w:t>Supervisor</w:t>
      </w:r>
    </w:p>
    <w:p w:rsidR="005145B6" w:rsidRDefault="006C20E8">
      <w:pPr>
        <w:numPr>
          <w:ilvl w:val="0"/>
          <w:numId w:val="2"/>
        </w:numPr>
        <w:tabs>
          <w:tab w:val="left" w:pos="1140"/>
        </w:tabs>
        <w:spacing w:line="181" w:lineRule="auto"/>
        <w:ind w:left="1140" w:hanging="353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Providing quality responses to customer contacts in person, telephone &amp; email.</w:t>
      </w:r>
    </w:p>
    <w:p w:rsidR="005145B6" w:rsidRDefault="005145B6">
      <w:pPr>
        <w:spacing w:line="22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5145B6" w:rsidRDefault="006C20E8">
      <w:pPr>
        <w:numPr>
          <w:ilvl w:val="0"/>
          <w:numId w:val="2"/>
        </w:numPr>
        <w:tabs>
          <w:tab w:val="left" w:pos="1140"/>
        </w:tabs>
        <w:spacing w:line="180" w:lineRule="auto"/>
        <w:ind w:left="114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Dealing with enquiries &amp; answering calls from new and existing customers.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2"/>
        </w:numPr>
        <w:tabs>
          <w:tab w:val="left" w:pos="1140"/>
        </w:tabs>
        <w:spacing w:line="180" w:lineRule="auto"/>
        <w:ind w:left="114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Suggesting solutions to customers in a positive manner.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2"/>
        </w:numPr>
        <w:tabs>
          <w:tab w:val="left" w:pos="1140"/>
        </w:tabs>
        <w:spacing w:line="180" w:lineRule="auto"/>
        <w:ind w:left="114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Dealing with all escalated </w:t>
      </w:r>
      <w:r>
        <w:rPr>
          <w:rFonts w:eastAsia="Times New Roman"/>
          <w:sz w:val="18"/>
          <w:szCs w:val="18"/>
        </w:rPr>
        <w:t>complaints and enquiries efficiently and effectively.</w:t>
      </w:r>
    </w:p>
    <w:p w:rsidR="005145B6" w:rsidRDefault="005145B6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2"/>
        </w:numPr>
        <w:tabs>
          <w:tab w:val="left" w:pos="1140"/>
        </w:tabs>
        <w:spacing w:line="180" w:lineRule="auto"/>
        <w:ind w:left="114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Building relationships with customers.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2"/>
        </w:numPr>
        <w:tabs>
          <w:tab w:val="left" w:pos="1140"/>
        </w:tabs>
        <w:spacing w:line="180" w:lineRule="auto"/>
        <w:ind w:left="114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Recording all queries and making notes on logging software.</w:t>
      </w:r>
    </w:p>
    <w:p w:rsidR="005145B6" w:rsidRDefault="005145B6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2"/>
        </w:numPr>
        <w:tabs>
          <w:tab w:val="left" w:pos="1140"/>
        </w:tabs>
        <w:spacing w:line="180" w:lineRule="auto"/>
        <w:ind w:left="114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Resolving assigned incidents within pre-agreed timescales.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2"/>
        </w:numPr>
        <w:tabs>
          <w:tab w:val="left" w:pos="1140"/>
        </w:tabs>
        <w:spacing w:line="180" w:lineRule="auto"/>
        <w:ind w:left="114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Familiar with all with Microsoft package</w:t>
      </w:r>
      <w:r>
        <w:rPr>
          <w:rFonts w:eastAsia="Times New Roman"/>
          <w:sz w:val="18"/>
          <w:szCs w:val="18"/>
        </w:rPr>
        <w:t>s.</w:t>
      </w:r>
    </w:p>
    <w:p w:rsidR="005145B6" w:rsidRDefault="005145B6">
      <w:pPr>
        <w:spacing w:line="2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2"/>
        </w:numPr>
        <w:tabs>
          <w:tab w:val="left" w:pos="1140"/>
        </w:tabs>
        <w:spacing w:line="180" w:lineRule="auto"/>
        <w:ind w:left="114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Handling difficult and aggressive customers in a professional manner.</w:t>
      </w:r>
    </w:p>
    <w:p w:rsidR="005145B6" w:rsidRDefault="005145B6">
      <w:pPr>
        <w:spacing w:line="295" w:lineRule="exact"/>
        <w:rPr>
          <w:sz w:val="24"/>
          <w:szCs w:val="24"/>
        </w:rPr>
      </w:pPr>
    </w:p>
    <w:p w:rsidR="005145B6" w:rsidRDefault="006C20E8">
      <w:pPr>
        <w:tabs>
          <w:tab w:val="left" w:pos="2260"/>
        </w:tabs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Sep2007- jun2011</w:t>
      </w:r>
      <w:r>
        <w:rPr>
          <w:rFonts w:eastAsia="Times New Roman"/>
          <w:b/>
          <w:bCs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Noor Showroom, Algeria</w:t>
      </w:r>
    </w:p>
    <w:p w:rsidR="005145B6" w:rsidRDefault="005145B6">
      <w:pPr>
        <w:spacing w:line="37" w:lineRule="exact"/>
        <w:rPr>
          <w:sz w:val="24"/>
          <w:szCs w:val="24"/>
        </w:rPr>
      </w:pPr>
    </w:p>
    <w:p w:rsidR="005145B6" w:rsidRDefault="006C20E8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Customer Service Supervisor</w:t>
      </w:r>
    </w:p>
    <w:p w:rsidR="005145B6" w:rsidRDefault="006C20E8">
      <w:pPr>
        <w:numPr>
          <w:ilvl w:val="0"/>
          <w:numId w:val="3"/>
        </w:numPr>
        <w:tabs>
          <w:tab w:val="left" w:pos="1180"/>
        </w:tabs>
        <w:spacing w:line="183" w:lineRule="auto"/>
        <w:ind w:left="1180" w:hanging="369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Serving customers at the sales counter.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5145B6" w:rsidRDefault="006C20E8">
      <w:pPr>
        <w:numPr>
          <w:ilvl w:val="0"/>
          <w:numId w:val="3"/>
        </w:numPr>
        <w:tabs>
          <w:tab w:val="left" w:pos="1180"/>
        </w:tabs>
        <w:spacing w:line="180" w:lineRule="auto"/>
        <w:ind w:left="11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Offering face to face advice to customers on the stores products.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3"/>
        </w:numPr>
        <w:tabs>
          <w:tab w:val="left" w:pos="1180"/>
        </w:tabs>
        <w:spacing w:line="180" w:lineRule="auto"/>
        <w:ind w:left="11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Processing returns and refunds as required in line with company procedures.</w:t>
      </w:r>
    </w:p>
    <w:p w:rsidR="005145B6" w:rsidRDefault="005145B6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3"/>
        </w:numPr>
        <w:tabs>
          <w:tab w:val="left" w:pos="1180"/>
        </w:tabs>
        <w:spacing w:line="180" w:lineRule="auto"/>
        <w:ind w:left="11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Occasionally being responsible for the stores security including being its key holder.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3"/>
        </w:numPr>
        <w:tabs>
          <w:tab w:val="left" w:pos="1180"/>
        </w:tabs>
        <w:spacing w:line="180" w:lineRule="auto"/>
        <w:ind w:left="11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Using the stock management system to log, check, locate and move stock both in and out of t</w:t>
      </w:r>
      <w:r>
        <w:rPr>
          <w:rFonts w:eastAsia="Times New Roman"/>
          <w:sz w:val="18"/>
          <w:szCs w:val="18"/>
        </w:rPr>
        <w:t>he store.</w:t>
      </w:r>
    </w:p>
    <w:p w:rsidR="005145B6" w:rsidRDefault="005145B6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3"/>
        </w:numPr>
        <w:tabs>
          <w:tab w:val="left" w:pos="1180"/>
        </w:tabs>
        <w:spacing w:line="180" w:lineRule="auto"/>
        <w:ind w:left="11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Responsible for the daily management of the till in the absence of the senior members.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3"/>
        </w:numPr>
        <w:tabs>
          <w:tab w:val="left" w:pos="1180"/>
        </w:tabs>
        <w:spacing w:line="181" w:lineRule="auto"/>
        <w:ind w:left="1180" w:right="520" w:hanging="36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lastRenderedPageBreak/>
        <w:t>Ensuring that all areas are clean and adhere to the company’s clear floor policy and Health and Safety requirements.</w:t>
      </w:r>
    </w:p>
    <w:p w:rsidR="005145B6" w:rsidRDefault="005145B6">
      <w:pPr>
        <w:spacing w:line="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145B6" w:rsidRDefault="006C20E8">
      <w:pPr>
        <w:numPr>
          <w:ilvl w:val="0"/>
          <w:numId w:val="3"/>
        </w:numPr>
        <w:tabs>
          <w:tab w:val="left" w:pos="1180"/>
        </w:tabs>
        <w:spacing w:line="185" w:lineRule="auto"/>
        <w:ind w:left="1180" w:hanging="36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 xml:space="preserve">Making sure that any item which is </w:t>
      </w:r>
      <w:r>
        <w:rPr>
          <w:rFonts w:eastAsia="Times New Roman"/>
          <w:sz w:val="18"/>
          <w:szCs w:val="18"/>
        </w:rPr>
        <w:t>removed from a display column is replaced immediately after a sale.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145B6" w:rsidRDefault="006C20E8">
      <w:pPr>
        <w:numPr>
          <w:ilvl w:val="0"/>
          <w:numId w:val="3"/>
        </w:numPr>
        <w:tabs>
          <w:tab w:val="left" w:pos="1180"/>
        </w:tabs>
        <w:spacing w:line="180" w:lineRule="auto"/>
        <w:ind w:left="118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Handling customer complaints in a calm manor.</w:t>
      </w:r>
    </w:p>
    <w:p w:rsidR="005145B6" w:rsidRDefault="005145B6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3"/>
        </w:numPr>
        <w:tabs>
          <w:tab w:val="left" w:pos="1180"/>
        </w:tabs>
        <w:spacing w:line="221" w:lineRule="auto"/>
        <w:ind w:left="1180" w:hanging="369"/>
        <w:rPr>
          <w:rFonts w:ascii="MS PGothic" w:eastAsia="MS PGothic" w:hAnsi="MS PGothic" w:cs="MS PGothic"/>
          <w:sz w:val="18"/>
          <w:szCs w:val="18"/>
        </w:rPr>
      </w:pPr>
      <w:r>
        <w:rPr>
          <w:rFonts w:eastAsia="Times New Roman"/>
        </w:rPr>
        <w:t>Managing cash and payment systems in accordance with company procedures and policies</w:t>
      </w:r>
    </w:p>
    <w:p w:rsidR="005145B6" w:rsidRDefault="005145B6">
      <w:pPr>
        <w:spacing w:line="30" w:lineRule="exact"/>
        <w:rPr>
          <w:sz w:val="24"/>
          <w:szCs w:val="24"/>
        </w:rPr>
      </w:pPr>
    </w:p>
    <w:p w:rsidR="005145B6" w:rsidRDefault="006C20E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5145B6" w:rsidRDefault="005145B6">
      <w:pPr>
        <w:sectPr w:rsidR="005145B6">
          <w:pgSz w:w="11900" w:h="16838"/>
          <w:pgMar w:top="177" w:right="566" w:bottom="0" w:left="680" w:header="0" w:footer="0" w:gutter="0"/>
          <w:cols w:space="720" w:equalWidth="0">
            <w:col w:w="10660"/>
          </w:cols>
        </w:sectPr>
      </w:pPr>
    </w:p>
    <w:p w:rsidR="005145B6" w:rsidRDefault="005145B6">
      <w:pPr>
        <w:framePr w:w="6454" w:h="5944" w:wrap="auto" w:vAnchor="page" w:hAnchor="page" w:x="2804" w:y="7263"/>
        <w:jc w:val="center"/>
        <w:rPr>
          <w:sz w:val="20"/>
          <w:szCs w:val="20"/>
        </w:rPr>
      </w:pPr>
    </w:p>
    <w:p w:rsidR="005145B6" w:rsidRDefault="006C20E8">
      <w:pPr>
        <w:framePr w:w="4920" w:h="480" w:wrap="auto" w:vAnchor="page" w:hAnchor="page" w:x="2760" w:y="7786"/>
        <w:spacing w:line="227" w:lineRule="auto"/>
        <w:ind w:firstLine="36"/>
        <w:rPr>
          <w:rFonts w:eastAsia="Times New Roman"/>
        </w:rPr>
      </w:pPr>
      <w:r>
        <w:rPr>
          <w:rFonts w:eastAsia="Times New Roman"/>
          <w:b/>
          <w:bCs/>
        </w:rPr>
        <w:t>Communication and Advertiseme</w:t>
      </w:r>
      <w:r>
        <w:rPr>
          <w:rFonts w:eastAsia="Times New Roman"/>
          <w:b/>
          <w:bCs/>
        </w:rPr>
        <w:t xml:space="preserve">nt Master Degree </w:t>
      </w:r>
      <w:r>
        <w:rPr>
          <w:rFonts w:eastAsia="Times New Roman"/>
        </w:rPr>
        <w:t>Dr.Moulay Tahar Univesity, Algeria</w:t>
      </w:r>
    </w:p>
    <w:p w:rsidR="005145B6" w:rsidRDefault="006C20E8">
      <w:pPr>
        <w:framePr w:w="4860" w:h="478" w:wrap="auto" w:vAnchor="page" w:hAnchor="page" w:x="2760" w:y="8370"/>
        <w:spacing w:line="226" w:lineRule="auto"/>
        <w:ind w:firstLine="36"/>
        <w:rPr>
          <w:rFonts w:eastAsia="Times New Roman"/>
        </w:rPr>
      </w:pPr>
      <w:r>
        <w:rPr>
          <w:rFonts w:eastAsia="Times New Roman"/>
          <w:b/>
          <w:bCs/>
        </w:rPr>
        <w:t xml:space="preserve">Information and Communication Bachelor Degree </w:t>
      </w:r>
      <w:r>
        <w:rPr>
          <w:rFonts w:eastAsia="Times New Roman"/>
        </w:rPr>
        <w:t>Dr.Moulay Tahar Univesity, Algeria</w:t>
      </w:r>
    </w:p>
    <w:p w:rsidR="005145B6" w:rsidRDefault="006C20E8">
      <w:pPr>
        <w:framePr w:w="3320" w:h="187" w:wrap="auto" w:vAnchor="page" w:hAnchor="page" w:x="2800" w:y="8951"/>
        <w:spacing w:line="186" w:lineRule="auto"/>
        <w:ind w:firstLine="36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Information Technology Diplomas</w:t>
      </w:r>
    </w:p>
    <w:p w:rsidR="005145B6" w:rsidRDefault="006C20E8">
      <w:pPr>
        <w:framePr w:w="4640" w:h="187" w:wrap="auto" w:vAnchor="page" w:hAnchor="page" w:x="2760" w:y="9239"/>
        <w:spacing w:line="186" w:lineRule="auto"/>
        <w:ind w:firstLine="36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National Institute of Professional Training, Algeria.</w:t>
      </w:r>
    </w:p>
    <w:p w:rsidR="005145B6" w:rsidRDefault="006C20E8">
      <w:pPr>
        <w:framePr w:w="1940" w:h="187" w:wrap="auto" w:vAnchor="page" w:hAnchor="page" w:x="2800" w:y="9496"/>
        <w:spacing w:line="186" w:lineRule="auto"/>
        <w:ind w:firstLine="36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Marketing Diploma</w:t>
      </w:r>
    </w:p>
    <w:p w:rsidR="005145B6" w:rsidRDefault="006C20E8">
      <w:pPr>
        <w:framePr w:w="4640" w:h="187" w:wrap="auto" w:vAnchor="page" w:hAnchor="page" w:x="2760" w:y="9784"/>
        <w:spacing w:line="186" w:lineRule="auto"/>
        <w:ind w:firstLine="36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National Institute </w:t>
      </w:r>
      <w:r>
        <w:rPr>
          <w:rFonts w:eastAsia="Times New Roman"/>
          <w:b/>
          <w:bCs/>
          <w:sz w:val="21"/>
          <w:szCs w:val="21"/>
        </w:rPr>
        <w:t>of Professional Training, Algeria.</w:t>
      </w:r>
    </w:p>
    <w:p w:rsidR="005145B6" w:rsidRDefault="006C20E8">
      <w:pPr>
        <w:framePr w:w="5940" w:h="452" w:wrap="auto" w:vAnchor="page" w:hAnchor="page" w:x="2760" w:y="10532"/>
        <w:spacing w:line="192" w:lineRule="auto"/>
        <w:ind w:firstLine="36"/>
        <w:rPr>
          <w:rFonts w:eastAsia="Times New Roman"/>
        </w:rPr>
      </w:pPr>
      <w:r>
        <w:rPr>
          <w:rFonts w:eastAsia="Times New Roman"/>
          <w:b/>
          <w:bCs/>
        </w:rPr>
        <w:t>ELT in the 21</w:t>
      </w:r>
      <w:r>
        <w:rPr>
          <w:rFonts w:eastAsia="Times New Roman"/>
          <w:b/>
          <w:bCs/>
          <w:sz w:val="27"/>
          <w:szCs w:val="27"/>
          <w:vertAlign w:val="superscript"/>
        </w:rPr>
        <w:t>st</w:t>
      </w:r>
      <w:r>
        <w:rPr>
          <w:rFonts w:eastAsia="Times New Roman"/>
          <w:b/>
          <w:bCs/>
        </w:rPr>
        <w:t xml:space="preserve"> Century Conference Communicative Practices </w:t>
      </w:r>
      <w:r>
        <w:rPr>
          <w:rFonts w:eastAsia="Times New Roman"/>
        </w:rPr>
        <w:t>British Council Oran, Algeria</w:t>
      </w:r>
    </w:p>
    <w:p w:rsidR="005145B6" w:rsidRDefault="006C20E8">
      <w:pPr>
        <w:framePr w:w="4800" w:h="439" w:wrap="auto" w:vAnchor="page" w:hAnchor="page" w:x="2760" w:y="11048"/>
        <w:spacing w:line="208" w:lineRule="auto"/>
        <w:ind w:firstLine="36"/>
        <w:rPr>
          <w:rFonts w:eastAsia="Times New Roman"/>
        </w:rPr>
      </w:pPr>
      <w:r>
        <w:rPr>
          <w:rFonts w:eastAsia="Times New Roman"/>
          <w:b/>
          <w:bCs/>
        </w:rPr>
        <w:t xml:space="preserve">Academic Goals French International Conference </w:t>
      </w:r>
      <w:r>
        <w:rPr>
          <w:rFonts w:eastAsia="Times New Roman"/>
        </w:rPr>
        <w:t>University Dr.MoulayTahar of Saida, Algeria</w:t>
      </w:r>
    </w:p>
    <w:p w:rsidR="005145B6" w:rsidRDefault="006C20E8">
      <w:pPr>
        <w:framePr w:w="5540" w:h="439" w:wrap="auto" w:vAnchor="page" w:hAnchor="page" w:x="2760" w:y="11555"/>
        <w:spacing w:line="208" w:lineRule="auto"/>
        <w:ind w:firstLine="36"/>
        <w:rPr>
          <w:rFonts w:eastAsia="Times New Roman"/>
        </w:rPr>
      </w:pPr>
      <w:r>
        <w:rPr>
          <w:rFonts w:eastAsia="Times New Roman"/>
          <w:b/>
          <w:bCs/>
        </w:rPr>
        <w:t>Information Technology certificate in sto</w:t>
      </w:r>
      <w:r>
        <w:rPr>
          <w:rFonts w:eastAsia="Times New Roman"/>
          <w:b/>
          <w:bCs/>
        </w:rPr>
        <w:t xml:space="preserve">cks Management </w:t>
      </w:r>
      <w:r>
        <w:rPr>
          <w:rFonts w:eastAsia="Times New Roman"/>
        </w:rPr>
        <w:t>University Dr.MoulayTahar of Saida, Algeria</w:t>
      </w:r>
    </w:p>
    <w:p w:rsidR="005145B6" w:rsidRDefault="006C20E8">
      <w:pPr>
        <w:framePr w:w="2960" w:h="187" w:wrap="auto" w:vAnchor="page" w:hAnchor="page" w:x="2760" w:y="12061"/>
        <w:spacing w:line="186" w:lineRule="auto"/>
        <w:ind w:firstLine="36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Commercial officer Certificate</w:t>
      </w:r>
    </w:p>
    <w:p w:rsidR="005145B6" w:rsidRDefault="006C20E8">
      <w:pPr>
        <w:framePr w:w="6540" w:h="187" w:wrap="auto" w:vAnchor="page" w:hAnchor="page" w:x="2760" w:y="12314"/>
        <w:spacing w:line="186" w:lineRule="auto"/>
        <w:ind w:firstLine="36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Distributive firm of building materials SODMAC, ERCO Group, Algeria</w:t>
      </w:r>
    </w:p>
    <w:p w:rsidR="005145B6" w:rsidRDefault="006C20E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</w:rPr>
        <w:t>Djamel Sadok Cherif</w:t>
      </w:r>
    </w:p>
    <w:p w:rsidR="005145B6" w:rsidRDefault="005145B6">
      <w:pPr>
        <w:spacing w:line="200" w:lineRule="exact"/>
        <w:rPr>
          <w:rFonts w:eastAsia="Times New Roman"/>
          <w:b/>
          <w:bCs/>
          <w:sz w:val="21"/>
          <w:szCs w:val="21"/>
        </w:rPr>
      </w:pPr>
    </w:p>
    <w:p w:rsidR="005145B6" w:rsidRDefault="005145B6">
      <w:pPr>
        <w:spacing w:line="347" w:lineRule="exact"/>
        <w:rPr>
          <w:rFonts w:eastAsia="Times New Roman"/>
          <w:b/>
          <w:bCs/>
          <w:sz w:val="21"/>
          <w:szCs w:val="21"/>
        </w:rPr>
      </w:pPr>
    </w:p>
    <w:p w:rsidR="005145B6" w:rsidRDefault="006C20E8">
      <w:pPr>
        <w:tabs>
          <w:tab w:val="left" w:pos="2400"/>
        </w:tabs>
        <w:ind w:left="2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Dep 2004- Aug 2007: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Algerian Water Company</w:t>
      </w:r>
    </w:p>
    <w:p w:rsidR="005145B6" w:rsidRDefault="005145B6">
      <w:pPr>
        <w:spacing w:line="37" w:lineRule="exact"/>
        <w:rPr>
          <w:rFonts w:eastAsia="Times New Roman"/>
          <w:b/>
          <w:bCs/>
          <w:sz w:val="21"/>
          <w:szCs w:val="21"/>
        </w:rPr>
      </w:pPr>
    </w:p>
    <w:p w:rsidR="005145B6" w:rsidRDefault="006C20E8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Customer Service Representative</w:t>
      </w:r>
    </w:p>
    <w:p w:rsidR="005145B6" w:rsidRDefault="006C20E8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53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Dealing with customer enquiries by telephone, email, letter or face to face.</w:t>
      </w:r>
    </w:p>
    <w:p w:rsidR="005145B6" w:rsidRDefault="005145B6">
      <w:pPr>
        <w:spacing w:line="18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5145B6" w:rsidRDefault="006C20E8">
      <w:pPr>
        <w:numPr>
          <w:ilvl w:val="0"/>
          <w:numId w:val="4"/>
        </w:numPr>
        <w:tabs>
          <w:tab w:val="left" w:pos="1080"/>
        </w:tabs>
        <w:spacing w:line="180" w:lineRule="auto"/>
        <w:ind w:left="108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Ensuring that a customer’s problem is brought to a satisfactory conclusion.</w:t>
      </w:r>
    </w:p>
    <w:p w:rsidR="005145B6" w:rsidRDefault="005145B6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4"/>
        </w:numPr>
        <w:tabs>
          <w:tab w:val="left" w:pos="1080"/>
        </w:tabs>
        <w:spacing w:line="180" w:lineRule="auto"/>
        <w:ind w:left="108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Involved in developing a customer service policy.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4"/>
        </w:numPr>
        <w:tabs>
          <w:tab w:val="left" w:pos="1080"/>
        </w:tabs>
        <w:spacing w:line="180" w:lineRule="auto"/>
        <w:ind w:left="108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Collecting and analyzing data to monitor the level</w:t>
      </w:r>
      <w:r>
        <w:rPr>
          <w:rFonts w:eastAsia="Times New Roman"/>
          <w:sz w:val="18"/>
          <w:szCs w:val="18"/>
        </w:rPr>
        <w:t xml:space="preserve"> of customer service.</w:t>
      </w:r>
    </w:p>
    <w:p w:rsidR="005145B6" w:rsidRDefault="005145B6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4"/>
        </w:numPr>
        <w:tabs>
          <w:tab w:val="left" w:pos="1080"/>
        </w:tabs>
        <w:spacing w:line="180" w:lineRule="auto"/>
        <w:ind w:left="108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Making sure that all Health and Safety procedures are adhered to.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4"/>
        </w:numPr>
        <w:tabs>
          <w:tab w:val="left" w:pos="1080"/>
        </w:tabs>
        <w:spacing w:line="180" w:lineRule="auto"/>
        <w:ind w:left="108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Completing all administrative tasks and updating records.</w:t>
      </w:r>
    </w:p>
    <w:p w:rsidR="005145B6" w:rsidRDefault="005145B6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4"/>
        </w:numPr>
        <w:tabs>
          <w:tab w:val="left" w:pos="1080"/>
        </w:tabs>
        <w:spacing w:line="180" w:lineRule="auto"/>
        <w:ind w:left="108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Occasionally having to work in the company call center.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4"/>
        </w:numPr>
        <w:tabs>
          <w:tab w:val="left" w:pos="1080"/>
        </w:tabs>
        <w:spacing w:line="180" w:lineRule="auto"/>
        <w:ind w:left="108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Ensuring all telephone calls are answered within a</w:t>
      </w:r>
      <w:r>
        <w:rPr>
          <w:rFonts w:eastAsia="Times New Roman"/>
          <w:sz w:val="18"/>
          <w:szCs w:val="18"/>
        </w:rPr>
        <w:t xml:space="preserve"> 15 second time frame.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4"/>
        </w:numPr>
        <w:tabs>
          <w:tab w:val="left" w:pos="1080"/>
        </w:tabs>
        <w:spacing w:line="180" w:lineRule="auto"/>
        <w:ind w:left="108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Using Word &amp; Excel to write reports.</w:t>
      </w:r>
    </w:p>
    <w:p w:rsidR="005145B6" w:rsidRDefault="005145B6">
      <w:pPr>
        <w:spacing w:line="257" w:lineRule="exact"/>
        <w:rPr>
          <w:rFonts w:eastAsia="Times New Roman"/>
          <w:b/>
          <w:bCs/>
          <w:sz w:val="21"/>
          <w:szCs w:val="21"/>
        </w:rPr>
      </w:pPr>
    </w:p>
    <w:p w:rsidR="005145B6" w:rsidRDefault="006C20E8">
      <w:pPr>
        <w:tabs>
          <w:tab w:val="left" w:pos="2380"/>
        </w:tabs>
        <w:ind w:left="2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Mar 2003 - Sep 2004: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Military Service, Algeria</w:t>
      </w:r>
    </w:p>
    <w:p w:rsidR="005145B6" w:rsidRDefault="005145B6">
      <w:pPr>
        <w:spacing w:line="37" w:lineRule="exact"/>
        <w:rPr>
          <w:rFonts w:eastAsia="Times New Roman"/>
          <w:b/>
          <w:bCs/>
          <w:sz w:val="21"/>
          <w:szCs w:val="21"/>
        </w:rPr>
      </w:pPr>
    </w:p>
    <w:p w:rsidR="005145B6" w:rsidRDefault="006C20E8">
      <w:pPr>
        <w:tabs>
          <w:tab w:val="left" w:pos="2340"/>
        </w:tabs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Mar 1999- Jan 2003: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Steel Tubes Company, Algeria</w:t>
      </w:r>
    </w:p>
    <w:p w:rsidR="005145B6" w:rsidRDefault="005145B6">
      <w:pPr>
        <w:spacing w:line="40" w:lineRule="exact"/>
        <w:rPr>
          <w:rFonts w:eastAsia="Times New Roman"/>
          <w:b/>
          <w:bCs/>
          <w:sz w:val="21"/>
          <w:szCs w:val="21"/>
        </w:rPr>
      </w:pPr>
    </w:p>
    <w:p w:rsidR="005145B6" w:rsidRDefault="006C20E8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Customer Service Agent</w:t>
      </w:r>
    </w:p>
    <w:p w:rsidR="005145B6" w:rsidRDefault="006C20E8">
      <w:pPr>
        <w:numPr>
          <w:ilvl w:val="0"/>
          <w:numId w:val="5"/>
        </w:numPr>
        <w:tabs>
          <w:tab w:val="left" w:pos="1080"/>
        </w:tabs>
        <w:spacing w:line="181" w:lineRule="auto"/>
        <w:ind w:left="1080" w:hanging="353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Assisting the finance Department with customers on security checks.</w:t>
      </w:r>
    </w:p>
    <w:p w:rsidR="005145B6" w:rsidRDefault="005145B6">
      <w:pPr>
        <w:spacing w:line="20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5145B6" w:rsidRDefault="006C20E8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Ensuring the company store presents itself to a high standard of customer service.</w:t>
      </w:r>
    </w:p>
    <w:p w:rsidR="005145B6" w:rsidRDefault="005145B6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Answering all email enquiries within 15 minutes.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Re-directing phone calls to the appropriate person.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Provide assistance and support to the Supply Chain as and when </w:t>
      </w:r>
      <w:r>
        <w:rPr>
          <w:rFonts w:eastAsia="Times New Roman"/>
          <w:sz w:val="18"/>
          <w:szCs w:val="18"/>
        </w:rPr>
        <w:t>required.</w:t>
      </w:r>
    </w:p>
    <w:p w:rsidR="005145B6" w:rsidRDefault="005145B6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Contributed to and participated in team meetings and activities.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Welcomed and assisted visitors to the company offices.</w:t>
      </w:r>
    </w:p>
    <w:p w:rsidR="005145B6" w:rsidRDefault="005145B6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53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Logged enquiries and resolutions on a database.</w:t>
      </w:r>
    </w:p>
    <w:p w:rsidR="005145B6" w:rsidRDefault="005145B6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145B6" w:rsidRDefault="006C20E8">
      <w:pPr>
        <w:numPr>
          <w:ilvl w:val="0"/>
          <w:numId w:val="5"/>
        </w:numPr>
        <w:tabs>
          <w:tab w:val="left" w:pos="1080"/>
        </w:tabs>
        <w:ind w:left="1080" w:hanging="353"/>
        <w:rPr>
          <w:rFonts w:ascii="MS PGothic" w:eastAsia="MS PGothic" w:hAnsi="MS PGothic" w:cs="MS PGothic"/>
          <w:sz w:val="23"/>
          <w:szCs w:val="23"/>
          <w:vertAlign w:val="superscript"/>
        </w:rPr>
      </w:pPr>
      <w:r>
        <w:rPr>
          <w:rFonts w:eastAsia="Times New Roman"/>
          <w:sz w:val="15"/>
          <w:szCs w:val="15"/>
        </w:rPr>
        <w:t>Offered customers alternatives and up-selling</w:t>
      </w:r>
    </w:p>
    <w:p w:rsidR="005145B6" w:rsidRDefault="005145B6">
      <w:pPr>
        <w:spacing w:line="2" w:lineRule="exact"/>
        <w:rPr>
          <w:rFonts w:eastAsia="Times New Roman"/>
          <w:b/>
          <w:bCs/>
          <w:sz w:val="21"/>
          <w:szCs w:val="21"/>
        </w:rPr>
      </w:pPr>
    </w:p>
    <w:p w:rsidR="005145B6" w:rsidRDefault="006C20E8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808080"/>
        </w:rPr>
        <w:t>Education</w:t>
      </w:r>
    </w:p>
    <w:p w:rsidR="005145B6" w:rsidRDefault="006C20E8">
      <w:pPr>
        <w:spacing w:line="20" w:lineRule="exact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67945</wp:posOffset>
                </wp:positionV>
                <wp:extent cx="60788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5.35pt" to="480.55pt,5.35pt" o:allowincell="f" strokecolor="#BFBFBF" strokeweight="1.5pt"/>
            </w:pict>
          </mc:Fallback>
        </mc:AlternateContent>
      </w:r>
    </w:p>
    <w:p w:rsidR="005145B6" w:rsidRDefault="006C20E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2013 – 2015</w:t>
      </w:r>
    </w:p>
    <w:p w:rsidR="005145B6" w:rsidRDefault="006C20E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2010– 2013</w:t>
      </w:r>
    </w:p>
    <w:p w:rsidR="005145B6" w:rsidRDefault="006C20E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2007 – 2009</w:t>
      </w:r>
    </w:p>
    <w:p w:rsidR="005145B6" w:rsidRDefault="006C20E8">
      <w:pPr>
        <w:spacing w:line="496" w:lineRule="auto"/>
        <w:ind w:left="100" w:right="9220" w:firstLine="166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1999 – 2002 </w:t>
      </w:r>
      <w:r>
        <w:rPr>
          <w:rFonts w:eastAsia="Times New Roman"/>
          <w:b/>
          <w:bCs/>
          <w:i/>
          <w:iCs/>
          <w:color w:val="808080"/>
        </w:rPr>
        <w:t>Certifications</w:t>
      </w:r>
    </w:p>
    <w:p w:rsidR="005145B6" w:rsidRDefault="006C20E8">
      <w:pPr>
        <w:spacing w:line="20" w:lineRule="exact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-93345</wp:posOffset>
                </wp:positionV>
                <wp:extent cx="61074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-7.3499pt" to="482.8pt,-7.3499pt" o:allowincell="f" strokecolor="#BFBFBF" strokeweight="1.5pt"/>
            </w:pict>
          </mc:Fallback>
        </mc:AlternateContent>
      </w:r>
    </w:p>
    <w:p w:rsidR="005145B6" w:rsidRDefault="006C20E8">
      <w:pPr>
        <w:spacing w:line="229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May 2015:</w:t>
      </w:r>
    </w:p>
    <w:p w:rsidR="005145B6" w:rsidRDefault="006C20E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Nov2014:</w:t>
      </w:r>
    </w:p>
    <w:p w:rsidR="005145B6" w:rsidRDefault="006C20E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Sep 2009:</w:t>
      </w:r>
    </w:p>
    <w:p w:rsidR="005145B6" w:rsidRDefault="006C20E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Mar 2002:</w:t>
      </w:r>
    </w:p>
    <w:p w:rsidR="005145B6" w:rsidRDefault="006C20E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808080"/>
        </w:rPr>
        <w:t>Skills &amp; Expertise</w:t>
      </w:r>
    </w:p>
    <w:p w:rsidR="005145B6" w:rsidRDefault="006C20E8">
      <w:pPr>
        <w:spacing w:line="20" w:lineRule="exact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61595</wp:posOffset>
                </wp:positionV>
                <wp:extent cx="61074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4.85pt" to="482.8pt,4.85pt" o:allowincell="f" strokecolor="#BFBFBF" strokeweight="1.5pt"/>
            </w:pict>
          </mc:Fallback>
        </mc:AlternateContent>
      </w:r>
    </w:p>
    <w:p w:rsidR="005145B6" w:rsidRDefault="005145B6">
      <w:pPr>
        <w:spacing w:line="30" w:lineRule="exact"/>
        <w:rPr>
          <w:rFonts w:eastAsia="Times New Roman"/>
          <w:b/>
          <w:bCs/>
          <w:sz w:val="21"/>
          <w:szCs w:val="21"/>
        </w:rPr>
      </w:pPr>
    </w:p>
    <w:p w:rsidR="005145B6" w:rsidRDefault="006C20E8">
      <w:pPr>
        <w:numPr>
          <w:ilvl w:val="0"/>
          <w:numId w:val="6"/>
        </w:numPr>
        <w:tabs>
          <w:tab w:val="left" w:pos="1120"/>
        </w:tabs>
        <w:ind w:left="1120" w:hanging="369"/>
        <w:rPr>
          <w:rFonts w:ascii="MS PGothic" w:eastAsia="MS PGothic" w:hAnsi="MS PGothic" w:cs="MS PGothic"/>
          <w:sz w:val="18"/>
          <w:szCs w:val="18"/>
        </w:rPr>
      </w:pPr>
      <w:r>
        <w:rPr>
          <w:rFonts w:eastAsia="Times New Roman"/>
        </w:rPr>
        <w:t>Excellent communicator, good problem solver and attention to detail.</w:t>
      </w:r>
    </w:p>
    <w:p w:rsidR="005145B6" w:rsidRDefault="006C20E8">
      <w:pPr>
        <w:numPr>
          <w:ilvl w:val="0"/>
          <w:numId w:val="6"/>
        </w:numPr>
        <w:tabs>
          <w:tab w:val="left" w:pos="1120"/>
        </w:tabs>
        <w:ind w:left="1120" w:hanging="369"/>
        <w:rPr>
          <w:rFonts w:ascii="MS PGothic" w:eastAsia="MS PGothic" w:hAnsi="MS PGothic" w:cs="MS PGothic"/>
          <w:sz w:val="18"/>
          <w:szCs w:val="18"/>
        </w:rPr>
      </w:pPr>
      <w:r>
        <w:rPr>
          <w:rFonts w:eastAsia="Times New Roman"/>
        </w:rPr>
        <w:t>Fully aware of the importance of data security and relevant legislation.</w:t>
      </w:r>
    </w:p>
    <w:p w:rsidR="005145B6" w:rsidRDefault="006C20E8">
      <w:pPr>
        <w:numPr>
          <w:ilvl w:val="0"/>
          <w:numId w:val="6"/>
        </w:numPr>
        <w:tabs>
          <w:tab w:val="left" w:pos="1120"/>
        </w:tabs>
        <w:ind w:left="1120" w:hanging="369"/>
        <w:rPr>
          <w:rFonts w:ascii="MS PGothic" w:eastAsia="MS PGothic" w:hAnsi="MS PGothic" w:cs="MS PGothic"/>
          <w:sz w:val="18"/>
          <w:szCs w:val="18"/>
        </w:rPr>
      </w:pPr>
      <w:r>
        <w:rPr>
          <w:rFonts w:eastAsia="Times New Roman"/>
        </w:rPr>
        <w:t>Dealing with customers Face to Face.</w:t>
      </w:r>
    </w:p>
    <w:p w:rsidR="005145B6" w:rsidRDefault="006C20E8">
      <w:pPr>
        <w:numPr>
          <w:ilvl w:val="0"/>
          <w:numId w:val="6"/>
        </w:numPr>
        <w:tabs>
          <w:tab w:val="left" w:pos="1120"/>
        </w:tabs>
        <w:ind w:left="1120" w:hanging="369"/>
        <w:rPr>
          <w:rFonts w:ascii="MS PGothic" w:eastAsia="MS PGothic" w:hAnsi="MS PGothic" w:cs="MS PGothic"/>
          <w:sz w:val="18"/>
          <w:szCs w:val="18"/>
        </w:rPr>
      </w:pPr>
      <w:r>
        <w:rPr>
          <w:rFonts w:eastAsia="Times New Roman"/>
        </w:rPr>
        <w:t>Proven aptitude for dealing with customer complaints.</w:t>
      </w:r>
    </w:p>
    <w:p w:rsidR="005145B6" w:rsidRDefault="006C20E8">
      <w:pPr>
        <w:numPr>
          <w:ilvl w:val="0"/>
          <w:numId w:val="6"/>
        </w:numPr>
        <w:tabs>
          <w:tab w:val="left" w:pos="1120"/>
        </w:tabs>
        <w:ind w:left="1120" w:hanging="369"/>
        <w:rPr>
          <w:rFonts w:ascii="MS PGothic" w:eastAsia="MS PGothic" w:hAnsi="MS PGothic" w:cs="MS PGothic"/>
          <w:sz w:val="18"/>
          <w:szCs w:val="18"/>
        </w:rPr>
      </w:pPr>
      <w:r>
        <w:rPr>
          <w:rFonts w:eastAsia="Times New Roman"/>
        </w:rPr>
        <w:t>Extensive knowledge of Microsoft Office, Excel and FMC (Fidelio Material Control System).</w:t>
      </w:r>
    </w:p>
    <w:p w:rsidR="005145B6" w:rsidRDefault="005145B6">
      <w:pPr>
        <w:spacing w:line="1" w:lineRule="exact"/>
        <w:rPr>
          <w:rFonts w:ascii="MS PGothic" w:eastAsia="MS PGothic" w:hAnsi="MS PGothic" w:cs="MS PGothic"/>
          <w:sz w:val="18"/>
          <w:szCs w:val="18"/>
        </w:rPr>
      </w:pPr>
    </w:p>
    <w:p w:rsidR="005145B6" w:rsidRDefault="006C20E8">
      <w:pPr>
        <w:numPr>
          <w:ilvl w:val="0"/>
          <w:numId w:val="6"/>
        </w:numPr>
        <w:tabs>
          <w:tab w:val="left" w:pos="1120"/>
        </w:tabs>
        <w:ind w:left="1120" w:hanging="369"/>
        <w:rPr>
          <w:rFonts w:ascii="MS PGothic" w:eastAsia="MS PGothic" w:hAnsi="MS PGothic" w:cs="MS PGothic"/>
          <w:sz w:val="18"/>
          <w:szCs w:val="18"/>
        </w:rPr>
      </w:pPr>
      <w:r>
        <w:rPr>
          <w:rFonts w:eastAsia="Times New Roman"/>
        </w:rPr>
        <w:t>OPERA, System Tourism Dubai and Police Reporter System.</w:t>
      </w:r>
    </w:p>
    <w:p w:rsidR="005145B6" w:rsidRDefault="005145B6">
      <w:pPr>
        <w:spacing w:line="34" w:lineRule="exact"/>
        <w:rPr>
          <w:rFonts w:ascii="MS PGothic" w:eastAsia="MS PGothic" w:hAnsi="MS PGothic" w:cs="MS PGothic"/>
          <w:sz w:val="18"/>
          <w:szCs w:val="18"/>
        </w:rPr>
      </w:pPr>
    </w:p>
    <w:p w:rsidR="005145B6" w:rsidRDefault="006C20E8">
      <w:pPr>
        <w:numPr>
          <w:ilvl w:val="0"/>
          <w:numId w:val="6"/>
        </w:numPr>
        <w:tabs>
          <w:tab w:val="left" w:pos="1120"/>
        </w:tabs>
        <w:ind w:left="1120" w:hanging="369"/>
        <w:rPr>
          <w:rFonts w:ascii="MS PGothic" w:eastAsia="MS PGothic" w:hAnsi="MS PGothic" w:cs="MS PGothic"/>
          <w:sz w:val="18"/>
          <w:szCs w:val="18"/>
        </w:rPr>
      </w:pPr>
      <w:r>
        <w:rPr>
          <w:rFonts w:eastAsia="Times New Roman"/>
        </w:rPr>
        <w:t>Ability to commun</w:t>
      </w:r>
      <w:r>
        <w:rPr>
          <w:rFonts w:eastAsia="Times New Roman"/>
        </w:rPr>
        <w:t>icate effectively with a wide range of customers.</w:t>
      </w:r>
    </w:p>
    <w:p w:rsidR="005145B6" w:rsidRDefault="005145B6">
      <w:pPr>
        <w:spacing w:line="1" w:lineRule="exact"/>
        <w:rPr>
          <w:rFonts w:ascii="MS PGothic" w:eastAsia="MS PGothic" w:hAnsi="MS PGothic" w:cs="MS PGothic"/>
          <w:sz w:val="18"/>
          <w:szCs w:val="18"/>
        </w:rPr>
      </w:pPr>
    </w:p>
    <w:p w:rsidR="005145B6" w:rsidRDefault="006C20E8">
      <w:pPr>
        <w:numPr>
          <w:ilvl w:val="0"/>
          <w:numId w:val="6"/>
        </w:numPr>
        <w:tabs>
          <w:tab w:val="left" w:pos="1120"/>
        </w:tabs>
        <w:ind w:left="1120" w:hanging="369"/>
        <w:rPr>
          <w:rFonts w:ascii="MS PGothic" w:eastAsia="MS PGothic" w:hAnsi="MS PGothic" w:cs="MS PGothic"/>
          <w:sz w:val="18"/>
          <w:szCs w:val="18"/>
        </w:rPr>
      </w:pPr>
      <w:r>
        <w:rPr>
          <w:rFonts w:eastAsia="Times New Roman"/>
        </w:rPr>
        <w:t>Team player.</w:t>
      </w:r>
    </w:p>
    <w:p w:rsidR="005145B6" w:rsidRDefault="005145B6">
      <w:pPr>
        <w:spacing w:line="1" w:lineRule="exact"/>
        <w:rPr>
          <w:rFonts w:eastAsia="Times New Roman"/>
          <w:b/>
          <w:bCs/>
          <w:sz w:val="21"/>
          <w:szCs w:val="21"/>
        </w:rPr>
      </w:pPr>
    </w:p>
    <w:p w:rsidR="005145B6" w:rsidRDefault="006C20E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808080"/>
        </w:rPr>
        <w:t>Languages</w:t>
      </w:r>
    </w:p>
    <w:p w:rsidR="005145B6" w:rsidRDefault="006C20E8">
      <w:pPr>
        <w:spacing w:line="20" w:lineRule="exact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60960</wp:posOffset>
                </wp:positionV>
                <wp:extent cx="62947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4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4.8pt" to="490.9pt,4.8pt" o:allowincell="f" strokecolor="#BFBFBF" strokeweight="1.5pt"/>
            </w:pict>
          </mc:Fallback>
        </mc:AlternateContent>
      </w:r>
    </w:p>
    <w:p w:rsidR="005145B6" w:rsidRDefault="005145B6">
      <w:pPr>
        <w:spacing w:line="308" w:lineRule="exact"/>
        <w:rPr>
          <w:rFonts w:eastAsia="Times New Roman"/>
          <w:b/>
          <w:bCs/>
          <w:sz w:val="21"/>
          <w:szCs w:val="21"/>
        </w:rPr>
      </w:pPr>
    </w:p>
    <w:p w:rsidR="005145B6" w:rsidRDefault="006C20E8">
      <w:pPr>
        <w:tabs>
          <w:tab w:val="left" w:pos="4320"/>
          <w:tab w:val="left" w:pos="6800"/>
        </w:tabs>
        <w:ind w:left="18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Arabic: </w:t>
      </w:r>
      <w:r>
        <w:rPr>
          <w:rFonts w:eastAsia="Times New Roman"/>
        </w:rPr>
        <w:t>Native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French: </w:t>
      </w:r>
      <w:r>
        <w:rPr>
          <w:rFonts w:eastAsia="Times New Roman"/>
        </w:rPr>
        <w:t>Fluent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 xml:space="preserve">English: </w:t>
      </w:r>
      <w:r>
        <w:rPr>
          <w:rFonts w:eastAsia="Times New Roman"/>
          <w:sz w:val="21"/>
          <w:szCs w:val="21"/>
        </w:rPr>
        <w:t>Intermediate</w:t>
      </w:r>
    </w:p>
    <w:p w:rsidR="005145B6" w:rsidRDefault="005145B6">
      <w:pPr>
        <w:spacing w:line="162" w:lineRule="exact"/>
        <w:rPr>
          <w:rFonts w:eastAsia="Times New Roman"/>
          <w:b/>
          <w:bCs/>
          <w:sz w:val="21"/>
          <w:szCs w:val="21"/>
        </w:rPr>
      </w:pPr>
    </w:p>
    <w:p w:rsidR="005145B6" w:rsidRDefault="006C20E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5145B6" w:rsidRDefault="005145B6">
      <w:pPr>
        <w:sectPr w:rsidR="005145B6">
          <w:pgSz w:w="11900" w:h="16838"/>
          <w:pgMar w:top="177" w:right="566" w:bottom="0" w:left="740" w:header="0" w:footer="0" w:gutter="0"/>
          <w:cols w:space="720" w:equalWidth="0">
            <w:col w:w="10600"/>
          </w:cols>
        </w:sectPr>
      </w:pPr>
    </w:p>
    <w:p w:rsidR="006C20E8" w:rsidRDefault="006C20E8"/>
    <w:sectPr w:rsidR="006C20E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F02EAF18"/>
    <w:lvl w:ilvl="0" w:tplc="CD42F85C">
      <w:start w:val="1"/>
      <w:numFmt w:val="bullet"/>
      <w:lvlText w:val="✓"/>
      <w:lvlJc w:val="left"/>
    </w:lvl>
    <w:lvl w:ilvl="1" w:tplc="ACDE6F92">
      <w:numFmt w:val="decimal"/>
      <w:lvlText w:val=""/>
      <w:lvlJc w:val="left"/>
    </w:lvl>
    <w:lvl w:ilvl="2" w:tplc="B84A7864">
      <w:numFmt w:val="decimal"/>
      <w:lvlText w:val=""/>
      <w:lvlJc w:val="left"/>
    </w:lvl>
    <w:lvl w:ilvl="3" w:tplc="15A49FFC">
      <w:numFmt w:val="decimal"/>
      <w:lvlText w:val=""/>
      <w:lvlJc w:val="left"/>
    </w:lvl>
    <w:lvl w:ilvl="4" w:tplc="26A63210">
      <w:numFmt w:val="decimal"/>
      <w:lvlText w:val=""/>
      <w:lvlJc w:val="left"/>
    </w:lvl>
    <w:lvl w:ilvl="5" w:tplc="E7648DEA">
      <w:numFmt w:val="decimal"/>
      <w:lvlText w:val=""/>
      <w:lvlJc w:val="left"/>
    </w:lvl>
    <w:lvl w:ilvl="6" w:tplc="BED2069E">
      <w:numFmt w:val="decimal"/>
      <w:lvlText w:val=""/>
      <w:lvlJc w:val="left"/>
    </w:lvl>
    <w:lvl w:ilvl="7" w:tplc="33EC49D8">
      <w:numFmt w:val="decimal"/>
      <w:lvlText w:val=""/>
      <w:lvlJc w:val="left"/>
    </w:lvl>
    <w:lvl w:ilvl="8" w:tplc="587AA45A">
      <w:numFmt w:val="decimal"/>
      <w:lvlText w:val=""/>
      <w:lvlJc w:val="left"/>
    </w:lvl>
  </w:abstractNum>
  <w:abstractNum w:abstractNumId="1">
    <w:nsid w:val="00002CD6"/>
    <w:multiLevelType w:val="hybridMultilevel"/>
    <w:tmpl w:val="A114E74E"/>
    <w:lvl w:ilvl="0" w:tplc="2A566FF6">
      <w:start w:val="1"/>
      <w:numFmt w:val="bullet"/>
      <w:lvlText w:val="✓"/>
      <w:lvlJc w:val="left"/>
    </w:lvl>
    <w:lvl w:ilvl="1" w:tplc="9A2AC3C6">
      <w:numFmt w:val="decimal"/>
      <w:lvlText w:val=""/>
      <w:lvlJc w:val="left"/>
    </w:lvl>
    <w:lvl w:ilvl="2" w:tplc="071E617C">
      <w:numFmt w:val="decimal"/>
      <w:lvlText w:val=""/>
      <w:lvlJc w:val="left"/>
    </w:lvl>
    <w:lvl w:ilvl="3" w:tplc="27B6BD38">
      <w:numFmt w:val="decimal"/>
      <w:lvlText w:val=""/>
      <w:lvlJc w:val="left"/>
    </w:lvl>
    <w:lvl w:ilvl="4" w:tplc="C7882E5A">
      <w:numFmt w:val="decimal"/>
      <w:lvlText w:val=""/>
      <w:lvlJc w:val="left"/>
    </w:lvl>
    <w:lvl w:ilvl="5" w:tplc="AC36470E">
      <w:numFmt w:val="decimal"/>
      <w:lvlText w:val=""/>
      <w:lvlJc w:val="left"/>
    </w:lvl>
    <w:lvl w:ilvl="6" w:tplc="3192F304">
      <w:numFmt w:val="decimal"/>
      <w:lvlText w:val=""/>
      <w:lvlJc w:val="left"/>
    </w:lvl>
    <w:lvl w:ilvl="7" w:tplc="76621CDA">
      <w:numFmt w:val="decimal"/>
      <w:lvlText w:val=""/>
      <w:lvlJc w:val="left"/>
    </w:lvl>
    <w:lvl w:ilvl="8" w:tplc="1AAEE012">
      <w:numFmt w:val="decimal"/>
      <w:lvlText w:val=""/>
      <w:lvlJc w:val="left"/>
    </w:lvl>
  </w:abstractNum>
  <w:abstractNum w:abstractNumId="2">
    <w:nsid w:val="00005F90"/>
    <w:multiLevelType w:val="hybridMultilevel"/>
    <w:tmpl w:val="1316ACEE"/>
    <w:lvl w:ilvl="0" w:tplc="93EE981C">
      <w:start w:val="1"/>
      <w:numFmt w:val="bullet"/>
      <w:lvlText w:val="✓"/>
      <w:lvlJc w:val="left"/>
    </w:lvl>
    <w:lvl w:ilvl="1" w:tplc="DD6AD2D0">
      <w:numFmt w:val="decimal"/>
      <w:lvlText w:val=""/>
      <w:lvlJc w:val="left"/>
    </w:lvl>
    <w:lvl w:ilvl="2" w:tplc="0F8A8C7E">
      <w:numFmt w:val="decimal"/>
      <w:lvlText w:val=""/>
      <w:lvlJc w:val="left"/>
    </w:lvl>
    <w:lvl w:ilvl="3" w:tplc="30881BB4">
      <w:numFmt w:val="decimal"/>
      <w:lvlText w:val=""/>
      <w:lvlJc w:val="left"/>
    </w:lvl>
    <w:lvl w:ilvl="4" w:tplc="3A66B316">
      <w:numFmt w:val="decimal"/>
      <w:lvlText w:val=""/>
      <w:lvlJc w:val="left"/>
    </w:lvl>
    <w:lvl w:ilvl="5" w:tplc="CF78E3CE">
      <w:numFmt w:val="decimal"/>
      <w:lvlText w:val=""/>
      <w:lvlJc w:val="left"/>
    </w:lvl>
    <w:lvl w:ilvl="6" w:tplc="113CB118">
      <w:numFmt w:val="decimal"/>
      <w:lvlText w:val=""/>
      <w:lvlJc w:val="left"/>
    </w:lvl>
    <w:lvl w:ilvl="7" w:tplc="85742DE0">
      <w:numFmt w:val="decimal"/>
      <w:lvlText w:val=""/>
      <w:lvlJc w:val="left"/>
    </w:lvl>
    <w:lvl w:ilvl="8" w:tplc="47B2DCB0">
      <w:numFmt w:val="decimal"/>
      <w:lvlText w:val=""/>
      <w:lvlJc w:val="left"/>
    </w:lvl>
  </w:abstractNum>
  <w:abstractNum w:abstractNumId="3">
    <w:nsid w:val="00006952"/>
    <w:multiLevelType w:val="hybridMultilevel"/>
    <w:tmpl w:val="96748C34"/>
    <w:lvl w:ilvl="0" w:tplc="26A6034C">
      <w:start w:val="1"/>
      <w:numFmt w:val="bullet"/>
      <w:lvlText w:val="✓"/>
      <w:lvlJc w:val="left"/>
    </w:lvl>
    <w:lvl w:ilvl="1" w:tplc="B914AABC">
      <w:numFmt w:val="decimal"/>
      <w:lvlText w:val=""/>
      <w:lvlJc w:val="left"/>
    </w:lvl>
    <w:lvl w:ilvl="2" w:tplc="8434309A">
      <w:numFmt w:val="decimal"/>
      <w:lvlText w:val=""/>
      <w:lvlJc w:val="left"/>
    </w:lvl>
    <w:lvl w:ilvl="3" w:tplc="EB3E2F2C">
      <w:numFmt w:val="decimal"/>
      <w:lvlText w:val=""/>
      <w:lvlJc w:val="left"/>
    </w:lvl>
    <w:lvl w:ilvl="4" w:tplc="F2CAEC2E">
      <w:numFmt w:val="decimal"/>
      <w:lvlText w:val=""/>
      <w:lvlJc w:val="left"/>
    </w:lvl>
    <w:lvl w:ilvl="5" w:tplc="21CCD1F8">
      <w:numFmt w:val="decimal"/>
      <w:lvlText w:val=""/>
      <w:lvlJc w:val="left"/>
    </w:lvl>
    <w:lvl w:ilvl="6" w:tplc="AB045DF0">
      <w:numFmt w:val="decimal"/>
      <w:lvlText w:val=""/>
      <w:lvlJc w:val="left"/>
    </w:lvl>
    <w:lvl w:ilvl="7" w:tplc="302A4194">
      <w:numFmt w:val="decimal"/>
      <w:lvlText w:val=""/>
      <w:lvlJc w:val="left"/>
    </w:lvl>
    <w:lvl w:ilvl="8" w:tplc="27FE81B2">
      <w:numFmt w:val="decimal"/>
      <w:lvlText w:val=""/>
      <w:lvlJc w:val="left"/>
    </w:lvl>
  </w:abstractNum>
  <w:abstractNum w:abstractNumId="4">
    <w:nsid w:val="00006DF1"/>
    <w:multiLevelType w:val="hybridMultilevel"/>
    <w:tmpl w:val="A5F2ABE8"/>
    <w:lvl w:ilvl="0" w:tplc="8354CC22">
      <w:start w:val="1"/>
      <w:numFmt w:val="bullet"/>
      <w:lvlText w:val="✓"/>
      <w:lvlJc w:val="left"/>
    </w:lvl>
    <w:lvl w:ilvl="1" w:tplc="B094D3F8">
      <w:numFmt w:val="decimal"/>
      <w:lvlText w:val=""/>
      <w:lvlJc w:val="left"/>
    </w:lvl>
    <w:lvl w:ilvl="2" w:tplc="92FA0940">
      <w:numFmt w:val="decimal"/>
      <w:lvlText w:val=""/>
      <w:lvlJc w:val="left"/>
    </w:lvl>
    <w:lvl w:ilvl="3" w:tplc="42808446">
      <w:numFmt w:val="decimal"/>
      <w:lvlText w:val=""/>
      <w:lvlJc w:val="left"/>
    </w:lvl>
    <w:lvl w:ilvl="4" w:tplc="D41E0E30">
      <w:numFmt w:val="decimal"/>
      <w:lvlText w:val=""/>
      <w:lvlJc w:val="left"/>
    </w:lvl>
    <w:lvl w:ilvl="5" w:tplc="95CC27AC">
      <w:numFmt w:val="decimal"/>
      <w:lvlText w:val=""/>
      <w:lvlJc w:val="left"/>
    </w:lvl>
    <w:lvl w:ilvl="6" w:tplc="56F0B552">
      <w:numFmt w:val="decimal"/>
      <w:lvlText w:val=""/>
      <w:lvlJc w:val="left"/>
    </w:lvl>
    <w:lvl w:ilvl="7" w:tplc="9294A6E8">
      <w:numFmt w:val="decimal"/>
      <w:lvlText w:val=""/>
      <w:lvlJc w:val="left"/>
    </w:lvl>
    <w:lvl w:ilvl="8" w:tplc="B770BCBE">
      <w:numFmt w:val="decimal"/>
      <w:lvlText w:val=""/>
      <w:lvlJc w:val="left"/>
    </w:lvl>
  </w:abstractNum>
  <w:abstractNum w:abstractNumId="5">
    <w:nsid w:val="000072AE"/>
    <w:multiLevelType w:val="hybridMultilevel"/>
    <w:tmpl w:val="AAE8FD26"/>
    <w:lvl w:ilvl="0" w:tplc="410CCCA4">
      <w:start w:val="1"/>
      <w:numFmt w:val="bullet"/>
      <w:lvlText w:val="✓"/>
      <w:lvlJc w:val="left"/>
    </w:lvl>
    <w:lvl w:ilvl="1" w:tplc="48484BD6">
      <w:numFmt w:val="decimal"/>
      <w:lvlText w:val=""/>
      <w:lvlJc w:val="left"/>
    </w:lvl>
    <w:lvl w:ilvl="2" w:tplc="DF1AA08E">
      <w:numFmt w:val="decimal"/>
      <w:lvlText w:val=""/>
      <w:lvlJc w:val="left"/>
    </w:lvl>
    <w:lvl w:ilvl="3" w:tplc="E9F29A7E">
      <w:numFmt w:val="decimal"/>
      <w:lvlText w:val=""/>
      <w:lvlJc w:val="left"/>
    </w:lvl>
    <w:lvl w:ilvl="4" w:tplc="4E86E112">
      <w:numFmt w:val="decimal"/>
      <w:lvlText w:val=""/>
      <w:lvlJc w:val="left"/>
    </w:lvl>
    <w:lvl w:ilvl="5" w:tplc="333CFB1C">
      <w:numFmt w:val="decimal"/>
      <w:lvlText w:val=""/>
      <w:lvlJc w:val="left"/>
    </w:lvl>
    <w:lvl w:ilvl="6" w:tplc="2F228722">
      <w:numFmt w:val="decimal"/>
      <w:lvlText w:val=""/>
      <w:lvlJc w:val="left"/>
    </w:lvl>
    <w:lvl w:ilvl="7" w:tplc="92787D44">
      <w:numFmt w:val="decimal"/>
      <w:lvlText w:val=""/>
      <w:lvlJc w:val="left"/>
    </w:lvl>
    <w:lvl w:ilvl="8" w:tplc="3EF6C63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B6"/>
    <w:rsid w:val="005145B6"/>
    <w:rsid w:val="006C20E8"/>
    <w:rsid w:val="0085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jamel.37437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2017-11-14T10:25:00Z</dcterms:created>
  <dcterms:modified xsi:type="dcterms:W3CDTF">2017-11-16T07:53:00Z</dcterms:modified>
</cp:coreProperties>
</file>