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C" w:rsidRDefault="00CC6760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457200</wp:posOffset>
            </wp:positionV>
            <wp:extent cx="774065" cy="880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591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JAVERIA 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-114935</wp:posOffset>
            </wp:positionV>
            <wp:extent cx="6350" cy="195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-114935</wp:posOffset>
            </wp:positionV>
            <wp:extent cx="6350" cy="195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CC6760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8" w:history="1">
        <w:r w:rsidR="0070509D" w:rsidRPr="0090326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javeria.374930@2freemail.com</w:t>
        </w:r>
      </w:hyperlink>
      <w:r w:rsidR="0070509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-106045</wp:posOffset>
            </wp:positionV>
            <wp:extent cx="7164070" cy="545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72" w:lineRule="exact"/>
        <w:rPr>
          <w:sz w:val="24"/>
          <w:szCs w:val="24"/>
        </w:rPr>
      </w:pPr>
    </w:p>
    <w:p w:rsidR="006C198C" w:rsidRDefault="00CC67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Objectives: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-167005</wp:posOffset>
            </wp:positionV>
            <wp:extent cx="6350" cy="243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-167005</wp:posOffset>
            </wp:positionV>
            <wp:extent cx="6350" cy="243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78" w:lineRule="exact"/>
        <w:rPr>
          <w:sz w:val="24"/>
          <w:szCs w:val="24"/>
        </w:rPr>
      </w:pPr>
    </w:p>
    <w:p w:rsidR="006C198C" w:rsidRDefault="00CC6760">
      <w:pPr>
        <w:spacing w:line="253" w:lineRule="auto"/>
        <w:ind w:right="60" w:firstLine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works for a progressive organization availing a challenging opportunity where I can utilize my education and professional experience for a growth Oriented careers and to increase </w:t>
      </w:r>
      <w:r>
        <w:rPr>
          <w:rFonts w:ascii="Calibri" w:eastAsia="Calibri" w:hAnsi="Calibri" w:cs="Calibri"/>
        </w:rPr>
        <w:t>the performance and growth of the organization with honesty.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-525145</wp:posOffset>
            </wp:positionV>
            <wp:extent cx="7164070" cy="798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11" w:lineRule="exact"/>
        <w:rPr>
          <w:sz w:val="24"/>
          <w:szCs w:val="24"/>
        </w:rPr>
      </w:pPr>
    </w:p>
    <w:p w:rsidR="006C198C" w:rsidRDefault="00CC67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Information: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-176530</wp:posOffset>
            </wp:positionV>
            <wp:extent cx="6350" cy="243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-176530</wp:posOffset>
            </wp:positionV>
            <wp:extent cx="6350" cy="243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840"/>
        <w:gridCol w:w="2320"/>
      </w:tblGrid>
      <w:tr w:rsidR="006C198C">
        <w:trPr>
          <w:trHeight w:val="307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Pakistani</w:t>
            </w:r>
          </w:p>
        </w:tc>
      </w:tr>
      <w:tr w:rsidR="006C198C">
        <w:trPr>
          <w:trHeight w:val="310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Residence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Sharjah , UAE</w:t>
            </w:r>
          </w:p>
        </w:tc>
      </w:tr>
      <w:tr w:rsidR="006C198C">
        <w:trPr>
          <w:trHeight w:val="310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Tourist visa</w:t>
            </w:r>
          </w:p>
        </w:tc>
      </w:tr>
      <w:tr w:rsidR="006C198C">
        <w:trPr>
          <w:trHeight w:val="310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D-O-B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18 </w:t>
            </w:r>
            <w:r>
              <w:rPr>
                <w:rFonts w:ascii="Calibri" w:eastAsia="Calibri" w:hAnsi="Calibri" w:cs="Calibri"/>
                <w:b/>
                <w:bCs/>
              </w:rPr>
              <w:t>July 1992</w:t>
            </w:r>
          </w:p>
        </w:tc>
      </w:tr>
      <w:tr w:rsidR="006C198C">
        <w:trPr>
          <w:trHeight w:val="307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Single</w:t>
            </w:r>
          </w:p>
        </w:tc>
      </w:tr>
      <w:tr w:rsidR="006C198C">
        <w:trPr>
          <w:trHeight w:val="310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Female</w:t>
            </w:r>
          </w:p>
        </w:tc>
      </w:tr>
      <w:tr w:rsidR="006C198C">
        <w:trPr>
          <w:trHeight w:val="310"/>
        </w:trPr>
        <w:tc>
          <w:tcPr>
            <w:tcW w:w="1720" w:type="dxa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840" w:type="dxa"/>
            <w:vAlign w:val="bottom"/>
          </w:tcPr>
          <w:p w:rsidR="006C198C" w:rsidRDefault="00CC67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20" w:type="dxa"/>
            <w:vAlign w:val="bottom"/>
          </w:tcPr>
          <w:p w:rsidR="006C198C" w:rsidRDefault="00CC676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English, Urdu, Punjabi</w:t>
            </w:r>
          </w:p>
        </w:tc>
      </w:tr>
    </w:tbl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-2096135</wp:posOffset>
            </wp:positionV>
            <wp:extent cx="7164070" cy="2195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219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75" w:lineRule="exact"/>
        <w:rPr>
          <w:sz w:val="24"/>
          <w:szCs w:val="24"/>
        </w:rPr>
      </w:pPr>
    </w:p>
    <w:p w:rsidR="006C198C" w:rsidRDefault="00CC6760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PROFESSIONAL EXPERIENCE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-194945</wp:posOffset>
            </wp:positionV>
            <wp:extent cx="6350" cy="2927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-194945</wp:posOffset>
            </wp:positionV>
            <wp:extent cx="6350" cy="2927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9" w:lineRule="exact"/>
        <w:rPr>
          <w:sz w:val="24"/>
          <w:szCs w:val="24"/>
        </w:rPr>
      </w:pPr>
    </w:p>
    <w:p w:rsidR="006C198C" w:rsidRDefault="00CC67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HUMAN RESOURCES MANAGER – January 2012 - 2014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-103505</wp:posOffset>
            </wp:positionV>
            <wp:extent cx="6350" cy="14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-103505</wp:posOffset>
            </wp:positionV>
            <wp:extent cx="6350" cy="146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9" w:lineRule="exact"/>
        <w:rPr>
          <w:sz w:val="24"/>
          <w:szCs w:val="24"/>
        </w:rPr>
      </w:pPr>
    </w:p>
    <w:p w:rsidR="006C198C" w:rsidRDefault="00CC6760">
      <w:pPr>
        <w:spacing w:line="218" w:lineRule="auto"/>
        <w:ind w:right="920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the company’s entire recruitment process, and</w:t>
      </w:r>
      <w:r>
        <w:rPr>
          <w:rFonts w:ascii="Calibri" w:eastAsia="Calibri" w:hAnsi="Calibri" w:cs="Calibri"/>
        </w:rPr>
        <w:t xml:space="preserve"> for interacting with all levels of managers concerning HR projects, policies and operational decisions.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-298450</wp:posOffset>
            </wp:positionV>
            <wp:extent cx="6350" cy="341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-298450</wp:posOffset>
            </wp:positionV>
            <wp:extent cx="6350" cy="3416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Overseeing the full recruitment cycle, in particular contract preparation.</w:t>
      </w:r>
    </w:p>
    <w:p w:rsidR="006C198C" w:rsidRDefault="006C198C">
      <w:pPr>
        <w:spacing w:line="6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spacing w:line="212" w:lineRule="auto"/>
        <w:ind w:left="1080" w:right="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Providing specialist information and guidance to employees and managers </w:t>
      </w:r>
      <w:r>
        <w:rPr>
          <w:rFonts w:ascii="Calibri" w:eastAsia="Calibri" w:hAnsi="Calibri" w:cs="Calibri"/>
        </w:rPr>
        <w:t>on HR policy and practice and employment law.</w:t>
      </w:r>
    </w:p>
    <w:p w:rsidR="006C198C" w:rsidRDefault="006C198C">
      <w:pPr>
        <w:spacing w:line="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the annual salary review process for the company.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Promoting equality and diversity in the recruitment process.</w:t>
      </w:r>
    </w:p>
    <w:p w:rsidR="006C198C" w:rsidRDefault="006C198C">
      <w:pPr>
        <w:spacing w:line="6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spacing w:line="213" w:lineRule="auto"/>
        <w:ind w:left="1080" w:righ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all company policies and procedures are up to date in line with current em</w:t>
      </w:r>
      <w:r>
        <w:rPr>
          <w:rFonts w:ascii="Calibri" w:eastAsia="Calibri" w:hAnsi="Calibri" w:cs="Calibri"/>
        </w:rPr>
        <w:t>ployment law.</w:t>
      </w:r>
    </w:p>
    <w:p w:rsidR="006C198C" w:rsidRDefault="006C198C">
      <w:pPr>
        <w:spacing w:line="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Supporting supervisors to ensure the success of their teams.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the correct recruitment and selection procedures are adhered to.</w:t>
      </w:r>
    </w:p>
    <w:p w:rsidR="006C198C" w:rsidRDefault="006C198C">
      <w:pPr>
        <w:spacing w:line="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Controlling costs and ensuring that they do not exceed budgets.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pay-roll operations.</w:t>
      </w:r>
    </w:p>
    <w:p w:rsidR="006C198C" w:rsidRDefault="006C198C">
      <w:pPr>
        <w:spacing w:line="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Advising on staff promotions.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immigration paperwork for work permits.</w:t>
      </w:r>
    </w:p>
    <w:p w:rsidR="006C198C" w:rsidRDefault="006C198C">
      <w:pPr>
        <w:spacing w:line="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with day-to-day HR related questions.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interviews and reference checks on job applicants.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Keeping up to date with legal developments.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Investigating discip</w:t>
      </w:r>
      <w:r>
        <w:rPr>
          <w:rFonts w:ascii="Calibri" w:eastAsia="Calibri" w:hAnsi="Calibri" w:cs="Calibri"/>
        </w:rPr>
        <w:t>linary and grievance matters.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 HR policies.</w:t>
      </w:r>
    </w:p>
    <w:p w:rsidR="006C198C" w:rsidRDefault="006C198C">
      <w:pPr>
        <w:spacing w:line="1" w:lineRule="exact"/>
        <w:rPr>
          <w:rFonts w:ascii="Symbol" w:eastAsia="Symbol" w:hAnsi="Symbol" w:cs="Symbol"/>
        </w:rPr>
      </w:pP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maternity leave requests and administration.</w:t>
      </w:r>
    </w:p>
    <w:p w:rsidR="006C198C" w:rsidRDefault="00CC67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Planning, and delivering, training, including inductions for new staff.</w:t>
      </w:r>
    </w:p>
    <w:p w:rsidR="006C198C" w:rsidRDefault="00CC6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-3502660</wp:posOffset>
            </wp:positionV>
            <wp:extent cx="7164070" cy="42741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427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ectPr w:rsidR="006C198C">
          <w:pgSz w:w="12240" w:h="15840"/>
          <w:pgMar w:top="1300" w:right="1440" w:bottom="1127" w:left="1440" w:header="0" w:footer="0" w:gutter="0"/>
          <w:cols w:space="720" w:equalWidth="0">
            <w:col w:w="9360"/>
          </w:cols>
        </w:sectPr>
      </w:pPr>
    </w:p>
    <w:p w:rsidR="006C198C" w:rsidRDefault="00CC6760">
      <w:pPr>
        <w:spacing w:line="26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8356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CC676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SENIOR MAKETING SALES EXECUTIVE – January 2014 – 2017 (ICM </w:t>
      </w:r>
      <w:r>
        <w:rPr>
          <w:rFonts w:ascii="Calibri" w:eastAsia="Calibri" w:hAnsi="Calibri" w:cs="Calibri"/>
          <w:b/>
          <w:bCs/>
        </w:rPr>
        <w:t>Riyadh)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-109855</wp:posOffset>
            </wp:positionV>
            <wp:extent cx="6350" cy="146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-109855</wp:posOffset>
            </wp:positionV>
            <wp:extent cx="6350" cy="146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9" w:lineRule="exact"/>
        <w:rPr>
          <w:sz w:val="20"/>
          <w:szCs w:val="20"/>
        </w:rPr>
      </w:pPr>
    </w:p>
    <w:p w:rsidR="006C198C" w:rsidRDefault="00CC6760">
      <w:pPr>
        <w:spacing w:line="230" w:lineRule="auto"/>
        <w:ind w:left="360" w:right="3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Four years experience in multinational company with the CRM Manager to create and implement the Direct Marketing strategy for the company. As a Marketing Executive performs tracking daily performance, keeping aware of competitor performance, </w:t>
      </w:r>
      <w:r>
        <w:rPr>
          <w:rFonts w:ascii="Calibri" w:eastAsia="Calibri" w:hAnsi="Calibri" w:cs="Calibri"/>
        </w:rPr>
        <w:t>supervising direct marketing teams, working with Direct Marketing officers, Compiling reports, assisting in marketing campaigns, analyzing marketing data and coordinating with and briefing other departments.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-812165</wp:posOffset>
            </wp:positionV>
            <wp:extent cx="6350" cy="8293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6548755</wp:posOffset>
            </wp:positionH>
            <wp:positionV relativeFrom="paragraph">
              <wp:posOffset>-812165</wp:posOffset>
            </wp:positionV>
            <wp:extent cx="6350" cy="8293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35" w:lineRule="exact"/>
        <w:rPr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Work with the digital team to ensure that th</w:t>
      </w:r>
      <w:r>
        <w:rPr>
          <w:rFonts w:ascii="Calibri" w:eastAsia="Calibri" w:hAnsi="Calibri" w:cs="Calibri"/>
        </w:rPr>
        <w:t>ere’s brand consistency across all campaigns and messages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Assist with the implementation and execution of email marketing campaigns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Help to create and test new email marketing templates and direct marketing communications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Report on customer trends that rel</w:t>
      </w:r>
      <w:r>
        <w:rPr>
          <w:rFonts w:ascii="Calibri" w:eastAsia="Calibri" w:hAnsi="Calibri" w:cs="Calibri"/>
        </w:rPr>
        <w:t>ate to the company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Analyze and report on the success of direct/email marketing campaigns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Create quality content and proofread any copy that needs reviewing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Conduct detailed competitor analysis reports for the direct/email marketing manager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Assist with the </w:t>
      </w:r>
      <w:r>
        <w:rPr>
          <w:rFonts w:ascii="Calibri" w:eastAsia="Calibri" w:hAnsi="Calibri" w:cs="Calibri"/>
        </w:rPr>
        <w:t>day to day administration tasks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Assist with the management of the email database, checking the quality of the email addresses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Sending targeted campaigns to specific individuals based on lead scoring.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Analysis of data with which to base campaigns on.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Mainte</w:t>
      </w:r>
      <w:r>
        <w:rPr>
          <w:rFonts w:ascii="Calibri" w:eastAsia="Calibri" w:hAnsi="Calibri" w:cs="Calibri"/>
          <w:color w:val="141415"/>
        </w:rPr>
        <w:t>nance of the lead database ensuring all leads are fully qualified.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Establishing criteria for the qualification of leads.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Amending lead qualification following the analysis of campaign data.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Making sure all direct marketing falls within brand guidelines.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En</w:t>
      </w:r>
      <w:r>
        <w:rPr>
          <w:rFonts w:ascii="Calibri" w:eastAsia="Calibri" w:hAnsi="Calibri" w:cs="Calibri"/>
          <w:color w:val="141415"/>
        </w:rPr>
        <w:t>suring all direct marketing campaigns stay within budget.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Reporting on campaign KPI’s and overall return on investment.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Preparing and implementing schedules for all direct marketing campaigns.</w:t>
      </w: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Ensuring all campaigns are sent on deadline and within budget.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Motivating the sales team to achieve the best results possible.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Setting activity and revenue targets for members of the sales team.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Continual training and development of all members of the sales department.</w:t>
      </w:r>
    </w:p>
    <w:p w:rsidR="006C198C" w:rsidRDefault="006C198C">
      <w:pPr>
        <w:spacing w:line="69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Attending key meetings with members of the sa</w:t>
      </w:r>
      <w:r>
        <w:rPr>
          <w:rFonts w:ascii="Calibri" w:eastAsia="Calibri" w:hAnsi="Calibri" w:cs="Calibri"/>
          <w:color w:val="141415"/>
        </w:rPr>
        <w:t>les team.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Working on account management plans with the sales account managers.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Identifying key areas for improvement in the sales process.</w:t>
      </w:r>
    </w:p>
    <w:p w:rsidR="006C198C" w:rsidRDefault="006C198C">
      <w:pPr>
        <w:spacing w:line="69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Spotting market opportunities for new customers.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 xml:space="preserve">Attending monthly meetings with other senior members of the </w:t>
      </w:r>
      <w:r>
        <w:rPr>
          <w:rFonts w:ascii="Calibri" w:eastAsia="Calibri" w:hAnsi="Calibri" w:cs="Calibri"/>
          <w:color w:val="141415"/>
        </w:rPr>
        <w:t>business.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All aspects of recruitment and selection for the sales department.</w:t>
      </w:r>
    </w:p>
    <w:p w:rsidR="006C198C" w:rsidRDefault="006C198C">
      <w:pPr>
        <w:spacing w:line="70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Attending industry events and conferences to generate new business leads.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Acting as a spokesperson for the organization at sales events and conferences.</w:t>
      </w:r>
    </w:p>
    <w:p w:rsidR="006C198C" w:rsidRDefault="006C198C">
      <w:pPr>
        <w:spacing w:line="72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 xml:space="preserve">Networking with other </w:t>
      </w:r>
      <w:r>
        <w:rPr>
          <w:rFonts w:ascii="Calibri" w:eastAsia="Calibri" w:hAnsi="Calibri" w:cs="Calibri"/>
          <w:color w:val="141415"/>
        </w:rPr>
        <w:t>directors in order to generate new business for the company.</w:t>
      </w:r>
    </w:p>
    <w:p w:rsidR="006C198C" w:rsidRDefault="006C198C">
      <w:pPr>
        <w:spacing w:line="69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41415"/>
          <w:sz w:val="20"/>
          <w:szCs w:val="20"/>
        </w:rPr>
      </w:pPr>
      <w:r>
        <w:rPr>
          <w:rFonts w:ascii="Calibri" w:eastAsia="Calibri" w:hAnsi="Calibri" w:cs="Calibri"/>
          <w:color w:val="141415"/>
        </w:rPr>
        <w:t>Monthly reporting on sales performance against budget and reporting on variances.</w:t>
      </w:r>
    </w:p>
    <w:p w:rsidR="006C198C" w:rsidRDefault="006C198C">
      <w:pPr>
        <w:spacing w:line="57" w:lineRule="exact"/>
        <w:rPr>
          <w:rFonts w:ascii="Symbol" w:eastAsia="Symbol" w:hAnsi="Symbol" w:cs="Symbol"/>
          <w:color w:val="141415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Provides historical records by maintaining records on area and customer sales.</w:t>
      </w:r>
    </w:p>
    <w:p w:rsidR="006C198C" w:rsidRDefault="006C198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6C198C" w:rsidRDefault="00CC67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Contributes to team effort by a</w:t>
      </w:r>
      <w:r>
        <w:rPr>
          <w:rFonts w:ascii="Calibri" w:eastAsia="Calibri" w:hAnsi="Calibri" w:cs="Calibri"/>
        </w:rPr>
        <w:t>ccomplishing related results as needed.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-6619875</wp:posOffset>
            </wp:positionV>
            <wp:extent cx="7164070" cy="68745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8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CC67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Academic Qualifications: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-156845</wp:posOffset>
            </wp:positionV>
            <wp:extent cx="7164070" cy="9575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ectPr w:rsidR="006C198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800"/>
        <w:gridCol w:w="2180"/>
        <w:gridCol w:w="1680"/>
        <w:gridCol w:w="100"/>
        <w:gridCol w:w="1720"/>
      </w:tblGrid>
      <w:tr w:rsidR="006C198C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C198C" w:rsidRDefault="00CC67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Serial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C198C" w:rsidRDefault="00CC676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C198C" w:rsidRDefault="00CC676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Board/University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C198C" w:rsidRDefault="00CC6760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DAEEF3"/>
              </w:rPr>
              <w:t>Grade/Marks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C198C" w:rsidRDefault="006C198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C198C" w:rsidRDefault="00CC67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</w:tr>
      <w:tr w:rsidR="006C198C">
        <w:trPr>
          <w:trHeight w:val="26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Metric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Multan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774/1050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</w:tr>
      <w:tr w:rsidR="006C198C">
        <w:trPr>
          <w:trHeight w:val="25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F.Sc (Pre-Engineering)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Multan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656/1100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</w:tr>
      <w:tr w:rsidR="006C198C">
        <w:trPr>
          <w:trHeight w:val="25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BS-IT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Virtual University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2.68CGPA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98C" w:rsidRDefault="00CC676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</w:tr>
    </w:tbl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6400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-683895</wp:posOffset>
            </wp:positionV>
            <wp:extent cx="7164070" cy="11296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84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COMPUTER SKILLS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-167005</wp:posOffset>
            </wp:positionV>
            <wp:extent cx="6350" cy="2438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-167005</wp:posOffset>
            </wp:positionV>
            <wp:extent cx="6350" cy="2438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76" w:lineRule="exact"/>
        <w:rPr>
          <w:sz w:val="20"/>
          <w:szCs w:val="20"/>
        </w:rPr>
      </w:pPr>
    </w:p>
    <w:p w:rsidR="006C198C" w:rsidRDefault="00CC6760">
      <w:pPr>
        <w:spacing w:line="254" w:lineRule="auto"/>
        <w:ind w:left="120" w:right="1780"/>
        <w:rPr>
          <w:sz w:val="20"/>
          <w:szCs w:val="20"/>
        </w:rPr>
      </w:pPr>
      <w:r>
        <w:rPr>
          <w:rFonts w:ascii="Calibri" w:eastAsia="Calibri" w:hAnsi="Calibri" w:cs="Calibri"/>
        </w:rPr>
        <w:t>IT Basic computer Knowledge in all Applications (Ms-Word, Excel, PowerPoint, Access) Oracle Database SQL 2000 report builder, SQL/PLSQL, HRMs &amp; CRM Online Trainings Add Connection in LinkedIn accounts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-525780</wp:posOffset>
            </wp:positionV>
            <wp:extent cx="6350" cy="5854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-525780</wp:posOffset>
            </wp:positionV>
            <wp:extent cx="6350" cy="5854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54" w:lineRule="exact"/>
        <w:rPr>
          <w:sz w:val="20"/>
          <w:szCs w:val="20"/>
        </w:rPr>
      </w:pPr>
    </w:p>
    <w:p w:rsidR="006C198C" w:rsidRDefault="00CC6760">
      <w:pPr>
        <w:spacing w:line="236" w:lineRule="auto"/>
        <w:ind w:left="120" w:right="4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 on oracle database how to </w:t>
      </w:r>
      <w:r>
        <w:rPr>
          <w:rFonts w:ascii="Calibri" w:eastAsia="Calibri" w:hAnsi="Calibri" w:cs="Calibri"/>
        </w:rPr>
        <w:t>enter data in database Designing Picture for marketing promotion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-322580</wp:posOffset>
            </wp:positionV>
            <wp:extent cx="7164070" cy="6038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5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INTEREST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-129540</wp:posOffset>
            </wp:positionV>
            <wp:extent cx="6350" cy="1955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-129540</wp:posOffset>
            </wp:positionV>
            <wp:extent cx="6350" cy="1955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7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Events Decoration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-133985</wp:posOffset>
            </wp:positionV>
            <wp:extent cx="6350" cy="1949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-133985</wp:posOffset>
            </wp:positionV>
            <wp:extent cx="6350" cy="1949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1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Photography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-135890</wp:posOffset>
            </wp:positionV>
            <wp:extent cx="6350" cy="1949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-135890</wp:posOffset>
            </wp:positionV>
            <wp:extent cx="6350" cy="1949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1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Fashion Design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-137160</wp:posOffset>
            </wp:positionV>
            <wp:extent cx="7164070" cy="4178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4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QUALITIES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-138430</wp:posOffset>
            </wp:positionV>
            <wp:extent cx="6350" cy="2438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-138430</wp:posOffset>
            </wp:positionV>
            <wp:extent cx="6350" cy="2438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7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Good communication skills in both written and verbally.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-94615</wp:posOffset>
            </wp:positionV>
            <wp:extent cx="6350" cy="1949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-94615</wp:posOffset>
            </wp:positionV>
            <wp:extent cx="6350" cy="1949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1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Courageous and accepts challenges.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-95885</wp:posOffset>
            </wp:positionV>
            <wp:extent cx="6350" cy="1949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-95885</wp:posOffset>
            </wp:positionV>
            <wp:extent cx="6350" cy="1949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1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Good </w:t>
      </w:r>
      <w:r>
        <w:rPr>
          <w:rFonts w:ascii="Calibri" w:eastAsia="Calibri" w:hAnsi="Calibri" w:cs="Calibri"/>
        </w:rPr>
        <w:t>Team worker and Enjoy Team Work.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-97790</wp:posOffset>
            </wp:positionV>
            <wp:extent cx="7164070" cy="3778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1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Reference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-146050</wp:posOffset>
            </wp:positionV>
            <wp:extent cx="6350" cy="2438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6624955</wp:posOffset>
            </wp:positionH>
            <wp:positionV relativeFrom="paragraph">
              <wp:posOffset>-146050</wp:posOffset>
            </wp:positionV>
            <wp:extent cx="6350" cy="2438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pacing w:line="29" w:lineRule="exact"/>
        <w:rPr>
          <w:sz w:val="20"/>
          <w:szCs w:val="20"/>
        </w:rPr>
      </w:pPr>
    </w:p>
    <w:p w:rsidR="006C198C" w:rsidRDefault="00CC676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Will be provided on demand.</w:t>
      </w:r>
    </w:p>
    <w:p w:rsidR="006C198C" w:rsidRDefault="00CC67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-103505</wp:posOffset>
            </wp:positionV>
            <wp:extent cx="7164070" cy="47129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98C" w:rsidRDefault="006C198C">
      <w:pPr>
        <w:sectPr w:rsidR="006C198C">
          <w:pgSz w:w="12240" w:h="15840"/>
          <w:pgMar w:top="1420" w:right="1320" w:bottom="1440" w:left="1320" w:header="0" w:footer="0" w:gutter="0"/>
          <w:cols w:space="720" w:equalWidth="0">
            <w:col w:w="9600"/>
          </w:cols>
        </w:sectPr>
      </w:pPr>
    </w:p>
    <w:p w:rsidR="00CC6760" w:rsidRDefault="00CC6760"/>
    <w:sectPr w:rsidR="00CC6760" w:rsidSect="006C198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4363094"/>
    <w:lvl w:ilvl="0" w:tplc="EEEA1238">
      <w:start w:val="1"/>
      <w:numFmt w:val="bullet"/>
      <w:lvlText w:val=""/>
      <w:lvlJc w:val="left"/>
    </w:lvl>
    <w:lvl w:ilvl="1" w:tplc="752EF63A">
      <w:numFmt w:val="decimal"/>
      <w:lvlText w:val=""/>
      <w:lvlJc w:val="left"/>
    </w:lvl>
    <w:lvl w:ilvl="2" w:tplc="C33C5468">
      <w:numFmt w:val="decimal"/>
      <w:lvlText w:val=""/>
      <w:lvlJc w:val="left"/>
    </w:lvl>
    <w:lvl w:ilvl="3" w:tplc="7A02FD1E">
      <w:numFmt w:val="decimal"/>
      <w:lvlText w:val=""/>
      <w:lvlJc w:val="left"/>
    </w:lvl>
    <w:lvl w:ilvl="4" w:tplc="1234B47C">
      <w:numFmt w:val="decimal"/>
      <w:lvlText w:val=""/>
      <w:lvlJc w:val="left"/>
    </w:lvl>
    <w:lvl w:ilvl="5" w:tplc="96C23B42">
      <w:numFmt w:val="decimal"/>
      <w:lvlText w:val=""/>
      <w:lvlJc w:val="left"/>
    </w:lvl>
    <w:lvl w:ilvl="6" w:tplc="AC9C51F2">
      <w:numFmt w:val="decimal"/>
      <w:lvlText w:val=""/>
      <w:lvlJc w:val="left"/>
    </w:lvl>
    <w:lvl w:ilvl="7" w:tplc="1FCAE00C">
      <w:numFmt w:val="decimal"/>
      <w:lvlText w:val=""/>
      <w:lvlJc w:val="left"/>
    </w:lvl>
    <w:lvl w:ilvl="8" w:tplc="BC964634">
      <w:numFmt w:val="decimal"/>
      <w:lvlText w:val=""/>
      <w:lvlJc w:val="left"/>
    </w:lvl>
  </w:abstractNum>
  <w:abstractNum w:abstractNumId="1">
    <w:nsid w:val="00006784"/>
    <w:multiLevelType w:val="hybridMultilevel"/>
    <w:tmpl w:val="A8869EC8"/>
    <w:lvl w:ilvl="0" w:tplc="F8602EBE">
      <w:start w:val="1"/>
      <w:numFmt w:val="bullet"/>
      <w:lvlText w:val=""/>
      <w:lvlJc w:val="left"/>
    </w:lvl>
    <w:lvl w:ilvl="1" w:tplc="B140803A">
      <w:numFmt w:val="decimal"/>
      <w:lvlText w:val=""/>
      <w:lvlJc w:val="left"/>
    </w:lvl>
    <w:lvl w:ilvl="2" w:tplc="C4F8EC54">
      <w:numFmt w:val="decimal"/>
      <w:lvlText w:val=""/>
      <w:lvlJc w:val="left"/>
    </w:lvl>
    <w:lvl w:ilvl="3" w:tplc="DB804D5E">
      <w:numFmt w:val="decimal"/>
      <w:lvlText w:val=""/>
      <w:lvlJc w:val="left"/>
    </w:lvl>
    <w:lvl w:ilvl="4" w:tplc="92B0FAF0">
      <w:numFmt w:val="decimal"/>
      <w:lvlText w:val=""/>
      <w:lvlJc w:val="left"/>
    </w:lvl>
    <w:lvl w:ilvl="5" w:tplc="4C305446">
      <w:numFmt w:val="decimal"/>
      <w:lvlText w:val=""/>
      <w:lvlJc w:val="left"/>
    </w:lvl>
    <w:lvl w:ilvl="6" w:tplc="8A00AA56">
      <w:numFmt w:val="decimal"/>
      <w:lvlText w:val=""/>
      <w:lvlJc w:val="left"/>
    </w:lvl>
    <w:lvl w:ilvl="7" w:tplc="50D2EFBE">
      <w:numFmt w:val="decimal"/>
      <w:lvlText w:val=""/>
      <w:lvlJc w:val="left"/>
    </w:lvl>
    <w:lvl w:ilvl="8" w:tplc="0EFAEF8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98C"/>
    <w:rsid w:val="006C198C"/>
    <w:rsid w:val="0070509D"/>
    <w:rsid w:val="00C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ria.374930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2017-12-08T11:24:00Z</dcterms:created>
  <dcterms:modified xsi:type="dcterms:W3CDTF">2017-12-08T11:24:00Z</dcterms:modified>
</cp:coreProperties>
</file>