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Calibri" w:hAnsi="Calibri" w:cs="Calibri"/>
          <w:color w:val="C00000"/>
          <w:sz w:val="28"/>
          <w:szCs w:val="28"/>
        </w:rPr>
      </w:pPr>
      <w:bookmarkStart w:id="0" w:name="page1"/>
      <w:bookmarkEnd w:id="0"/>
      <w:r>
        <w:rPr>
          <w:rFonts w:ascii="Calibri" w:hAnsi="Calibri" w:cs="Calibri"/>
          <w:color w:val="C00000"/>
          <w:sz w:val="28"/>
          <w:szCs w:val="28"/>
        </w:rPr>
        <w:t>Curriculum</w:t>
      </w:r>
      <w:r>
        <w:rPr>
          <w:rFonts w:ascii="Gautami" w:hAnsi="Gautami" w:cs="Gautami"/>
          <w:color w:val="C00000"/>
          <w:sz w:val="28"/>
          <w:szCs w:val="28"/>
        </w:rPr>
        <w:t>​​</w:t>
      </w:r>
      <w:r>
        <w:rPr>
          <w:rFonts w:ascii="Calibri" w:hAnsi="Calibri" w:cs="Calibri"/>
          <w:color w:val="C00000"/>
          <w:sz w:val="28"/>
          <w:szCs w:val="28"/>
        </w:rPr>
        <w:t>Vitae</w:t>
      </w:r>
      <w:r>
        <w:rPr>
          <w:rFonts w:ascii="Gautami" w:hAnsi="Gautami" w:cs="Gautami"/>
          <w:color w:val="C00000"/>
          <w:sz w:val="28"/>
          <w:szCs w:val="28"/>
        </w:rPr>
        <w:t>​​</w:t>
      </w:r>
      <w:r>
        <w:rPr>
          <w:rFonts w:ascii="Calibri" w:hAnsi="Calibri" w:cs="Calibri"/>
          <w:color w:val="C00000"/>
          <w:sz w:val="28"/>
          <w:szCs w:val="28"/>
        </w:rPr>
        <w:t>:</w:t>
      </w:r>
      <w:r>
        <w:rPr>
          <w:rFonts w:ascii="Gautami" w:hAnsi="Gautami" w:cs="Gautami"/>
          <w:color w:val="C00000"/>
          <w:sz w:val="28"/>
          <w:szCs w:val="28"/>
        </w:rPr>
        <w:t>​​</w:t>
      </w:r>
      <w:r>
        <w:rPr>
          <w:rFonts w:ascii="Calibri" w:hAnsi="Calibri" w:cs="Calibri"/>
          <w:color w:val="C00000"/>
          <w:sz w:val="28"/>
          <w:szCs w:val="28"/>
        </w:rPr>
        <w:t>November</w:t>
      </w:r>
      <w:r>
        <w:rPr>
          <w:rFonts w:ascii="Gautami" w:hAnsi="Gautami" w:cs="Gautami"/>
          <w:color w:val="C00000"/>
          <w:sz w:val="28"/>
          <w:szCs w:val="28"/>
        </w:rPr>
        <w:t>​​</w:t>
      </w:r>
      <w:r>
        <w:rPr>
          <w:rFonts w:ascii="Calibri" w:hAnsi="Calibri" w:cs="Calibri"/>
          <w:color w:val="C00000"/>
          <w:sz w:val="28"/>
          <w:szCs w:val="28"/>
        </w:rPr>
        <w:t>2017</w:t>
      </w:r>
    </w:p>
    <w:p w:rsidR="000A475C" w:rsidRDefault="000A475C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972CFE" w:rsidRDefault="000A4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1600200</wp:posOffset>
            </wp:positionH>
            <wp:positionV relativeFrom="paragraph">
              <wp:posOffset>-127635</wp:posOffset>
            </wp:positionV>
            <wp:extent cx="2505710" cy="952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972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972CF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First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name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:Ouafa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Date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of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birth 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le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07/12/1982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Nationality </w:t>
      </w:r>
      <w:r>
        <w:rPr>
          <w:rFonts w:ascii="Gautami" w:hAnsi="Gautami" w:cs="Gautami"/>
        </w:rPr>
        <w:t>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French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and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Tunisian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Pr="000A475C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Email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​​​</w:t>
      </w:r>
      <w:r w:rsidR="000A475C">
        <w:rPr>
          <w:rFonts w:ascii="Calibri" w:hAnsi="Calibri" w:cs="Calibri"/>
          <w:color w:val="0000FF"/>
        </w:rPr>
        <w:t xml:space="preserve"> </w:t>
      </w:r>
      <w:hyperlink r:id="rId6" w:history="1">
        <w:r w:rsidR="000A475C" w:rsidRPr="00E94EF1">
          <w:rPr>
            <w:rStyle w:val="Hyperlink"/>
            <w:rFonts w:ascii="Calibri" w:hAnsi="Calibri" w:cs="Calibri"/>
          </w:rPr>
          <w:t>ouafa.374957@2freemail.com</w:t>
        </w:r>
      </w:hyperlink>
      <w:r w:rsidR="000A475C">
        <w:rPr>
          <w:rFonts w:ascii="Calibri" w:hAnsi="Calibri" w:cs="Calibri"/>
          <w:color w:val="0000FF"/>
        </w:rPr>
        <w:t xml:space="preserve"> 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Registration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to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the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General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Medical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Council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of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France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Paris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Number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75/86117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RPPS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Number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10101326071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65F91"/>
          <w:u w:val="single"/>
        </w:rPr>
        <w:t>•DIPLOMAS: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</w:t>
      </w:r>
      <w:r>
        <w:rPr>
          <w:rFonts w:ascii="Gautami" w:hAnsi="Gautami" w:cs="Gautami"/>
          <w:u w:val="single"/>
        </w:rPr>
        <w:t>​​</w:t>
      </w:r>
      <w:r>
        <w:rPr>
          <w:rFonts w:ascii="Calibri" w:hAnsi="Calibri" w:cs="Calibri"/>
          <w:u w:val="single"/>
        </w:rPr>
        <w:t>Baccalaureate</w:t>
      </w:r>
      <w:r>
        <w:rPr>
          <w:rFonts w:ascii="Gautami" w:hAnsi="Gautami" w:cs="Gautami"/>
        </w:rPr>
        <w:t>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Mathematical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Sciences.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High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honors.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Residency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Contest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:December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2008.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-97790</wp:posOffset>
            </wp:positionV>
            <wp:extent cx="1073150" cy="95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-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Specialty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Pediatrics.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MD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Thesis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:Highest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honors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-97790</wp:posOffset>
            </wp:positionV>
            <wp:extent cx="621030" cy="9525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4080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Date: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le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04/02/2013</w:t>
      </w:r>
      <w:r>
        <w:rPr>
          <w:rFonts w:ascii="Gautami" w:hAnsi="Gautami" w:cs="Gautami"/>
        </w:rPr>
        <w:t>​​​​</w:t>
      </w:r>
      <w:r>
        <w:rPr>
          <w:rFonts w:ascii="Calibri" w:hAnsi="Calibri" w:cs="Calibri"/>
        </w:rPr>
        <w:t>Faculty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of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Medicine.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Tunis</w:t>
      </w:r>
      <w:r>
        <w:rPr>
          <w:rFonts w:ascii="Gautami" w:hAnsi="Gautami" w:cs="Gautami"/>
        </w:rPr>
        <w:t xml:space="preserve"> </w:t>
      </w:r>
      <w:r>
        <w:rPr>
          <w:rFonts w:ascii="Calibri" w:hAnsi="Calibri" w:cs="Calibri"/>
        </w:rPr>
        <w:t>-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Title: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“Neural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Tube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Defects 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70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cases”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Postgraduate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diploma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paediatrics</w:t>
      </w:r>
      <w:r>
        <w:rPr>
          <w:rFonts w:ascii="Gautami" w:hAnsi="Gautami" w:cs="Gautami"/>
        </w:rPr>
        <w:t>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March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2013.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-97790</wp:posOffset>
            </wp:positionV>
            <wp:extent cx="2045970" cy="95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Inter-university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degree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paediatric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rheumatology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2014/2015.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Paris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Descartes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University.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-97790</wp:posOffset>
            </wp:positionV>
            <wp:extent cx="2900680" cy="95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Inter-university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degree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paediatric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Nephrology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2015/2016.Paris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Descartes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University.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-97790</wp:posOffset>
            </wp:positionV>
            <wp:extent cx="2797175" cy="9525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Master’s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degree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Immunology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2016/17.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Paris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Descartes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University.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-97790</wp:posOffset>
            </wp:positionV>
            <wp:extent cx="1805940" cy="9525"/>
            <wp:effectExtent l="1905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Inter-university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degree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paediatric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Dermatology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2017/18.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of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Bourgogne.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France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-97790</wp:posOffset>
            </wp:positionV>
            <wp:extent cx="5207000" cy="952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Inter-university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degree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Dialysis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techniques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2017/18.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of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Strasbourg.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-97790</wp:posOffset>
            </wp:positionV>
            <wp:extent cx="4530090" cy="9525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“EUROPEAN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PAEDIATRIC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LIFE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SUPPORT”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April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2015,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Brussels.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-97790</wp:posOffset>
            </wp:positionV>
            <wp:extent cx="2457450" cy="95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65F91"/>
        </w:rPr>
        <w:t>•SPOKEN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LANGUAGES: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ARABIC,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FRENCH,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ENGLISH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fluently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AND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SPANISH.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-97790</wp:posOffset>
            </wp:positionV>
            <wp:extent cx="1307465" cy="9525"/>
            <wp:effectExtent l="1905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65F91"/>
        </w:rPr>
        <w:t>•COURSE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IN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FRANCE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: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-97790</wp:posOffset>
            </wp:positionV>
            <wp:extent cx="1245870" cy="95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Practice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Authorization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France: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October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2013.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2CFE">
          <w:pgSz w:w="11920" w:h="16860"/>
          <w:pgMar w:top="1364" w:right="2140" w:bottom="1440" w:left="1420" w:header="720" w:footer="720" w:gutter="0"/>
          <w:cols w:space="720" w:equalWidth="0">
            <w:col w:w="8360"/>
          </w:cols>
          <w:noEndnote/>
        </w:sect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libri" w:hAnsi="Calibri" w:cs="Calibri"/>
        </w:rPr>
        <w:lastRenderedPageBreak/>
        <w:t>•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Senior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pediatrician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since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January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2014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2014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January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to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October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2014 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Infants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short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stay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Unit,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Intercommunal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Hospital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of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Creteil,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Paris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 Infectious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diseases.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2015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November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to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April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2015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Pediatric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Emergency,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Intercommunal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Hospital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of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Creteil,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Paris.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May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to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October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2015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Pediatric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Emergency.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Marne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la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Vallée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Hospital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(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Parisian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Region).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overflowPunct w:val="0"/>
        <w:autoSpaceDE w:val="0"/>
        <w:autoSpaceDN w:val="0"/>
        <w:adjustRightInd w:val="0"/>
        <w:spacing w:after="0" w:line="2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November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2015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to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April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2016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Pediatric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Nephrology,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Trousseau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Hospital,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Paris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full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time Then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part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time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(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10%)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from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May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2016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and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currently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10%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part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time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position.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May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2016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to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August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2016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Neonatology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Hospitals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of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Saint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Maurice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(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Parisian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Region).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September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2016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to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February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2017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Necker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Hospital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the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Clinical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Investigation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Center. Paris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March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2017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to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October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2017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Neonatology,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Necker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Hospital,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Paris.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November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2017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to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May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2018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full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time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position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Paediatric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Nephrology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Trousseau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 Hospital.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Paris.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65F91"/>
        </w:rPr>
        <w:t>•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MEDICAL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COURSE</w:t>
      </w:r>
      <w:r>
        <w:rPr>
          <w:rFonts w:ascii="Gautami" w:hAnsi="Gautami" w:cs="Gautami"/>
          <w:color w:val="365F91"/>
        </w:rPr>
        <w:t>​​​</w:t>
      </w:r>
      <w:r>
        <w:rPr>
          <w:rFonts w:ascii="Calibri" w:hAnsi="Calibri" w:cs="Calibri"/>
          <w:color w:val="365F91"/>
        </w:rPr>
        <w:t>(Tunisian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common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system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then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specialization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in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paediatrics)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-97790</wp:posOffset>
            </wp:positionV>
            <wp:extent cx="4563745" cy="9525"/>
            <wp:effectExtent l="1905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Medical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Externship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common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system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5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years: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September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2001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to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June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2006.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Internship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Common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system :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2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years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hospitals.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November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2006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to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October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2008: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Orthopedic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surgery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and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traumatology.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Aziza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Othmana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Hospital.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Tunis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•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Intensive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Care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Unit.</w:t>
      </w:r>
      <w:r>
        <w:rPr>
          <w:rFonts w:ascii="Gautami" w:hAnsi="Gautami" w:cs="Gautami"/>
          <w:sz w:val="21"/>
          <w:szCs w:val="21"/>
        </w:rPr>
        <w:t>​​​</w:t>
      </w:r>
      <w:r>
        <w:rPr>
          <w:rFonts w:ascii="Calibri" w:hAnsi="Calibri" w:cs="Calibri"/>
          <w:sz w:val="21"/>
          <w:szCs w:val="21"/>
        </w:rPr>
        <w:t>Charles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Nicolle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University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Hospital.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Tunis.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•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Pediatrics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: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General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pediatrics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Children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university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Hospital.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Tunis.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•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Obstetrics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and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Gynecology.</w:t>
      </w:r>
      <w:r>
        <w:rPr>
          <w:rFonts w:ascii="Gautami" w:hAnsi="Gautami" w:cs="Gautami"/>
          <w:sz w:val="21"/>
          <w:szCs w:val="21"/>
        </w:rPr>
        <w:t>​​​</w:t>
      </w:r>
      <w:r>
        <w:rPr>
          <w:rFonts w:ascii="Calibri" w:hAnsi="Calibri" w:cs="Calibri"/>
          <w:sz w:val="21"/>
          <w:szCs w:val="21"/>
        </w:rPr>
        <w:t>Mohamed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Tlatli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University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Hospital.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Nabel.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•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Psychiatry.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Al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Razi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University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Hospital.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Tunis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Pediatric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Cardiology.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Rabta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Hospital.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Residency 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Pediatrics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:4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years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January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2009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to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December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2012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1st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Semester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Internal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Medicine.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Military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Hospital.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Tunis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•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2nd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Semester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Pediatric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Emergency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consultation.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Children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University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Hospital.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Tunis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•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3rd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Semester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Pediatric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Nephrology.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Charles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Nicolle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University</w:t>
      </w:r>
      <w:r>
        <w:rPr>
          <w:rFonts w:ascii="Gautami" w:hAnsi="Gautami" w:cs="Gautami"/>
          <w:sz w:val="18"/>
          <w:szCs w:val="18"/>
        </w:rPr>
        <w:t>​​​</w:t>
      </w:r>
      <w:r>
        <w:rPr>
          <w:rFonts w:ascii="Calibri" w:hAnsi="Calibri" w:cs="Calibri"/>
          <w:sz w:val="18"/>
          <w:szCs w:val="18"/>
        </w:rPr>
        <w:t>Hospital.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Tunis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•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4th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Semester: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Neonatal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Intensive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Care.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Al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Rabta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University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Hospital.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Tunis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•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5th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Semester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Neonatal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Intensive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Care.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Military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University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Hospital.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Tunis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•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6th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Semester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General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Pediatrics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Gastroenterology.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Mongi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Slim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University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Hospital.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Tunis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•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7th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Semester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Pediatric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Emergency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and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consultation.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Children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University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Hospital.</w:t>
      </w:r>
      <w:r>
        <w:rPr>
          <w:rFonts w:ascii="Gautami" w:hAnsi="Gautami" w:cs="Gautami"/>
          <w:sz w:val="18"/>
          <w:szCs w:val="18"/>
        </w:rPr>
        <w:t>​​</w:t>
      </w:r>
      <w:r>
        <w:rPr>
          <w:rFonts w:ascii="Calibri" w:hAnsi="Calibri" w:cs="Calibri"/>
          <w:sz w:val="18"/>
          <w:szCs w:val="18"/>
        </w:rPr>
        <w:t>Tunis.</w:t>
      </w:r>
    </w:p>
    <w:p w:rsidR="00972CFE" w:rsidRDefault="00E87C28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•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8th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Semester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General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Pediatrics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and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Gastroenterology.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Children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University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Hospital.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Tunis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2CFE">
          <w:pgSz w:w="11920" w:h="16860"/>
          <w:pgMar w:top="1387" w:right="1460" w:bottom="1440" w:left="1420" w:header="720" w:footer="720" w:gutter="0"/>
          <w:cols w:space="720" w:equalWidth="0">
            <w:col w:w="9040"/>
          </w:cols>
          <w:noEndnote/>
        </w:sectPr>
      </w:pPr>
    </w:p>
    <w:p w:rsidR="00972CFE" w:rsidRDefault="00972CF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65F91"/>
        </w:rPr>
        <w:t>•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Scientific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work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-97790</wp:posOffset>
            </wp:positionV>
            <wp:extent cx="929640" cy="9525"/>
            <wp:effectExtent l="1905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Calibri" w:hAnsi="Calibri" w:cs="Calibri"/>
          <w:color w:val="365F91"/>
        </w:rPr>
      </w:pPr>
      <w:r>
        <w:rPr>
          <w:rFonts w:ascii="Calibri" w:hAnsi="Calibri" w:cs="Calibri"/>
          <w:color w:val="365F91"/>
          <w:u w:val="single"/>
        </w:rPr>
        <w:t xml:space="preserve">Dissertations : 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color w:val="365F91"/>
        </w:rPr>
      </w:pPr>
    </w:p>
    <w:p w:rsidR="00972CFE" w:rsidRDefault="00E87C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ind w:hanging="3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Pediatric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Rheumatology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Dissertation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: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</w:rPr>
        <w:t>«</w:t>
      </w:r>
      <w:r>
        <w:rPr>
          <w:rFonts w:ascii="Gautami" w:hAnsi="Gautami" w:cs="Gautami"/>
        </w:rPr>
        <w:t>​</w:t>
      </w:r>
      <w:r>
        <w:rPr>
          <w:rFonts w:ascii="Calibri" w:hAnsi="Calibri" w:cs="Calibri"/>
        </w:rPr>
        <w:t>Juvenile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Idiopathic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Arthritis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and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aseptic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 xml:space="preserve">abscesses». </w:t>
      </w:r>
    </w:p>
    <w:p w:rsidR="00972CFE" w:rsidRDefault="00E87C28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alibri" w:hAnsi="Calibri" w:cs="Calibri"/>
        </w:rPr>
      </w:pPr>
      <w:r>
        <w:rPr>
          <w:rFonts w:ascii="Gautami" w:hAnsi="Gautami" w:cs="Gautami"/>
          <w:sz w:val="21"/>
          <w:szCs w:val="21"/>
        </w:rPr>
        <w:t>​​​</w:t>
      </w:r>
      <w:r>
        <w:rPr>
          <w:rFonts w:ascii="Gautami" w:hAnsi="Gautami" w:cs="Gautami"/>
          <w:b/>
          <w:bCs/>
          <w:sz w:val="21"/>
          <w:szCs w:val="21"/>
        </w:rPr>
        <w:t>​​​​​​​​​​</w:t>
      </w:r>
      <w:r>
        <w:rPr>
          <w:rFonts w:ascii="Calibri" w:hAnsi="Calibri" w:cs="Calibri"/>
          <w:sz w:val="21"/>
          <w:szCs w:val="21"/>
        </w:rPr>
        <w:t>With</w:t>
      </w:r>
      <w:r>
        <w:rPr>
          <w:rFonts w:ascii="Gautami" w:hAnsi="Gautami" w:cs="Gautami"/>
          <w:sz w:val="21"/>
          <w:szCs w:val="21"/>
        </w:rPr>
        <w:t>​​​</w:t>
      </w:r>
      <w:r>
        <w:rPr>
          <w:rFonts w:ascii="Calibri" w:hAnsi="Calibri" w:cs="Calibri"/>
          <w:sz w:val="21"/>
          <w:szCs w:val="21"/>
        </w:rPr>
        <w:t>Dr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Brigitte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Bader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Meunier(Necker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University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Hospital.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Paris)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and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Dr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placide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Agbo.</w:t>
      </w:r>
      <w:r>
        <w:rPr>
          <w:rFonts w:ascii="Gautami" w:hAnsi="Gautami" w:cs="Gautami"/>
          <w:sz w:val="21"/>
          <w:szCs w:val="21"/>
        </w:rPr>
        <w:t xml:space="preserve"> </w:t>
      </w:r>
    </w:p>
    <w:p w:rsidR="00972CFE" w:rsidRDefault="00E87C28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alibri" w:hAnsi="Calibri" w:cs="Calibri"/>
        </w:rPr>
      </w:pPr>
      <w:r>
        <w:rPr>
          <w:rFonts w:ascii="Gautami" w:hAnsi="Gautami" w:cs="Gautami"/>
          <w:sz w:val="21"/>
          <w:szCs w:val="21"/>
        </w:rPr>
        <w:t>​​​</w:t>
      </w:r>
      <w:r>
        <w:rPr>
          <w:rFonts w:ascii="Gautami" w:hAnsi="Gautami" w:cs="Gautami"/>
          <w:b/>
          <w:bCs/>
          <w:sz w:val="21"/>
          <w:szCs w:val="21"/>
        </w:rPr>
        <w:t>​​​​​​​​​​</w:t>
      </w:r>
      <w:r>
        <w:rPr>
          <w:rFonts w:ascii="Calibri" w:hAnsi="Calibri" w:cs="Calibri"/>
          <w:sz w:val="21"/>
          <w:szCs w:val="21"/>
        </w:rPr>
        <w:t>Article</w:t>
      </w:r>
      <w:r>
        <w:rPr>
          <w:rFonts w:ascii="Gautami" w:hAnsi="Gautami" w:cs="Gautami"/>
          <w:sz w:val="21"/>
          <w:szCs w:val="21"/>
        </w:rPr>
        <w:t>​​​​</w:t>
      </w:r>
      <w:r>
        <w:rPr>
          <w:rFonts w:ascii="Calibri" w:hAnsi="Calibri" w:cs="Calibri"/>
          <w:sz w:val="21"/>
          <w:szCs w:val="21"/>
        </w:rPr>
        <w:t>under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submission.</w:t>
      </w:r>
      <w:r>
        <w:rPr>
          <w:rFonts w:ascii="Gautami" w:hAnsi="Gautami" w:cs="Gautami"/>
          <w:sz w:val="21"/>
          <w:szCs w:val="21"/>
        </w:rPr>
        <w:t xml:space="preserve"> </w:t>
      </w:r>
    </w:p>
    <w:p w:rsidR="00972CFE" w:rsidRDefault="00E87C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6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Paediatric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Nephrology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Dissertation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:</w:t>
      </w:r>
      <w:r>
        <w:rPr>
          <w:rFonts w:ascii="Gautami" w:hAnsi="Gautami" w:cs="Gautami"/>
          <w:sz w:val="21"/>
          <w:szCs w:val="21"/>
        </w:rPr>
        <w:t>​​​</w:t>
      </w:r>
      <w:r>
        <w:rPr>
          <w:rFonts w:ascii="Calibri" w:hAnsi="Calibri" w:cs="Calibri"/>
          <w:sz w:val="21"/>
          <w:szCs w:val="21"/>
        </w:rPr>
        <w:t>“ARTERIO-VENOUS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FISTULA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HEMOSTASIS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IN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 PEDIATRIC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HEMODIALYSIS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CENTRE”.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With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Tim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Ulinski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(Trousseau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University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Hospital).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Article under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 xml:space="preserve">submission. </w:t>
      </w:r>
    </w:p>
    <w:p w:rsidR="00972CFE" w:rsidRDefault="00E87C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5" w:lineRule="auto"/>
        <w:ind w:hanging="3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ARTICLES : 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 w:right="20" w:firstLine="5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22222"/>
        </w:rPr>
        <w:t>"Levamisole</w:t>
      </w:r>
      <w:r>
        <w:rPr>
          <w:rFonts w:ascii="Gautami" w:hAnsi="Gautami" w:cs="Gautami"/>
          <w:color w:val="222222"/>
        </w:rPr>
        <w:t>​​</w:t>
      </w:r>
      <w:r>
        <w:rPr>
          <w:rFonts w:ascii="Calibri" w:hAnsi="Calibri" w:cs="Calibri"/>
          <w:color w:val="222222"/>
        </w:rPr>
        <w:t>associated</w:t>
      </w:r>
      <w:r>
        <w:rPr>
          <w:rFonts w:ascii="Gautami" w:hAnsi="Gautami" w:cs="Gautami"/>
          <w:color w:val="222222"/>
        </w:rPr>
        <w:t>​​</w:t>
      </w:r>
      <w:r>
        <w:rPr>
          <w:rFonts w:ascii="Calibri" w:hAnsi="Calibri" w:cs="Calibri"/>
          <w:color w:val="222222"/>
        </w:rPr>
        <w:t>neutropenia,</w:t>
      </w:r>
      <w:r>
        <w:rPr>
          <w:rFonts w:ascii="Gautami" w:hAnsi="Gautami" w:cs="Gautami"/>
          <w:color w:val="222222"/>
        </w:rPr>
        <w:t>​​</w:t>
      </w:r>
      <w:r>
        <w:rPr>
          <w:rFonts w:ascii="Calibri" w:hAnsi="Calibri" w:cs="Calibri"/>
          <w:color w:val="222222"/>
        </w:rPr>
        <w:t>hepatosplenomegaly,</w:t>
      </w:r>
      <w:r>
        <w:rPr>
          <w:rFonts w:ascii="Gautami" w:hAnsi="Gautami" w:cs="Gautami"/>
          <w:color w:val="222222"/>
        </w:rPr>
        <w:t>​​</w:t>
      </w:r>
      <w:r>
        <w:rPr>
          <w:rFonts w:ascii="Calibri" w:hAnsi="Calibri" w:cs="Calibri"/>
          <w:color w:val="222222"/>
        </w:rPr>
        <w:t>and</w:t>
      </w:r>
      <w:r>
        <w:rPr>
          <w:rFonts w:ascii="Gautami" w:hAnsi="Gautami" w:cs="Gautami"/>
          <w:color w:val="222222"/>
        </w:rPr>
        <w:t>​​</w:t>
      </w:r>
      <w:r>
        <w:rPr>
          <w:rFonts w:ascii="Calibri" w:hAnsi="Calibri" w:cs="Calibri"/>
          <w:color w:val="222222"/>
        </w:rPr>
        <w:t>skin</w:t>
      </w:r>
      <w:r>
        <w:rPr>
          <w:rFonts w:ascii="Gautami" w:hAnsi="Gautami" w:cs="Gautami"/>
          <w:color w:val="222222"/>
        </w:rPr>
        <w:t>​​</w:t>
      </w:r>
      <w:r>
        <w:rPr>
          <w:rFonts w:ascii="Calibri" w:hAnsi="Calibri" w:cs="Calibri"/>
          <w:color w:val="222222"/>
        </w:rPr>
        <w:t>vasculitis</w:t>
      </w:r>
      <w:r>
        <w:rPr>
          <w:rFonts w:ascii="Gautami" w:hAnsi="Gautami" w:cs="Gautami"/>
          <w:color w:val="222222"/>
        </w:rPr>
        <w:t>​​</w:t>
      </w:r>
      <w:r>
        <w:rPr>
          <w:rFonts w:ascii="Calibri" w:hAnsi="Calibri" w:cs="Calibri"/>
          <w:color w:val="222222"/>
        </w:rPr>
        <w:t>in</w:t>
      </w:r>
      <w:r>
        <w:rPr>
          <w:rFonts w:ascii="Gautami" w:hAnsi="Gautami" w:cs="Gautami"/>
          <w:color w:val="222222"/>
        </w:rPr>
        <w:t>​​</w:t>
      </w:r>
      <w:r>
        <w:rPr>
          <w:rFonts w:ascii="Calibri" w:hAnsi="Calibri" w:cs="Calibri"/>
          <w:color w:val="222222"/>
        </w:rPr>
        <w:t>a</w:t>
      </w:r>
      <w:r>
        <w:rPr>
          <w:rFonts w:ascii="Gautami" w:hAnsi="Gautami" w:cs="Gautami"/>
          <w:color w:val="222222"/>
        </w:rPr>
        <w:t>​​</w:t>
      </w:r>
      <w:r>
        <w:rPr>
          <w:rFonts w:ascii="Calibri" w:hAnsi="Calibri" w:cs="Calibri"/>
          <w:color w:val="222222"/>
        </w:rPr>
        <w:t>child</w:t>
      </w:r>
      <w:r>
        <w:rPr>
          <w:rFonts w:ascii="Gautami" w:hAnsi="Gautami" w:cs="Gautami"/>
          <w:color w:val="222222"/>
        </w:rPr>
        <w:t>​​</w:t>
      </w:r>
      <w:r>
        <w:rPr>
          <w:rFonts w:ascii="Calibri" w:hAnsi="Calibri" w:cs="Calibri"/>
          <w:color w:val="222222"/>
        </w:rPr>
        <w:t>with steroid</w:t>
      </w:r>
      <w:r>
        <w:rPr>
          <w:rFonts w:ascii="Gautami" w:hAnsi="Gautami" w:cs="Gautami"/>
          <w:color w:val="222222"/>
        </w:rPr>
        <w:t>​​</w:t>
      </w:r>
      <w:r>
        <w:rPr>
          <w:rFonts w:ascii="Calibri" w:hAnsi="Calibri" w:cs="Calibri"/>
          <w:color w:val="222222"/>
        </w:rPr>
        <w:t>dependent</w:t>
      </w:r>
      <w:r>
        <w:rPr>
          <w:rFonts w:ascii="Gautami" w:hAnsi="Gautami" w:cs="Gautami"/>
          <w:color w:val="222222"/>
        </w:rPr>
        <w:t>​​</w:t>
      </w:r>
      <w:r>
        <w:rPr>
          <w:rFonts w:ascii="Calibri" w:hAnsi="Calibri" w:cs="Calibri"/>
          <w:color w:val="222222"/>
        </w:rPr>
        <w:t>nephrotic</w:t>
      </w:r>
      <w:r>
        <w:rPr>
          <w:rFonts w:ascii="Gautami" w:hAnsi="Gautami" w:cs="Gautami"/>
          <w:color w:val="222222"/>
        </w:rPr>
        <w:t>​​</w:t>
      </w:r>
      <w:r>
        <w:rPr>
          <w:rFonts w:ascii="Calibri" w:hAnsi="Calibri" w:cs="Calibri"/>
          <w:color w:val="222222"/>
        </w:rPr>
        <w:t>syndrome"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72CFE" w:rsidRDefault="00E87C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365F91"/>
        </w:rPr>
        <w:t>ORAL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COMMUNICATIONS</w:t>
      </w:r>
      <w:r>
        <w:rPr>
          <w:rFonts w:ascii="Gautami" w:hAnsi="Gautami" w:cs="Gautami"/>
          <w:color w:val="365F91"/>
        </w:rPr>
        <w:t>​​​</w:t>
      </w:r>
      <w:r>
        <w:rPr>
          <w:rFonts w:ascii="Calibri" w:hAnsi="Calibri" w:cs="Calibri"/>
        </w:rPr>
        <w:t>(only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international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communications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are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mentioned):</w:t>
      </w:r>
      <w:r>
        <w:rPr>
          <w:rFonts w:ascii="Calibri" w:hAnsi="Calibri" w:cs="Calibri"/>
          <w:color w:val="365F91"/>
        </w:rPr>
        <w:t xml:space="preserve"> </w:t>
      </w:r>
    </w:p>
    <w:p w:rsidR="00972CFE" w:rsidRDefault="00E87C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ind w:right="1200" w:hanging="362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Neural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tube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defects.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Diagnosis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and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medical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management:70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cases.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» XXXVII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Convention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of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French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speaking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Pediatric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Association,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Tunisia,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Sept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 xml:space="preserve">2011. 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138" w:lineRule="exact"/>
        <w:rPr>
          <w:rFonts w:ascii="Calibri" w:hAnsi="Calibri" w:cs="Calibri"/>
        </w:rPr>
      </w:pPr>
    </w:p>
    <w:p w:rsidR="00972CFE" w:rsidRDefault="00E87C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365F91"/>
          <w:u w:val="single"/>
        </w:rPr>
        <w:t>POSTERS</w:t>
      </w:r>
      <w:r>
        <w:rPr>
          <w:rFonts w:ascii="Gautami" w:hAnsi="Gautami" w:cs="Gautami"/>
          <w:color w:val="365F91"/>
        </w:rPr>
        <w:t>​</w:t>
      </w:r>
      <w:r>
        <w:rPr>
          <w:rFonts w:ascii="Calibri" w:hAnsi="Calibri" w:cs="Calibri"/>
        </w:rPr>
        <w:t>(only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international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communications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are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mentioned):</w:t>
      </w:r>
      <w:r>
        <w:rPr>
          <w:rFonts w:ascii="Calibri" w:hAnsi="Calibri" w:cs="Calibri"/>
          <w:color w:val="365F91"/>
        </w:rPr>
        <w:t xml:space="preserve"> </w:t>
      </w:r>
    </w:p>
    <w:p w:rsidR="00972CFE" w:rsidRDefault="00E87C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right="240" w:hanging="36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« Juvenile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Idiopathic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Arthritis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and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aseptic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abscesses».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SOFREMIP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(pediatric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rheumatology) Convention.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Nîmes.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France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May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 xml:space="preserve">2016. </w:t>
      </w:r>
    </w:p>
    <w:p w:rsidR="00972CFE" w:rsidRDefault="00E87C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right="1940" w:hanging="36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«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Prolonged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fever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and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tumoral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pathologies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: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21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cases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» XIIIème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Maghrebian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Internal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Medicine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Convention,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Tunisia,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April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 xml:space="preserve">2009. </w:t>
      </w:r>
    </w:p>
    <w:p w:rsidR="00972CFE" w:rsidRDefault="00E87C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right="700" w:hanging="36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«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Chronic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granulomatous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disease: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family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case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 xml:space="preserve">» 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2nd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ASID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(African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Society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for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Immunodeficiencies)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Convention,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Tunisia,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March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2012.</w:t>
      </w:r>
      <w:r>
        <w:rPr>
          <w:rFonts w:ascii="Gautami" w:hAnsi="Gautami" w:cs="Gautami"/>
          <w:sz w:val="21"/>
          <w:szCs w:val="21"/>
        </w:rPr>
        <w:t xml:space="preserve"> </w:t>
      </w:r>
    </w:p>
    <w:p w:rsidR="00972CFE" w:rsidRDefault="00E87C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right="2360" w:hanging="36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«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Allergy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to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cow’s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milk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protein</w:t>
      </w:r>
      <w:r>
        <w:rPr>
          <w:rFonts w:ascii="Gautami" w:hAnsi="Gautami" w:cs="Gautami"/>
          <w:sz w:val="21"/>
          <w:szCs w:val="21"/>
        </w:rPr>
        <w:t>​​​</w:t>
      </w:r>
      <w:r>
        <w:rPr>
          <w:rFonts w:ascii="Calibri" w:hAnsi="Calibri" w:cs="Calibri"/>
          <w:sz w:val="21"/>
          <w:szCs w:val="21"/>
        </w:rPr>
        <w:t>hydrolysates» Pediatric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French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society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convention,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Bordeaux,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France,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June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 xml:space="preserve">2012. </w:t>
      </w:r>
    </w:p>
    <w:p w:rsidR="00972CFE" w:rsidRDefault="00E87C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ind w:right="2360" w:hanging="362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Megaloblastic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anemia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in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children.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9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observations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» Pediatric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French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society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convention,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Bordeaux,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France,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June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 xml:space="preserve">2012. 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456565</wp:posOffset>
            </wp:positionH>
            <wp:positionV relativeFrom="paragraph">
              <wp:posOffset>-2771775</wp:posOffset>
            </wp:positionV>
            <wp:extent cx="1497330" cy="9525"/>
            <wp:effectExtent l="1905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65F91"/>
        </w:rPr>
        <w:t>•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PARTICIPATION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IN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SEMINARIES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AND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CONVENTIONS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IN</w:t>
      </w:r>
      <w:r>
        <w:rPr>
          <w:rFonts w:ascii="Gautami" w:hAnsi="Gautami" w:cs="Gautami"/>
          <w:color w:val="365F91"/>
        </w:rPr>
        <w:t>​​</w:t>
      </w:r>
      <w:r>
        <w:rPr>
          <w:rFonts w:ascii="Calibri" w:hAnsi="Calibri" w:cs="Calibri"/>
          <w:color w:val="365F91"/>
        </w:rPr>
        <w:t>FRANCE:</w:t>
      </w:r>
    </w:p>
    <w:p w:rsidR="00972CFE" w:rsidRDefault="000A475C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-97790</wp:posOffset>
            </wp:positionV>
            <wp:extent cx="3717290" cy="952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FE" w:rsidRDefault="00E87C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FRENCH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PEDIATRIC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SOCIETY.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LYON,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MAY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 xml:space="preserve">2014. </w:t>
      </w:r>
    </w:p>
    <w:p w:rsidR="00972CFE" w:rsidRDefault="00E87C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6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18TH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SEMINARY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PEDIATRIC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INFECTIOUS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DISEASES.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PARIS,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OCTOBER</w:t>
      </w:r>
      <w:r>
        <w:rPr>
          <w:rFonts w:ascii="Gautami" w:hAnsi="Gautami" w:cs="Gautami"/>
          <w:sz w:val="21"/>
          <w:szCs w:val="21"/>
        </w:rPr>
        <w:t>​​​</w:t>
      </w:r>
      <w:r>
        <w:rPr>
          <w:rFonts w:ascii="Calibri" w:hAnsi="Calibri" w:cs="Calibri"/>
          <w:sz w:val="21"/>
          <w:szCs w:val="21"/>
        </w:rPr>
        <w:t xml:space="preserve">2014. </w:t>
      </w:r>
    </w:p>
    <w:p w:rsidR="00972CFE" w:rsidRDefault="00E87C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6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PIERRE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ROYER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PEDIATRIC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RHEUMATOLOGY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SEMINARY.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PARIS,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MARCH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 xml:space="preserve">2015. </w:t>
      </w:r>
    </w:p>
    <w:p w:rsidR="00972CFE" w:rsidRDefault="00E87C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6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SOFREMIP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CONVENTION.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ANNECY,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APRIL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 xml:space="preserve">2015 </w:t>
      </w:r>
    </w:p>
    <w:p w:rsidR="00972CFE" w:rsidRDefault="00E87C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6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PARISIAN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PEDIATRIC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SEMINARY.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OCTOBER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 xml:space="preserve">2015. </w:t>
      </w:r>
    </w:p>
    <w:p w:rsidR="00972CFE" w:rsidRDefault="00E87C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6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PEDIATRIC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NEPHROLOGY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SOCIETY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CONVENTION.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STRASBOURG.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DEC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 xml:space="preserve">2015. </w:t>
      </w:r>
    </w:p>
    <w:p w:rsidR="00972CFE" w:rsidRDefault="00E87C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6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5TH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SEMINARY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LUPUS.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PARIS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JANUARY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 xml:space="preserve">2016. </w:t>
      </w:r>
    </w:p>
    <w:p w:rsidR="00972CFE" w:rsidRDefault="00E87C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6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PIERRE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ROYER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PEDIATRIC NEPHROLOGY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SEMINARY.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PARIS,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MARCH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 xml:space="preserve">2016. </w:t>
      </w:r>
    </w:p>
    <w:p w:rsidR="00972CFE" w:rsidRDefault="00E87C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6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SOFREMIP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CONVENTION.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NIMES.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>MAI</w:t>
      </w:r>
      <w:r>
        <w:rPr>
          <w:rFonts w:ascii="Gautami" w:hAnsi="Gautami" w:cs="Gautami"/>
          <w:sz w:val="21"/>
          <w:szCs w:val="21"/>
        </w:rPr>
        <w:t>​​</w:t>
      </w:r>
      <w:r>
        <w:rPr>
          <w:rFonts w:ascii="Calibri" w:hAnsi="Calibri" w:cs="Calibri"/>
          <w:sz w:val="21"/>
          <w:szCs w:val="21"/>
        </w:rPr>
        <w:t xml:space="preserve">2016. </w:t>
      </w:r>
    </w:p>
    <w:p w:rsidR="00972CFE" w:rsidRDefault="00E87C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6" w:lineRule="auto"/>
        <w:ind w:hanging="3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IDIOPATHIC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NEPHROTIC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SYNDROME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SEMINARY.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JUNE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>2016.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 xml:space="preserve">PARIS. </w:t>
      </w:r>
    </w:p>
    <w:p w:rsidR="00972CFE" w:rsidRDefault="00972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2CFE" w:rsidSect="00972CFE">
      <w:pgSz w:w="11920" w:h="16860"/>
      <w:pgMar w:top="1440" w:right="1500" w:bottom="1440" w:left="142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87C28"/>
    <w:rsid w:val="000A475C"/>
    <w:rsid w:val="00972CFE"/>
    <w:rsid w:val="00E8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ouafa.37495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2017-12-09T10:20:00Z</dcterms:created>
  <dcterms:modified xsi:type="dcterms:W3CDTF">2017-12-09T10:20:00Z</dcterms:modified>
</cp:coreProperties>
</file>