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019"/>
        <w:tblW w:w="10368" w:type="dxa"/>
        <w:tblLook w:val="04A0"/>
      </w:tblPr>
      <w:tblGrid>
        <w:gridCol w:w="3528"/>
        <w:gridCol w:w="6840"/>
      </w:tblGrid>
      <w:tr w:rsidR="004152FC" w:rsidTr="0069773E">
        <w:tc>
          <w:tcPr>
            <w:tcW w:w="3528" w:type="dxa"/>
            <w:shd w:val="clear" w:color="auto" w:fill="92CDDC" w:themeFill="accent5" w:themeFillTint="99"/>
          </w:tcPr>
          <w:p w:rsidR="004152FC" w:rsidRPr="004152FC" w:rsidRDefault="004152FC" w:rsidP="004152FC">
            <w:pPr>
              <w:ind w:left="0"/>
              <w:rPr>
                <w:rFonts w:asciiTheme="minorBidi" w:hAnsiTheme="minorBidi"/>
                <w:color w:val="92CDDC" w:themeColor="accent5" w:themeTint="99"/>
                <w:sz w:val="24"/>
                <w:szCs w:val="24"/>
              </w:rPr>
            </w:pPr>
          </w:p>
          <w:p w:rsidR="004152FC" w:rsidRPr="004152FC" w:rsidRDefault="004152FC" w:rsidP="004152FC">
            <w:pPr>
              <w:ind w:left="0"/>
              <w:jc w:val="center"/>
              <w:rPr>
                <w:rFonts w:asciiTheme="minorBidi" w:hAnsiTheme="minorBidi"/>
                <w:color w:val="92CDDC" w:themeColor="accent5" w:themeTint="99"/>
                <w:sz w:val="24"/>
                <w:szCs w:val="24"/>
              </w:rPr>
            </w:pPr>
            <w:r>
              <w:rPr>
                <w:rFonts w:ascii="Arial" w:hAnsi="Arial" w:cs="Arial"/>
                <w:b/>
                <w:noProof/>
                <w:sz w:val="36"/>
                <w:szCs w:val="36"/>
              </w:rPr>
              <w:drawing>
                <wp:inline distT="0" distB="0" distL="0" distR="0">
                  <wp:extent cx="1838325" cy="2075501"/>
                  <wp:effectExtent l="0" t="0" r="0" b="1270"/>
                  <wp:docPr id="1" name="Picture 1" descr="Pic of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of m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3005" cy="2080784"/>
                          </a:xfrm>
                          <a:prstGeom prst="rect">
                            <a:avLst/>
                          </a:prstGeom>
                          <a:noFill/>
                          <a:ln>
                            <a:noFill/>
                          </a:ln>
                        </pic:spPr>
                      </pic:pic>
                    </a:graphicData>
                  </a:graphic>
                </wp:inline>
              </w:drawing>
            </w:r>
          </w:p>
          <w:p w:rsidR="004152FC" w:rsidRPr="004152FC" w:rsidRDefault="004152FC" w:rsidP="004152FC">
            <w:pPr>
              <w:ind w:left="0"/>
              <w:rPr>
                <w:rFonts w:asciiTheme="minorBidi" w:hAnsiTheme="minorBidi"/>
                <w:color w:val="92CDDC" w:themeColor="accent5" w:themeTint="99"/>
                <w:sz w:val="24"/>
                <w:szCs w:val="24"/>
              </w:rPr>
            </w:pPr>
          </w:p>
          <w:p w:rsidR="000019EC" w:rsidRDefault="000019EC" w:rsidP="004152FC">
            <w:pPr>
              <w:ind w:left="0"/>
              <w:jc w:val="center"/>
              <w:rPr>
                <w:rFonts w:asciiTheme="minorBidi" w:hAnsiTheme="minorBidi"/>
                <w:b/>
                <w:bCs/>
                <w:color w:val="auto"/>
                <w:sz w:val="36"/>
                <w:szCs w:val="36"/>
              </w:rPr>
            </w:pPr>
          </w:p>
          <w:p w:rsidR="004152FC" w:rsidRPr="006D00D9" w:rsidRDefault="004152FC" w:rsidP="004152FC">
            <w:pPr>
              <w:ind w:left="0"/>
              <w:jc w:val="center"/>
              <w:rPr>
                <w:rFonts w:asciiTheme="minorBidi" w:hAnsiTheme="minorBidi"/>
                <w:b/>
                <w:bCs/>
                <w:color w:val="auto"/>
                <w:sz w:val="32"/>
                <w:szCs w:val="32"/>
              </w:rPr>
            </w:pPr>
            <w:r w:rsidRPr="006D00D9">
              <w:rPr>
                <w:rFonts w:asciiTheme="minorBidi" w:hAnsiTheme="minorBidi"/>
                <w:b/>
                <w:bCs/>
                <w:color w:val="auto"/>
                <w:sz w:val="36"/>
                <w:szCs w:val="36"/>
              </w:rPr>
              <w:t xml:space="preserve">Imran </w:t>
            </w:r>
          </w:p>
          <w:p w:rsidR="000019EC" w:rsidRDefault="000019EC" w:rsidP="0069773E">
            <w:pPr>
              <w:ind w:left="0"/>
              <w:jc w:val="center"/>
              <w:rPr>
                <w:rFonts w:asciiTheme="minorBidi" w:hAnsiTheme="minorBidi"/>
                <w:color w:val="auto"/>
                <w:sz w:val="28"/>
                <w:szCs w:val="28"/>
              </w:rPr>
            </w:pPr>
          </w:p>
          <w:p w:rsidR="0069773E" w:rsidRDefault="000019EC" w:rsidP="0069773E">
            <w:pPr>
              <w:ind w:left="0"/>
              <w:jc w:val="center"/>
              <w:rPr>
                <w:rFonts w:asciiTheme="minorBidi" w:hAnsiTheme="minorBidi"/>
                <w:b/>
                <w:bCs/>
                <w:color w:val="auto"/>
                <w:sz w:val="24"/>
                <w:szCs w:val="24"/>
              </w:rPr>
            </w:pPr>
            <w:r>
              <w:rPr>
                <w:rFonts w:asciiTheme="minorBidi" w:hAnsiTheme="minorBidi"/>
                <w:color w:val="auto"/>
                <w:sz w:val="28"/>
                <w:szCs w:val="28"/>
              </w:rPr>
              <w:t xml:space="preserve">A </w:t>
            </w:r>
            <w:r w:rsidR="0069773E" w:rsidRPr="006D00D9">
              <w:rPr>
                <w:rFonts w:asciiTheme="minorBidi" w:hAnsiTheme="minorBidi"/>
                <w:color w:val="auto"/>
                <w:sz w:val="28"/>
                <w:szCs w:val="28"/>
              </w:rPr>
              <w:t>Techno Commercial Construction Expert</w:t>
            </w:r>
            <w:r w:rsidR="0069773E" w:rsidRPr="006D00D9">
              <w:rPr>
                <w:rFonts w:asciiTheme="minorBidi" w:hAnsiTheme="minorBidi"/>
                <w:b/>
                <w:bCs/>
                <w:color w:val="auto"/>
                <w:sz w:val="24"/>
                <w:szCs w:val="24"/>
              </w:rPr>
              <w:t xml:space="preserve"> </w:t>
            </w:r>
          </w:p>
          <w:p w:rsidR="000019EC" w:rsidRPr="006D00D9" w:rsidRDefault="000019EC" w:rsidP="0069773E">
            <w:pPr>
              <w:ind w:left="0"/>
              <w:jc w:val="center"/>
              <w:rPr>
                <w:rFonts w:asciiTheme="minorBidi" w:hAnsiTheme="minorBidi"/>
                <w:b/>
                <w:bCs/>
                <w:color w:val="auto"/>
                <w:sz w:val="24"/>
                <w:szCs w:val="24"/>
              </w:rPr>
            </w:pPr>
          </w:p>
          <w:p w:rsidR="004152FC" w:rsidRPr="006D00D9" w:rsidRDefault="004152FC" w:rsidP="0069773E">
            <w:pPr>
              <w:ind w:left="0"/>
              <w:jc w:val="center"/>
              <w:rPr>
                <w:rFonts w:asciiTheme="minorBidi" w:hAnsiTheme="minorBidi"/>
                <w:b/>
                <w:bCs/>
                <w:color w:val="auto"/>
                <w:sz w:val="24"/>
                <w:szCs w:val="24"/>
              </w:rPr>
            </w:pPr>
          </w:p>
          <w:p w:rsidR="004152FC" w:rsidRPr="006D00D9" w:rsidRDefault="009651D1" w:rsidP="0069773E">
            <w:pPr>
              <w:ind w:left="0"/>
              <w:rPr>
                <w:rFonts w:asciiTheme="minorBidi" w:hAnsiTheme="minorBidi"/>
                <w:color w:val="auto"/>
                <w:sz w:val="24"/>
                <w:szCs w:val="24"/>
              </w:rPr>
            </w:pPr>
            <w:r>
              <w:rPr>
                <w:rFonts w:asciiTheme="minorBidi" w:hAnsiTheme="minorBidi"/>
                <w:color w:val="auto"/>
                <w:sz w:val="24"/>
                <w:szCs w:val="24"/>
              </w:rPr>
              <w:t xml:space="preserve">Email ID: </w:t>
            </w:r>
            <w:hyperlink r:id="rId7" w:history="1">
              <w:r w:rsidRPr="00404187">
                <w:rPr>
                  <w:rStyle w:val="Hyperlink"/>
                  <w:rFonts w:asciiTheme="minorBidi" w:hAnsiTheme="minorBidi"/>
                  <w:sz w:val="24"/>
                  <w:szCs w:val="24"/>
                </w:rPr>
                <w:t>Imran.375188@2freemail.com</w:t>
              </w:r>
            </w:hyperlink>
            <w:r>
              <w:rPr>
                <w:rFonts w:asciiTheme="minorBidi" w:hAnsiTheme="minorBidi"/>
                <w:color w:val="auto"/>
                <w:sz w:val="24"/>
                <w:szCs w:val="24"/>
              </w:rPr>
              <w:t xml:space="preserve"> </w:t>
            </w:r>
          </w:p>
          <w:p w:rsidR="004152FC" w:rsidRPr="006D00D9" w:rsidRDefault="004152FC" w:rsidP="004152FC">
            <w:pPr>
              <w:ind w:left="0"/>
              <w:rPr>
                <w:rFonts w:asciiTheme="minorBidi" w:hAnsiTheme="minorBidi"/>
                <w:color w:val="auto"/>
                <w:sz w:val="24"/>
                <w:szCs w:val="24"/>
              </w:rPr>
            </w:pPr>
          </w:p>
          <w:p w:rsidR="00BC1BAA" w:rsidRDefault="00BC1BAA" w:rsidP="004152FC">
            <w:pPr>
              <w:ind w:left="0"/>
              <w:rPr>
                <w:rFonts w:asciiTheme="minorBidi" w:hAnsiTheme="minorBidi"/>
                <w:b/>
                <w:bCs/>
                <w:color w:val="auto"/>
                <w:sz w:val="24"/>
                <w:szCs w:val="24"/>
              </w:rPr>
            </w:pPr>
          </w:p>
          <w:p w:rsidR="004152FC" w:rsidRDefault="0069773E" w:rsidP="004152FC">
            <w:pPr>
              <w:ind w:left="0"/>
              <w:rPr>
                <w:rFonts w:asciiTheme="minorBidi" w:hAnsiTheme="minorBidi"/>
                <w:color w:val="auto"/>
                <w:sz w:val="24"/>
                <w:szCs w:val="24"/>
              </w:rPr>
            </w:pPr>
            <w:r w:rsidRPr="006D00D9">
              <w:rPr>
                <w:rFonts w:asciiTheme="minorBidi" w:hAnsiTheme="minorBidi"/>
                <w:b/>
                <w:bCs/>
                <w:color w:val="auto"/>
                <w:sz w:val="24"/>
                <w:szCs w:val="24"/>
              </w:rPr>
              <w:t>Personal Information-------</w:t>
            </w:r>
          </w:p>
          <w:p w:rsidR="006D00D9" w:rsidRPr="006D00D9" w:rsidRDefault="006D00D9" w:rsidP="004152FC">
            <w:pPr>
              <w:ind w:left="0"/>
              <w:rPr>
                <w:rFonts w:asciiTheme="minorBidi" w:hAnsiTheme="minorBidi"/>
                <w:color w:val="auto"/>
                <w:sz w:val="24"/>
                <w:szCs w:val="24"/>
              </w:rPr>
            </w:pPr>
          </w:p>
          <w:p w:rsidR="0069773E" w:rsidRPr="006D00D9" w:rsidRDefault="0069773E" w:rsidP="0069773E">
            <w:pPr>
              <w:ind w:left="0"/>
              <w:rPr>
                <w:rFonts w:asciiTheme="minorBidi" w:hAnsiTheme="minorBidi"/>
                <w:color w:val="auto"/>
                <w:sz w:val="24"/>
                <w:szCs w:val="24"/>
              </w:rPr>
            </w:pPr>
            <w:r w:rsidRPr="006D00D9">
              <w:rPr>
                <w:rFonts w:asciiTheme="minorBidi" w:hAnsiTheme="minorBidi"/>
                <w:b/>
                <w:bCs/>
                <w:color w:val="auto"/>
                <w:sz w:val="24"/>
                <w:szCs w:val="24"/>
              </w:rPr>
              <w:t>Nationality</w:t>
            </w:r>
            <w:r w:rsidRPr="006D00D9">
              <w:rPr>
                <w:rFonts w:asciiTheme="minorBidi" w:hAnsiTheme="minorBidi"/>
                <w:color w:val="auto"/>
                <w:sz w:val="24"/>
                <w:szCs w:val="24"/>
              </w:rPr>
              <w:t xml:space="preserve">   : Indian</w:t>
            </w:r>
          </w:p>
          <w:p w:rsidR="0069773E" w:rsidRPr="006D00D9" w:rsidRDefault="0069773E" w:rsidP="0069773E">
            <w:pPr>
              <w:ind w:left="0"/>
              <w:rPr>
                <w:rFonts w:asciiTheme="minorBidi" w:hAnsiTheme="minorBidi"/>
                <w:color w:val="auto"/>
                <w:sz w:val="24"/>
                <w:szCs w:val="24"/>
              </w:rPr>
            </w:pPr>
            <w:r w:rsidRPr="006D00D9">
              <w:rPr>
                <w:rFonts w:asciiTheme="minorBidi" w:hAnsiTheme="minorBidi"/>
                <w:b/>
                <w:bCs/>
                <w:color w:val="auto"/>
                <w:sz w:val="24"/>
                <w:szCs w:val="24"/>
              </w:rPr>
              <w:t>Age</w:t>
            </w:r>
            <w:r w:rsidRPr="006D00D9">
              <w:rPr>
                <w:rFonts w:asciiTheme="minorBidi" w:hAnsiTheme="minorBidi"/>
                <w:color w:val="auto"/>
                <w:sz w:val="24"/>
                <w:szCs w:val="24"/>
              </w:rPr>
              <w:t xml:space="preserve">              : 45 Years</w:t>
            </w:r>
          </w:p>
          <w:p w:rsidR="004152FC" w:rsidRDefault="0069773E" w:rsidP="0069773E">
            <w:pPr>
              <w:ind w:left="0"/>
              <w:rPr>
                <w:rFonts w:asciiTheme="minorBidi" w:hAnsiTheme="minorBidi"/>
                <w:color w:val="auto"/>
                <w:sz w:val="24"/>
                <w:szCs w:val="24"/>
              </w:rPr>
            </w:pPr>
            <w:r w:rsidRPr="006D00D9">
              <w:rPr>
                <w:rFonts w:asciiTheme="minorBidi" w:hAnsiTheme="minorBidi"/>
                <w:b/>
                <w:bCs/>
                <w:color w:val="auto"/>
                <w:sz w:val="24"/>
                <w:szCs w:val="24"/>
              </w:rPr>
              <w:t>Civil Status</w:t>
            </w:r>
            <w:r w:rsidRPr="006D00D9">
              <w:rPr>
                <w:rFonts w:asciiTheme="minorBidi" w:hAnsiTheme="minorBidi"/>
                <w:color w:val="auto"/>
                <w:sz w:val="24"/>
                <w:szCs w:val="24"/>
              </w:rPr>
              <w:t xml:space="preserve"> : Married </w:t>
            </w:r>
          </w:p>
          <w:p w:rsidR="006D00D9" w:rsidRDefault="006D00D9" w:rsidP="0069773E">
            <w:pPr>
              <w:ind w:left="0"/>
              <w:rPr>
                <w:rFonts w:asciiTheme="minorBidi" w:hAnsiTheme="minorBidi"/>
                <w:color w:val="auto"/>
                <w:sz w:val="24"/>
                <w:szCs w:val="24"/>
              </w:rPr>
            </w:pPr>
          </w:p>
          <w:p w:rsidR="00BC1BAA" w:rsidRPr="006D00D9" w:rsidRDefault="00BC1BAA" w:rsidP="0069773E">
            <w:pPr>
              <w:ind w:left="0"/>
              <w:rPr>
                <w:rFonts w:asciiTheme="minorBidi" w:hAnsiTheme="minorBidi"/>
                <w:color w:val="auto"/>
                <w:sz w:val="24"/>
                <w:szCs w:val="24"/>
              </w:rPr>
            </w:pPr>
          </w:p>
          <w:p w:rsidR="004152FC" w:rsidRPr="006D00D9" w:rsidRDefault="006D00D9" w:rsidP="004152FC">
            <w:pPr>
              <w:ind w:left="0"/>
              <w:rPr>
                <w:rFonts w:asciiTheme="minorBidi" w:hAnsiTheme="minorBidi"/>
                <w:b/>
                <w:bCs/>
                <w:color w:val="auto"/>
                <w:sz w:val="24"/>
                <w:szCs w:val="24"/>
              </w:rPr>
            </w:pPr>
            <w:r w:rsidRPr="006D00D9">
              <w:rPr>
                <w:rFonts w:asciiTheme="minorBidi" w:hAnsiTheme="minorBidi"/>
                <w:b/>
                <w:bCs/>
                <w:color w:val="auto"/>
                <w:sz w:val="24"/>
                <w:szCs w:val="24"/>
              </w:rPr>
              <w:t>Hobbies &amp; Interest---</w:t>
            </w:r>
          </w:p>
          <w:p w:rsidR="006D00D9" w:rsidRPr="006D00D9" w:rsidRDefault="006D00D9" w:rsidP="004152FC">
            <w:pPr>
              <w:ind w:left="0"/>
              <w:rPr>
                <w:rFonts w:asciiTheme="minorBidi" w:hAnsiTheme="minorBidi"/>
                <w:color w:val="auto"/>
                <w:sz w:val="24"/>
                <w:szCs w:val="24"/>
              </w:rPr>
            </w:pPr>
            <w:r w:rsidRPr="006D00D9">
              <w:rPr>
                <w:rFonts w:asciiTheme="minorBidi" w:hAnsiTheme="minorBidi"/>
                <w:color w:val="auto"/>
                <w:sz w:val="24"/>
                <w:szCs w:val="24"/>
              </w:rPr>
              <w:t xml:space="preserve">Singing </w:t>
            </w:r>
          </w:p>
          <w:p w:rsidR="006D00D9" w:rsidRPr="006D00D9" w:rsidRDefault="006D00D9" w:rsidP="004152FC">
            <w:pPr>
              <w:ind w:left="0"/>
              <w:rPr>
                <w:rFonts w:asciiTheme="minorBidi" w:hAnsiTheme="minorBidi"/>
                <w:color w:val="auto"/>
                <w:sz w:val="24"/>
                <w:szCs w:val="24"/>
              </w:rPr>
            </w:pPr>
            <w:r w:rsidRPr="006D00D9">
              <w:rPr>
                <w:rFonts w:asciiTheme="minorBidi" w:hAnsiTheme="minorBidi"/>
                <w:color w:val="auto"/>
                <w:sz w:val="24"/>
                <w:szCs w:val="24"/>
              </w:rPr>
              <w:t>Swimming</w:t>
            </w:r>
          </w:p>
          <w:p w:rsidR="006D00D9" w:rsidRPr="006D00D9" w:rsidRDefault="00651D1F" w:rsidP="004152FC">
            <w:pPr>
              <w:ind w:left="0"/>
              <w:rPr>
                <w:rFonts w:asciiTheme="minorBidi" w:hAnsiTheme="minorBidi"/>
                <w:color w:val="auto"/>
                <w:sz w:val="24"/>
                <w:szCs w:val="24"/>
              </w:rPr>
            </w:pPr>
            <w:r>
              <w:rPr>
                <w:rFonts w:asciiTheme="minorBidi" w:hAnsiTheme="minorBidi"/>
                <w:color w:val="auto"/>
                <w:sz w:val="24"/>
                <w:szCs w:val="24"/>
              </w:rPr>
              <w:t>Urge to Learn</w:t>
            </w:r>
            <w:r w:rsidR="006D00D9" w:rsidRPr="006D00D9">
              <w:rPr>
                <w:rFonts w:asciiTheme="minorBidi" w:hAnsiTheme="minorBidi"/>
                <w:color w:val="auto"/>
                <w:sz w:val="24"/>
                <w:szCs w:val="24"/>
              </w:rPr>
              <w:t xml:space="preserve"> new things</w:t>
            </w:r>
          </w:p>
          <w:p w:rsidR="006D00D9" w:rsidRDefault="006D00D9" w:rsidP="004152FC">
            <w:pPr>
              <w:ind w:left="0"/>
              <w:rPr>
                <w:rFonts w:asciiTheme="minorBidi" w:hAnsiTheme="minorBidi"/>
                <w:sz w:val="24"/>
                <w:szCs w:val="24"/>
              </w:rPr>
            </w:pPr>
          </w:p>
          <w:p w:rsidR="00BC1BAA" w:rsidRDefault="00BC1BAA" w:rsidP="004152FC">
            <w:pPr>
              <w:ind w:left="0"/>
              <w:rPr>
                <w:rFonts w:asciiTheme="minorBidi" w:hAnsiTheme="minorBidi"/>
                <w:b/>
                <w:bCs/>
                <w:color w:val="auto"/>
                <w:sz w:val="24"/>
                <w:szCs w:val="24"/>
              </w:rPr>
            </w:pPr>
          </w:p>
          <w:p w:rsidR="006D00D9" w:rsidRPr="006D00D9" w:rsidRDefault="006D00D9" w:rsidP="004152FC">
            <w:pPr>
              <w:ind w:left="0"/>
              <w:rPr>
                <w:rFonts w:asciiTheme="minorBidi" w:hAnsiTheme="minorBidi"/>
                <w:b/>
                <w:bCs/>
                <w:color w:val="auto"/>
                <w:sz w:val="24"/>
                <w:szCs w:val="24"/>
              </w:rPr>
            </w:pPr>
            <w:r w:rsidRPr="006D00D9">
              <w:rPr>
                <w:rFonts w:asciiTheme="minorBidi" w:hAnsiTheme="minorBidi"/>
                <w:b/>
                <w:bCs/>
                <w:color w:val="auto"/>
                <w:sz w:val="24"/>
                <w:szCs w:val="24"/>
              </w:rPr>
              <w:t>Expert Knowledge-----------</w:t>
            </w:r>
          </w:p>
          <w:p w:rsidR="004152FC" w:rsidRPr="006D00D9" w:rsidRDefault="004152FC" w:rsidP="004152FC">
            <w:pPr>
              <w:ind w:left="0"/>
              <w:rPr>
                <w:rFonts w:asciiTheme="minorBidi" w:hAnsiTheme="minorBidi"/>
                <w:b/>
                <w:bCs/>
                <w:color w:val="auto"/>
                <w:sz w:val="24"/>
                <w:szCs w:val="24"/>
              </w:rPr>
            </w:pPr>
          </w:p>
          <w:p w:rsidR="006D00D9" w:rsidRPr="006D00D9" w:rsidRDefault="006D00D9" w:rsidP="006D00D9">
            <w:pPr>
              <w:ind w:left="0"/>
              <w:jc w:val="both"/>
              <w:rPr>
                <w:rFonts w:ascii="Arial" w:eastAsia="Times New Roman" w:hAnsi="Arial" w:cs="Arial"/>
                <w:b/>
                <w:color w:val="auto"/>
                <w:sz w:val="24"/>
                <w:szCs w:val="24"/>
              </w:rPr>
            </w:pPr>
            <w:r w:rsidRPr="006D00D9">
              <w:rPr>
                <w:rFonts w:ascii="Arial" w:eastAsia="Times New Roman" w:hAnsi="Arial" w:cs="Arial"/>
                <w:b/>
                <w:color w:val="auto"/>
                <w:sz w:val="24"/>
                <w:szCs w:val="24"/>
              </w:rPr>
              <w:t>General Management:-</w:t>
            </w:r>
          </w:p>
          <w:p w:rsidR="006D00D9" w:rsidRPr="006D00D9" w:rsidRDefault="006D00D9" w:rsidP="006D00D9">
            <w:pPr>
              <w:ind w:left="0"/>
              <w:jc w:val="both"/>
              <w:rPr>
                <w:rFonts w:ascii="Arial" w:eastAsia="Times New Roman" w:hAnsi="Arial" w:cs="Arial"/>
                <w:b/>
                <w:color w:val="auto"/>
                <w:sz w:val="24"/>
                <w:szCs w:val="24"/>
              </w:rPr>
            </w:pP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Creating Organizational visions, goals and plans.</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Organization structure and procedures.</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Business strategy.</w:t>
            </w:r>
          </w:p>
          <w:p w:rsid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Financial Management.</w:t>
            </w:r>
          </w:p>
          <w:p w:rsidR="000019EC" w:rsidRDefault="000019EC" w:rsidP="000019EC">
            <w:pPr>
              <w:jc w:val="both"/>
              <w:rPr>
                <w:rFonts w:ascii="Arial" w:eastAsia="Times New Roman" w:hAnsi="Arial" w:cs="Arial"/>
                <w:color w:val="auto"/>
                <w:sz w:val="24"/>
                <w:szCs w:val="24"/>
              </w:rPr>
            </w:pPr>
          </w:p>
          <w:p w:rsidR="000019EC" w:rsidRPr="006D00D9" w:rsidRDefault="000019EC" w:rsidP="000019EC">
            <w:pPr>
              <w:jc w:val="both"/>
              <w:rPr>
                <w:rFonts w:ascii="Arial" w:eastAsia="Times New Roman" w:hAnsi="Arial" w:cs="Arial"/>
                <w:color w:val="auto"/>
                <w:sz w:val="24"/>
                <w:szCs w:val="24"/>
              </w:rPr>
            </w:pP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Stake holders interface.</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Contracts negotiations.</w:t>
            </w:r>
          </w:p>
          <w:p w:rsidR="006D00D9" w:rsidRPr="006D00D9" w:rsidRDefault="006D00D9" w:rsidP="006D00D9">
            <w:pPr>
              <w:numPr>
                <w:ilvl w:val="0"/>
                <w:numId w:val="1"/>
              </w:numPr>
              <w:jc w:val="both"/>
              <w:rPr>
                <w:rFonts w:ascii="Arial" w:eastAsia="Times New Roman" w:hAnsi="Arial" w:cs="Arial"/>
                <w:b/>
                <w:color w:val="auto"/>
                <w:sz w:val="24"/>
                <w:szCs w:val="24"/>
              </w:rPr>
            </w:pPr>
            <w:r w:rsidRPr="006D00D9">
              <w:rPr>
                <w:rFonts w:ascii="Arial" w:eastAsia="Times New Roman" w:hAnsi="Arial" w:cs="Arial"/>
                <w:color w:val="auto"/>
                <w:sz w:val="24"/>
                <w:szCs w:val="24"/>
              </w:rPr>
              <w:t>Business development.</w:t>
            </w:r>
          </w:p>
          <w:p w:rsidR="004152FC" w:rsidRPr="004152FC" w:rsidRDefault="004152FC" w:rsidP="004152FC">
            <w:pPr>
              <w:ind w:left="0"/>
              <w:rPr>
                <w:rFonts w:asciiTheme="minorBidi" w:hAnsiTheme="minorBidi"/>
                <w:color w:val="92CDDC" w:themeColor="accent5" w:themeTint="99"/>
                <w:sz w:val="24"/>
                <w:szCs w:val="24"/>
              </w:rPr>
            </w:pPr>
          </w:p>
          <w:p w:rsidR="00BC1BAA" w:rsidRDefault="00BC1BAA" w:rsidP="006D00D9">
            <w:pPr>
              <w:ind w:left="0"/>
              <w:jc w:val="both"/>
              <w:rPr>
                <w:rFonts w:ascii="Arial" w:eastAsia="Times New Roman" w:hAnsi="Arial" w:cs="Arial"/>
                <w:b/>
                <w:color w:val="auto"/>
                <w:sz w:val="24"/>
                <w:szCs w:val="24"/>
              </w:rPr>
            </w:pPr>
          </w:p>
          <w:p w:rsidR="00BC1BAA" w:rsidRDefault="00BC1BAA" w:rsidP="006D00D9">
            <w:pPr>
              <w:ind w:left="0"/>
              <w:jc w:val="both"/>
              <w:rPr>
                <w:rFonts w:ascii="Arial" w:eastAsia="Times New Roman" w:hAnsi="Arial" w:cs="Arial"/>
                <w:b/>
                <w:color w:val="auto"/>
                <w:sz w:val="24"/>
                <w:szCs w:val="24"/>
              </w:rPr>
            </w:pPr>
          </w:p>
          <w:p w:rsidR="00BC1BAA" w:rsidRDefault="00BC1BAA" w:rsidP="006D00D9">
            <w:pPr>
              <w:ind w:left="0"/>
              <w:jc w:val="both"/>
              <w:rPr>
                <w:rFonts w:ascii="Arial" w:eastAsia="Times New Roman" w:hAnsi="Arial" w:cs="Arial"/>
                <w:b/>
                <w:color w:val="auto"/>
                <w:sz w:val="24"/>
                <w:szCs w:val="24"/>
              </w:rPr>
            </w:pPr>
          </w:p>
          <w:p w:rsidR="00BC1BAA" w:rsidRDefault="00BC1BAA" w:rsidP="006D00D9">
            <w:pPr>
              <w:ind w:left="0"/>
              <w:jc w:val="both"/>
              <w:rPr>
                <w:rFonts w:ascii="Arial" w:eastAsia="Times New Roman" w:hAnsi="Arial" w:cs="Arial"/>
                <w:b/>
                <w:color w:val="auto"/>
                <w:sz w:val="24"/>
                <w:szCs w:val="24"/>
              </w:rPr>
            </w:pPr>
          </w:p>
          <w:p w:rsidR="006D00D9" w:rsidRPr="006D00D9" w:rsidRDefault="006D00D9" w:rsidP="006D00D9">
            <w:pPr>
              <w:ind w:left="0"/>
              <w:jc w:val="both"/>
              <w:rPr>
                <w:rFonts w:ascii="Arial" w:eastAsia="Times New Roman" w:hAnsi="Arial" w:cs="Arial"/>
                <w:b/>
                <w:color w:val="auto"/>
                <w:sz w:val="24"/>
                <w:szCs w:val="24"/>
              </w:rPr>
            </w:pPr>
            <w:r w:rsidRPr="006D00D9">
              <w:rPr>
                <w:rFonts w:ascii="Arial" w:eastAsia="Times New Roman" w:hAnsi="Arial" w:cs="Arial"/>
                <w:b/>
                <w:color w:val="auto"/>
                <w:sz w:val="24"/>
                <w:szCs w:val="24"/>
              </w:rPr>
              <w:t>Project Management:-</w:t>
            </w:r>
          </w:p>
          <w:p w:rsidR="006D00D9" w:rsidRPr="006D00D9" w:rsidRDefault="006D00D9" w:rsidP="006D00D9">
            <w:pPr>
              <w:ind w:left="0"/>
              <w:jc w:val="both"/>
              <w:rPr>
                <w:rFonts w:ascii="Arial" w:eastAsia="Times New Roman" w:hAnsi="Arial" w:cs="Arial"/>
                <w:b/>
                <w:color w:val="auto"/>
                <w:sz w:val="24"/>
                <w:szCs w:val="24"/>
              </w:rPr>
            </w:pP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Contract administration.</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Project planning and controls.</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Construction Management.</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Materials control.</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Time and cost Management.</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Engineering control.</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Interdisciplinary control.</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Procurement and negotiations.</w:t>
            </w:r>
          </w:p>
          <w:p w:rsidR="006D00D9" w:rsidRPr="006D00D9" w:rsidRDefault="006D00D9" w:rsidP="006D00D9">
            <w:pPr>
              <w:numPr>
                <w:ilvl w:val="0"/>
                <w:numId w:val="1"/>
              </w:numPr>
              <w:jc w:val="both"/>
              <w:rPr>
                <w:rFonts w:ascii="Arial" w:eastAsia="Times New Roman" w:hAnsi="Arial" w:cs="Arial"/>
                <w:b/>
                <w:color w:val="auto"/>
                <w:sz w:val="24"/>
                <w:szCs w:val="24"/>
              </w:rPr>
            </w:pPr>
            <w:r w:rsidRPr="006D00D9">
              <w:rPr>
                <w:rFonts w:ascii="Arial" w:eastAsia="Times New Roman" w:hAnsi="Arial" w:cs="Arial"/>
                <w:color w:val="auto"/>
                <w:sz w:val="24"/>
                <w:szCs w:val="24"/>
              </w:rPr>
              <w:t>Value engineering.</w:t>
            </w:r>
            <w:r w:rsidRPr="006D00D9">
              <w:rPr>
                <w:rFonts w:ascii="Arial" w:eastAsia="Times New Roman" w:hAnsi="Arial" w:cs="Arial"/>
                <w:b/>
                <w:color w:val="auto"/>
                <w:sz w:val="24"/>
                <w:szCs w:val="24"/>
              </w:rPr>
              <w:t xml:space="preserve"> </w:t>
            </w:r>
          </w:p>
          <w:p w:rsidR="006D00D9" w:rsidRPr="006D00D9" w:rsidRDefault="006D00D9" w:rsidP="006D00D9">
            <w:pPr>
              <w:ind w:left="0"/>
              <w:jc w:val="both"/>
              <w:rPr>
                <w:rFonts w:ascii="Arial" w:eastAsia="Times New Roman" w:hAnsi="Arial" w:cs="Arial"/>
                <w:b/>
                <w:color w:val="auto"/>
                <w:sz w:val="24"/>
                <w:szCs w:val="24"/>
              </w:rPr>
            </w:pPr>
          </w:p>
          <w:p w:rsidR="006D00D9" w:rsidRPr="006D00D9" w:rsidRDefault="006D00D9" w:rsidP="006D00D9">
            <w:pPr>
              <w:ind w:left="0"/>
              <w:jc w:val="both"/>
              <w:rPr>
                <w:rFonts w:ascii="Arial" w:eastAsia="Times New Roman" w:hAnsi="Arial" w:cs="Arial"/>
                <w:b/>
                <w:color w:val="auto"/>
                <w:sz w:val="24"/>
                <w:szCs w:val="24"/>
              </w:rPr>
            </w:pPr>
            <w:r w:rsidRPr="006D00D9">
              <w:rPr>
                <w:rFonts w:ascii="Arial" w:eastAsia="Times New Roman" w:hAnsi="Arial" w:cs="Arial"/>
                <w:b/>
                <w:color w:val="auto"/>
                <w:sz w:val="24"/>
                <w:szCs w:val="24"/>
              </w:rPr>
              <w:t>Business Unit Management:-</w:t>
            </w:r>
          </w:p>
          <w:p w:rsidR="006D00D9" w:rsidRPr="006D00D9" w:rsidRDefault="006D00D9" w:rsidP="006D00D9">
            <w:pPr>
              <w:ind w:left="0"/>
              <w:jc w:val="both"/>
              <w:rPr>
                <w:rFonts w:ascii="Arial" w:eastAsia="Times New Roman" w:hAnsi="Arial" w:cs="Arial"/>
                <w:b/>
                <w:color w:val="auto"/>
                <w:sz w:val="24"/>
                <w:szCs w:val="24"/>
              </w:rPr>
            </w:pP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Business plan with clear cut goals and targets.</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Business strategy.</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Financial Management.</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Contract Management.</w:t>
            </w:r>
          </w:p>
          <w:p w:rsidR="006D00D9" w:rsidRP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Logistic Management.</w:t>
            </w:r>
          </w:p>
          <w:p w:rsidR="006D00D9" w:rsidRDefault="006D00D9" w:rsidP="006D00D9">
            <w:pPr>
              <w:numPr>
                <w:ilvl w:val="0"/>
                <w:numId w:val="1"/>
              </w:numPr>
              <w:jc w:val="both"/>
              <w:rPr>
                <w:rFonts w:ascii="Arial" w:eastAsia="Times New Roman" w:hAnsi="Arial" w:cs="Arial"/>
                <w:color w:val="auto"/>
                <w:sz w:val="24"/>
                <w:szCs w:val="24"/>
              </w:rPr>
            </w:pPr>
            <w:r w:rsidRPr="006D00D9">
              <w:rPr>
                <w:rFonts w:ascii="Arial" w:eastAsia="Times New Roman" w:hAnsi="Arial" w:cs="Arial"/>
                <w:color w:val="auto"/>
                <w:sz w:val="24"/>
                <w:szCs w:val="24"/>
              </w:rPr>
              <w:t>Manpower, Materials, Plants and equipment Management.</w:t>
            </w:r>
          </w:p>
          <w:p w:rsidR="008C2ECF" w:rsidRDefault="008C2ECF" w:rsidP="00855490">
            <w:pPr>
              <w:ind w:left="0"/>
              <w:jc w:val="both"/>
              <w:rPr>
                <w:rFonts w:ascii="Arial" w:eastAsia="Times New Roman" w:hAnsi="Arial" w:cs="Arial"/>
                <w:b/>
                <w:bCs/>
                <w:color w:val="auto"/>
                <w:sz w:val="24"/>
                <w:szCs w:val="24"/>
              </w:rPr>
            </w:pPr>
          </w:p>
          <w:p w:rsidR="00855490" w:rsidRDefault="00855490" w:rsidP="00855490">
            <w:pPr>
              <w:ind w:left="0"/>
              <w:jc w:val="both"/>
              <w:rPr>
                <w:rFonts w:ascii="Arial" w:eastAsia="Times New Roman" w:hAnsi="Arial" w:cs="Arial"/>
                <w:b/>
                <w:bCs/>
                <w:color w:val="auto"/>
                <w:sz w:val="24"/>
                <w:szCs w:val="24"/>
              </w:rPr>
            </w:pPr>
            <w:r w:rsidRPr="00855490">
              <w:rPr>
                <w:rFonts w:ascii="Arial" w:eastAsia="Times New Roman" w:hAnsi="Arial" w:cs="Arial"/>
                <w:b/>
                <w:bCs/>
                <w:color w:val="auto"/>
                <w:sz w:val="24"/>
                <w:szCs w:val="24"/>
              </w:rPr>
              <w:t>Skills</w:t>
            </w:r>
            <w:r>
              <w:rPr>
                <w:rFonts w:ascii="Arial" w:eastAsia="Times New Roman" w:hAnsi="Arial" w:cs="Arial"/>
                <w:b/>
                <w:bCs/>
                <w:color w:val="auto"/>
                <w:sz w:val="24"/>
                <w:szCs w:val="24"/>
              </w:rPr>
              <w: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Project control/Mgmt.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Strategic &amp; Tactical Planning</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Account Development/ Acquisition</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Business Development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lastRenderedPageBreak/>
              <w:t>P&amp;L/ Financial Reporting</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Budget Management</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Relationship Management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Broker/ Vendor Relations</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Policy Formulation</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Contract Negotiations</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Stake holder management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Design Management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Procurement</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Pre &amp; Post tendering</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Cost and Risk Mgmt.</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Project Planning</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Team Building</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Construction Mgmt.</w:t>
            </w:r>
          </w:p>
          <w:p w:rsidR="00651D1F" w:rsidRP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HSE Mgmt.</w:t>
            </w:r>
          </w:p>
          <w:p w:rsidR="00651D1F" w:rsidRDefault="00651D1F" w:rsidP="00651D1F">
            <w:pPr>
              <w:numPr>
                <w:ilvl w:val="0"/>
                <w:numId w:val="2"/>
              </w:numPr>
              <w:spacing w:before="100" w:beforeAutospacing="1" w:after="100" w:afterAutospacing="1"/>
              <w:rPr>
                <w:rFonts w:ascii="Arial" w:eastAsia="Times New Roman" w:hAnsi="Arial" w:cs="Arial"/>
                <w:color w:val="auto"/>
                <w:sz w:val="24"/>
                <w:szCs w:val="24"/>
              </w:rPr>
            </w:pPr>
            <w:r w:rsidRPr="00651D1F">
              <w:rPr>
                <w:rFonts w:ascii="Arial" w:eastAsia="Times New Roman" w:hAnsi="Arial" w:cs="Arial"/>
                <w:color w:val="auto"/>
                <w:sz w:val="24"/>
                <w:szCs w:val="24"/>
              </w:rPr>
              <w:t>Value Engineering</w:t>
            </w:r>
          </w:p>
          <w:p w:rsidR="008C2ECF" w:rsidRDefault="008C2ECF" w:rsidP="00651D1F">
            <w:pPr>
              <w:spacing w:before="100" w:beforeAutospacing="1" w:after="100" w:afterAutospacing="1"/>
              <w:ind w:left="0"/>
              <w:rPr>
                <w:rFonts w:ascii="Arial" w:eastAsia="Times New Roman" w:hAnsi="Arial" w:cs="Arial"/>
                <w:b/>
                <w:bCs/>
                <w:color w:val="auto"/>
                <w:sz w:val="24"/>
                <w:szCs w:val="24"/>
              </w:rPr>
            </w:pPr>
          </w:p>
          <w:p w:rsidR="008C2ECF" w:rsidRDefault="008C2ECF" w:rsidP="00651D1F">
            <w:pPr>
              <w:spacing w:before="100" w:beforeAutospacing="1" w:after="100" w:afterAutospacing="1"/>
              <w:ind w:left="0"/>
              <w:rPr>
                <w:rFonts w:ascii="Arial" w:eastAsia="Times New Roman" w:hAnsi="Arial" w:cs="Arial"/>
                <w:b/>
                <w:bCs/>
                <w:color w:val="auto"/>
                <w:sz w:val="24"/>
                <w:szCs w:val="24"/>
              </w:rPr>
            </w:pPr>
          </w:p>
          <w:p w:rsidR="00651D1F" w:rsidRDefault="00651D1F" w:rsidP="00651D1F">
            <w:pPr>
              <w:spacing w:before="100" w:beforeAutospacing="1" w:after="100" w:afterAutospacing="1"/>
              <w:ind w:left="0"/>
              <w:rPr>
                <w:rFonts w:ascii="Arial" w:eastAsia="Times New Roman" w:hAnsi="Arial" w:cs="Arial"/>
                <w:b/>
                <w:bCs/>
                <w:color w:val="auto"/>
                <w:sz w:val="24"/>
                <w:szCs w:val="24"/>
              </w:rPr>
            </w:pPr>
            <w:r w:rsidRPr="00651D1F">
              <w:rPr>
                <w:rFonts w:ascii="Arial" w:eastAsia="Times New Roman" w:hAnsi="Arial" w:cs="Arial"/>
                <w:b/>
                <w:bCs/>
                <w:color w:val="auto"/>
                <w:sz w:val="24"/>
                <w:szCs w:val="24"/>
              </w:rPr>
              <w:t>Language Skills--------------</w:t>
            </w:r>
          </w:p>
          <w:p w:rsidR="00651D1F" w:rsidRDefault="00651D1F" w:rsidP="00651D1F">
            <w:pPr>
              <w:ind w:left="0"/>
              <w:rPr>
                <w:rFonts w:ascii="Arial" w:eastAsia="Times New Roman" w:hAnsi="Arial" w:cs="Arial"/>
                <w:color w:val="auto"/>
                <w:sz w:val="24"/>
                <w:szCs w:val="24"/>
              </w:rPr>
            </w:pPr>
            <w:r w:rsidRPr="00651D1F">
              <w:rPr>
                <w:rFonts w:ascii="Arial" w:eastAsia="Times New Roman" w:hAnsi="Arial" w:cs="Arial"/>
                <w:color w:val="auto"/>
                <w:sz w:val="24"/>
                <w:szCs w:val="24"/>
              </w:rPr>
              <w:t>English</w:t>
            </w:r>
          </w:p>
          <w:p w:rsidR="008C2ECF" w:rsidRDefault="008C2ECF" w:rsidP="00651D1F">
            <w:pPr>
              <w:ind w:left="0"/>
              <w:rPr>
                <w:rFonts w:ascii="Arial" w:eastAsia="Times New Roman" w:hAnsi="Arial" w:cs="Arial"/>
                <w:color w:val="auto"/>
                <w:sz w:val="24"/>
                <w:szCs w:val="24"/>
              </w:rPr>
            </w:pPr>
          </w:p>
          <w:p w:rsidR="00651D1F" w:rsidRDefault="00651D1F" w:rsidP="00651D1F">
            <w:pPr>
              <w:ind w:left="0"/>
              <w:rPr>
                <w:rFonts w:ascii="Arial" w:eastAsia="Times New Roman" w:hAnsi="Arial" w:cs="Arial"/>
                <w:color w:val="auto"/>
                <w:sz w:val="24"/>
                <w:szCs w:val="24"/>
              </w:rPr>
            </w:pPr>
            <w:r w:rsidRPr="00651D1F">
              <w:rPr>
                <w:rFonts w:ascii="Arial" w:eastAsia="Times New Roman" w:hAnsi="Arial" w:cs="Arial"/>
                <w:color w:val="auto"/>
                <w:sz w:val="24"/>
                <w:szCs w:val="24"/>
              </w:rPr>
              <w:t>Hindi</w:t>
            </w:r>
          </w:p>
          <w:p w:rsidR="008C2ECF" w:rsidRPr="00651D1F" w:rsidRDefault="008C2ECF" w:rsidP="00651D1F">
            <w:pPr>
              <w:ind w:left="0"/>
              <w:rPr>
                <w:rFonts w:ascii="Arial" w:eastAsia="Times New Roman" w:hAnsi="Arial" w:cs="Arial"/>
                <w:color w:val="auto"/>
                <w:sz w:val="24"/>
                <w:szCs w:val="24"/>
              </w:rPr>
            </w:pPr>
          </w:p>
          <w:p w:rsidR="00651D1F" w:rsidRDefault="00651D1F" w:rsidP="00651D1F">
            <w:pPr>
              <w:ind w:left="0"/>
              <w:rPr>
                <w:rFonts w:ascii="Arial" w:eastAsia="Times New Roman" w:hAnsi="Arial" w:cs="Arial"/>
                <w:color w:val="auto"/>
                <w:sz w:val="24"/>
                <w:szCs w:val="24"/>
              </w:rPr>
            </w:pPr>
            <w:r w:rsidRPr="00651D1F">
              <w:rPr>
                <w:rFonts w:ascii="Arial" w:eastAsia="Times New Roman" w:hAnsi="Arial" w:cs="Arial"/>
                <w:color w:val="auto"/>
                <w:sz w:val="24"/>
                <w:szCs w:val="24"/>
              </w:rPr>
              <w:t>Urdu</w:t>
            </w:r>
          </w:p>
          <w:p w:rsidR="008C2ECF" w:rsidRPr="00651D1F" w:rsidRDefault="008C2ECF" w:rsidP="00651D1F">
            <w:pPr>
              <w:ind w:left="0"/>
              <w:rPr>
                <w:rFonts w:ascii="Arial" w:eastAsia="Times New Roman" w:hAnsi="Arial" w:cs="Arial"/>
                <w:color w:val="auto"/>
                <w:sz w:val="24"/>
                <w:szCs w:val="24"/>
              </w:rPr>
            </w:pPr>
          </w:p>
          <w:p w:rsidR="00651D1F" w:rsidRDefault="00651D1F" w:rsidP="00651D1F">
            <w:pPr>
              <w:ind w:left="0"/>
              <w:rPr>
                <w:rFonts w:ascii="Arial" w:eastAsia="Times New Roman" w:hAnsi="Arial" w:cs="Arial"/>
                <w:color w:val="auto"/>
                <w:sz w:val="24"/>
                <w:szCs w:val="24"/>
              </w:rPr>
            </w:pPr>
            <w:r w:rsidRPr="00651D1F">
              <w:rPr>
                <w:rFonts w:ascii="Arial" w:eastAsia="Times New Roman" w:hAnsi="Arial" w:cs="Arial"/>
                <w:color w:val="auto"/>
                <w:sz w:val="24"/>
                <w:szCs w:val="24"/>
              </w:rPr>
              <w:t>Arabic</w:t>
            </w:r>
          </w:p>
          <w:p w:rsidR="008C2ECF" w:rsidRDefault="008C2ECF" w:rsidP="00651D1F">
            <w:pPr>
              <w:ind w:left="0"/>
              <w:rPr>
                <w:rFonts w:ascii="Arial" w:eastAsia="Times New Roman" w:hAnsi="Arial" w:cs="Arial"/>
                <w:color w:val="auto"/>
                <w:sz w:val="24"/>
                <w:szCs w:val="24"/>
              </w:rPr>
            </w:pPr>
          </w:p>
          <w:p w:rsidR="008C2ECF" w:rsidRDefault="008C2ECF" w:rsidP="00651D1F">
            <w:pPr>
              <w:ind w:left="0"/>
              <w:rPr>
                <w:rFonts w:ascii="Arial" w:eastAsia="Times New Roman" w:hAnsi="Arial" w:cs="Arial"/>
                <w:color w:val="auto"/>
                <w:sz w:val="24"/>
                <w:szCs w:val="24"/>
              </w:rPr>
            </w:pPr>
          </w:p>
          <w:p w:rsidR="00651D1F" w:rsidRDefault="00651D1F" w:rsidP="00651D1F">
            <w:pPr>
              <w:ind w:left="0"/>
              <w:rPr>
                <w:rFonts w:ascii="Arial" w:eastAsia="Times New Roman" w:hAnsi="Arial" w:cs="Arial"/>
                <w:color w:val="auto"/>
                <w:sz w:val="24"/>
                <w:szCs w:val="24"/>
              </w:rPr>
            </w:pPr>
          </w:p>
          <w:p w:rsidR="00651D1F" w:rsidRPr="00651D1F" w:rsidRDefault="00651D1F" w:rsidP="00651D1F">
            <w:pPr>
              <w:ind w:left="0"/>
              <w:rPr>
                <w:rFonts w:ascii="Arial" w:eastAsia="Times New Roman" w:hAnsi="Arial" w:cs="Arial"/>
                <w:b/>
                <w:bCs/>
                <w:color w:val="auto"/>
                <w:sz w:val="24"/>
                <w:szCs w:val="24"/>
              </w:rPr>
            </w:pPr>
            <w:r w:rsidRPr="00651D1F">
              <w:rPr>
                <w:rFonts w:ascii="Arial" w:eastAsia="Times New Roman" w:hAnsi="Arial" w:cs="Arial"/>
                <w:b/>
                <w:bCs/>
                <w:color w:val="auto"/>
                <w:sz w:val="24"/>
                <w:szCs w:val="24"/>
              </w:rPr>
              <w:t>IT Skills--------------------------</w:t>
            </w:r>
          </w:p>
          <w:p w:rsidR="006D00D9" w:rsidRDefault="006D00D9" w:rsidP="00651D1F">
            <w:pPr>
              <w:ind w:left="0"/>
              <w:jc w:val="both"/>
              <w:rPr>
                <w:rFonts w:ascii="Arial" w:eastAsia="Times New Roman" w:hAnsi="Arial" w:cs="Arial"/>
                <w:color w:val="auto"/>
                <w:sz w:val="24"/>
                <w:szCs w:val="24"/>
              </w:rPr>
            </w:pPr>
          </w:p>
          <w:p w:rsidR="004126F2" w:rsidRDefault="004126F2" w:rsidP="00651D1F">
            <w:pPr>
              <w:ind w:left="0"/>
              <w:jc w:val="both"/>
              <w:rPr>
                <w:rFonts w:ascii="Arial" w:eastAsia="Times New Roman" w:hAnsi="Arial" w:cs="Arial"/>
                <w:color w:val="auto"/>
                <w:sz w:val="24"/>
                <w:szCs w:val="24"/>
              </w:rPr>
            </w:pPr>
            <w:r>
              <w:rPr>
                <w:rFonts w:ascii="Arial" w:eastAsia="Times New Roman" w:hAnsi="Arial" w:cs="Arial"/>
                <w:color w:val="auto"/>
                <w:sz w:val="24"/>
                <w:szCs w:val="24"/>
              </w:rPr>
              <w:t>Microsoft Excel &amp; Word</w:t>
            </w:r>
          </w:p>
          <w:p w:rsidR="008C2ECF" w:rsidRDefault="008C2ECF" w:rsidP="00651D1F">
            <w:pPr>
              <w:ind w:left="0"/>
              <w:jc w:val="both"/>
              <w:rPr>
                <w:rFonts w:ascii="Arial" w:eastAsia="Times New Roman" w:hAnsi="Arial" w:cs="Arial"/>
                <w:color w:val="auto"/>
                <w:sz w:val="24"/>
                <w:szCs w:val="24"/>
              </w:rPr>
            </w:pPr>
          </w:p>
          <w:p w:rsidR="004126F2" w:rsidRDefault="004126F2" w:rsidP="00651D1F">
            <w:pPr>
              <w:ind w:left="0"/>
              <w:jc w:val="both"/>
              <w:rPr>
                <w:rFonts w:ascii="Arial" w:eastAsia="Times New Roman" w:hAnsi="Arial" w:cs="Arial"/>
                <w:color w:val="auto"/>
                <w:sz w:val="24"/>
                <w:szCs w:val="24"/>
              </w:rPr>
            </w:pPr>
            <w:r>
              <w:rPr>
                <w:rFonts w:ascii="Arial" w:eastAsia="Times New Roman" w:hAnsi="Arial" w:cs="Arial"/>
                <w:color w:val="auto"/>
                <w:sz w:val="24"/>
                <w:szCs w:val="24"/>
              </w:rPr>
              <w:t>Primavera</w:t>
            </w:r>
          </w:p>
          <w:p w:rsidR="008C2ECF" w:rsidRDefault="008C2ECF" w:rsidP="00651D1F">
            <w:pPr>
              <w:ind w:left="0"/>
              <w:jc w:val="both"/>
              <w:rPr>
                <w:rFonts w:ascii="Arial" w:eastAsia="Times New Roman" w:hAnsi="Arial" w:cs="Arial"/>
                <w:color w:val="auto"/>
                <w:sz w:val="24"/>
                <w:szCs w:val="24"/>
              </w:rPr>
            </w:pPr>
          </w:p>
          <w:p w:rsidR="004126F2" w:rsidRDefault="004126F2" w:rsidP="00651D1F">
            <w:pPr>
              <w:ind w:left="0"/>
              <w:jc w:val="both"/>
              <w:rPr>
                <w:rFonts w:ascii="Arial" w:eastAsia="Times New Roman" w:hAnsi="Arial" w:cs="Arial"/>
                <w:color w:val="auto"/>
                <w:sz w:val="24"/>
                <w:szCs w:val="24"/>
              </w:rPr>
            </w:pPr>
            <w:r>
              <w:rPr>
                <w:rFonts w:ascii="Arial" w:eastAsia="Times New Roman" w:hAnsi="Arial" w:cs="Arial"/>
                <w:color w:val="auto"/>
                <w:sz w:val="24"/>
                <w:szCs w:val="24"/>
              </w:rPr>
              <w:t>AutoCAD</w:t>
            </w:r>
          </w:p>
          <w:p w:rsidR="008C2ECF" w:rsidRDefault="008C2ECF" w:rsidP="00651D1F">
            <w:pPr>
              <w:ind w:left="0"/>
              <w:jc w:val="both"/>
              <w:rPr>
                <w:rFonts w:ascii="Arial" w:eastAsia="Times New Roman" w:hAnsi="Arial" w:cs="Arial"/>
                <w:color w:val="auto"/>
                <w:sz w:val="24"/>
                <w:szCs w:val="24"/>
              </w:rPr>
            </w:pPr>
          </w:p>
          <w:p w:rsidR="004126F2" w:rsidRPr="006D00D9" w:rsidRDefault="004126F2" w:rsidP="00651D1F">
            <w:pPr>
              <w:ind w:left="0"/>
              <w:jc w:val="both"/>
              <w:rPr>
                <w:rFonts w:ascii="Arial" w:eastAsia="Times New Roman" w:hAnsi="Arial" w:cs="Arial"/>
                <w:color w:val="auto"/>
                <w:sz w:val="24"/>
                <w:szCs w:val="24"/>
              </w:rPr>
            </w:pPr>
            <w:r>
              <w:rPr>
                <w:rFonts w:ascii="Arial" w:eastAsia="Times New Roman" w:hAnsi="Arial" w:cs="Arial"/>
                <w:color w:val="auto"/>
                <w:sz w:val="24"/>
                <w:szCs w:val="24"/>
              </w:rPr>
              <w:t>Plan swift</w:t>
            </w:r>
          </w:p>
          <w:p w:rsidR="004152FC" w:rsidRPr="004152FC" w:rsidRDefault="00855490" w:rsidP="004152FC">
            <w:pPr>
              <w:ind w:left="0"/>
              <w:rPr>
                <w:rFonts w:asciiTheme="minorBidi" w:hAnsiTheme="minorBidi"/>
                <w:color w:val="92CDDC" w:themeColor="accent5" w:themeTint="99"/>
                <w:sz w:val="24"/>
                <w:szCs w:val="24"/>
              </w:rPr>
            </w:pPr>
            <w:r>
              <w:rPr>
                <w:rFonts w:asciiTheme="minorBidi" w:hAnsiTheme="minorBidi"/>
                <w:color w:val="92CDDC" w:themeColor="accent5" w:themeTint="99"/>
                <w:sz w:val="24"/>
                <w:szCs w:val="24"/>
              </w:rPr>
              <w:lastRenderedPageBreak/>
              <w:t>Skills</w:t>
            </w:r>
          </w:p>
          <w:p w:rsidR="004152FC" w:rsidRPr="004152FC" w:rsidRDefault="004152FC" w:rsidP="004152FC">
            <w:pPr>
              <w:ind w:left="0"/>
              <w:rPr>
                <w:rFonts w:asciiTheme="minorBidi" w:hAnsiTheme="minorBidi"/>
                <w:color w:val="92CDDC" w:themeColor="accent5" w:themeTint="99"/>
                <w:sz w:val="24"/>
                <w:szCs w:val="24"/>
              </w:rPr>
            </w:pP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Project control/Mgmt.</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Strategic &amp; Tactical Planning</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Account Development/ Acquisition</w:t>
            </w:r>
          </w:p>
          <w:p w:rsidR="008C2ECF"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 xml:space="preserve">Target Marketing &amp; </w:t>
            </w: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C2ECF" w:rsidRDefault="008C2ECF" w:rsidP="00855490">
            <w:pPr>
              <w:ind w:left="0"/>
              <w:rPr>
                <w:rFonts w:asciiTheme="minorBidi" w:hAnsiTheme="minorBidi"/>
                <w:color w:val="92CDDC" w:themeColor="accent5" w:themeTint="99"/>
                <w:sz w:val="24"/>
                <w:szCs w:val="24"/>
              </w:rPr>
            </w:pPr>
          </w:p>
          <w:p w:rsidR="00855490" w:rsidRPr="00855490" w:rsidRDefault="008C2ECF" w:rsidP="00855490">
            <w:pPr>
              <w:ind w:left="0"/>
              <w:rPr>
                <w:rFonts w:asciiTheme="minorBidi" w:hAnsiTheme="minorBidi"/>
                <w:color w:val="92CDDC" w:themeColor="accent5" w:themeTint="99"/>
                <w:sz w:val="24"/>
                <w:szCs w:val="24"/>
              </w:rPr>
            </w:pPr>
            <w:r>
              <w:rPr>
                <w:rFonts w:asciiTheme="minorBidi" w:hAnsiTheme="minorBidi"/>
                <w:color w:val="92CDDC" w:themeColor="accent5" w:themeTint="99"/>
                <w:sz w:val="24"/>
                <w:szCs w:val="24"/>
              </w:rPr>
              <w:t>at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tblGrid>
            <w:tr w:rsidR="008C2ECF" w:rsidRPr="00F031D5" w:rsidTr="008C2ECF">
              <w:trPr>
                <w:trHeight w:val="855"/>
              </w:trPr>
              <w:tc>
                <w:tcPr>
                  <w:tcW w:w="2727" w:type="dxa"/>
                  <w:shd w:val="clear" w:color="auto" w:fill="D9D9D9"/>
                </w:tcPr>
                <w:p w:rsidR="008C2ECF" w:rsidRPr="00F031D5" w:rsidRDefault="008C2ECF" w:rsidP="009651D1">
                  <w:pPr>
                    <w:framePr w:hSpace="180" w:wrap="around" w:vAnchor="text" w:hAnchor="margin" w:xAlign="center" w:y="-1019"/>
                    <w:spacing w:after="0" w:line="240" w:lineRule="auto"/>
                    <w:ind w:left="0"/>
                    <w:rPr>
                      <w:rFonts w:ascii="Arial" w:eastAsia="Times New Roman" w:hAnsi="Arial" w:cs="Arial"/>
                      <w:b/>
                      <w:bCs/>
                      <w:color w:val="auto"/>
                      <w:sz w:val="24"/>
                      <w:szCs w:val="24"/>
                    </w:rPr>
                  </w:pPr>
                  <w:r w:rsidRPr="00F031D5">
                    <w:rPr>
                      <w:rFonts w:ascii="Arial" w:eastAsia="Times New Roman" w:hAnsi="Arial" w:cs="Arial"/>
                      <w:b/>
                      <w:bCs/>
                      <w:color w:val="auto"/>
                      <w:sz w:val="24"/>
                      <w:szCs w:val="24"/>
                    </w:rPr>
                    <w:t>PROFESSIONAL MEMBERSHIPS AND AFFILLIATIONS</w:t>
                  </w:r>
                </w:p>
              </w:tc>
            </w:tr>
          </w:tbl>
          <w:p w:rsidR="008C2ECF" w:rsidRPr="00F031D5" w:rsidRDefault="008C2ECF" w:rsidP="008C2ECF">
            <w:pPr>
              <w:ind w:left="0"/>
              <w:rPr>
                <w:rFonts w:ascii="Arial" w:eastAsia="Times New Roman" w:hAnsi="Arial" w:cs="Arial"/>
                <w:color w:val="auto"/>
                <w:sz w:val="24"/>
                <w:szCs w:val="24"/>
              </w:rPr>
            </w:pP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ab/>
              <w:t>BD Team Training/ Supervision</w:t>
            </w:r>
          </w:p>
          <w:p w:rsidR="008C2ECF" w:rsidRPr="00F031D5" w:rsidRDefault="008C2ECF" w:rsidP="008C2ECF">
            <w:pPr>
              <w:numPr>
                <w:ilvl w:val="0"/>
                <w:numId w:val="3"/>
              </w:numPr>
              <w:rPr>
                <w:rFonts w:ascii="Arial" w:eastAsia="Times New Roman" w:hAnsi="Arial" w:cs="Arial"/>
                <w:color w:val="auto"/>
                <w:sz w:val="24"/>
                <w:szCs w:val="24"/>
              </w:rPr>
            </w:pPr>
            <w:r w:rsidRPr="00F031D5">
              <w:rPr>
                <w:rFonts w:ascii="Arial" w:eastAsia="Times New Roman" w:hAnsi="Arial" w:cs="Arial"/>
                <w:color w:val="auto"/>
                <w:sz w:val="24"/>
                <w:szCs w:val="24"/>
              </w:rPr>
              <w:t>Member of PMI Khaleeji chapter, Member ID No.</w:t>
            </w:r>
            <w:r w:rsidRPr="00F031D5">
              <w:rPr>
                <w:rFonts w:ascii="Arial" w:eastAsia="Times New Roman" w:hAnsi="Arial" w:cs="Arial"/>
                <w:bCs/>
                <w:color w:val="auto"/>
                <w:sz w:val="24"/>
                <w:szCs w:val="24"/>
              </w:rPr>
              <w:t xml:space="preserve"> 4621461</w:t>
            </w:r>
          </w:p>
          <w:p w:rsidR="008C2ECF" w:rsidRPr="00F031D5" w:rsidRDefault="008C2ECF" w:rsidP="008C2ECF">
            <w:pPr>
              <w:ind w:left="720"/>
              <w:rPr>
                <w:rFonts w:ascii="Arial" w:eastAsia="Times New Roman" w:hAnsi="Arial" w:cs="Arial"/>
                <w:color w:val="auto"/>
                <w:sz w:val="24"/>
                <w:szCs w:val="24"/>
              </w:rPr>
            </w:pPr>
          </w:p>
          <w:p w:rsidR="008C2ECF" w:rsidRPr="00F031D5" w:rsidRDefault="008C2ECF" w:rsidP="008C2ECF">
            <w:pPr>
              <w:numPr>
                <w:ilvl w:val="0"/>
                <w:numId w:val="3"/>
              </w:numPr>
              <w:rPr>
                <w:rFonts w:ascii="Arial" w:eastAsia="Times New Roman" w:hAnsi="Arial" w:cs="Arial"/>
                <w:color w:val="auto"/>
                <w:sz w:val="24"/>
                <w:szCs w:val="24"/>
              </w:rPr>
            </w:pPr>
            <w:r w:rsidRPr="00F031D5">
              <w:rPr>
                <w:rFonts w:ascii="Arial" w:eastAsia="Times New Roman" w:hAnsi="Arial" w:cs="Arial"/>
                <w:bCs/>
                <w:color w:val="auto"/>
                <w:sz w:val="24"/>
                <w:szCs w:val="24"/>
              </w:rPr>
              <w:t>Member of Society of Engineers-Dubai, Member ID No. 42679</w:t>
            </w:r>
          </w:p>
          <w:p w:rsidR="00855490" w:rsidRPr="00855490" w:rsidRDefault="00855490" w:rsidP="008C2ECF">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Sales Analysis</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Budget Management</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Inventory Distribution Control</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Relationship Management</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NOC /Statutory Authority Approvals</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Collaboration</w:t>
            </w:r>
          </w:p>
          <w:p w:rsidR="00855490" w:rsidRPr="00855490" w:rsidRDefault="00855490" w:rsidP="00855490">
            <w:pPr>
              <w:ind w:left="0"/>
              <w:rPr>
                <w:rFonts w:asciiTheme="minorBidi" w:hAnsiTheme="minorBidi"/>
                <w:color w:val="92CDDC" w:themeColor="accent5" w:themeTint="99"/>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Cost and Risk Mgmt.</w:t>
            </w:r>
          </w:p>
          <w:p w:rsidR="004152FC" w:rsidRDefault="00855490" w:rsidP="000019EC">
            <w:pPr>
              <w:ind w:left="0"/>
              <w:rPr>
                <w:rFonts w:asciiTheme="minorBidi" w:hAnsiTheme="minorBidi"/>
                <w:sz w:val="24"/>
                <w:szCs w:val="24"/>
              </w:rPr>
            </w:pP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Project Planning</w:t>
            </w:r>
            <w:r w:rsidRPr="00855490">
              <w:rPr>
                <w:rFonts w:asciiTheme="minorBidi" w:hAnsiTheme="minorBidi"/>
                <w:color w:val="92CDDC" w:themeColor="accent5" w:themeTint="99"/>
                <w:sz w:val="24"/>
                <w:szCs w:val="24"/>
              </w:rPr>
              <w:tab/>
            </w:r>
            <w:r w:rsidRPr="00855490">
              <w:rPr>
                <w:rFonts w:asciiTheme="minorBidi" w:hAnsiTheme="minorBidi"/>
                <w:color w:val="92CDDC" w:themeColor="accent5" w:themeTint="99"/>
                <w:sz w:val="24"/>
                <w:szCs w:val="24"/>
              </w:rPr>
              <w:t></w:t>
            </w:r>
            <w:r w:rsidRPr="00855490">
              <w:rPr>
                <w:rFonts w:asciiTheme="minorBidi" w:hAnsiTheme="minorBidi"/>
                <w:color w:val="92CDDC" w:themeColor="accent5" w:themeTint="99"/>
                <w:sz w:val="24"/>
                <w:szCs w:val="24"/>
              </w:rPr>
              <w:tab/>
              <w:t xml:space="preserve">Broker/ Vendor </w:t>
            </w:r>
          </w:p>
        </w:tc>
        <w:tc>
          <w:tcPr>
            <w:tcW w:w="6840" w:type="dxa"/>
          </w:tcPr>
          <w:p w:rsidR="0069773E" w:rsidRDefault="0069773E" w:rsidP="0069773E">
            <w:pPr>
              <w:ind w:left="0"/>
              <w:rPr>
                <w:rFonts w:asciiTheme="minorBidi" w:hAnsiTheme="minorBidi"/>
                <w:sz w:val="24"/>
                <w:szCs w:val="24"/>
              </w:rPr>
            </w:pPr>
            <w:r>
              <w:rPr>
                <w:rFonts w:asciiTheme="minorBidi" w:hAnsiTheme="minorBidi"/>
                <w:sz w:val="24"/>
                <w:szCs w:val="24"/>
              </w:rPr>
              <w:lastRenderedPageBreak/>
              <w:t xml:space="preserve"> </w:t>
            </w:r>
          </w:p>
          <w:p w:rsidR="008523E4" w:rsidRPr="008523E4" w:rsidRDefault="008523E4" w:rsidP="008523E4">
            <w:pPr>
              <w:shd w:val="clear" w:color="auto" w:fill="D9D9D9"/>
              <w:ind w:left="0"/>
              <w:jc w:val="center"/>
              <w:rPr>
                <w:rFonts w:ascii="Arial" w:eastAsia="Times New Roman" w:hAnsi="Arial" w:cs="Arial"/>
                <w:b/>
                <w:color w:val="auto"/>
                <w:sz w:val="24"/>
                <w:szCs w:val="24"/>
              </w:rPr>
            </w:pPr>
            <w:r w:rsidRPr="008523E4">
              <w:rPr>
                <w:rFonts w:ascii="Arial" w:eastAsia="Times New Roman" w:hAnsi="Arial" w:cs="Arial"/>
                <w:b/>
                <w:color w:val="auto"/>
                <w:sz w:val="24"/>
                <w:szCs w:val="24"/>
              </w:rPr>
              <w:t>SUMMARY</w:t>
            </w:r>
          </w:p>
          <w:p w:rsidR="008523E4" w:rsidRPr="008523E4" w:rsidRDefault="008523E4" w:rsidP="008523E4">
            <w:pPr>
              <w:shd w:val="clear" w:color="auto" w:fill="FFFFFF"/>
              <w:spacing w:after="150"/>
              <w:ind w:left="0"/>
              <w:jc w:val="both"/>
              <w:rPr>
                <w:rFonts w:ascii="Helvetica" w:eastAsia="Times New Roman" w:hAnsi="Helvetica" w:cs="Times New Roman"/>
                <w:color w:val="auto"/>
                <w:sz w:val="23"/>
                <w:szCs w:val="23"/>
                <w:shd w:val="clear" w:color="auto" w:fill="FFFFFF"/>
              </w:rPr>
            </w:pPr>
          </w:p>
          <w:p w:rsidR="008523E4" w:rsidRPr="008523E4" w:rsidRDefault="008523E4" w:rsidP="008523E4">
            <w:pPr>
              <w:shd w:val="clear" w:color="auto" w:fill="FFFFFF"/>
              <w:spacing w:after="150"/>
              <w:ind w:left="0"/>
              <w:jc w:val="both"/>
              <w:rPr>
                <w:rFonts w:ascii="Arial" w:eastAsia="Times New Roman" w:hAnsi="Arial" w:cs="Arial"/>
                <w:color w:val="auto"/>
                <w:sz w:val="24"/>
                <w:szCs w:val="24"/>
                <w:shd w:val="clear" w:color="auto" w:fill="FFFFFF"/>
              </w:rPr>
            </w:pPr>
            <w:r w:rsidRPr="008523E4">
              <w:rPr>
                <w:rFonts w:ascii="Arial" w:eastAsia="Times New Roman" w:hAnsi="Arial" w:cs="Arial"/>
                <w:b/>
                <w:bCs/>
                <w:i/>
                <w:iCs/>
                <w:color w:val="auto"/>
                <w:sz w:val="24"/>
                <w:szCs w:val="24"/>
                <w:shd w:val="clear" w:color="auto" w:fill="FFFFFF"/>
              </w:rPr>
              <w:t xml:space="preserve">With 20+ Years Techno Commercial </w:t>
            </w:r>
            <w:r w:rsidR="00F031D5" w:rsidRPr="00A86A6B">
              <w:rPr>
                <w:rFonts w:ascii="Arial" w:eastAsia="Times New Roman" w:hAnsi="Arial" w:cs="Arial"/>
                <w:b/>
                <w:bCs/>
                <w:i/>
                <w:iCs/>
                <w:color w:val="auto"/>
                <w:sz w:val="24"/>
                <w:szCs w:val="24"/>
                <w:shd w:val="clear" w:color="auto" w:fill="FFFFFF"/>
              </w:rPr>
              <w:t xml:space="preserve">Gulf </w:t>
            </w:r>
            <w:r w:rsidRPr="008523E4">
              <w:rPr>
                <w:rFonts w:ascii="Arial" w:eastAsia="Times New Roman" w:hAnsi="Arial" w:cs="Arial"/>
                <w:b/>
                <w:bCs/>
                <w:i/>
                <w:iCs/>
                <w:color w:val="auto"/>
                <w:sz w:val="24"/>
                <w:szCs w:val="24"/>
                <w:shd w:val="clear" w:color="auto" w:fill="FFFFFF"/>
              </w:rPr>
              <w:t>experience</w:t>
            </w:r>
            <w:r w:rsidRPr="008523E4">
              <w:rPr>
                <w:rFonts w:ascii="Arial" w:eastAsia="Times New Roman" w:hAnsi="Arial" w:cs="Arial"/>
                <w:color w:val="auto"/>
                <w:sz w:val="24"/>
                <w:szCs w:val="24"/>
                <w:shd w:val="clear" w:color="auto" w:fill="FFFFFF"/>
              </w:rPr>
              <w:t xml:space="preserve"> in the construction industry</w:t>
            </w:r>
            <w:r w:rsidR="00E810ED">
              <w:rPr>
                <w:rFonts w:ascii="Arial" w:eastAsia="Times New Roman" w:hAnsi="Arial" w:cs="Arial"/>
                <w:color w:val="auto"/>
                <w:sz w:val="24"/>
                <w:szCs w:val="24"/>
                <w:shd w:val="clear" w:color="auto" w:fill="FFFFFF"/>
              </w:rPr>
              <w:t>.</w:t>
            </w:r>
            <w:r w:rsidRPr="008523E4">
              <w:rPr>
                <w:rFonts w:ascii="Arial" w:eastAsia="Times New Roman" w:hAnsi="Arial" w:cs="Arial"/>
                <w:color w:val="auto"/>
                <w:sz w:val="24"/>
                <w:szCs w:val="24"/>
                <w:shd w:val="clear" w:color="auto" w:fill="FFFFFF"/>
              </w:rPr>
              <w:t xml:space="preserve"> I have been fortunate to have worked in all aspect of the development process including planning, scheduling, engineering and procurement, construction management and successful project closeout. Proven ability to adapt quickly to new environments and conditions and lead site management teams from diverse multi cultured backgrounds - demonstrated through a long professional history of work exposure to international construction markets especially in the Middle East / GCC Gulf; (Qatar and UAE). </w:t>
            </w:r>
          </w:p>
          <w:p w:rsidR="008523E4" w:rsidRPr="008523E4" w:rsidRDefault="008523E4" w:rsidP="008523E4">
            <w:pPr>
              <w:shd w:val="clear" w:color="auto" w:fill="FFFFFF"/>
              <w:spacing w:after="150"/>
              <w:ind w:left="0"/>
              <w:jc w:val="both"/>
              <w:rPr>
                <w:rFonts w:ascii="Arial" w:eastAsia="Times New Roman" w:hAnsi="Arial" w:cs="Arial"/>
                <w:color w:val="auto"/>
                <w:sz w:val="24"/>
                <w:szCs w:val="24"/>
                <w:shd w:val="clear" w:color="auto" w:fill="FFFFFF"/>
              </w:rPr>
            </w:pPr>
            <w:r w:rsidRPr="008523E4">
              <w:rPr>
                <w:rFonts w:ascii="Arial" w:eastAsia="Times New Roman" w:hAnsi="Arial" w:cs="Arial"/>
                <w:color w:val="auto"/>
                <w:sz w:val="24"/>
                <w:szCs w:val="24"/>
                <w:shd w:val="clear" w:color="auto" w:fill="FFFFFF"/>
              </w:rPr>
              <w:t xml:space="preserve">I am passionate about development and construction and most proud of the past achievements on the Doha city center, </w:t>
            </w:r>
            <w:proofErr w:type="spellStart"/>
            <w:r w:rsidRPr="008523E4">
              <w:rPr>
                <w:rFonts w:ascii="Arial" w:eastAsia="Times New Roman" w:hAnsi="Arial" w:cs="Arial"/>
                <w:color w:val="auto"/>
                <w:sz w:val="24"/>
                <w:szCs w:val="24"/>
                <w:shd w:val="clear" w:color="auto" w:fill="FFFFFF"/>
              </w:rPr>
              <w:t>movenpic</w:t>
            </w:r>
            <w:proofErr w:type="spellEnd"/>
            <w:r w:rsidRPr="008523E4">
              <w:rPr>
                <w:rFonts w:ascii="Arial" w:eastAsia="Times New Roman" w:hAnsi="Arial" w:cs="Arial"/>
                <w:color w:val="auto"/>
                <w:sz w:val="24"/>
                <w:szCs w:val="24"/>
                <w:shd w:val="clear" w:color="auto" w:fill="FFFFFF"/>
              </w:rPr>
              <w:t xml:space="preserve"> hotel-Doha, construction of criminal lab &amp; CID building, construction of north security</w:t>
            </w:r>
            <w:r w:rsidR="0059413D" w:rsidRPr="008523E4">
              <w:rPr>
                <w:rFonts w:ascii="Arial" w:eastAsia="Times New Roman" w:hAnsi="Arial" w:cs="Arial"/>
                <w:color w:val="auto"/>
                <w:sz w:val="24"/>
                <w:szCs w:val="24"/>
                <w:shd w:val="clear" w:color="auto" w:fill="FFFFFF"/>
              </w:rPr>
              <w:t xml:space="preserve"> zone </w:t>
            </w:r>
            <w:r w:rsidRPr="008523E4">
              <w:rPr>
                <w:rFonts w:ascii="Arial" w:eastAsia="Times New Roman" w:hAnsi="Arial" w:cs="Arial"/>
                <w:color w:val="auto"/>
                <w:sz w:val="24"/>
                <w:szCs w:val="24"/>
                <w:shd w:val="clear" w:color="auto" w:fill="FFFFFF"/>
              </w:rPr>
              <w:t>head quarter, airport post office and Hamad International airport sea reclamation work.</w:t>
            </w:r>
          </w:p>
          <w:p w:rsidR="008523E4" w:rsidRPr="008523E4" w:rsidRDefault="008523E4" w:rsidP="008523E4">
            <w:pPr>
              <w:shd w:val="clear" w:color="auto" w:fill="FFFFFF"/>
              <w:spacing w:after="150"/>
              <w:ind w:left="0"/>
              <w:jc w:val="both"/>
              <w:rPr>
                <w:rFonts w:ascii="Arial" w:eastAsia="Times New Roman" w:hAnsi="Arial" w:cs="Arial"/>
                <w:color w:val="auto"/>
                <w:sz w:val="24"/>
                <w:szCs w:val="24"/>
                <w:shd w:val="clear" w:color="auto" w:fill="FFFFFF"/>
              </w:rPr>
            </w:pPr>
            <w:r w:rsidRPr="008523E4">
              <w:rPr>
                <w:rFonts w:ascii="Arial" w:eastAsia="Times New Roman" w:hAnsi="Arial" w:cs="Arial"/>
                <w:color w:val="auto"/>
                <w:sz w:val="24"/>
                <w:szCs w:val="24"/>
                <w:shd w:val="clear" w:color="auto" w:fill="FFFFFF"/>
              </w:rPr>
              <w:t>My ultimate objective with development is to have projects completed successfully with all parties generating their returns.</w:t>
            </w:r>
          </w:p>
          <w:p w:rsidR="00F031D5" w:rsidRDefault="008523E4" w:rsidP="008523E4">
            <w:pPr>
              <w:ind w:left="0"/>
              <w:jc w:val="both"/>
              <w:rPr>
                <w:rFonts w:ascii="Arial" w:eastAsia="Calibri" w:hAnsi="Arial" w:cs="Arial"/>
                <w:b/>
                <w:bCs/>
                <w:color w:val="auto"/>
                <w:sz w:val="24"/>
                <w:szCs w:val="24"/>
                <w:shd w:val="clear" w:color="auto" w:fill="FFFFFF"/>
              </w:rPr>
            </w:pPr>
            <w:r w:rsidRPr="008523E4">
              <w:rPr>
                <w:rFonts w:ascii="Arial" w:eastAsia="Calibri" w:hAnsi="Arial" w:cs="Arial"/>
                <w:b/>
                <w:bCs/>
                <w:color w:val="auto"/>
                <w:sz w:val="24"/>
                <w:szCs w:val="24"/>
                <w:shd w:val="clear" w:color="auto" w:fill="FFFFFF"/>
              </w:rPr>
              <w:t>Achievements</w:t>
            </w:r>
          </w:p>
          <w:p w:rsidR="008523E4" w:rsidRDefault="008523E4" w:rsidP="008523E4">
            <w:pPr>
              <w:ind w:left="0"/>
              <w:jc w:val="both"/>
              <w:rPr>
                <w:rFonts w:ascii="Arial" w:eastAsia="Calibri" w:hAnsi="Arial" w:cs="Arial"/>
                <w:color w:val="auto"/>
                <w:sz w:val="24"/>
                <w:szCs w:val="24"/>
                <w:shd w:val="clear" w:color="auto" w:fill="FFFFFF"/>
              </w:rPr>
            </w:pPr>
            <w:r w:rsidRPr="008523E4">
              <w:rPr>
                <w:rFonts w:ascii="Arial" w:eastAsia="Calibri" w:hAnsi="Arial" w:cs="Arial"/>
                <w:color w:val="auto"/>
                <w:sz w:val="24"/>
                <w:szCs w:val="24"/>
              </w:rPr>
              <w:br/>
            </w:r>
            <w:r w:rsidRPr="008523E4">
              <w:rPr>
                <w:rFonts w:ascii="Arial" w:eastAsia="Calibri" w:hAnsi="Arial" w:cs="Arial"/>
                <w:color w:val="auto"/>
                <w:sz w:val="24"/>
                <w:szCs w:val="24"/>
                <w:shd w:val="clear" w:color="auto" w:fill="FFFFFF"/>
              </w:rPr>
              <w:t>Project Director to Al Aber Contracting on mixed use, Hotel, Residential, Commercial and Retail Development in Dubai. Helped resolve challenges to mitigate time and cost risks.</w:t>
            </w:r>
          </w:p>
          <w:p w:rsidR="00F031D5" w:rsidRPr="008523E4" w:rsidRDefault="00F031D5" w:rsidP="008523E4">
            <w:pPr>
              <w:ind w:left="0"/>
              <w:jc w:val="both"/>
              <w:rPr>
                <w:rFonts w:ascii="Arial" w:eastAsia="Calibri" w:hAnsi="Arial" w:cs="Arial"/>
                <w:color w:val="auto"/>
                <w:sz w:val="24"/>
                <w:szCs w:val="24"/>
                <w:shd w:val="clear" w:color="auto" w:fill="FFFFFF"/>
              </w:rPr>
            </w:pPr>
          </w:p>
          <w:p w:rsidR="008523E4" w:rsidRDefault="008523E4" w:rsidP="00F031D5">
            <w:pPr>
              <w:ind w:left="0"/>
              <w:jc w:val="both"/>
              <w:rPr>
                <w:rFonts w:ascii="Arial" w:eastAsia="Calibri" w:hAnsi="Arial" w:cs="Arial"/>
                <w:color w:val="auto"/>
                <w:sz w:val="24"/>
                <w:szCs w:val="24"/>
                <w:shd w:val="clear" w:color="auto" w:fill="FFFFFF"/>
              </w:rPr>
            </w:pPr>
            <w:r w:rsidRPr="008523E4">
              <w:rPr>
                <w:rFonts w:ascii="Arial" w:eastAsia="Calibri" w:hAnsi="Arial" w:cs="Arial"/>
                <w:color w:val="auto"/>
                <w:sz w:val="24"/>
                <w:szCs w:val="24"/>
                <w:shd w:val="clear" w:color="auto" w:fill="FFFFFF"/>
              </w:rPr>
              <w:t xml:space="preserve"> As </w:t>
            </w:r>
            <w:r w:rsidR="00F031D5">
              <w:rPr>
                <w:rFonts w:ascii="Arial" w:eastAsia="Calibri" w:hAnsi="Arial" w:cs="Arial"/>
                <w:color w:val="auto"/>
                <w:sz w:val="24"/>
                <w:szCs w:val="24"/>
                <w:shd w:val="clear" w:color="auto" w:fill="FFFFFF"/>
              </w:rPr>
              <w:t>Projects Head</w:t>
            </w:r>
            <w:r w:rsidRPr="008523E4">
              <w:rPr>
                <w:rFonts w:ascii="Arial" w:eastAsia="Calibri" w:hAnsi="Arial" w:cs="Arial"/>
                <w:color w:val="auto"/>
                <w:sz w:val="24"/>
                <w:szCs w:val="24"/>
                <w:shd w:val="clear" w:color="auto" w:fill="FFFFFF"/>
              </w:rPr>
              <w:t xml:space="preserve"> at GEC-Qatar, handled</w:t>
            </w:r>
            <w:r w:rsidR="0059413D">
              <w:rPr>
                <w:rFonts w:ascii="Arial" w:eastAsia="Calibri" w:hAnsi="Arial" w:cs="Arial"/>
                <w:color w:val="auto"/>
                <w:sz w:val="24"/>
                <w:szCs w:val="24"/>
                <w:shd w:val="clear" w:color="auto" w:fill="FFFFFF"/>
              </w:rPr>
              <w:t xml:space="preserve"> 3B+G+55</w:t>
            </w:r>
            <w:r w:rsidRPr="008523E4">
              <w:rPr>
                <w:rFonts w:ascii="Arial" w:eastAsia="Calibri" w:hAnsi="Arial" w:cs="Arial"/>
                <w:color w:val="auto"/>
                <w:sz w:val="24"/>
                <w:szCs w:val="24"/>
                <w:shd w:val="clear" w:color="auto" w:fill="FFFFFF"/>
              </w:rPr>
              <w:t xml:space="preserve"> high-rise Residential cum commercial tower, North zone security building, criminal lab and CID building, sea reclamation for </w:t>
            </w:r>
            <w:proofErr w:type="spellStart"/>
            <w:r w:rsidRPr="008523E4">
              <w:rPr>
                <w:rFonts w:ascii="Arial" w:eastAsia="Calibri" w:hAnsi="Arial" w:cs="Arial"/>
                <w:color w:val="auto"/>
                <w:sz w:val="24"/>
                <w:szCs w:val="24"/>
                <w:shd w:val="clear" w:color="auto" w:fill="FFFFFF"/>
              </w:rPr>
              <w:t>Hamad</w:t>
            </w:r>
            <w:proofErr w:type="spellEnd"/>
            <w:r w:rsidRPr="008523E4">
              <w:rPr>
                <w:rFonts w:ascii="Arial" w:eastAsia="Calibri" w:hAnsi="Arial" w:cs="Arial"/>
                <w:color w:val="auto"/>
                <w:sz w:val="24"/>
                <w:szCs w:val="24"/>
                <w:shd w:val="clear" w:color="auto" w:fill="FFFFFF"/>
              </w:rPr>
              <w:t xml:space="preserve"> International Airport,</w:t>
            </w:r>
            <w:r w:rsidRPr="008523E4">
              <w:rPr>
                <w:rFonts w:ascii="Times New Roman" w:eastAsia="Times New Roman" w:hAnsi="Times New Roman" w:cs="Times New Roman"/>
                <w:color w:val="auto"/>
                <w:sz w:val="24"/>
                <w:szCs w:val="24"/>
              </w:rPr>
              <w:t xml:space="preserve"> </w:t>
            </w:r>
            <w:proofErr w:type="spellStart"/>
            <w:r w:rsidRPr="008523E4">
              <w:rPr>
                <w:rFonts w:ascii="Arial" w:eastAsia="Calibri" w:hAnsi="Arial" w:cs="Arial"/>
                <w:color w:val="auto"/>
                <w:sz w:val="24"/>
                <w:szCs w:val="24"/>
                <w:shd w:val="clear" w:color="auto" w:fill="FFFFFF"/>
              </w:rPr>
              <w:t>movenpic</w:t>
            </w:r>
            <w:proofErr w:type="spellEnd"/>
            <w:r w:rsidRPr="008523E4">
              <w:rPr>
                <w:rFonts w:ascii="Arial" w:eastAsia="Calibri" w:hAnsi="Arial" w:cs="Arial"/>
                <w:color w:val="auto"/>
                <w:sz w:val="24"/>
                <w:szCs w:val="24"/>
                <w:shd w:val="clear" w:color="auto" w:fill="FFFFFF"/>
              </w:rPr>
              <w:t xml:space="preserve"> hotel and many more completed them from scratch to handover on time and within the budget, significantly improving the profit margin.</w:t>
            </w:r>
          </w:p>
          <w:p w:rsidR="00F031D5" w:rsidRDefault="00F031D5" w:rsidP="00F031D5">
            <w:pPr>
              <w:ind w:left="0"/>
              <w:jc w:val="both"/>
              <w:rPr>
                <w:rFonts w:ascii="Arial" w:eastAsia="Calibri" w:hAnsi="Arial" w:cs="Arial"/>
                <w:color w:val="auto"/>
                <w:sz w:val="24"/>
                <w:szCs w:val="24"/>
                <w:shd w:val="clear" w:color="auto" w:fill="FFFFFF"/>
              </w:rPr>
            </w:pPr>
          </w:p>
          <w:p w:rsidR="00F031D5" w:rsidRDefault="00F031D5" w:rsidP="00F031D5">
            <w:pPr>
              <w:ind w:left="0"/>
              <w:jc w:val="both"/>
              <w:rPr>
                <w:rFonts w:ascii="Arial" w:eastAsia="Calibri" w:hAnsi="Arial" w:cs="Arial"/>
                <w:color w:val="auto"/>
                <w:sz w:val="24"/>
                <w:szCs w:val="24"/>
                <w:shd w:val="clear" w:color="auto" w:fill="FFFFFF"/>
              </w:rPr>
            </w:pPr>
          </w:p>
          <w:p w:rsidR="00F031D5" w:rsidRPr="00F031D5" w:rsidRDefault="00F031D5" w:rsidP="00F031D5">
            <w:pPr>
              <w:shd w:val="clear" w:color="auto" w:fill="D9D9D9"/>
              <w:ind w:left="0"/>
              <w:jc w:val="center"/>
              <w:rPr>
                <w:rFonts w:ascii="Arial" w:eastAsia="Times New Roman" w:hAnsi="Arial" w:cs="Arial"/>
                <w:b/>
                <w:color w:val="auto"/>
                <w:sz w:val="24"/>
                <w:szCs w:val="24"/>
              </w:rPr>
            </w:pPr>
            <w:r w:rsidRPr="00F031D5">
              <w:rPr>
                <w:rFonts w:ascii="Arial" w:eastAsia="Times New Roman" w:hAnsi="Arial" w:cs="Arial"/>
                <w:b/>
                <w:color w:val="auto"/>
                <w:sz w:val="24"/>
                <w:szCs w:val="24"/>
              </w:rPr>
              <w:t>EDUCATION</w:t>
            </w:r>
          </w:p>
          <w:p w:rsidR="00F031D5" w:rsidRPr="00F031D5" w:rsidRDefault="00F031D5" w:rsidP="00F031D5">
            <w:pPr>
              <w:ind w:left="0"/>
              <w:jc w:val="both"/>
              <w:rPr>
                <w:rFonts w:ascii="Arial" w:eastAsia="Times New Roman" w:hAnsi="Arial" w:cs="Arial"/>
                <w:color w:val="auto"/>
                <w:sz w:val="24"/>
                <w:szCs w:val="24"/>
              </w:rPr>
            </w:pPr>
          </w:p>
          <w:p w:rsidR="00F031D5" w:rsidRPr="00F031D5" w:rsidRDefault="00F031D5" w:rsidP="00F031D5">
            <w:pPr>
              <w:numPr>
                <w:ilvl w:val="0"/>
                <w:numId w:val="1"/>
              </w:numPr>
              <w:rPr>
                <w:rFonts w:ascii="Arial" w:eastAsia="Times New Roman" w:hAnsi="Arial" w:cs="Arial"/>
                <w:color w:val="auto"/>
                <w:sz w:val="24"/>
                <w:szCs w:val="24"/>
              </w:rPr>
            </w:pPr>
            <w:r w:rsidRPr="00F031D5">
              <w:rPr>
                <w:rFonts w:ascii="Arial" w:eastAsia="Times New Roman" w:hAnsi="Arial" w:cs="Arial"/>
                <w:color w:val="auto"/>
                <w:sz w:val="24"/>
                <w:szCs w:val="24"/>
              </w:rPr>
              <w:t>Bachelor of Engineering in Civil with first division in 1994 from Aligarh Muslim University (AMU) Aligarh- India.</w:t>
            </w:r>
          </w:p>
          <w:p w:rsidR="00F031D5" w:rsidRPr="00F031D5" w:rsidRDefault="00F031D5" w:rsidP="00F031D5">
            <w:pPr>
              <w:ind w:left="0"/>
              <w:rPr>
                <w:rFonts w:ascii="Arial" w:eastAsia="Times New Roman" w:hAnsi="Arial" w:cs="Arial"/>
                <w:color w:val="auto"/>
                <w:sz w:val="24"/>
                <w:szCs w:val="24"/>
              </w:rPr>
            </w:pPr>
          </w:p>
          <w:p w:rsidR="00F031D5" w:rsidRDefault="00F031D5" w:rsidP="00F031D5">
            <w:pPr>
              <w:numPr>
                <w:ilvl w:val="0"/>
                <w:numId w:val="1"/>
              </w:numPr>
              <w:rPr>
                <w:rFonts w:ascii="Arial" w:eastAsia="Times New Roman" w:hAnsi="Arial" w:cs="Arial"/>
                <w:color w:val="auto"/>
                <w:sz w:val="24"/>
                <w:szCs w:val="24"/>
              </w:rPr>
            </w:pPr>
            <w:r w:rsidRPr="00F031D5">
              <w:rPr>
                <w:rFonts w:ascii="Arial" w:eastAsia="Times New Roman" w:hAnsi="Arial" w:cs="Arial"/>
                <w:color w:val="auto"/>
                <w:sz w:val="24"/>
                <w:szCs w:val="24"/>
              </w:rPr>
              <w:t>Post graduate Diploma in Business Administration with first division from KC College of Management Studies, Bombay in 1996.</w:t>
            </w:r>
          </w:p>
          <w:p w:rsidR="00F031D5" w:rsidRDefault="00F031D5" w:rsidP="00F031D5">
            <w:pPr>
              <w:pStyle w:val="ListParagraph"/>
              <w:rPr>
                <w:rFonts w:ascii="Arial" w:eastAsia="Times New Roman" w:hAnsi="Arial" w:cs="Arial"/>
                <w:color w:val="auto"/>
                <w:sz w:val="24"/>
                <w:szCs w:val="24"/>
              </w:rPr>
            </w:pPr>
          </w:p>
          <w:p w:rsidR="00F031D5" w:rsidRDefault="00F031D5" w:rsidP="00F031D5">
            <w:pPr>
              <w:ind w:left="720"/>
              <w:rPr>
                <w:rFonts w:ascii="Arial" w:eastAsia="Times New Roman" w:hAnsi="Arial" w:cs="Arial"/>
                <w:color w:val="auto"/>
                <w:sz w:val="24"/>
                <w:szCs w:val="24"/>
              </w:rPr>
            </w:pPr>
          </w:p>
          <w:p w:rsidR="00F031D5" w:rsidRDefault="00F031D5" w:rsidP="00F031D5">
            <w:pPr>
              <w:pStyle w:val="ListParagraph"/>
              <w:rPr>
                <w:rFonts w:ascii="Arial" w:eastAsia="Times New Roman" w:hAnsi="Arial" w:cs="Arial"/>
                <w:color w:val="auto"/>
                <w:sz w:val="24"/>
                <w:szCs w:val="24"/>
              </w:rPr>
            </w:pPr>
          </w:p>
          <w:p w:rsidR="00F031D5" w:rsidRDefault="00F031D5" w:rsidP="00F031D5">
            <w:pPr>
              <w:rPr>
                <w:rFonts w:ascii="Arial" w:eastAsia="Times New Roman" w:hAnsi="Arial" w:cs="Arial"/>
                <w:color w:val="auto"/>
                <w:sz w:val="24"/>
                <w:szCs w:val="24"/>
              </w:rPr>
            </w:pPr>
          </w:p>
          <w:p w:rsidR="00F031D5" w:rsidRPr="00F031D5" w:rsidRDefault="00F031D5" w:rsidP="00F031D5">
            <w:pPr>
              <w:rPr>
                <w:rFonts w:ascii="Arial" w:eastAsia="Times New Roman" w:hAnsi="Arial"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4"/>
            </w:tblGrid>
            <w:tr w:rsidR="00F031D5" w:rsidRPr="00F031D5" w:rsidTr="006449FF">
              <w:tc>
                <w:tcPr>
                  <w:tcW w:w="9243" w:type="dxa"/>
                  <w:shd w:val="clear" w:color="auto" w:fill="D9D9D9"/>
                </w:tcPr>
                <w:p w:rsidR="00F031D5" w:rsidRPr="00F031D5" w:rsidRDefault="00F031D5" w:rsidP="009651D1">
                  <w:pPr>
                    <w:framePr w:hSpace="180" w:wrap="around" w:vAnchor="text" w:hAnchor="margin" w:xAlign="center" w:y="-1019"/>
                    <w:spacing w:after="0" w:line="240" w:lineRule="auto"/>
                    <w:ind w:left="0"/>
                    <w:jc w:val="center"/>
                    <w:rPr>
                      <w:rFonts w:ascii="Arial" w:eastAsia="Times New Roman" w:hAnsi="Arial" w:cs="Arial"/>
                      <w:b/>
                      <w:bCs/>
                      <w:color w:val="auto"/>
                      <w:sz w:val="24"/>
                      <w:szCs w:val="24"/>
                    </w:rPr>
                  </w:pPr>
                  <w:r>
                    <w:rPr>
                      <w:rFonts w:ascii="Arial" w:eastAsia="Times New Roman" w:hAnsi="Arial" w:cs="Arial"/>
                      <w:b/>
                      <w:bCs/>
                      <w:color w:val="auto"/>
                      <w:sz w:val="24"/>
                      <w:szCs w:val="24"/>
                    </w:rPr>
                    <w:t>WORK HISTORY</w:t>
                  </w:r>
                </w:p>
              </w:tc>
            </w:tr>
          </w:tbl>
          <w:p w:rsidR="00F031D5" w:rsidRPr="00F031D5" w:rsidRDefault="00F031D5" w:rsidP="00F031D5">
            <w:pPr>
              <w:ind w:left="0"/>
              <w:rPr>
                <w:rFonts w:ascii="Arial" w:eastAsia="Times New Roman" w:hAnsi="Arial" w:cs="Arial"/>
                <w:color w:val="auto"/>
                <w:sz w:val="24"/>
                <w:szCs w:val="24"/>
              </w:rPr>
            </w:pPr>
          </w:p>
          <w:p w:rsidR="00F031D5" w:rsidRPr="00F031D5" w:rsidRDefault="00F031D5" w:rsidP="00F031D5">
            <w:pPr>
              <w:ind w:left="0"/>
              <w:jc w:val="both"/>
              <w:rPr>
                <w:rFonts w:ascii="Arial" w:eastAsia="Times New Roman" w:hAnsi="Arial" w:cs="Arial"/>
                <w:b/>
                <w:color w:val="auto"/>
                <w:sz w:val="24"/>
                <w:szCs w:val="24"/>
              </w:rPr>
            </w:pPr>
            <w:r w:rsidRPr="00F031D5">
              <w:rPr>
                <w:rFonts w:ascii="Arial" w:eastAsia="Times New Roman" w:hAnsi="Arial" w:cs="Arial"/>
                <w:b/>
                <w:color w:val="auto"/>
                <w:sz w:val="24"/>
                <w:szCs w:val="24"/>
              </w:rPr>
              <w:t xml:space="preserve">Project Director </w:t>
            </w:r>
          </w:p>
          <w:p w:rsidR="00F031D5" w:rsidRPr="00F031D5" w:rsidRDefault="00F031D5" w:rsidP="00F031D5">
            <w:pPr>
              <w:ind w:left="0"/>
              <w:jc w:val="both"/>
              <w:rPr>
                <w:rFonts w:ascii="Arial" w:eastAsia="Times New Roman" w:hAnsi="Arial" w:cs="Arial"/>
                <w:b/>
                <w:color w:val="auto"/>
                <w:sz w:val="24"/>
                <w:szCs w:val="24"/>
              </w:rPr>
            </w:pPr>
            <w:r w:rsidRPr="00F031D5">
              <w:rPr>
                <w:rFonts w:ascii="Arial" w:eastAsia="Times New Roman" w:hAnsi="Arial" w:cs="Arial"/>
                <w:b/>
                <w:color w:val="auto"/>
                <w:sz w:val="24"/>
                <w:szCs w:val="24"/>
              </w:rPr>
              <w:t xml:space="preserve">Al Aber Contracting </w:t>
            </w:r>
            <w:r>
              <w:rPr>
                <w:rFonts w:ascii="Arial" w:eastAsia="Times New Roman" w:hAnsi="Arial" w:cs="Arial"/>
                <w:b/>
                <w:color w:val="auto"/>
                <w:sz w:val="24"/>
                <w:szCs w:val="24"/>
              </w:rPr>
              <w:t>- Dubai</w:t>
            </w:r>
          </w:p>
          <w:p w:rsidR="00F031D5" w:rsidRPr="00F031D5" w:rsidRDefault="00F031D5" w:rsidP="00F031D5">
            <w:pPr>
              <w:ind w:left="0"/>
              <w:jc w:val="both"/>
              <w:rPr>
                <w:rFonts w:ascii="Arial" w:eastAsia="Times New Roman" w:hAnsi="Arial" w:cs="Arial"/>
                <w:color w:val="auto"/>
                <w:sz w:val="24"/>
                <w:szCs w:val="24"/>
              </w:rPr>
            </w:pPr>
            <w:r w:rsidRPr="00F031D5">
              <w:rPr>
                <w:rFonts w:ascii="Arial" w:eastAsia="Times New Roman" w:hAnsi="Arial" w:cs="Arial"/>
                <w:color w:val="auto"/>
                <w:sz w:val="24"/>
                <w:szCs w:val="24"/>
              </w:rPr>
              <w:t>Oct. 2015 till date</w:t>
            </w:r>
          </w:p>
          <w:p w:rsidR="00F031D5" w:rsidRPr="00F031D5" w:rsidRDefault="00F031D5" w:rsidP="00F031D5">
            <w:pPr>
              <w:ind w:left="0"/>
              <w:jc w:val="both"/>
              <w:rPr>
                <w:rFonts w:ascii="Arial" w:eastAsia="Times New Roman" w:hAnsi="Arial" w:cs="Arial"/>
                <w:color w:val="auto"/>
                <w:sz w:val="24"/>
                <w:szCs w:val="24"/>
              </w:rPr>
            </w:pPr>
          </w:p>
          <w:p w:rsidR="00F031D5" w:rsidRDefault="00F031D5" w:rsidP="00F031D5">
            <w:pPr>
              <w:shd w:val="clear" w:color="auto" w:fill="FFFFFF"/>
              <w:ind w:left="0"/>
              <w:jc w:val="both"/>
              <w:textAlignment w:val="baseline"/>
              <w:rPr>
                <w:rFonts w:ascii="Arial" w:eastAsia="Times New Roman" w:hAnsi="Arial" w:cs="Arial"/>
                <w:color w:val="auto"/>
                <w:sz w:val="24"/>
                <w:szCs w:val="24"/>
              </w:rPr>
            </w:pPr>
            <w:r w:rsidRPr="00F031D5">
              <w:rPr>
                <w:rFonts w:ascii="Arial" w:eastAsia="Times New Roman" w:hAnsi="Arial" w:cs="Arial"/>
                <w:color w:val="auto"/>
                <w:sz w:val="24"/>
                <w:szCs w:val="24"/>
              </w:rPr>
              <w:t>Overall responsibility for all aspects of contract execution in the building and installation of the company’s contracts. Weekly progress meetings, managing resources, program production, identifying, documenting and controlling contract variations, ensuring H&amp;S adherence throughout the company. Production of H&amp;S plans and completion files. Site inspections to ensure program adherence, quality adherence and sub-contract compliance. Monthly works in progress reports and analyze job costing to ensure profitability targets are met. Multiple site project management.</w:t>
            </w:r>
          </w:p>
          <w:p w:rsidR="00F031D5" w:rsidRPr="00F031D5" w:rsidRDefault="00F031D5" w:rsidP="00F031D5">
            <w:pPr>
              <w:shd w:val="clear" w:color="auto" w:fill="FFFFFF"/>
              <w:ind w:left="0"/>
              <w:jc w:val="both"/>
              <w:textAlignment w:val="baseline"/>
              <w:rPr>
                <w:rFonts w:ascii="Arial" w:eastAsia="Times New Roman" w:hAnsi="Arial" w:cs="Arial"/>
                <w:color w:val="auto"/>
                <w:sz w:val="24"/>
                <w:szCs w:val="24"/>
              </w:rPr>
            </w:pPr>
          </w:p>
          <w:p w:rsidR="00F031D5" w:rsidRPr="00F031D5" w:rsidRDefault="00F836B0" w:rsidP="00F836B0">
            <w:pPr>
              <w:shd w:val="clear" w:color="auto" w:fill="FFFFFF"/>
              <w:ind w:left="0"/>
              <w:jc w:val="both"/>
              <w:textAlignment w:val="baseline"/>
              <w:rPr>
                <w:rFonts w:ascii="Arial" w:eastAsia="Times New Roman" w:hAnsi="Arial" w:cs="Arial"/>
                <w:b/>
                <w:bCs/>
                <w:color w:val="auto"/>
                <w:sz w:val="24"/>
                <w:szCs w:val="24"/>
              </w:rPr>
            </w:pPr>
            <w:r>
              <w:rPr>
                <w:rFonts w:ascii="Arial" w:eastAsia="Times New Roman" w:hAnsi="Arial" w:cs="Arial"/>
                <w:b/>
                <w:bCs/>
                <w:color w:val="auto"/>
                <w:sz w:val="24"/>
                <w:szCs w:val="24"/>
              </w:rPr>
              <w:t>Projects</w:t>
            </w:r>
            <w:r w:rsidR="00F031D5" w:rsidRPr="00F031D5">
              <w:rPr>
                <w:rFonts w:ascii="Arial" w:eastAsia="Times New Roman" w:hAnsi="Arial" w:cs="Arial"/>
                <w:b/>
                <w:bCs/>
                <w:color w:val="auto"/>
                <w:sz w:val="24"/>
                <w:szCs w:val="24"/>
              </w:rPr>
              <w:t xml:space="preserve">- </w:t>
            </w:r>
            <w:r w:rsidR="00F031D5" w:rsidRPr="00F031D5">
              <w:rPr>
                <w:rFonts w:ascii="Arial" w:eastAsia="Times New Roman" w:hAnsi="Arial" w:cs="Arial"/>
                <w:b/>
                <w:bCs/>
                <w:color w:val="auto"/>
                <w:sz w:val="24"/>
                <w:szCs w:val="24"/>
              </w:rPr>
              <w:tab/>
            </w:r>
          </w:p>
          <w:p w:rsidR="00F031D5" w:rsidRDefault="00F031D5" w:rsidP="00F031D5">
            <w:pPr>
              <w:shd w:val="clear" w:color="auto" w:fill="FFFFFF"/>
              <w:ind w:left="0"/>
              <w:jc w:val="both"/>
              <w:textAlignment w:val="baseline"/>
              <w:rPr>
                <w:rFonts w:ascii="Arial" w:eastAsia="Times New Roman" w:hAnsi="Arial" w:cs="Arial"/>
                <w:color w:val="auto"/>
                <w:sz w:val="24"/>
                <w:szCs w:val="24"/>
              </w:rPr>
            </w:pPr>
          </w:p>
          <w:p w:rsidR="00F26269" w:rsidRDefault="00F031D5" w:rsidP="00F26269">
            <w:pPr>
              <w:pStyle w:val="ListParagraph"/>
              <w:numPr>
                <w:ilvl w:val="0"/>
                <w:numId w:val="4"/>
              </w:numPr>
              <w:shd w:val="clear" w:color="auto" w:fill="FFFFFF"/>
              <w:textAlignment w:val="baseline"/>
              <w:rPr>
                <w:rFonts w:ascii="Arial" w:eastAsia="Times New Roman" w:hAnsi="Arial" w:cs="Arial"/>
                <w:color w:val="auto"/>
                <w:sz w:val="24"/>
                <w:szCs w:val="24"/>
              </w:rPr>
            </w:pPr>
            <w:r w:rsidRPr="00F26269">
              <w:rPr>
                <w:rFonts w:ascii="Arial" w:eastAsia="Times New Roman" w:hAnsi="Arial" w:cs="Arial"/>
                <w:color w:val="auto"/>
                <w:sz w:val="24"/>
                <w:szCs w:val="24"/>
              </w:rPr>
              <w:t xml:space="preserve">2 Residential building for Al </w:t>
            </w:r>
            <w:proofErr w:type="spellStart"/>
            <w:r w:rsidRPr="00F26269">
              <w:rPr>
                <w:rFonts w:ascii="Arial" w:eastAsia="Times New Roman" w:hAnsi="Arial" w:cs="Arial"/>
                <w:color w:val="auto"/>
                <w:sz w:val="24"/>
                <w:szCs w:val="24"/>
              </w:rPr>
              <w:t>Wasl</w:t>
            </w:r>
            <w:proofErr w:type="spellEnd"/>
            <w:r w:rsidRPr="00F26269">
              <w:rPr>
                <w:rFonts w:ascii="Arial" w:eastAsia="Times New Roman" w:hAnsi="Arial" w:cs="Arial"/>
                <w:color w:val="auto"/>
                <w:sz w:val="24"/>
                <w:szCs w:val="24"/>
              </w:rPr>
              <w:t xml:space="preserve"> at </w:t>
            </w:r>
            <w:proofErr w:type="spellStart"/>
            <w:r w:rsidRPr="00F26269">
              <w:rPr>
                <w:rFonts w:ascii="Arial" w:eastAsia="Times New Roman" w:hAnsi="Arial" w:cs="Arial"/>
                <w:color w:val="auto"/>
                <w:sz w:val="24"/>
                <w:szCs w:val="24"/>
              </w:rPr>
              <w:t>Karama</w:t>
            </w:r>
            <w:proofErr w:type="spellEnd"/>
            <w:r w:rsidRPr="00F26269">
              <w:rPr>
                <w:rFonts w:ascii="Arial" w:eastAsia="Times New Roman" w:hAnsi="Arial" w:cs="Arial"/>
                <w:color w:val="auto"/>
                <w:sz w:val="24"/>
                <w:szCs w:val="24"/>
              </w:rPr>
              <w:t xml:space="preserve">-Dubai. </w:t>
            </w:r>
          </w:p>
          <w:p w:rsidR="00F26269" w:rsidRDefault="00F031D5" w:rsidP="00F26269">
            <w:pPr>
              <w:pStyle w:val="ListParagraph"/>
              <w:numPr>
                <w:ilvl w:val="0"/>
                <w:numId w:val="4"/>
              </w:numPr>
              <w:shd w:val="clear" w:color="auto" w:fill="FFFFFF"/>
              <w:textAlignment w:val="baseline"/>
              <w:rPr>
                <w:rFonts w:ascii="Arial" w:eastAsia="Times New Roman" w:hAnsi="Arial" w:cs="Arial"/>
                <w:color w:val="auto"/>
                <w:sz w:val="24"/>
                <w:szCs w:val="24"/>
              </w:rPr>
            </w:pPr>
            <w:r w:rsidRPr="00F26269">
              <w:rPr>
                <w:rFonts w:ascii="Arial" w:eastAsia="Times New Roman" w:hAnsi="Arial" w:cs="Arial"/>
                <w:color w:val="auto"/>
                <w:sz w:val="24"/>
                <w:szCs w:val="24"/>
              </w:rPr>
              <w:t xml:space="preserve"> </w:t>
            </w:r>
            <w:r w:rsidR="00F26269" w:rsidRPr="00F031D5">
              <w:rPr>
                <w:rFonts w:ascii="Arial" w:eastAsia="Times New Roman" w:hAnsi="Arial" w:cs="Arial"/>
                <w:color w:val="auto"/>
                <w:sz w:val="24"/>
                <w:szCs w:val="24"/>
              </w:rPr>
              <w:t>Grand Mosque at Al Qouz 1-Dubai</w:t>
            </w:r>
          </w:p>
          <w:p w:rsidR="00F26269" w:rsidRDefault="00F26269" w:rsidP="00F26269">
            <w:pPr>
              <w:pStyle w:val="ListParagraph"/>
              <w:numPr>
                <w:ilvl w:val="0"/>
                <w:numId w:val="4"/>
              </w:numPr>
              <w:shd w:val="clear" w:color="auto" w:fill="FFFFFF"/>
              <w:textAlignment w:val="baseline"/>
              <w:rPr>
                <w:rFonts w:ascii="Arial" w:eastAsia="Times New Roman" w:hAnsi="Arial" w:cs="Arial"/>
                <w:color w:val="auto"/>
                <w:sz w:val="24"/>
                <w:szCs w:val="24"/>
              </w:rPr>
            </w:pPr>
            <w:r>
              <w:rPr>
                <w:rFonts w:ascii="Arial" w:eastAsia="Times New Roman" w:hAnsi="Arial" w:cs="Arial"/>
                <w:color w:val="auto"/>
                <w:sz w:val="24"/>
                <w:szCs w:val="24"/>
              </w:rPr>
              <w:t>2B+G+8</w:t>
            </w:r>
            <w:r w:rsidR="00F031D5" w:rsidRPr="00F26269">
              <w:rPr>
                <w:rFonts w:ascii="Arial" w:eastAsia="Times New Roman" w:hAnsi="Arial" w:cs="Arial"/>
                <w:color w:val="auto"/>
                <w:sz w:val="24"/>
                <w:szCs w:val="24"/>
              </w:rPr>
              <w:t xml:space="preserve"> </w:t>
            </w:r>
            <w:r w:rsidRPr="00F031D5">
              <w:rPr>
                <w:rFonts w:ascii="Arial" w:eastAsia="Times New Roman" w:hAnsi="Arial" w:cs="Arial"/>
                <w:color w:val="auto"/>
                <w:sz w:val="24"/>
                <w:szCs w:val="24"/>
              </w:rPr>
              <w:t>Residential building at Warsan 4 – Dubai</w:t>
            </w:r>
          </w:p>
          <w:p w:rsidR="00F26269" w:rsidRPr="00F26269" w:rsidRDefault="00F26269" w:rsidP="00F26269">
            <w:pPr>
              <w:pStyle w:val="ListParagraph"/>
              <w:numPr>
                <w:ilvl w:val="0"/>
                <w:numId w:val="4"/>
              </w:numPr>
              <w:rPr>
                <w:rFonts w:ascii="Arial" w:eastAsia="Times New Roman" w:hAnsi="Arial" w:cs="Arial"/>
                <w:color w:val="auto"/>
                <w:sz w:val="24"/>
                <w:szCs w:val="24"/>
              </w:rPr>
            </w:pPr>
            <w:r w:rsidRPr="00F26269">
              <w:rPr>
                <w:rFonts w:ascii="Arial" w:eastAsia="Times New Roman" w:hAnsi="Arial" w:cs="Arial"/>
                <w:color w:val="auto"/>
                <w:sz w:val="24"/>
                <w:szCs w:val="24"/>
              </w:rPr>
              <w:t>2B+G+6</w:t>
            </w:r>
            <w:r w:rsidR="00F031D5" w:rsidRPr="00F26269">
              <w:rPr>
                <w:rFonts w:ascii="Arial" w:eastAsia="Times New Roman" w:hAnsi="Arial" w:cs="Arial"/>
                <w:color w:val="auto"/>
                <w:sz w:val="24"/>
                <w:szCs w:val="24"/>
              </w:rPr>
              <w:t xml:space="preserve">   </w:t>
            </w:r>
            <w:r w:rsidRPr="00F26269">
              <w:rPr>
                <w:rFonts w:ascii="Arial" w:eastAsia="Times New Roman" w:hAnsi="Arial" w:cs="Arial"/>
                <w:color w:val="auto"/>
                <w:sz w:val="24"/>
                <w:szCs w:val="24"/>
              </w:rPr>
              <w:t>4 Star Hansa hotel</w:t>
            </w:r>
            <w:r>
              <w:rPr>
                <w:rFonts w:ascii="Arial" w:eastAsia="Times New Roman" w:hAnsi="Arial" w:cs="Arial"/>
                <w:color w:val="auto"/>
                <w:sz w:val="24"/>
                <w:szCs w:val="24"/>
              </w:rPr>
              <w:t xml:space="preserve"> @</w:t>
            </w:r>
            <w:r w:rsidRPr="00F26269">
              <w:rPr>
                <w:rFonts w:ascii="Arial" w:eastAsia="Times New Roman" w:hAnsi="Arial" w:cs="Arial"/>
                <w:color w:val="auto"/>
                <w:sz w:val="24"/>
                <w:szCs w:val="24"/>
              </w:rPr>
              <w:t xml:space="preserve"> Al Barsha - Dubai</w:t>
            </w:r>
          </w:p>
          <w:p w:rsidR="00F26269" w:rsidRDefault="00F26269" w:rsidP="00F26269">
            <w:pPr>
              <w:pStyle w:val="ListParagraph"/>
              <w:numPr>
                <w:ilvl w:val="0"/>
                <w:numId w:val="4"/>
              </w:numPr>
              <w:shd w:val="clear" w:color="auto" w:fill="FFFFFF"/>
              <w:textAlignment w:val="baseline"/>
              <w:rPr>
                <w:rFonts w:ascii="Arial" w:eastAsia="Times New Roman" w:hAnsi="Arial" w:cs="Arial"/>
                <w:color w:val="auto"/>
                <w:sz w:val="24"/>
                <w:szCs w:val="24"/>
              </w:rPr>
            </w:pPr>
            <w:r>
              <w:rPr>
                <w:rFonts w:ascii="Arial" w:eastAsia="Times New Roman" w:hAnsi="Arial" w:cs="Arial"/>
                <w:color w:val="auto"/>
                <w:sz w:val="24"/>
                <w:szCs w:val="24"/>
              </w:rPr>
              <w:t xml:space="preserve">G+M+2 Residential/Retail building @ </w:t>
            </w:r>
            <w:proofErr w:type="spellStart"/>
            <w:r>
              <w:rPr>
                <w:rFonts w:ascii="Arial" w:eastAsia="Times New Roman" w:hAnsi="Arial" w:cs="Arial"/>
                <w:color w:val="auto"/>
                <w:sz w:val="24"/>
                <w:szCs w:val="24"/>
              </w:rPr>
              <w:t>Hoor</w:t>
            </w:r>
            <w:proofErr w:type="spellEnd"/>
            <w:r>
              <w:rPr>
                <w:rFonts w:ascii="Arial" w:eastAsia="Times New Roman" w:hAnsi="Arial" w:cs="Arial"/>
                <w:color w:val="auto"/>
                <w:sz w:val="24"/>
                <w:szCs w:val="24"/>
              </w:rPr>
              <w:t xml:space="preserve"> Al </w:t>
            </w:r>
            <w:proofErr w:type="spellStart"/>
            <w:r>
              <w:rPr>
                <w:rFonts w:ascii="Arial" w:eastAsia="Times New Roman" w:hAnsi="Arial" w:cs="Arial"/>
                <w:color w:val="auto"/>
                <w:sz w:val="24"/>
                <w:szCs w:val="24"/>
              </w:rPr>
              <w:t>Anz</w:t>
            </w:r>
            <w:proofErr w:type="spellEnd"/>
          </w:p>
          <w:p w:rsidR="00870148" w:rsidRDefault="00F26269" w:rsidP="00F26269">
            <w:pPr>
              <w:pStyle w:val="ListParagraph"/>
              <w:numPr>
                <w:ilvl w:val="0"/>
                <w:numId w:val="4"/>
              </w:numPr>
              <w:shd w:val="clear" w:color="auto" w:fill="FFFFFF"/>
              <w:textAlignment w:val="baseline"/>
              <w:rPr>
                <w:rFonts w:ascii="Arial" w:eastAsia="Times New Roman" w:hAnsi="Arial" w:cs="Arial"/>
                <w:color w:val="auto"/>
                <w:sz w:val="24"/>
                <w:szCs w:val="24"/>
              </w:rPr>
            </w:pPr>
            <w:r>
              <w:rPr>
                <w:rFonts w:ascii="Arial" w:eastAsia="Times New Roman" w:hAnsi="Arial" w:cs="Arial"/>
                <w:color w:val="auto"/>
                <w:sz w:val="24"/>
                <w:szCs w:val="24"/>
              </w:rPr>
              <w:t>B+G+M+2 Residential/retail building @ Abu Hail</w:t>
            </w:r>
          </w:p>
          <w:p w:rsidR="00870148" w:rsidRDefault="00870148" w:rsidP="00870148">
            <w:pPr>
              <w:shd w:val="clear" w:color="auto" w:fill="FFFFFF"/>
              <w:textAlignment w:val="baseline"/>
              <w:rPr>
                <w:rFonts w:ascii="Arial" w:eastAsia="Times New Roman" w:hAnsi="Arial" w:cs="Arial"/>
                <w:color w:val="auto"/>
                <w:sz w:val="24"/>
                <w:szCs w:val="24"/>
              </w:rPr>
            </w:pPr>
          </w:p>
          <w:p w:rsidR="00870148" w:rsidRPr="00870148" w:rsidRDefault="00870148" w:rsidP="00870148">
            <w:pPr>
              <w:ind w:left="0"/>
              <w:jc w:val="both"/>
              <w:rPr>
                <w:rFonts w:ascii="Arial" w:eastAsia="Times New Roman" w:hAnsi="Arial" w:cs="Arial"/>
                <w:b/>
                <w:color w:val="auto"/>
                <w:sz w:val="24"/>
                <w:szCs w:val="24"/>
              </w:rPr>
            </w:pPr>
            <w:r w:rsidRPr="00870148">
              <w:rPr>
                <w:rFonts w:ascii="Arial" w:eastAsia="Times New Roman" w:hAnsi="Arial" w:cs="Arial"/>
                <w:b/>
                <w:color w:val="auto"/>
                <w:sz w:val="24"/>
                <w:szCs w:val="24"/>
              </w:rPr>
              <w:t>Projects Head</w:t>
            </w:r>
          </w:p>
          <w:p w:rsidR="00870148" w:rsidRPr="00870148" w:rsidRDefault="00870148" w:rsidP="00870148">
            <w:pPr>
              <w:ind w:left="0"/>
              <w:jc w:val="both"/>
              <w:rPr>
                <w:rFonts w:ascii="Arial" w:eastAsia="Times New Roman" w:hAnsi="Arial" w:cs="Arial"/>
                <w:b/>
                <w:color w:val="auto"/>
                <w:sz w:val="24"/>
                <w:szCs w:val="24"/>
              </w:rPr>
            </w:pPr>
          </w:p>
          <w:p w:rsidR="00870148" w:rsidRPr="00870148" w:rsidRDefault="00870148" w:rsidP="00870148">
            <w:pPr>
              <w:ind w:left="0"/>
              <w:jc w:val="both"/>
              <w:rPr>
                <w:rFonts w:ascii="Arial" w:eastAsia="Times New Roman" w:hAnsi="Arial" w:cs="Arial"/>
                <w:b/>
                <w:color w:val="auto"/>
                <w:sz w:val="24"/>
                <w:szCs w:val="24"/>
              </w:rPr>
            </w:pPr>
            <w:r w:rsidRPr="00870148">
              <w:rPr>
                <w:rFonts w:ascii="Arial" w:eastAsia="Times New Roman" w:hAnsi="Arial" w:cs="Arial"/>
                <w:b/>
                <w:color w:val="auto"/>
                <w:sz w:val="24"/>
                <w:szCs w:val="24"/>
              </w:rPr>
              <w:t xml:space="preserve">General Engineering &amp; Construction W.l.l, Doha, Qatar </w:t>
            </w:r>
          </w:p>
          <w:p w:rsidR="00870148" w:rsidRPr="00870148" w:rsidRDefault="00870148" w:rsidP="00870148">
            <w:pPr>
              <w:ind w:left="0"/>
              <w:jc w:val="both"/>
              <w:rPr>
                <w:rFonts w:ascii="Arial" w:eastAsia="Times New Roman" w:hAnsi="Arial" w:cs="Arial"/>
                <w:color w:val="auto"/>
                <w:sz w:val="24"/>
                <w:szCs w:val="24"/>
              </w:rPr>
            </w:pPr>
            <w:r w:rsidRPr="00870148">
              <w:rPr>
                <w:rFonts w:ascii="Arial" w:eastAsia="Times New Roman" w:hAnsi="Arial" w:cs="Arial"/>
                <w:color w:val="auto"/>
                <w:sz w:val="24"/>
                <w:szCs w:val="24"/>
              </w:rPr>
              <w:t xml:space="preserve"> Jun, 2003 - July, 2015 </w:t>
            </w:r>
          </w:p>
          <w:p w:rsidR="00870148" w:rsidRPr="00870148" w:rsidRDefault="00870148" w:rsidP="00870148">
            <w:pPr>
              <w:ind w:left="0"/>
              <w:jc w:val="both"/>
              <w:rPr>
                <w:rFonts w:ascii="Arial" w:eastAsia="Times New Roman" w:hAnsi="Arial" w:cs="Arial"/>
                <w:color w:val="auto"/>
                <w:sz w:val="24"/>
                <w:szCs w:val="24"/>
              </w:rPr>
            </w:pPr>
          </w:p>
          <w:p w:rsidR="00870148" w:rsidRPr="00870148" w:rsidRDefault="00870148" w:rsidP="00870148">
            <w:pPr>
              <w:ind w:left="0"/>
              <w:jc w:val="both"/>
              <w:rPr>
                <w:rFonts w:ascii="Arial" w:eastAsia="Times New Roman" w:hAnsi="Arial" w:cs="Arial"/>
                <w:b/>
                <w:color w:val="auto"/>
                <w:sz w:val="24"/>
                <w:szCs w:val="24"/>
              </w:rPr>
            </w:pPr>
            <w:r w:rsidRPr="00870148">
              <w:rPr>
                <w:rFonts w:ascii="Arial" w:eastAsia="Times New Roman" w:hAnsi="Arial" w:cs="Arial"/>
                <w:b/>
                <w:color w:val="auto"/>
                <w:sz w:val="24"/>
                <w:szCs w:val="24"/>
              </w:rPr>
              <w:t>Typical Tasks</w:t>
            </w:r>
          </w:p>
          <w:p w:rsidR="00870148" w:rsidRPr="00870148" w:rsidRDefault="00870148" w:rsidP="00870148">
            <w:pPr>
              <w:ind w:left="0"/>
              <w:jc w:val="both"/>
              <w:rPr>
                <w:rFonts w:ascii="Arial" w:eastAsia="Times New Roman" w:hAnsi="Arial" w:cs="Arial"/>
                <w:bCs/>
                <w:color w:val="auto"/>
                <w:sz w:val="24"/>
                <w:szCs w:val="24"/>
              </w:rPr>
            </w:pP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Monitors contractors’ work for compliance with schedule, budget, quality, safety, and overall conformance with the contract documents</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 Reviews contract documents and assists with procurement, pre-bid conferences, and evaluations</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 Coordinates activities with other Authority staff, departments, and public agencies</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Resolves field construction problems in coordination with engineering staff, third parties, and other agencies as necessary. </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Attends progress meetings, develops status reports, </w:t>
            </w:r>
            <w:r w:rsidRPr="00870148">
              <w:rPr>
                <w:rFonts w:ascii="Arial" w:eastAsia="Times New Roman" w:hAnsi="Arial" w:cs="Arial"/>
                <w:bCs/>
                <w:color w:val="auto"/>
                <w:sz w:val="24"/>
                <w:szCs w:val="24"/>
              </w:rPr>
              <w:lastRenderedPageBreak/>
              <w:t>and delivers presentations as required to the chairman.</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 Recommends policy and procedure improvements </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Monitors claims, suggests ways to mitigate impacts, and develops workarounds</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FF0000"/>
                <w:sz w:val="24"/>
                <w:szCs w:val="24"/>
              </w:rPr>
              <w:t xml:space="preserve"> </w:t>
            </w:r>
            <w:r w:rsidRPr="00870148">
              <w:rPr>
                <w:rFonts w:ascii="Arial" w:eastAsia="Times New Roman" w:hAnsi="Arial" w:cs="Arial"/>
                <w:bCs/>
                <w:color w:val="auto"/>
                <w:sz w:val="24"/>
                <w:szCs w:val="24"/>
              </w:rPr>
              <w:t>Managing Stake holders.</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Business Unit Management.</w:t>
            </w:r>
          </w:p>
          <w:p w:rsidR="00870148" w:rsidRPr="00870148" w:rsidRDefault="00870148" w:rsidP="00870148">
            <w:pPr>
              <w:numPr>
                <w:ilvl w:val="0"/>
                <w:numId w:val="5"/>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Identifying new business opportunities.</w:t>
            </w:r>
          </w:p>
          <w:p w:rsidR="00870148" w:rsidRPr="00870148" w:rsidRDefault="00870148" w:rsidP="00870148">
            <w:pPr>
              <w:ind w:left="780"/>
              <w:jc w:val="both"/>
              <w:rPr>
                <w:rFonts w:ascii="Arial" w:eastAsia="Times New Roman" w:hAnsi="Arial" w:cs="Arial"/>
                <w:bCs/>
                <w:color w:val="auto"/>
                <w:sz w:val="24"/>
                <w:szCs w:val="24"/>
              </w:rPr>
            </w:pPr>
          </w:p>
          <w:p w:rsidR="00870148" w:rsidRPr="00870148" w:rsidRDefault="00870148" w:rsidP="00870148">
            <w:pPr>
              <w:ind w:left="0"/>
              <w:jc w:val="both"/>
              <w:rPr>
                <w:rFonts w:ascii="Arial" w:eastAsia="Times New Roman" w:hAnsi="Arial" w:cs="Arial"/>
                <w:b/>
                <w:color w:val="auto"/>
                <w:sz w:val="24"/>
                <w:szCs w:val="24"/>
              </w:rPr>
            </w:pPr>
            <w:r w:rsidRPr="00870148">
              <w:rPr>
                <w:rFonts w:ascii="Arial" w:eastAsia="Times New Roman" w:hAnsi="Arial" w:cs="Arial"/>
                <w:b/>
                <w:color w:val="auto"/>
                <w:sz w:val="24"/>
                <w:szCs w:val="24"/>
              </w:rPr>
              <w:t xml:space="preserve">Projects Handled </w:t>
            </w:r>
          </w:p>
          <w:p w:rsidR="00870148" w:rsidRPr="00870148" w:rsidRDefault="00870148" w:rsidP="00870148">
            <w:pPr>
              <w:ind w:left="0"/>
              <w:jc w:val="both"/>
              <w:rPr>
                <w:rFonts w:ascii="Arial" w:eastAsia="Times New Roman" w:hAnsi="Arial" w:cs="Arial"/>
                <w:b/>
                <w:color w:val="auto"/>
                <w:sz w:val="24"/>
                <w:szCs w:val="24"/>
              </w:rPr>
            </w:pP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2B+G+36 Al Jazeera  residential tower at Business District- Doha</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Hamad international Airport-Sea reclamation work</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Airport Post Office</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B+G+25 Criminal lab and CID Head quarter-</w:t>
            </w:r>
            <w:proofErr w:type="spellStart"/>
            <w:r w:rsidRPr="00870148">
              <w:rPr>
                <w:rFonts w:ascii="Arial" w:eastAsia="Times New Roman" w:hAnsi="Arial" w:cs="Arial"/>
                <w:bCs/>
                <w:color w:val="auto"/>
                <w:sz w:val="24"/>
                <w:szCs w:val="24"/>
              </w:rPr>
              <w:t>Doha,Qatar</w:t>
            </w:r>
            <w:proofErr w:type="spellEnd"/>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North security zone building at Al khore-Doha, Qatar</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3b+G+M+55 Residential/commercial tower at Al </w:t>
            </w:r>
            <w:proofErr w:type="spellStart"/>
            <w:r w:rsidRPr="00870148">
              <w:rPr>
                <w:rFonts w:ascii="Arial" w:eastAsia="Times New Roman" w:hAnsi="Arial" w:cs="Arial"/>
                <w:bCs/>
                <w:color w:val="auto"/>
                <w:sz w:val="24"/>
                <w:szCs w:val="24"/>
              </w:rPr>
              <w:t>Dafna</w:t>
            </w:r>
            <w:proofErr w:type="spellEnd"/>
            <w:r w:rsidRPr="00870148">
              <w:rPr>
                <w:rFonts w:ascii="Arial" w:eastAsia="Times New Roman" w:hAnsi="Arial" w:cs="Arial"/>
                <w:bCs/>
                <w:color w:val="auto"/>
                <w:sz w:val="24"/>
                <w:szCs w:val="24"/>
              </w:rPr>
              <w:t xml:space="preserve"> for </w:t>
            </w:r>
            <w:proofErr w:type="spellStart"/>
            <w:r w:rsidRPr="00870148">
              <w:rPr>
                <w:rFonts w:ascii="Arial" w:eastAsia="Times New Roman" w:hAnsi="Arial" w:cs="Arial"/>
                <w:bCs/>
                <w:color w:val="auto"/>
                <w:sz w:val="24"/>
                <w:szCs w:val="24"/>
              </w:rPr>
              <w:t>Almana</w:t>
            </w:r>
            <w:proofErr w:type="spellEnd"/>
            <w:r w:rsidRPr="00870148">
              <w:rPr>
                <w:rFonts w:ascii="Arial" w:eastAsia="Times New Roman" w:hAnsi="Arial" w:cs="Arial"/>
                <w:bCs/>
                <w:color w:val="auto"/>
                <w:sz w:val="24"/>
                <w:szCs w:val="24"/>
              </w:rPr>
              <w:t xml:space="preserve"> Group</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G+1+P Villa compound (266 Villas) for City Group</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Palace (B+G+2+ Majlis) For Sheikh Ali at Ain Khaled</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B+G+6 residential/commercial building for AA Engineering at Al Najma</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2B+G+M+18 Bilal tower (service Apartments) at Doha Al Jadeed</w:t>
            </w:r>
          </w:p>
          <w:p w:rsidR="00870148" w:rsidRPr="00870148" w:rsidRDefault="00870148" w:rsidP="00870148">
            <w:pPr>
              <w:numPr>
                <w:ilvl w:val="0"/>
                <w:numId w:val="6"/>
              </w:numPr>
              <w:jc w:val="both"/>
              <w:rPr>
                <w:rFonts w:ascii="Arial" w:eastAsia="Times New Roman" w:hAnsi="Arial" w:cs="Arial"/>
                <w:bCs/>
                <w:color w:val="auto"/>
                <w:sz w:val="24"/>
                <w:szCs w:val="24"/>
              </w:rPr>
            </w:pPr>
            <w:r w:rsidRPr="00870148">
              <w:rPr>
                <w:rFonts w:ascii="Arial" w:eastAsia="Times New Roman" w:hAnsi="Arial" w:cs="Arial"/>
                <w:bCs/>
                <w:color w:val="auto"/>
                <w:sz w:val="24"/>
                <w:szCs w:val="24"/>
              </w:rPr>
              <w:t xml:space="preserve">2B+G+18, </w:t>
            </w:r>
            <w:proofErr w:type="spellStart"/>
            <w:r w:rsidRPr="00870148">
              <w:rPr>
                <w:rFonts w:ascii="Arial" w:eastAsia="Times New Roman" w:hAnsi="Arial" w:cs="Arial"/>
                <w:color w:val="auto"/>
                <w:sz w:val="24"/>
                <w:szCs w:val="24"/>
                <w:shd w:val="clear" w:color="auto" w:fill="FFFFFF"/>
              </w:rPr>
              <w:t>movenpic</w:t>
            </w:r>
            <w:proofErr w:type="spellEnd"/>
            <w:r w:rsidRPr="00870148">
              <w:rPr>
                <w:rFonts w:ascii="Arial" w:eastAsia="Times New Roman" w:hAnsi="Arial" w:cs="Arial"/>
                <w:color w:val="auto"/>
                <w:sz w:val="24"/>
                <w:szCs w:val="24"/>
                <w:shd w:val="clear" w:color="auto" w:fill="FFFFFF"/>
              </w:rPr>
              <w:t xml:space="preserve"> hotel Doha</w:t>
            </w:r>
          </w:p>
          <w:p w:rsidR="00870148" w:rsidRPr="00870148" w:rsidRDefault="00870148" w:rsidP="00870148">
            <w:pPr>
              <w:numPr>
                <w:ilvl w:val="0"/>
                <w:numId w:val="6"/>
              </w:numPr>
              <w:jc w:val="both"/>
              <w:rPr>
                <w:rFonts w:ascii="Arial" w:eastAsia="Times New Roman" w:hAnsi="Arial" w:cs="Arial"/>
                <w:bCs/>
                <w:color w:val="auto"/>
                <w:sz w:val="24"/>
                <w:szCs w:val="24"/>
              </w:rPr>
            </w:pPr>
            <w:r>
              <w:rPr>
                <w:rFonts w:ascii="Arial" w:eastAsia="Times New Roman" w:hAnsi="Arial" w:cs="Arial"/>
                <w:color w:val="auto"/>
                <w:sz w:val="24"/>
                <w:szCs w:val="24"/>
                <w:shd w:val="clear" w:color="auto" w:fill="FFFFFF"/>
              </w:rPr>
              <w:t>Hamad Hospital cancer ward</w:t>
            </w:r>
            <w:r w:rsidR="008B24F8">
              <w:rPr>
                <w:rFonts w:ascii="Arial" w:eastAsia="Times New Roman" w:hAnsi="Arial" w:cs="Arial"/>
                <w:color w:val="auto"/>
                <w:sz w:val="24"/>
                <w:szCs w:val="24"/>
                <w:shd w:val="clear" w:color="auto" w:fill="FFFFFF"/>
              </w:rPr>
              <w:t xml:space="preserve"> </w:t>
            </w:r>
            <w:r>
              <w:rPr>
                <w:rFonts w:ascii="Arial" w:eastAsia="Times New Roman" w:hAnsi="Arial" w:cs="Arial"/>
                <w:color w:val="auto"/>
                <w:sz w:val="24"/>
                <w:szCs w:val="24"/>
                <w:shd w:val="clear" w:color="auto" w:fill="FFFFFF"/>
              </w:rPr>
              <w:t xml:space="preserve"> </w:t>
            </w:r>
          </w:p>
          <w:p w:rsidR="00870148" w:rsidRPr="00A479A1" w:rsidRDefault="00870148" w:rsidP="00870148">
            <w:pPr>
              <w:numPr>
                <w:ilvl w:val="0"/>
                <w:numId w:val="6"/>
              </w:numPr>
              <w:jc w:val="both"/>
              <w:rPr>
                <w:rFonts w:ascii="Arial" w:eastAsia="Times New Roman" w:hAnsi="Arial" w:cs="Arial"/>
                <w:bCs/>
                <w:color w:val="auto"/>
                <w:sz w:val="24"/>
                <w:szCs w:val="24"/>
              </w:rPr>
            </w:pPr>
            <w:r>
              <w:rPr>
                <w:rFonts w:ascii="Arial" w:eastAsia="Times New Roman" w:hAnsi="Arial" w:cs="Arial"/>
                <w:color w:val="auto"/>
                <w:sz w:val="24"/>
                <w:szCs w:val="24"/>
                <w:shd w:val="clear" w:color="auto" w:fill="FFFFFF"/>
              </w:rPr>
              <w:t xml:space="preserve">Government Arabic school at </w:t>
            </w:r>
            <w:proofErr w:type="spellStart"/>
            <w:r>
              <w:rPr>
                <w:rFonts w:ascii="Arial" w:eastAsia="Times New Roman" w:hAnsi="Arial" w:cs="Arial"/>
                <w:color w:val="auto"/>
                <w:sz w:val="24"/>
                <w:szCs w:val="24"/>
                <w:shd w:val="clear" w:color="auto" w:fill="FFFFFF"/>
              </w:rPr>
              <w:t>Madiat</w:t>
            </w:r>
            <w:proofErr w:type="spellEnd"/>
            <w:r>
              <w:rPr>
                <w:rFonts w:ascii="Arial" w:eastAsia="Times New Roman" w:hAnsi="Arial" w:cs="Arial"/>
                <w:color w:val="auto"/>
                <w:sz w:val="24"/>
                <w:szCs w:val="24"/>
                <w:shd w:val="clear" w:color="auto" w:fill="FFFFFF"/>
              </w:rPr>
              <w:t xml:space="preserve"> </w:t>
            </w:r>
            <w:proofErr w:type="spellStart"/>
            <w:r>
              <w:rPr>
                <w:rFonts w:ascii="Arial" w:eastAsia="Times New Roman" w:hAnsi="Arial" w:cs="Arial"/>
                <w:color w:val="auto"/>
                <w:sz w:val="24"/>
                <w:szCs w:val="24"/>
                <w:shd w:val="clear" w:color="auto" w:fill="FFFFFF"/>
              </w:rPr>
              <w:t>Khalifa</w:t>
            </w:r>
            <w:proofErr w:type="spellEnd"/>
            <w:r>
              <w:rPr>
                <w:rFonts w:ascii="Arial" w:eastAsia="Times New Roman" w:hAnsi="Arial" w:cs="Arial"/>
                <w:color w:val="auto"/>
                <w:sz w:val="24"/>
                <w:szCs w:val="24"/>
                <w:shd w:val="clear" w:color="auto" w:fill="FFFFFF"/>
              </w:rPr>
              <w:t xml:space="preserve"> South.</w:t>
            </w:r>
          </w:p>
          <w:p w:rsidR="00A479A1" w:rsidRPr="00A479A1" w:rsidRDefault="00A479A1" w:rsidP="00870148">
            <w:pPr>
              <w:numPr>
                <w:ilvl w:val="0"/>
                <w:numId w:val="6"/>
              </w:numPr>
              <w:jc w:val="both"/>
              <w:rPr>
                <w:rFonts w:ascii="Arial" w:eastAsia="Times New Roman" w:hAnsi="Arial" w:cs="Arial"/>
                <w:bCs/>
                <w:color w:val="auto"/>
                <w:sz w:val="24"/>
                <w:szCs w:val="24"/>
              </w:rPr>
            </w:pPr>
            <w:r>
              <w:rPr>
                <w:rFonts w:ascii="Arial" w:eastAsia="Times New Roman" w:hAnsi="Arial" w:cs="Arial"/>
                <w:color w:val="auto"/>
                <w:sz w:val="24"/>
                <w:szCs w:val="24"/>
                <w:shd w:val="clear" w:color="auto" w:fill="FFFFFF"/>
              </w:rPr>
              <w:t xml:space="preserve">15 Substation for </w:t>
            </w:r>
            <w:proofErr w:type="spellStart"/>
            <w:r>
              <w:rPr>
                <w:rFonts w:ascii="Arial" w:eastAsia="Times New Roman" w:hAnsi="Arial" w:cs="Arial"/>
                <w:color w:val="auto"/>
                <w:sz w:val="24"/>
                <w:szCs w:val="24"/>
                <w:shd w:val="clear" w:color="auto" w:fill="FFFFFF"/>
              </w:rPr>
              <w:t>Kahrm</w:t>
            </w:r>
            <w:bookmarkStart w:id="0" w:name="_GoBack"/>
            <w:bookmarkEnd w:id="0"/>
            <w:r>
              <w:rPr>
                <w:rFonts w:ascii="Arial" w:eastAsia="Times New Roman" w:hAnsi="Arial" w:cs="Arial"/>
                <w:color w:val="auto"/>
                <w:sz w:val="24"/>
                <w:szCs w:val="24"/>
                <w:shd w:val="clear" w:color="auto" w:fill="FFFFFF"/>
              </w:rPr>
              <w:t>aa</w:t>
            </w:r>
            <w:proofErr w:type="spellEnd"/>
            <w:r>
              <w:rPr>
                <w:rFonts w:ascii="Arial" w:eastAsia="Times New Roman" w:hAnsi="Arial" w:cs="Arial"/>
                <w:color w:val="auto"/>
                <w:sz w:val="24"/>
                <w:szCs w:val="24"/>
                <w:shd w:val="clear" w:color="auto" w:fill="FFFFFF"/>
              </w:rPr>
              <w:t xml:space="preserve"> at different locations</w:t>
            </w:r>
          </w:p>
          <w:p w:rsidR="00A479A1" w:rsidRPr="00A479A1" w:rsidRDefault="00A479A1" w:rsidP="00870148">
            <w:pPr>
              <w:numPr>
                <w:ilvl w:val="0"/>
                <w:numId w:val="6"/>
              </w:numPr>
              <w:jc w:val="both"/>
              <w:rPr>
                <w:rFonts w:ascii="Arial" w:eastAsia="Times New Roman" w:hAnsi="Arial" w:cs="Arial"/>
                <w:bCs/>
                <w:color w:val="auto"/>
                <w:sz w:val="24"/>
                <w:szCs w:val="24"/>
              </w:rPr>
            </w:pPr>
            <w:r>
              <w:rPr>
                <w:rFonts w:ascii="Arial" w:eastAsia="Times New Roman" w:hAnsi="Arial" w:cs="Arial"/>
                <w:color w:val="auto"/>
                <w:sz w:val="24"/>
                <w:szCs w:val="24"/>
                <w:shd w:val="clear" w:color="auto" w:fill="FFFFFF"/>
              </w:rPr>
              <w:t xml:space="preserve">Cofferdam for </w:t>
            </w:r>
            <w:proofErr w:type="spellStart"/>
            <w:r>
              <w:rPr>
                <w:rFonts w:ascii="Arial" w:eastAsia="Times New Roman" w:hAnsi="Arial" w:cs="Arial"/>
                <w:color w:val="auto"/>
                <w:sz w:val="24"/>
                <w:szCs w:val="24"/>
                <w:shd w:val="clear" w:color="auto" w:fill="FFFFFF"/>
              </w:rPr>
              <w:t>Ras</w:t>
            </w:r>
            <w:proofErr w:type="spellEnd"/>
            <w:r>
              <w:rPr>
                <w:rFonts w:ascii="Arial" w:eastAsia="Times New Roman" w:hAnsi="Arial" w:cs="Arial"/>
                <w:color w:val="auto"/>
                <w:sz w:val="24"/>
                <w:szCs w:val="24"/>
                <w:shd w:val="clear" w:color="auto" w:fill="FFFFFF"/>
              </w:rPr>
              <w:t xml:space="preserve"> </w:t>
            </w:r>
            <w:proofErr w:type="spellStart"/>
            <w:r>
              <w:rPr>
                <w:rFonts w:ascii="Arial" w:eastAsia="Times New Roman" w:hAnsi="Arial" w:cs="Arial"/>
                <w:color w:val="auto"/>
                <w:sz w:val="24"/>
                <w:szCs w:val="24"/>
                <w:shd w:val="clear" w:color="auto" w:fill="FFFFFF"/>
              </w:rPr>
              <w:t>Gass</w:t>
            </w:r>
            <w:proofErr w:type="spellEnd"/>
            <w:r>
              <w:rPr>
                <w:rFonts w:ascii="Arial" w:eastAsia="Times New Roman" w:hAnsi="Arial" w:cs="Arial"/>
                <w:color w:val="auto"/>
                <w:sz w:val="24"/>
                <w:szCs w:val="24"/>
                <w:shd w:val="clear" w:color="auto" w:fill="FFFFFF"/>
              </w:rPr>
              <w:t xml:space="preserve"> Qatar</w:t>
            </w:r>
          </w:p>
          <w:p w:rsidR="00A479A1" w:rsidRPr="00BC1BAA" w:rsidRDefault="00A479A1" w:rsidP="00870148">
            <w:pPr>
              <w:numPr>
                <w:ilvl w:val="0"/>
                <w:numId w:val="6"/>
              </w:numPr>
              <w:jc w:val="both"/>
              <w:rPr>
                <w:rFonts w:ascii="Arial" w:eastAsia="Times New Roman" w:hAnsi="Arial" w:cs="Arial"/>
                <w:bCs/>
                <w:color w:val="auto"/>
                <w:sz w:val="24"/>
                <w:szCs w:val="24"/>
              </w:rPr>
            </w:pPr>
            <w:r>
              <w:rPr>
                <w:rFonts w:ascii="Arial" w:eastAsia="Times New Roman" w:hAnsi="Arial" w:cs="Arial"/>
                <w:color w:val="auto"/>
                <w:sz w:val="24"/>
                <w:szCs w:val="24"/>
                <w:shd w:val="clear" w:color="auto" w:fill="FFFFFF"/>
              </w:rPr>
              <w:t xml:space="preserve">Pipe laying and foundation work for Qatar Petroleum. </w:t>
            </w:r>
          </w:p>
          <w:p w:rsidR="00BC1BAA" w:rsidRDefault="00BC1BAA" w:rsidP="00BC1BAA">
            <w:pPr>
              <w:jc w:val="both"/>
              <w:rPr>
                <w:rFonts w:ascii="Arial" w:eastAsia="Times New Roman" w:hAnsi="Arial" w:cs="Arial"/>
                <w:color w:val="auto"/>
                <w:sz w:val="24"/>
                <w:szCs w:val="24"/>
                <w:shd w:val="clear" w:color="auto" w:fill="FFFFFF"/>
              </w:rPr>
            </w:pPr>
          </w:p>
          <w:p w:rsidR="00BC1BAA" w:rsidRPr="00BC1BAA" w:rsidRDefault="00BC1BAA" w:rsidP="00BC1BAA">
            <w:pPr>
              <w:ind w:left="0"/>
              <w:jc w:val="both"/>
              <w:rPr>
                <w:rFonts w:ascii="Arial" w:eastAsia="Times New Roman" w:hAnsi="Arial" w:cs="Arial"/>
                <w:b/>
                <w:color w:val="auto"/>
                <w:sz w:val="24"/>
                <w:szCs w:val="24"/>
              </w:rPr>
            </w:pPr>
            <w:r w:rsidRPr="00BC1BAA">
              <w:rPr>
                <w:rFonts w:ascii="Arial" w:eastAsia="Times New Roman" w:hAnsi="Arial" w:cs="Arial"/>
                <w:b/>
                <w:color w:val="auto"/>
                <w:sz w:val="24"/>
                <w:szCs w:val="24"/>
              </w:rPr>
              <w:t xml:space="preserve">Sr. Project Manager </w:t>
            </w:r>
          </w:p>
          <w:p w:rsidR="00BC1BAA" w:rsidRPr="00BC1BAA" w:rsidRDefault="00BC1BAA" w:rsidP="00BC1BAA">
            <w:pPr>
              <w:ind w:left="0"/>
              <w:jc w:val="both"/>
              <w:rPr>
                <w:rFonts w:ascii="Arial" w:eastAsia="Times New Roman" w:hAnsi="Arial" w:cs="Arial"/>
                <w:color w:val="auto"/>
                <w:sz w:val="24"/>
                <w:szCs w:val="24"/>
              </w:rPr>
            </w:pPr>
            <w:r w:rsidRPr="00BC1BAA">
              <w:rPr>
                <w:rFonts w:ascii="Arial" w:eastAsia="Times New Roman" w:hAnsi="Arial" w:cs="Arial"/>
                <w:b/>
                <w:color w:val="auto"/>
                <w:sz w:val="24"/>
                <w:szCs w:val="24"/>
              </w:rPr>
              <w:t>Excel Line Group, Doha, Qatar</w:t>
            </w:r>
            <w:r w:rsidRPr="00BC1BAA">
              <w:rPr>
                <w:rFonts w:ascii="Arial" w:eastAsia="Times New Roman" w:hAnsi="Arial" w:cs="Arial"/>
                <w:color w:val="auto"/>
                <w:sz w:val="24"/>
                <w:szCs w:val="24"/>
              </w:rPr>
              <w:t xml:space="preserve"> </w:t>
            </w:r>
            <w:r w:rsidRPr="00BC1BAA">
              <w:rPr>
                <w:rFonts w:ascii="Arial" w:eastAsia="Times New Roman" w:hAnsi="Arial" w:cs="Arial"/>
                <w:color w:val="auto"/>
                <w:sz w:val="24"/>
                <w:szCs w:val="24"/>
              </w:rPr>
              <w:tab/>
            </w:r>
          </w:p>
          <w:p w:rsidR="00BC1BAA" w:rsidRPr="00BC1BAA" w:rsidRDefault="00BC1BAA" w:rsidP="00BC1BAA">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Jan, 2000 - May, 2003 </w:t>
            </w:r>
          </w:p>
          <w:p w:rsidR="00BC1BAA" w:rsidRPr="00BC1BAA" w:rsidRDefault="00BC1BAA" w:rsidP="00BC1BAA">
            <w:pPr>
              <w:ind w:left="0"/>
              <w:jc w:val="both"/>
              <w:rPr>
                <w:rFonts w:ascii="Arial" w:eastAsia="Times New Roman" w:hAnsi="Arial" w:cs="Arial"/>
                <w:color w:val="auto"/>
                <w:sz w:val="24"/>
                <w:szCs w:val="24"/>
              </w:rPr>
            </w:pPr>
          </w:p>
          <w:p w:rsidR="00BC1BAA" w:rsidRPr="00BC1BAA" w:rsidRDefault="00BC1BAA" w:rsidP="00BC1BAA">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As Sr. Project Manager of Excel Line Group, Doha-Qatar was responsible for integrating disparate groups carrying out civil construction and finishing into various projects group and ensured seem less interdisciplinary with increased profitability.</w:t>
            </w:r>
          </w:p>
          <w:p w:rsidR="002D79B2" w:rsidRDefault="00BC1BAA" w:rsidP="00A479A1">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Additional charge given as a senior Project manager of “City Center Shopping mall (500,000M2 carpet area)” was given the responsibility of turning around a project which was behind both in time and cost. The project completion from 38% to 100% was achieved in a record time of 18 months to the total </w:t>
            </w:r>
            <w:r w:rsidRPr="00BC1BAA">
              <w:rPr>
                <w:rFonts w:ascii="Arial" w:eastAsia="Times New Roman" w:hAnsi="Arial" w:cs="Arial"/>
                <w:color w:val="auto"/>
                <w:sz w:val="24"/>
                <w:szCs w:val="24"/>
              </w:rPr>
              <w:lastRenderedPageBreak/>
              <w:t xml:space="preserve">satisfaction of the client and the company with a vastly improved financial performance through innovative use of reward and punishment in subcontract work through </w:t>
            </w:r>
          </w:p>
          <w:p w:rsidR="00BC1BAA" w:rsidRDefault="008C2ECF" w:rsidP="00BC1BAA">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Judiciously</w:t>
            </w:r>
            <w:r w:rsidR="00BC1BAA" w:rsidRPr="00BC1BAA">
              <w:rPr>
                <w:rFonts w:ascii="Arial" w:eastAsia="Times New Roman" w:hAnsi="Arial" w:cs="Arial"/>
                <w:color w:val="auto"/>
                <w:sz w:val="24"/>
                <w:szCs w:val="24"/>
              </w:rPr>
              <w:t xml:space="preserve"> structured contracts something totally new to the building construction industry in Doha-Qatar. </w:t>
            </w:r>
          </w:p>
          <w:p w:rsidR="002D79B2" w:rsidRPr="00BC1BAA" w:rsidRDefault="002D79B2" w:rsidP="00BC1BAA">
            <w:pPr>
              <w:ind w:left="0"/>
              <w:jc w:val="both"/>
              <w:rPr>
                <w:rFonts w:ascii="Arial" w:eastAsia="Times New Roman" w:hAnsi="Arial" w:cs="Arial"/>
                <w:color w:val="auto"/>
                <w:sz w:val="24"/>
                <w:szCs w:val="24"/>
              </w:rPr>
            </w:pPr>
          </w:p>
          <w:p w:rsidR="00BC1BAA" w:rsidRPr="00BC1BAA" w:rsidRDefault="00BC1BAA" w:rsidP="00BC1BAA">
            <w:pPr>
              <w:ind w:left="0"/>
              <w:jc w:val="both"/>
              <w:rPr>
                <w:rFonts w:ascii="Arial" w:eastAsia="Times New Roman" w:hAnsi="Arial" w:cs="Arial"/>
                <w:b/>
                <w:color w:val="FF0000"/>
                <w:sz w:val="24"/>
                <w:szCs w:val="24"/>
              </w:rPr>
            </w:pPr>
          </w:p>
          <w:p w:rsidR="00BC1BAA" w:rsidRPr="00BC1BAA" w:rsidRDefault="00BC1BAA" w:rsidP="00BC1BAA">
            <w:pPr>
              <w:ind w:left="0"/>
              <w:jc w:val="both"/>
              <w:rPr>
                <w:rFonts w:ascii="Arial" w:eastAsia="Times New Roman" w:hAnsi="Arial" w:cs="Arial"/>
                <w:b/>
                <w:color w:val="auto"/>
                <w:sz w:val="24"/>
                <w:szCs w:val="24"/>
              </w:rPr>
            </w:pPr>
            <w:r w:rsidRPr="00BC1BAA">
              <w:rPr>
                <w:rFonts w:ascii="Arial" w:eastAsia="Times New Roman" w:hAnsi="Arial" w:cs="Arial"/>
                <w:b/>
                <w:color w:val="auto"/>
                <w:sz w:val="24"/>
                <w:szCs w:val="24"/>
              </w:rPr>
              <w:t>Project Engineer/Assistant Project Manager</w:t>
            </w:r>
          </w:p>
          <w:p w:rsidR="00BC1BAA" w:rsidRPr="00BC1BAA" w:rsidRDefault="00BC1BAA" w:rsidP="00BC1BAA">
            <w:pPr>
              <w:tabs>
                <w:tab w:val="left" w:pos="6186"/>
              </w:tabs>
              <w:ind w:left="0"/>
              <w:jc w:val="both"/>
              <w:rPr>
                <w:rFonts w:ascii="Arial" w:eastAsia="Times New Roman" w:hAnsi="Arial" w:cs="Arial"/>
                <w:b/>
                <w:color w:val="FF0000"/>
                <w:sz w:val="24"/>
                <w:szCs w:val="24"/>
              </w:rPr>
            </w:pPr>
          </w:p>
          <w:p w:rsidR="00BC1BAA" w:rsidRPr="00BC1BAA" w:rsidRDefault="00BC1BAA" w:rsidP="00BC1BAA">
            <w:pPr>
              <w:tabs>
                <w:tab w:val="left" w:pos="6186"/>
              </w:tabs>
              <w:ind w:left="0"/>
              <w:jc w:val="both"/>
              <w:rPr>
                <w:rFonts w:ascii="Arial" w:eastAsia="Times New Roman" w:hAnsi="Arial" w:cs="Arial"/>
                <w:b/>
                <w:color w:val="auto"/>
                <w:sz w:val="24"/>
                <w:szCs w:val="24"/>
              </w:rPr>
            </w:pPr>
            <w:r w:rsidRPr="00BC1BAA">
              <w:rPr>
                <w:rFonts w:ascii="Arial" w:eastAsia="Times New Roman" w:hAnsi="Arial" w:cs="Arial"/>
                <w:b/>
                <w:color w:val="auto"/>
                <w:sz w:val="24"/>
                <w:szCs w:val="24"/>
              </w:rPr>
              <w:t xml:space="preserve">Special Projects Office (SPO), Doha, Qatar </w:t>
            </w:r>
            <w:r w:rsidRPr="00BC1BAA">
              <w:rPr>
                <w:rFonts w:ascii="Arial" w:eastAsia="Times New Roman" w:hAnsi="Arial" w:cs="Arial"/>
                <w:b/>
                <w:color w:val="auto"/>
                <w:sz w:val="24"/>
                <w:szCs w:val="24"/>
              </w:rPr>
              <w:tab/>
            </w:r>
          </w:p>
          <w:p w:rsidR="00BC1BAA" w:rsidRPr="00BC1BAA" w:rsidRDefault="00BC1BAA" w:rsidP="00BC1BAA">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Dec, 1996 - Jan, 2000 </w:t>
            </w:r>
          </w:p>
          <w:p w:rsidR="00BC1BAA" w:rsidRPr="00BC1BAA" w:rsidRDefault="00BC1BAA" w:rsidP="00BC1BAA">
            <w:pPr>
              <w:ind w:left="0"/>
              <w:jc w:val="both"/>
              <w:rPr>
                <w:rFonts w:ascii="Arial" w:eastAsia="Times New Roman" w:hAnsi="Arial" w:cs="Arial"/>
                <w:color w:val="auto"/>
                <w:sz w:val="24"/>
                <w:szCs w:val="24"/>
              </w:rPr>
            </w:pPr>
          </w:p>
          <w:p w:rsidR="00BC1BAA" w:rsidRDefault="00BC1BAA" w:rsidP="00BC1BAA">
            <w:pPr>
              <w:ind w:left="0"/>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 As a Site Engineer/ Assistant Project Engineer for “Special Projects Office Ministry of foreign affairs Qatar” under HE Sheikh </w:t>
            </w:r>
            <w:proofErr w:type="spellStart"/>
            <w:r w:rsidRPr="00BC1BAA">
              <w:rPr>
                <w:rFonts w:ascii="Arial" w:eastAsia="Times New Roman" w:hAnsi="Arial" w:cs="Arial"/>
                <w:color w:val="auto"/>
                <w:sz w:val="24"/>
                <w:szCs w:val="24"/>
              </w:rPr>
              <w:t>Hamad</w:t>
            </w:r>
            <w:proofErr w:type="spellEnd"/>
            <w:r w:rsidRPr="00BC1BAA">
              <w:rPr>
                <w:rFonts w:ascii="Arial" w:eastAsia="Times New Roman" w:hAnsi="Arial" w:cs="Arial"/>
                <w:color w:val="auto"/>
                <w:sz w:val="24"/>
                <w:szCs w:val="24"/>
              </w:rPr>
              <w:t xml:space="preserve"> Bin </w:t>
            </w:r>
            <w:proofErr w:type="spellStart"/>
            <w:r w:rsidRPr="00BC1BAA">
              <w:rPr>
                <w:rFonts w:ascii="Arial" w:eastAsia="Times New Roman" w:hAnsi="Arial" w:cs="Arial"/>
                <w:color w:val="auto"/>
                <w:sz w:val="24"/>
                <w:szCs w:val="24"/>
              </w:rPr>
              <w:t>Jassim</w:t>
            </w:r>
            <w:proofErr w:type="spellEnd"/>
            <w:r w:rsidRPr="00BC1BAA">
              <w:rPr>
                <w:rFonts w:ascii="Arial" w:eastAsia="Times New Roman" w:hAnsi="Arial" w:cs="Arial"/>
                <w:color w:val="auto"/>
                <w:sz w:val="24"/>
                <w:szCs w:val="24"/>
              </w:rPr>
              <w:t xml:space="preserve"> Bin </w:t>
            </w:r>
            <w:proofErr w:type="spellStart"/>
            <w:r w:rsidRPr="00BC1BAA">
              <w:rPr>
                <w:rFonts w:ascii="Arial" w:eastAsia="Times New Roman" w:hAnsi="Arial" w:cs="Arial"/>
                <w:color w:val="auto"/>
                <w:sz w:val="24"/>
                <w:szCs w:val="24"/>
              </w:rPr>
              <w:t>Jabor</w:t>
            </w:r>
            <w:proofErr w:type="spellEnd"/>
            <w:r w:rsidRPr="00BC1BAA">
              <w:rPr>
                <w:rFonts w:ascii="Arial" w:eastAsia="Times New Roman" w:hAnsi="Arial" w:cs="Arial"/>
                <w:color w:val="auto"/>
                <w:sz w:val="24"/>
                <w:szCs w:val="24"/>
              </w:rPr>
              <w:t xml:space="preserve"> </w:t>
            </w:r>
            <w:proofErr w:type="spellStart"/>
            <w:r w:rsidRPr="00BC1BAA">
              <w:rPr>
                <w:rFonts w:ascii="Arial" w:eastAsia="Times New Roman" w:hAnsi="Arial" w:cs="Arial"/>
                <w:color w:val="auto"/>
                <w:sz w:val="24"/>
                <w:szCs w:val="24"/>
              </w:rPr>
              <w:t>Althani</w:t>
            </w:r>
            <w:proofErr w:type="spellEnd"/>
            <w:r w:rsidRPr="00BC1BAA">
              <w:rPr>
                <w:rFonts w:ascii="Arial" w:eastAsia="Times New Roman" w:hAnsi="Arial" w:cs="Arial"/>
                <w:color w:val="auto"/>
                <w:sz w:val="24"/>
                <w:szCs w:val="24"/>
              </w:rPr>
              <w:t xml:space="preserve"> (Foreign Minister &amp; </w:t>
            </w:r>
            <w:proofErr w:type="spellStart"/>
            <w:r w:rsidRPr="00BC1BAA">
              <w:rPr>
                <w:rFonts w:ascii="Arial" w:eastAsia="Times New Roman" w:hAnsi="Arial" w:cs="Arial"/>
                <w:color w:val="auto"/>
                <w:sz w:val="24"/>
                <w:szCs w:val="24"/>
              </w:rPr>
              <w:t>Priminister</w:t>
            </w:r>
            <w:proofErr w:type="spellEnd"/>
            <w:r w:rsidRPr="00BC1BAA">
              <w:rPr>
                <w:rFonts w:ascii="Arial" w:eastAsia="Times New Roman" w:hAnsi="Arial" w:cs="Arial"/>
                <w:color w:val="auto"/>
                <w:sz w:val="24"/>
                <w:szCs w:val="24"/>
              </w:rPr>
              <w:t xml:space="preserve"> of Qatar) was responsible as a team member for construction and maintenance activities including Civil, MEP and Civil finishes for 2B+G+M+18 story Qatar Telecom Tower, HE </w:t>
            </w:r>
            <w:proofErr w:type="spellStart"/>
            <w:r w:rsidRPr="00BC1BAA">
              <w:rPr>
                <w:rFonts w:ascii="Arial" w:eastAsia="Times New Roman" w:hAnsi="Arial" w:cs="Arial"/>
                <w:color w:val="auto"/>
                <w:sz w:val="24"/>
                <w:szCs w:val="24"/>
              </w:rPr>
              <w:t>Wajba</w:t>
            </w:r>
            <w:proofErr w:type="spellEnd"/>
            <w:r w:rsidRPr="00BC1BAA">
              <w:rPr>
                <w:rFonts w:ascii="Arial" w:eastAsia="Times New Roman" w:hAnsi="Arial" w:cs="Arial"/>
                <w:color w:val="auto"/>
                <w:sz w:val="24"/>
                <w:szCs w:val="24"/>
              </w:rPr>
              <w:t xml:space="preserve"> Palace, Jasmine Villa compound (342 Villas and 588 apartments, club house etc.) </w:t>
            </w:r>
          </w:p>
          <w:p w:rsidR="002D79B2" w:rsidRPr="00BC1BAA" w:rsidRDefault="002D79B2" w:rsidP="00BC1BAA">
            <w:pPr>
              <w:ind w:left="0"/>
              <w:jc w:val="both"/>
              <w:rPr>
                <w:rFonts w:ascii="Arial" w:eastAsia="Times New Roman" w:hAnsi="Arial" w:cs="Arial"/>
                <w:color w:val="auto"/>
                <w:sz w:val="24"/>
                <w:szCs w:val="24"/>
              </w:rPr>
            </w:pPr>
          </w:p>
          <w:p w:rsidR="00BC1BAA" w:rsidRPr="00BC1BAA" w:rsidRDefault="00BC1BAA" w:rsidP="00BC1BAA">
            <w:pPr>
              <w:ind w:left="0"/>
              <w:jc w:val="both"/>
              <w:rPr>
                <w:rFonts w:ascii="Arial" w:eastAsia="Times New Roman" w:hAnsi="Arial" w:cs="Arial"/>
                <w:color w:val="auto"/>
                <w:sz w:val="24"/>
                <w:szCs w:val="24"/>
              </w:rPr>
            </w:pPr>
          </w:p>
          <w:p w:rsidR="00BC1BAA" w:rsidRPr="00BC1BAA" w:rsidRDefault="00BC1BAA" w:rsidP="00BC1BAA">
            <w:pPr>
              <w:shd w:val="clear" w:color="auto" w:fill="D9D9D9"/>
              <w:ind w:left="0"/>
              <w:jc w:val="center"/>
              <w:rPr>
                <w:rFonts w:ascii="Arial" w:eastAsia="Times New Roman" w:hAnsi="Arial" w:cs="Arial"/>
                <w:b/>
                <w:color w:val="auto"/>
                <w:sz w:val="24"/>
                <w:szCs w:val="24"/>
              </w:rPr>
            </w:pPr>
            <w:r w:rsidRPr="00BC1BAA">
              <w:rPr>
                <w:rFonts w:ascii="Arial" w:eastAsia="Times New Roman" w:hAnsi="Arial" w:cs="Arial"/>
                <w:color w:val="auto"/>
                <w:sz w:val="24"/>
                <w:szCs w:val="24"/>
              </w:rPr>
              <w:t>Typical Tasks</w:t>
            </w:r>
          </w:p>
          <w:p w:rsidR="00BC1BAA" w:rsidRPr="00BC1BAA" w:rsidRDefault="00BC1BAA" w:rsidP="00BC1BAA">
            <w:pPr>
              <w:ind w:left="0"/>
              <w:jc w:val="both"/>
              <w:rPr>
                <w:rFonts w:ascii="Arial" w:eastAsia="Times New Roman" w:hAnsi="Arial" w:cs="Arial"/>
                <w:color w:val="auto"/>
                <w:sz w:val="24"/>
                <w:szCs w:val="24"/>
              </w:rPr>
            </w:pP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To drive best value from all Consultants, Contractors and Suppliers based on predetermined scope of deliverables.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To ensure accuracy of all monthly applications including assessment of all Variations for accuracy in time and cost analysis.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To check and verify the accuracy of all monthly valuations of work in progress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Monitor Contractors project cash flow forecasts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Measure, value and negotiate contract variations as directed by the Commercial Manager.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Provide assistance in drafting and review of project correspondence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Verification of Contractors monthly valuations and final accounts </w:t>
            </w:r>
          </w:p>
          <w:p w:rsidR="00BC1BAA" w:rsidRPr="00BC1BAA" w:rsidRDefault="00BC1BAA" w:rsidP="00BC1BAA">
            <w:pPr>
              <w:numPr>
                <w:ilvl w:val="0"/>
                <w:numId w:val="1"/>
              </w:numPr>
              <w:jc w:val="both"/>
              <w:rPr>
                <w:rFonts w:ascii="Arial" w:eastAsia="Times New Roman" w:hAnsi="Arial" w:cs="Arial"/>
                <w:color w:val="auto"/>
                <w:sz w:val="24"/>
                <w:szCs w:val="24"/>
              </w:rPr>
            </w:pPr>
            <w:r w:rsidRPr="00BC1BAA">
              <w:rPr>
                <w:rFonts w:ascii="Arial" w:eastAsia="Times New Roman" w:hAnsi="Arial" w:cs="Arial"/>
                <w:color w:val="auto"/>
                <w:sz w:val="24"/>
                <w:szCs w:val="24"/>
              </w:rPr>
              <w:t xml:space="preserve">Assist in administration of all Provisional Sums </w:t>
            </w:r>
          </w:p>
          <w:p w:rsidR="00F031D5" w:rsidRPr="00F031D5" w:rsidRDefault="00F031D5" w:rsidP="00F26269">
            <w:pPr>
              <w:shd w:val="clear" w:color="auto" w:fill="FFFFFF"/>
              <w:ind w:left="1995"/>
              <w:jc w:val="both"/>
              <w:textAlignment w:val="baseline"/>
              <w:rPr>
                <w:rFonts w:ascii="Arial" w:eastAsia="Times New Roman" w:hAnsi="Arial" w:cs="Arial"/>
                <w:color w:val="auto"/>
                <w:sz w:val="24"/>
                <w:szCs w:val="24"/>
              </w:rPr>
            </w:pPr>
            <w:r w:rsidRPr="00F031D5">
              <w:rPr>
                <w:rFonts w:ascii="Arial" w:eastAsia="Times New Roman" w:hAnsi="Arial" w:cs="Arial"/>
                <w:color w:val="auto"/>
                <w:sz w:val="24"/>
                <w:szCs w:val="24"/>
              </w:rPr>
              <w:tab/>
            </w:r>
          </w:p>
          <w:p w:rsidR="00F031D5" w:rsidRPr="008523E4" w:rsidRDefault="00F031D5" w:rsidP="00F031D5">
            <w:pPr>
              <w:ind w:left="0"/>
              <w:jc w:val="both"/>
              <w:rPr>
                <w:rFonts w:ascii="Arial" w:eastAsia="Calibri" w:hAnsi="Arial" w:cs="Arial"/>
                <w:color w:val="auto"/>
                <w:sz w:val="24"/>
                <w:szCs w:val="24"/>
                <w:shd w:val="clear" w:color="auto" w:fill="FFFFFF"/>
              </w:rPr>
            </w:pPr>
          </w:p>
          <w:p w:rsidR="0069773E" w:rsidRPr="006D00D9" w:rsidRDefault="0069773E" w:rsidP="004152FC">
            <w:pPr>
              <w:ind w:left="0"/>
              <w:rPr>
                <w:rFonts w:asciiTheme="minorBidi" w:hAnsiTheme="minorBidi"/>
                <w:b/>
                <w:bCs/>
                <w:sz w:val="24"/>
                <w:szCs w:val="24"/>
              </w:rPr>
            </w:pPr>
          </w:p>
        </w:tc>
      </w:tr>
    </w:tbl>
    <w:p w:rsidR="001066D9" w:rsidRPr="00B9601D" w:rsidRDefault="001066D9" w:rsidP="000019EC">
      <w:pPr>
        <w:ind w:left="0"/>
        <w:rPr>
          <w:rFonts w:asciiTheme="minorBidi" w:hAnsiTheme="minorBidi"/>
          <w:sz w:val="24"/>
          <w:szCs w:val="24"/>
        </w:rPr>
      </w:pPr>
    </w:p>
    <w:sectPr w:rsidR="001066D9" w:rsidRPr="00B9601D" w:rsidSect="00742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949"/>
    <w:multiLevelType w:val="hybridMultilevel"/>
    <w:tmpl w:val="66EA9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8271A"/>
    <w:multiLevelType w:val="multilevel"/>
    <w:tmpl w:val="C3726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10434"/>
    <w:multiLevelType w:val="hybridMultilevel"/>
    <w:tmpl w:val="EB5E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70B0B"/>
    <w:multiLevelType w:val="hybridMultilevel"/>
    <w:tmpl w:val="4A98293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16A52B7"/>
    <w:multiLevelType w:val="hybridMultilevel"/>
    <w:tmpl w:val="0A6E7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C07B6"/>
    <w:multiLevelType w:val="hybridMultilevel"/>
    <w:tmpl w:val="FAFAE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01D"/>
    <w:rsid w:val="000019EC"/>
    <w:rsid w:val="00085965"/>
    <w:rsid w:val="001066D9"/>
    <w:rsid w:val="002D79B2"/>
    <w:rsid w:val="004126F2"/>
    <w:rsid w:val="004152FC"/>
    <w:rsid w:val="0059413D"/>
    <w:rsid w:val="00651D1F"/>
    <w:rsid w:val="0069773E"/>
    <w:rsid w:val="006D00D9"/>
    <w:rsid w:val="00724FD5"/>
    <w:rsid w:val="00742DA4"/>
    <w:rsid w:val="008523E4"/>
    <w:rsid w:val="00855490"/>
    <w:rsid w:val="00870148"/>
    <w:rsid w:val="008B24F8"/>
    <w:rsid w:val="008C2ECF"/>
    <w:rsid w:val="009651D1"/>
    <w:rsid w:val="00A479A1"/>
    <w:rsid w:val="00A86A6B"/>
    <w:rsid w:val="00B9601D"/>
    <w:rsid w:val="00BC1BAA"/>
    <w:rsid w:val="00DB2874"/>
    <w:rsid w:val="00E810ED"/>
    <w:rsid w:val="00F031D5"/>
    <w:rsid w:val="00F26269"/>
    <w:rsid w:val="00F8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D5"/>
    <w:rPr>
      <w:color w:val="5A5A5A" w:themeColor="text1" w:themeTint="A5"/>
    </w:rPr>
  </w:style>
  <w:style w:type="paragraph" w:styleId="Heading1">
    <w:name w:val="heading 1"/>
    <w:basedOn w:val="Normal"/>
    <w:next w:val="Normal"/>
    <w:link w:val="Heading1Char"/>
    <w:uiPriority w:val="9"/>
    <w:qFormat/>
    <w:rsid w:val="00724FD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724FD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724FD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724FD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724FD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724FD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724FD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724FD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724FD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D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724FD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724FD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724FD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724FD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724FD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724FD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724FD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724FD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724FD5"/>
    <w:rPr>
      <w:b/>
      <w:bCs/>
      <w:smallCaps/>
      <w:color w:val="1F497D" w:themeColor="text2"/>
      <w:spacing w:val="10"/>
      <w:sz w:val="18"/>
      <w:szCs w:val="18"/>
    </w:rPr>
  </w:style>
  <w:style w:type="paragraph" w:styleId="Title">
    <w:name w:val="Title"/>
    <w:next w:val="Normal"/>
    <w:link w:val="TitleChar"/>
    <w:uiPriority w:val="10"/>
    <w:qFormat/>
    <w:rsid w:val="00724FD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724FD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724FD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724FD5"/>
    <w:rPr>
      <w:smallCaps/>
      <w:color w:val="938953" w:themeColor="background2" w:themeShade="7F"/>
      <w:spacing w:val="5"/>
      <w:sz w:val="28"/>
      <w:szCs w:val="28"/>
    </w:rPr>
  </w:style>
  <w:style w:type="character" w:styleId="Strong">
    <w:name w:val="Strong"/>
    <w:uiPriority w:val="22"/>
    <w:qFormat/>
    <w:rsid w:val="00724FD5"/>
    <w:rPr>
      <w:b/>
      <w:bCs/>
      <w:spacing w:val="0"/>
    </w:rPr>
  </w:style>
  <w:style w:type="character" w:styleId="Emphasis">
    <w:name w:val="Emphasis"/>
    <w:uiPriority w:val="20"/>
    <w:qFormat/>
    <w:rsid w:val="00724FD5"/>
    <w:rPr>
      <w:b/>
      <w:bCs/>
      <w:smallCaps/>
      <w:dstrike w:val="0"/>
      <w:color w:val="5A5A5A" w:themeColor="text1" w:themeTint="A5"/>
      <w:spacing w:val="20"/>
      <w:kern w:val="0"/>
      <w:vertAlign w:val="baseline"/>
    </w:rPr>
  </w:style>
  <w:style w:type="paragraph" w:styleId="NoSpacing">
    <w:name w:val="No Spacing"/>
    <w:basedOn w:val="Normal"/>
    <w:uiPriority w:val="1"/>
    <w:qFormat/>
    <w:rsid w:val="00724FD5"/>
    <w:pPr>
      <w:spacing w:after="0" w:line="240" w:lineRule="auto"/>
    </w:pPr>
  </w:style>
  <w:style w:type="paragraph" w:styleId="ListParagraph">
    <w:name w:val="List Paragraph"/>
    <w:basedOn w:val="Normal"/>
    <w:uiPriority w:val="34"/>
    <w:qFormat/>
    <w:rsid w:val="00724FD5"/>
    <w:pPr>
      <w:ind w:left="720"/>
      <w:contextualSpacing/>
    </w:pPr>
  </w:style>
  <w:style w:type="paragraph" w:styleId="Quote">
    <w:name w:val="Quote"/>
    <w:basedOn w:val="Normal"/>
    <w:next w:val="Normal"/>
    <w:link w:val="QuoteChar"/>
    <w:uiPriority w:val="29"/>
    <w:qFormat/>
    <w:rsid w:val="00724FD5"/>
    <w:rPr>
      <w:i/>
      <w:iCs/>
    </w:rPr>
  </w:style>
  <w:style w:type="character" w:customStyle="1" w:styleId="QuoteChar">
    <w:name w:val="Quote Char"/>
    <w:basedOn w:val="DefaultParagraphFont"/>
    <w:link w:val="Quote"/>
    <w:uiPriority w:val="29"/>
    <w:rsid w:val="00724FD5"/>
    <w:rPr>
      <w:i/>
      <w:iCs/>
      <w:color w:val="5A5A5A" w:themeColor="text1" w:themeTint="A5"/>
    </w:rPr>
  </w:style>
  <w:style w:type="paragraph" w:styleId="IntenseQuote">
    <w:name w:val="Intense Quote"/>
    <w:basedOn w:val="Normal"/>
    <w:next w:val="Normal"/>
    <w:link w:val="IntenseQuoteChar"/>
    <w:uiPriority w:val="30"/>
    <w:qFormat/>
    <w:rsid w:val="00724FD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724FD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724FD5"/>
    <w:rPr>
      <w:smallCaps/>
      <w:dstrike w:val="0"/>
      <w:color w:val="5A5A5A" w:themeColor="text1" w:themeTint="A5"/>
      <w:vertAlign w:val="baseline"/>
    </w:rPr>
  </w:style>
  <w:style w:type="character" w:styleId="IntenseEmphasis">
    <w:name w:val="Intense Emphasis"/>
    <w:uiPriority w:val="21"/>
    <w:qFormat/>
    <w:rsid w:val="00724FD5"/>
    <w:rPr>
      <w:b/>
      <w:bCs/>
      <w:smallCaps/>
      <w:color w:val="4F81BD" w:themeColor="accent1"/>
      <w:spacing w:val="40"/>
    </w:rPr>
  </w:style>
  <w:style w:type="character" w:styleId="SubtleReference">
    <w:name w:val="Subtle Reference"/>
    <w:uiPriority w:val="31"/>
    <w:qFormat/>
    <w:rsid w:val="00724FD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724FD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724FD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724FD5"/>
    <w:pPr>
      <w:outlineLvl w:val="9"/>
    </w:pPr>
    <w:rPr>
      <w:lang w:bidi="en-US"/>
    </w:rPr>
  </w:style>
  <w:style w:type="table" w:styleId="TableGrid">
    <w:name w:val="Table Grid"/>
    <w:basedOn w:val="TableNormal"/>
    <w:uiPriority w:val="59"/>
    <w:rsid w:val="00B9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FC"/>
    <w:rPr>
      <w:rFonts w:ascii="Tahoma" w:hAnsi="Tahoma" w:cs="Tahoma"/>
      <w:color w:val="5A5A5A" w:themeColor="text1" w:themeTint="A5"/>
      <w:sz w:val="16"/>
      <w:szCs w:val="16"/>
    </w:rPr>
  </w:style>
  <w:style w:type="character" w:styleId="Hyperlink">
    <w:name w:val="Hyperlink"/>
    <w:basedOn w:val="DefaultParagraphFont"/>
    <w:uiPriority w:val="99"/>
    <w:unhideWhenUsed/>
    <w:rsid w:val="00965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ran.37518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81D8-E061-4803-81E0-E3C5E5C1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Siddiqui</dc:creator>
  <cp:lastModifiedBy>348370422</cp:lastModifiedBy>
  <cp:revision>2</cp:revision>
  <dcterms:created xsi:type="dcterms:W3CDTF">2017-12-14T07:20:00Z</dcterms:created>
  <dcterms:modified xsi:type="dcterms:W3CDTF">2017-12-14T07:20:00Z</dcterms:modified>
</cp:coreProperties>
</file>