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A4" w:rsidRDefault="004B627E" w:rsidP="004B627E">
      <w:pPr>
        <w:rPr>
          <w:rFonts w:ascii="Century Gothic" w:hAnsi="Century Gothic" w:cstheme="majorBidi"/>
          <w:b/>
          <w:bCs/>
          <w:color w:val="17365D" w:themeColor="text2" w:themeShade="BF"/>
          <w:sz w:val="36"/>
          <w:szCs w:val="36"/>
        </w:rPr>
      </w:pPr>
      <w:bookmarkStart w:id="0" w:name="_GoBack"/>
      <w:r w:rsidRPr="008125E7">
        <w:rPr>
          <w:rFonts w:ascii="Century Gothic" w:hAnsi="Century Gothic" w:cstheme="majorBidi"/>
          <w:b/>
          <w:bCs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5466415</wp:posOffset>
            </wp:positionH>
            <wp:positionV relativeFrom="paragraph">
              <wp:posOffset>-224393</wp:posOffset>
            </wp:positionV>
            <wp:extent cx="1533525" cy="17716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55C66" w:rsidRDefault="004878A4" w:rsidP="004B627E">
      <w:pPr>
        <w:rPr>
          <w:rFonts w:ascii="Century Gothic" w:hAnsi="Century Gothic" w:cstheme="majorBidi"/>
          <w:b/>
          <w:bCs/>
          <w:color w:val="17365D" w:themeColor="text2" w:themeShade="BF"/>
          <w:sz w:val="36"/>
          <w:szCs w:val="36"/>
        </w:rPr>
      </w:pPr>
      <w:r>
        <w:rPr>
          <w:rFonts w:ascii="Century Gothic" w:hAnsi="Century Gothic" w:cstheme="majorBidi"/>
          <w:b/>
          <w:bCs/>
          <w:color w:val="17365D" w:themeColor="text2" w:themeShade="BF"/>
          <w:sz w:val="36"/>
          <w:szCs w:val="36"/>
        </w:rPr>
        <w:t xml:space="preserve">       </w:t>
      </w:r>
      <w:r w:rsidR="006F6C00">
        <w:rPr>
          <w:rFonts w:ascii="Century Gothic" w:hAnsi="Century Gothic" w:cstheme="majorBidi"/>
          <w:b/>
          <w:bCs/>
          <w:color w:val="17365D" w:themeColor="text2" w:themeShade="BF"/>
          <w:sz w:val="36"/>
          <w:szCs w:val="36"/>
        </w:rPr>
        <w:t xml:space="preserve"> </w:t>
      </w:r>
      <w:proofErr w:type="spellStart"/>
      <w:r w:rsidR="005B5629" w:rsidRPr="008125E7">
        <w:rPr>
          <w:rFonts w:ascii="Century Gothic" w:hAnsi="Century Gothic" w:cstheme="majorBidi"/>
          <w:b/>
          <w:bCs/>
          <w:color w:val="17365D" w:themeColor="text2" w:themeShade="BF"/>
          <w:sz w:val="36"/>
          <w:szCs w:val="36"/>
        </w:rPr>
        <w:t>Razan</w:t>
      </w:r>
      <w:proofErr w:type="spellEnd"/>
    </w:p>
    <w:p w:rsidR="004B627E" w:rsidRPr="008125E7" w:rsidRDefault="00955C66" w:rsidP="004B627E">
      <w:pPr>
        <w:rPr>
          <w:rFonts w:ascii="Century Gothic" w:hAnsi="Century Gothic"/>
          <w:b/>
          <w:bCs/>
          <w:color w:val="17365D" w:themeColor="text2" w:themeShade="BF"/>
          <w:sz w:val="36"/>
          <w:szCs w:val="36"/>
        </w:rPr>
      </w:pPr>
      <w:hyperlink r:id="rId9" w:history="1">
        <w:r w:rsidRPr="00453C83">
          <w:rPr>
            <w:rStyle w:val="Hyperlink"/>
            <w:rFonts w:ascii="Century Gothic" w:hAnsi="Century Gothic" w:cstheme="majorBidi"/>
            <w:b/>
            <w:bCs/>
            <w:sz w:val="36"/>
            <w:szCs w:val="36"/>
          </w:rPr>
          <w:t>Razan.375265@2freemail.com</w:t>
        </w:r>
      </w:hyperlink>
      <w:r>
        <w:rPr>
          <w:rFonts w:ascii="Century Gothic" w:hAnsi="Century Gothic" w:cstheme="majorBidi"/>
          <w:b/>
          <w:bCs/>
          <w:color w:val="17365D" w:themeColor="text2" w:themeShade="BF"/>
          <w:sz w:val="36"/>
          <w:szCs w:val="36"/>
        </w:rPr>
        <w:t xml:space="preserve"> </w:t>
      </w:r>
      <w:r w:rsidR="005B5629" w:rsidRPr="008125E7">
        <w:rPr>
          <w:rFonts w:ascii="Century Gothic" w:hAnsi="Century Gothic" w:cstheme="majorBidi"/>
          <w:b/>
          <w:bCs/>
          <w:color w:val="17365D" w:themeColor="text2" w:themeShade="BF"/>
          <w:sz w:val="36"/>
          <w:szCs w:val="36"/>
        </w:rPr>
        <w:t xml:space="preserve"> </w:t>
      </w:r>
    </w:p>
    <w:p w:rsidR="004B627E" w:rsidRPr="00AC7966" w:rsidRDefault="006F6C00" w:rsidP="00955C66">
      <w:pPr>
        <w:spacing w:after="0"/>
        <w:ind w:right="-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i/>
        </w:rPr>
        <w:t xml:space="preserve">    </w:t>
      </w:r>
    </w:p>
    <w:p w:rsidR="00AD4ECB" w:rsidRDefault="00AD4ECB" w:rsidP="00AD4ECB">
      <w:pPr>
        <w:pStyle w:val="Default"/>
        <w:ind w:left="270"/>
      </w:pPr>
    </w:p>
    <w:p w:rsidR="00F70ECB" w:rsidRDefault="00F70ECB" w:rsidP="00AD4ECB">
      <w:pPr>
        <w:pStyle w:val="Default"/>
        <w:ind w:left="270"/>
      </w:pPr>
    </w:p>
    <w:p w:rsidR="00F70ECB" w:rsidRDefault="00F70ECB" w:rsidP="00D11DE8">
      <w:pPr>
        <w:pStyle w:val="Default"/>
      </w:pPr>
    </w:p>
    <w:p w:rsidR="00D11DE8" w:rsidRDefault="00D11DE8" w:rsidP="00D11DE8">
      <w:pPr>
        <w:pStyle w:val="Default"/>
      </w:pPr>
    </w:p>
    <w:p w:rsidR="008C3F20" w:rsidRDefault="008C3F20" w:rsidP="00D11DE8">
      <w:pPr>
        <w:pStyle w:val="Default"/>
      </w:pPr>
    </w:p>
    <w:p w:rsidR="00AD4ECB" w:rsidRPr="00E108C1" w:rsidRDefault="006F6C00" w:rsidP="00E108C1">
      <w:pPr>
        <w:rPr>
          <w:rFonts w:ascii="Kalinga" w:hAnsi="Kalinga" w:cs="Kalinga"/>
          <w:b/>
          <w:bCs/>
          <w:color w:val="FF0000"/>
          <w:u w:val="single"/>
        </w:rPr>
      </w:pPr>
      <w:r w:rsidRPr="006F6C00">
        <w:rPr>
          <w:rFonts w:ascii="Kalinga" w:hAnsi="Kalinga" w:cs="Kalinga"/>
          <w:b/>
          <w:bCs/>
          <w:color w:val="FF0000"/>
          <w:sz w:val="23"/>
          <w:szCs w:val="23"/>
        </w:rPr>
        <w:t xml:space="preserve">    </w:t>
      </w:r>
      <w:r>
        <w:rPr>
          <w:rFonts w:ascii="Kalinga" w:hAnsi="Kalinga" w:cs="Kalinga"/>
          <w:b/>
          <w:bCs/>
          <w:color w:val="FF0000"/>
          <w:sz w:val="23"/>
          <w:szCs w:val="23"/>
        </w:rPr>
        <w:t xml:space="preserve">  </w:t>
      </w:r>
      <w:r>
        <w:rPr>
          <w:rFonts w:ascii="Kalinga" w:hAnsi="Kalinga" w:cs="Kalinga"/>
          <w:b/>
          <w:bCs/>
          <w:color w:val="FF0000"/>
          <w:sz w:val="23"/>
          <w:szCs w:val="23"/>
          <w:u w:val="single"/>
        </w:rPr>
        <w:t xml:space="preserve"> </w:t>
      </w:r>
      <w:r w:rsidR="00AD4ECB" w:rsidRPr="00E108C1">
        <w:rPr>
          <w:rFonts w:ascii="Kalinga" w:hAnsi="Kalinga" w:cs="Kalinga"/>
          <w:b/>
          <w:bCs/>
          <w:color w:val="FF0000"/>
          <w:sz w:val="23"/>
          <w:szCs w:val="23"/>
          <w:u w:val="single"/>
        </w:rPr>
        <w:t>Summary</w:t>
      </w:r>
    </w:p>
    <w:p w:rsidR="00130F84" w:rsidRDefault="0043225D" w:rsidP="0086470E">
      <w:pPr>
        <w:spacing w:after="0"/>
        <w:ind w:left="270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7</w:t>
      </w:r>
      <w:r w:rsidR="007245FD">
        <w:rPr>
          <w:rFonts w:ascii="Kalinga" w:hAnsi="Kalinga" w:cs="Kalinga"/>
          <w:sz w:val="20"/>
          <w:szCs w:val="20"/>
        </w:rPr>
        <w:t xml:space="preserve"> years’ experience in acquiring</w:t>
      </w:r>
      <w:r w:rsidR="004B627E" w:rsidRPr="00AD4ECB">
        <w:rPr>
          <w:rFonts w:ascii="Kalinga" w:hAnsi="Kalinga" w:cs="Kalinga"/>
          <w:sz w:val="20"/>
          <w:szCs w:val="20"/>
        </w:rPr>
        <w:t xml:space="preserve"> advanced level of understanding in pharmaceutical application beside the theore</w:t>
      </w:r>
      <w:r w:rsidR="007245FD">
        <w:rPr>
          <w:rFonts w:ascii="Kalinga" w:hAnsi="Kalinga" w:cs="Kalinga"/>
          <w:sz w:val="20"/>
          <w:szCs w:val="20"/>
        </w:rPr>
        <w:t>tical knowledge in a work place which</w:t>
      </w:r>
      <w:r w:rsidR="004B627E" w:rsidRPr="00AD4ECB">
        <w:rPr>
          <w:rFonts w:ascii="Kalinga" w:hAnsi="Kalinga" w:cs="Kalinga"/>
          <w:sz w:val="20"/>
          <w:szCs w:val="20"/>
          <w:lang w:val="ms-MY"/>
        </w:rPr>
        <w:t xml:space="preserve"> contribute</w:t>
      </w:r>
      <w:r w:rsidR="007245FD">
        <w:rPr>
          <w:rFonts w:ascii="Kalinga" w:hAnsi="Kalinga" w:cs="Kalinga"/>
          <w:sz w:val="20"/>
          <w:szCs w:val="20"/>
          <w:lang w:val="ms-MY"/>
        </w:rPr>
        <w:t xml:space="preserve">din developing </w:t>
      </w:r>
      <w:r w:rsidR="004B627E" w:rsidRPr="00AD4ECB">
        <w:rPr>
          <w:rFonts w:ascii="Kalinga" w:hAnsi="Kalinga" w:cs="Kalinga"/>
          <w:sz w:val="20"/>
          <w:szCs w:val="20"/>
          <w:lang w:val="ms-MY"/>
        </w:rPr>
        <w:t xml:space="preserve">my soft skill knowledge in the work </w:t>
      </w:r>
      <w:r w:rsidR="007245FD" w:rsidRPr="00AD4ECB">
        <w:rPr>
          <w:rFonts w:ascii="Kalinga" w:hAnsi="Kalinga" w:cs="Kalinga"/>
          <w:sz w:val="20"/>
          <w:szCs w:val="20"/>
          <w:lang w:val="ms-MY"/>
        </w:rPr>
        <w:t>place</w:t>
      </w:r>
      <w:r w:rsidR="007245FD">
        <w:rPr>
          <w:rFonts w:ascii="Kalinga" w:hAnsi="Kalinga" w:cs="Kalinga"/>
          <w:sz w:val="20"/>
          <w:szCs w:val="20"/>
          <w:lang w:val="ms-MY"/>
        </w:rPr>
        <w:t xml:space="preserve"> and at the same time enhanced </w:t>
      </w:r>
      <w:r w:rsidR="005B5629">
        <w:rPr>
          <w:rFonts w:ascii="Kalinga" w:hAnsi="Kalinga" w:cs="Kalinga"/>
          <w:sz w:val="20"/>
          <w:szCs w:val="20"/>
          <w:lang w:val="ms-MY"/>
        </w:rPr>
        <w:t xml:space="preserve">my personal self </w:t>
      </w:r>
      <w:r w:rsidR="007245FD">
        <w:rPr>
          <w:rFonts w:ascii="Kalinga" w:hAnsi="Kalinga" w:cs="Kalinga"/>
          <w:sz w:val="20"/>
          <w:szCs w:val="20"/>
          <w:lang w:val="ms-MY"/>
        </w:rPr>
        <w:t xml:space="preserve">development and </w:t>
      </w:r>
      <w:r w:rsidR="007245FD" w:rsidRPr="00AD4ECB">
        <w:rPr>
          <w:rFonts w:ascii="Kalinga" w:hAnsi="Kalinga" w:cs="Kalinga"/>
          <w:sz w:val="20"/>
          <w:szCs w:val="20"/>
        </w:rPr>
        <w:t>deliver</w:t>
      </w:r>
      <w:r w:rsidR="004B627E" w:rsidRPr="00AD4ECB">
        <w:rPr>
          <w:rFonts w:ascii="Kalinga" w:hAnsi="Kalinga" w:cs="Kalinga"/>
          <w:sz w:val="20"/>
          <w:szCs w:val="20"/>
        </w:rPr>
        <w:t xml:space="preserve"> the human and </w:t>
      </w:r>
      <w:r w:rsidR="007245FD">
        <w:rPr>
          <w:rFonts w:ascii="Kalinga" w:hAnsi="Kalinga" w:cs="Kalinga"/>
          <w:sz w:val="20"/>
          <w:szCs w:val="20"/>
        </w:rPr>
        <w:t xml:space="preserve">professional </w:t>
      </w:r>
      <w:r w:rsidR="004B627E" w:rsidRPr="00AD4ECB">
        <w:rPr>
          <w:rFonts w:ascii="Kalinga" w:hAnsi="Kalinga" w:cs="Kalinga"/>
          <w:sz w:val="20"/>
          <w:szCs w:val="20"/>
        </w:rPr>
        <w:t xml:space="preserve">ethical </w:t>
      </w:r>
      <w:r w:rsidR="00B339B6" w:rsidRPr="00AD4ECB">
        <w:rPr>
          <w:rFonts w:ascii="Kalinga" w:hAnsi="Kalinga" w:cs="Kalinga"/>
          <w:sz w:val="20"/>
          <w:szCs w:val="20"/>
        </w:rPr>
        <w:t>message.</w:t>
      </w:r>
      <w:r w:rsidR="00B339B6">
        <w:rPr>
          <w:rFonts w:ascii="Kalinga" w:hAnsi="Kalinga" w:cs="Kalinga"/>
          <w:sz w:val="20"/>
          <w:szCs w:val="20"/>
        </w:rPr>
        <w:t xml:space="preserve"> Believe</w:t>
      </w:r>
      <w:r w:rsidR="007245FD">
        <w:rPr>
          <w:rFonts w:ascii="Kalinga" w:hAnsi="Kalinga" w:cs="Kalinga"/>
          <w:sz w:val="20"/>
          <w:szCs w:val="20"/>
        </w:rPr>
        <w:t xml:space="preserve"> </w:t>
      </w:r>
      <w:r w:rsidR="00130F84" w:rsidRPr="00AD4ECB">
        <w:rPr>
          <w:rFonts w:ascii="Kalinga" w:hAnsi="Kalinga" w:cs="Kalinga"/>
          <w:sz w:val="20"/>
          <w:szCs w:val="20"/>
        </w:rPr>
        <w:t xml:space="preserve">SUCCESS IS NO ACCIDENT </w:t>
      </w:r>
      <w:r w:rsidR="0086470E" w:rsidRPr="00AD4ECB">
        <w:rPr>
          <w:rFonts w:ascii="Kalinga" w:hAnsi="Kalinga" w:cs="Kalinga"/>
          <w:sz w:val="20"/>
          <w:szCs w:val="20"/>
        </w:rPr>
        <w:t>it</w:t>
      </w:r>
      <w:r w:rsidR="0086470E">
        <w:rPr>
          <w:rFonts w:ascii="Kalinga" w:hAnsi="Kalinga" w:cs="Kalinga"/>
          <w:sz w:val="20"/>
          <w:szCs w:val="20"/>
        </w:rPr>
        <w:t xml:space="preserve">s </w:t>
      </w:r>
      <w:r w:rsidR="00130F84" w:rsidRPr="00AD4ECB">
        <w:rPr>
          <w:rFonts w:ascii="Kalinga" w:hAnsi="Kalinga" w:cs="Kalinga"/>
          <w:sz w:val="20"/>
          <w:szCs w:val="20"/>
        </w:rPr>
        <w:t xml:space="preserve">hard </w:t>
      </w:r>
      <w:r w:rsidR="0086470E" w:rsidRPr="00AD4ECB">
        <w:rPr>
          <w:rFonts w:ascii="Kalinga" w:hAnsi="Kalinga" w:cs="Kalinga"/>
          <w:sz w:val="20"/>
          <w:szCs w:val="20"/>
        </w:rPr>
        <w:t>work,</w:t>
      </w:r>
      <w:r w:rsidR="00130F84" w:rsidRPr="00AD4ECB">
        <w:rPr>
          <w:rFonts w:ascii="Kalinga" w:hAnsi="Kalinga" w:cs="Kalinga"/>
          <w:sz w:val="20"/>
          <w:szCs w:val="20"/>
        </w:rPr>
        <w:t xml:space="preserve"> perseverance,</w:t>
      </w:r>
      <w:r w:rsidR="00EC616D">
        <w:rPr>
          <w:rFonts w:ascii="Kalinga" w:hAnsi="Kalinga" w:cs="Kalinga"/>
          <w:sz w:val="20"/>
          <w:szCs w:val="20"/>
        </w:rPr>
        <w:t xml:space="preserve"> </w:t>
      </w:r>
      <w:r w:rsidR="00130F84" w:rsidRPr="00AD4ECB">
        <w:rPr>
          <w:rFonts w:ascii="Kalinga" w:hAnsi="Kalinga" w:cs="Kalinga"/>
          <w:sz w:val="20"/>
          <w:szCs w:val="20"/>
        </w:rPr>
        <w:t>learning,</w:t>
      </w:r>
      <w:r w:rsidR="00EC616D">
        <w:rPr>
          <w:rFonts w:ascii="Kalinga" w:hAnsi="Kalinga" w:cs="Kalinga"/>
          <w:sz w:val="20"/>
          <w:szCs w:val="20"/>
        </w:rPr>
        <w:t xml:space="preserve"> </w:t>
      </w:r>
      <w:r w:rsidR="00130F84" w:rsidRPr="00AD4ECB">
        <w:rPr>
          <w:rFonts w:ascii="Kalinga" w:hAnsi="Kalinga" w:cs="Kalinga"/>
          <w:sz w:val="20"/>
          <w:szCs w:val="20"/>
        </w:rPr>
        <w:t>studying,</w:t>
      </w:r>
      <w:r w:rsidR="008A6276">
        <w:rPr>
          <w:rFonts w:ascii="Kalinga" w:hAnsi="Kalinga" w:cs="Kalinga"/>
          <w:sz w:val="20"/>
          <w:szCs w:val="20"/>
        </w:rPr>
        <w:t xml:space="preserve"> sacrifice and most of all</w:t>
      </w:r>
      <w:r w:rsidR="00130F84" w:rsidRPr="00AD4ECB">
        <w:rPr>
          <w:rFonts w:ascii="Kalinga" w:hAnsi="Kalinga" w:cs="Kalinga"/>
          <w:sz w:val="20"/>
          <w:szCs w:val="20"/>
        </w:rPr>
        <w:t xml:space="preserve"> LOVE of what </w:t>
      </w:r>
      <w:r w:rsidR="009F4964">
        <w:rPr>
          <w:rFonts w:ascii="Kalinga" w:hAnsi="Kalinga" w:cs="Kalinga"/>
          <w:sz w:val="20"/>
          <w:szCs w:val="20"/>
        </w:rPr>
        <w:t xml:space="preserve">you </w:t>
      </w:r>
      <w:r w:rsidR="00FC2B60" w:rsidRPr="00AD4ECB">
        <w:rPr>
          <w:rFonts w:ascii="Kalinga" w:hAnsi="Kalinga" w:cs="Kalinga"/>
          <w:sz w:val="20"/>
          <w:szCs w:val="20"/>
        </w:rPr>
        <w:t>are doing</w:t>
      </w:r>
      <w:r w:rsidR="00B339B6">
        <w:rPr>
          <w:rFonts w:ascii="Kalinga" w:hAnsi="Kalinga" w:cs="Kalinga"/>
          <w:sz w:val="20"/>
          <w:szCs w:val="20"/>
        </w:rPr>
        <w:t xml:space="preserve"> and</w:t>
      </w:r>
      <w:r w:rsidR="009F4964">
        <w:rPr>
          <w:rFonts w:ascii="Kalinga" w:hAnsi="Kalinga" w:cs="Kalinga"/>
          <w:sz w:val="20"/>
          <w:szCs w:val="20"/>
        </w:rPr>
        <w:t xml:space="preserve"> have </w:t>
      </w:r>
      <w:r w:rsidR="00130F84" w:rsidRPr="00AD4ECB">
        <w:rPr>
          <w:rFonts w:ascii="Kalinga" w:hAnsi="Kalinga" w:cs="Kalinga"/>
          <w:sz w:val="20"/>
          <w:szCs w:val="20"/>
        </w:rPr>
        <w:t>welling to achieve Goals</w:t>
      </w:r>
      <w:r w:rsidR="009F4964">
        <w:rPr>
          <w:rFonts w:ascii="Kalinga" w:hAnsi="Kalinga" w:cs="Kalinga"/>
          <w:sz w:val="20"/>
          <w:szCs w:val="20"/>
        </w:rPr>
        <w:t xml:space="preserve">. </w:t>
      </w:r>
    </w:p>
    <w:p w:rsidR="009F4964" w:rsidRDefault="009F4964" w:rsidP="009F4964">
      <w:pPr>
        <w:spacing w:after="0"/>
        <w:ind w:left="270"/>
        <w:rPr>
          <w:rFonts w:ascii="Kalinga" w:hAnsi="Kalinga" w:cs="Kalinga"/>
          <w:sz w:val="20"/>
          <w:szCs w:val="20"/>
        </w:rPr>
      </w:pPr>
    </w:p>
    <w:p w:rsidR="00F70ECB" w:rsidRDefault="00F70ECB" w:rsidP="009F4964">
      <w:pPr>
        <w:spacing w:after="0"/>
        <w:ind w:left="270"/>
        <w:rPr>
          <w:rFonts w:ascii="Kalinga" w:hAnsi="Kalinga" w:cs="Kalinga"/>
          <w:sz w:val="20"/>
          <w:szCs w:val="20"/>
        </w:rPr>
      </w:pPr>
    </w:p>
    <w:p w:rsidR="00F70ECB" w:rsidRDefault="00F70ECB" w:rsidP="009F4964">
      <w:pPr>
        <w:spacing w:after="0"/>
        <w:ind w:left="270"/>
        <w:rPr>
          <w:rFonts w:ascii="Kalinga" w:hAnsi="Kalinga" w:cs="Kalinga"/>
          <w:sz w:val="20"/>
          <w:szCs w:val="20"/>
        </w:rPr>
      </w:pPr>
    </w:p>
    <w:p w:rsidR="009F4964" w:rsidRDefault="006F6C00" w:rsidP="009F4964">
      <w:pPr>
        <w:spacing w:after="0"/>
        <w:rPr>
          <w:rFonts w:ascii="Kalinga" w:hAnsi="Kalinga" w:cs="Kalinga"/>
          <w:b/>
          <w:bCs/>
          <w:color w:val="FF0000"/>
          <w:u w:val="single"/>
        </w:rPr>
      </w:pPr>
      <w:r w:rsidRPr="006F6C00">
        <w:rPr>
          <w:rFonts w:ascii="Kalinga" w:hAnsi="Kalinga" w:cs="Kalinga"/>
          <w:b/>
          <w:bCs/>
          <w:color w:val="FF0000"/>
        </w:rPr>
        <w:t xml:space="preserve">      </w:t>
      </w:r>
      <w:r>
        <w:rPr>
          <w:rFonts w:ascii="Kalinga" w:hAnsi="Kalinga" w:cs="Kalinga"/>
          <w:b/>
          <w:bCs/>
          <w:color w:val="FF0000"/>
          <w:u w:val="single"/>
        </w:rPr>
        <w:t xml:space="preserve"> </w:t>
      </w:r>
      <w:r w:rsidR="009F4964" w:rsidRPr="009F4964">
        <w:rPr>
          <w:rFonts w:ascii="Kalinga" w:hAnsi="Kalinga" w:cs="Kalinga"/>
          <w:b/>
          <w:bCs/>
          <w:color w:val="FF0000"/>
          <w:u w:val="single"/>
        </w:rPr>
        <w:t xml:space="preserve">Professional certificates: </w:t>
      </w:r>
    </w:p>
    <w:p w:rsidR="009F4964" w:rsidRDefault="009F4964" w:rsidP="009F4964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FD5E9B" w:rsidRDefault="009F4964" w:rsidP="003D3D8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3D3D85">
        <w:rPr>
          <w:rFonts w:ascii="Kalinga" w:hAnsi="Kalinga" w:cs="Kalinga"/>
          <w:sz w:val="20"/>
          <w:szCs w:val="20"/>
        </w:rPr>
        <w:t xml:space="preserve">Health Authority Abu-Dhabi </w:t>
      </w:r>
      <w:r w:rsidRPr="003D3D85">
        <w:rPr>
          <w:rFonts w:ascii="Kalinga" w:hAnsi="Kalinga" w:cs="Kalinga"/>
          <w:b/>
          <w:bCs/>
          <w:sz w:val="20"/>
          <w:szCs w:val="20"/>
        </w:rPr>
        <w:t>(HAAD)</w:t>
      </w:r>
      <w:r w:rsidR="00FD5E9B">
        <w:rPr>
          <w:rFonts w:ascii="Kalinga" w:hAnsi="Kalinga" w:cs="Kalinga"/>
          <w:sz w:val="20"/>
          <w:szCs w:val="20"/>
        </w:rPr>
        <w:t xml:space="preserve"> license certificate- GP16393</w:t>
      </w:r>
    </w:p>
    <w:p w:rsidR="00D95C18" w:rsidRPr="00D95C18" w:rsidRDefault="00D95C18" w:rsidP="00D95C18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Customer Service Training </w:t>
      </w:r>
      <w:proofErr w:type="spellStart"/>
      <w:r w:rsidRPr="00F25C58">
        <w:rPr>
          <w:rFonts w:ascii="Kalinga" w:hAnsi="Kalinga" w:cs="Kalinga"/>
          <w:sz w:val="20"/>
          <w:szCs w:val="20"/>
        </w:rPr>
        <w:t>programme</w:t>
      </w:r>
      <w:proofErr w:type="spellEnd"/>
      <w:r>
        <w:rPr>
          <w:rFonts w:ascii="Kalinga" w:hAnsi="Kalinga" w:cs="Kalinga"/>
          <w:sz w:val="20"/>
          <w:szCs w:val="20"/>
        </w:rPr>
        <w:t>-Leading Edge Consultancy-February 2016</w:t>
      </w:r>
    </w:p>
    <w:p w:rsidR="00D95C18" w:rsidRPr="00D95C18" w:rsidRDefault="00FD5E9B" w:rsidP="00D95C18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Compounding Sterile Preparation ASHP</w:t>
      </w:r>
      <w:r w:rsidR="00380475">
        <w:rPr>
          <w:rFonts w:ascii="Kalinga" w:hAnsi="Kalinga" w:cs="Kalinga"/>
          <w:sz w:val="20"/>
          <w:szCs w:val="20"/>
        </w:rPr>
        <w:t>’s Guide to Chapter &lt;797&gt; Online Course- May-2016</w:t>
      </w:r>
      <w:r w:rsidR="009F4964" w:rsidRPr="003D3D85">
        <w:rPr>
          <w:rFonts w:ascii="Kalinga" w:hAnsi="Kalinga" w:cs="Kalinga"/>
          <w:sz w:val="20"/>
          <w:szCs w:val="20"/>
        </w:rPr>
        <w:t xml:space="preserve"> </w:t>
      </w:r>
    </w:p>
    <w:p w:rsidR="00EC616D" w:rsidRDefault="00EC616D" w:rsidP="003D3D8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Diploma in TPN &amp; IV Compounding Techniques – </w:t>
      </w:r>
      <w:proofErr w:type="spellStart"/>
      <w:r>
        <w:rPr>
          <w:rFonts w:ascii="Kalinga" w:hAnsi="Kalinga" w:cs="Kalinga"/>
          <w:sz w:val="20"/>
          <w:szCs w:val="20"/>
        </w:rPr>
        <w:t>Notting</w:t>
      </w:r>
      <w:proofErr w:type="spellEnd"/>
      <w:r>
        <w:rPr>
          <w:rFonts w:ascii="Kalinga" w:hAnsi="Kalinga" w:cs="Kalinga"/>
          <w:sz w:val="20"/>
          <w:szCs w:val="20"/>
        </w:rPr>
        <w:t xml:space="preserve"> Hill College</w:t>
      </w:r>
      <w:r w:rsidR="00FD5E9B">
        <w:rPr>
          <w:rFonts w:ascii="Kalinga" w:hAnsi="Kalinga" w:cs="Kalinga"/>
          <w:sz w:val="20"/>
          <w:szCs w:val="20"/>
        </w:rPr>
        <w:t>-Jun</w:t>
      </w:r>
      <w:r>
        <w:rPr>
          <w:rFonts w:ascii="Kalinga" w:hAnsi="Kalinga" w:cs="Kalinga"/>
          <w:sz w:val="20"/>
          <w:szCs w:val="20"/>
        </w:rPr>
        <w:t xml:space="preserve"> </w:t>
      </w:r>
      <w:r w:rsidR="00FD5E9B">
        <w:rPr>
          <w:rFonts w:ascii="Kalinga" w:hAnsi="Kalinga" w:cs="Kalinga"/>
          <w:sz w:val="20"/>
          <w:szCs w:val="20"/>
        </w:rPr>
        <w:t>2017</w:t>
      </w:r>
    </w:p>
    <w:p w:rsidR="00BF4BB4" w:rsidRDefault="00BF4BB4" w:rsidP="00BF4BB4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BLS July 2017</w:t>
      </w:r>
    </w:p>
    <w:p w:rsidR="00D95C18" w:rsidRDefault="00D95C18" w:rsidP="00D95C18">
      <w:pPr>
        <w:pStyle w:val="ListParagraph"/>
        <w:shd w:val="clear" w:color="auto" w:fill="FFFFFF"/>
        <w:spacing w:before="240" w:after="0" w:line="240" w:lineRule="auto"/>
        <w:ind w:left="990"/>
        <w:rPr>
          <w:rFonts w:ascii="Kalinga" w:hAnsi="Kalinga" w:cs="Kalinga"/>
          <w:sz w:val="20"/>
          <w:szCs w:val="20"/>
        </w:rPr>
      </w:pPr>
    </w:p>
    <w:p w:rsidR="00BF4BB4" w:rsidRPr="003D3D85" w:rsidRDefault="00BF4BB4" w:rsidP="00BF4BB4">
      <w:pPr>
        <w:pStyle w:val="ListParagraph"/>
        <w:shd w:val="clear" w:color="auto" w:fill="FFFFFF"/>
        <w:spacing w:before="240" w:after="0" w:line="240" w:lineRule="auto"/>
        <w:ind w:left="990"/>
        <w:rPr>
          <w:rFonts w:ascii="Kalinga" w:hAnsi="Kalinga" w:cs="Kalinga"/>
          <w:sz w:val="20"/>
          <w:szCs w:val="20"/>
        </w:rPr>
      </w:pPr>
    </w:p>
    <w:p w:rsidR="004B627E" w:rsidRDefault="004B627E" w:rsidP="009F4964">
      <w:pPr>
        <w:pStyle w:val="ListParagraph"/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F70ECB" w:rsidRDefault="00F70ECB" w:rsidP="008A7148">
      <w:pPr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8C3F20" w:rsidRDefault="008C3F20" w:rsidP="008A7148">
      <w:pPr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633AFF" w:rsidRDefault="00633AFF" w:rsidP="008A7148">
      <w:pPr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633AFF" w:rsidRDefault="00633AFF" w:rsidP="008A7148">
      <w:pPr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633AFF" w:rsidRDefault="00633AFF" w:rsidP="008A7148">
      <w:pPr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633AFF" w:rsidRDefault="00633AFF" w:rsidP="008A7148">
      <w:pPr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633AFF" w:rsidRDefault="00633AFF" w:rsidP="008A7148">
      <w:pPr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633AFF" w:rsidRPr="008A7148" w:rsidRDefault="00633AFF" w:rsidP="008A7148">
      <w:pPr>
        <w:spacing w:after="0"/>
        <w:rPr>
          <w:rFonts w:ascii="Kalinga" w:hAnsi="Kalinga" w:cs="Kalinga"/>
          <w:b/>
          <w:bCs/>
          <w:sz w:val="20"/>
          <w:szCs w:val="20"/>
        </w:rPr>
      </w:pPr>
    </w:p>
    <w:p w:rsidR="00277665" w:rsidRDefault="006F6C00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  <w:r w:rsidRPr="006F6C00">
        <w:rPr>
          <w:rFonts w:ascii="Kalinga" w:hAnsi="Kalinga" w:cs="Kalinga"/>
          <w:b/>
          <w:bCs/>
          <w:color w:val="FF0000"/>
        </w:rPr>
        <w:t xml:space="preserve"> </w:t>
      </w:r>
      <w:r w:rsidR="008C3F20">
        <w:rPr>
          <w:rFonts w:ascii="Kalinga" w:hAnsi="Kalinga" w:cs="Kalinga"/>
          <w:b/>
          <w:bCs/>
          <w:color w:val="FF0000"/>
        </w:rPr>
        <w:t xml:space="preserve">  </w:t>
      </w:r>
      <w:r w:rsidRPr="006F6C00">
        <w:rPr>
          <w:rFonts w:ascii="Kalinga" w:hAnsi="Kalinga" w:cs="Kalinga"/>
          <w:b/>
          <w:bCs/>
          <w:color w:val="FF0000"/>
        </w:rPr>
        <w:t xml:space="preserve">    </w:t>
      </w:r>
      <w:r>
        <w:rPr>
          <w:rFonts w:ascii="Kalinga" w:hAnsi="Kalinga" w:cs="Kalinga"/>
          <w:b/>
          <w:bCs/>
          <w:color w:val="FF0000"/>
          <w:u w:val="single"/>
        </w:rPr>
        <w:t xml:space="preserve"> </w:t>
      </w:r>
      <w:r w:rsidR="00277665" w:rsidRPr="00E108C1">
        <w:rPr>
          <w:rFonts w:ascii="Kalinga" w:hAnsi="Kalinga" w:cs="Kalinga"/>
          <w:b/>
          <w:bCs/>
          <w:color w:val="FF0000"/>
          <w:u w:val="single"/>
        </w:rPr>
        <w:t xml:space="preserve">Professional experience </w:t>
      </w:r>
    </w:p>
    <w:p w:rsidR="00380475" w:rsidRDefault="00380475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380475" w:rsidRPr="00D11DE8" w:rsidRDefault="00380475" w:rsidP="00380475">
      <w:pPr>
        <w:pStyle w:val="ListParagraph"/>
        <w:numPr>
          <w:ilvl w:val="0"/>
          <w:numId w:val="33"/>
        </w:numPr>
        <w:rPr>
          <w:rFonts w:ascii="Kalinga" w:eastAsia="Times New Roman" w:hAnsi="Kalinga" w:cs="Kalinga"/>
          <w:b/>
          <w:color w:val="548DD4" w:themeColor="text2" w:themeTint="99"/>
        </w:rPr>
      </w:pPr>
      <w:proofErr w:type="spellStart"/>
      <w:r w:rsidRPr="00D11DE8">
        <w:rPr>
          <w:rFonts w:ascii="Kalinga" w:eastAsia="Times New Roman" w:hAnsi="Kalinga" w:cs="Kalinga"/>
          <w:b/>
          <w:color w:val="548DD4" w:themeColor="text2" w:themeTint="99"/>
        </w:rPr>
        <w:t>Novavita</w:t>
      </w:r>
      <w:proofErr w:type="spellEnd"/>
      <w:r w:rsidRPr="00D11DE8">
        <w:rPr>
          <w:rFonts w:ascii="Kalinga" w:eastAsia="Times New Roman" w:hAnsi="Kalinga" w:cs="Kalinga"/>
          <w:b/>
          <w:color w:val="548DD4" w:themeColor="text2" w:themeTint="99"/>
        </w:rPr>
        <w:t xml:space="preserve"> </w:t>
      </w:r>
      <w:proofErr w:type="spellStart"/>
      <w:r w:rsidRPr="00D11DE8">
        <w:rPr>
          <w:rFonts w:ascii="Kalinga" w:eastAsia="Times New Roman" w:hAnsi="Kalinga" w:cs="Kalinga"/>
          <w:b/>
          <w:color w:val="548DD4" w:themeColor="text2" w:themeTint="99"/>
        </w:rPr>
        <w:t>Specialised</w:t>
      </w:r>
      <w:proofErr w:type="spellEnd"/>
      <w:r w:rsidRPr="00D11DE8">
        <w:rPr>
          <w:rFonts w:ascii="Kalinga" w:eastAsia="Times New Roman" w:hAnsi="Kalinga" w:cs="Kalinga"/>
          <w:b/>
          <w:color w:val="548DD4" w:themeColor="text2" w:themeTint="99"/>
        </w:rPr>
        <w:t xml:space="preserve"> </w:t>
      </w:r>
      <w:proofErr w:type="spellStart"/>
      <w:r w:rsidRPr="00D11DE8">
        <w:rPr>
          <w:rFonts w:ascii="Kalinga" w:eastAsia="Times New Roman" w:hAnsi="Kalinga" w:cs="Kalinga"/>
          <w:b/>
          <w:color w:val="548DD4" w:themeColor="text2" w:themeTint="99"/>
        </w:rPr>
        <w:t>Paediatric</w:t>
      </w:r>
      <w:proofErr w:type="spellEnd"/>
      <w:r w:rsidRPr="00D11DE8">
        <w:rPr>
          <w:rFonts w:ascii="Kalinga" w:eastAsia="Times New Roman" w:hAnsi="Kalinga" w:cs="Kalinga"/>
          <w:b/>
          <w:color w:val="548DD4" w:themeColor="text2" w:themeTint="99"/>
        </w:rPr>
        <w:t xml:space="preserve"> Hospital</w:t>
      </w:r>
      <w:r w:rsidR="00D11DE8">
        <w:rPr>
          <w:rFonts w:ascii="Kalinga" w:eastAsia="Times New Roman" w:hAnsi="Kalinga" w:cs="Kalinga"/>
          <w:b/>
          <w:color w:val="548DD4" w:themeColor="text2" w:themeTint="99"/>
        </w:rPr>
        <w:t xml:space="preserve"> as In-Patient Pharmacist</w:t>
      </w:r>
      <w:r w:rsidRPr="00D11DE8">
        <w:rPr>
          <w:rFonts w:ascii="Kalinga" w:eastAsia="Times New Roman" w:hAnsi="Kalinga" w:cs="Kalinga"/>
          <w:b/>
          <w:color w:val="548DD4" w:themeColor="text2" w:themeTint="99"/>
        </w:rPr>
        <w:t xml:space="preserve"> from Jan 2016 and Present – Abu Dhabi</w:t>
      </w:r>
    </w:p>
    <w:p w:rsidR="00380475" w:rsidRDefault="00380475" w:rsidP="00380475">
      <w:p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 xml:space="preserve">    </w:t>
      </w:r>
      <w:r w:rsidR="006F6C00">
        <w:rPr>
          <w:rFonts w:ascii="Kalinga" w:eastAsia="Times New Roman" w:hAnsi="Kalinga" w:cs="Kalinga"/>
          <w:sz w:val="20"/>
          <w:szCs w:val="20"/>
        </w:rPr>
        <w:t xml:space="preserve">  </w:t>
      </w:r>
      <w:r w:rsidRPr="00E108C1">
        <w:rPr>
          <w:rFonts w:ascii="Kalinga" w:hAnsi="Kalinga" w:cs="Kalinga"/>
          <w:b/>
          <w:bCs/>
          <w:sz w:val="20"/>
          <w:szCs w:val="20"/>
          <w:u w:val="single"/>
        </w:rPr>
        <w:t>Duties and responsibilities</w:t>
      </w:r>
      <w:r>
        <w:rPr>
          <w:rFonts w:ascii="Kalinga" w:eastAsia="Times New Roman" w:hAnsi="Kalinga" w:cs="Kalinga"/>
          <w:sz w:val="20"/>
          <w:szCs w:val="20"/>
        </w:rPr>
        <w:t>:</w:t>
      </w:r>
    </w:p>
    <w:p w:rsidR="00380475" w:rsidRDefault="00380475" w:rsidP="00380475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lastRenderedPageBreak/>
        <w:t>Was one of the team who put the Foundation Stone in the In-</w:t>
      </w:r>
      <w:r w:rsidR="00761BDD">
        <w:rPr>
          <w:rFonts w:ascii="Kalinga" w:eastAsia="Times New Roman" w:hAnsi="Kalinga" w:cs="Kalinga"/>
          <w:sz w:val="20"/>
          <w:szCs w:val="20"/>
        </w:rPr>
        <w:t xml:space="preserve">Patient </w:t>
      </w:r>
      <w:r>
        <w:rPr>
          <w:rFonts w:ascii="Kalinga" w:eastAsia="Times New Roman" w:hAnsi="Kalinga" w:cs="Kalinga"/>
          <w:sz w:val="20"/>
          <w:szCs w:val="20"/>
        </w:rPr>
        <w:t>pharmacy</w:t>
      </w:r>
    </w:p>
    <w:p w:rsidR="00380475" w:rsidRPr="001A79A5" w:rsidRDefault="00380475" w:rsidP="00380475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worked on creating all the policies and the work flow in the In-</w:t>
      </w:r>
      <w:r w:rsidR="00761BDD">
        <w:rPr>
          <w:rFonts w:ascii="Kalinga" w:eastAsia="Times New Roman" w:hAnsi="Kalinga" w:cs="Kalinga"/>
          <w:sz w:val="20"/>
          <w:szCs w:val="20"/>
        </w:rPr>
        <w:t xml:space="preserve">Patient </w:t>
      </w:r>
      <w:r>
        <w:rPr>
          <w:rFonts w:ascii="Kalinga" w:eastAsia="Times New Roman" w:hAnsi="Kalinga" w:cs="Kalinga"/>
          <w:sz w:val="20"/>
          <w:szCs w:val="20"/>
        </w:rPr>
        <w:t>pharmacy</w:t>
      </w:r>
    </w:p>
    <w:p w:rsidR="00380475" w:rsidRDefault="00380475" w:rsidP="00380475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 xml:space="preserve">worked on getting HAAD approval for our IV Room setting  </w:t>
      </w:r>
    </w:p>
    <w:p w:rsidR="00380475" w:rsidRDefault="00380475" w:rsidP="00380475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Worked along with the Specialized doctors to set up the Medication’s Inventory for the hospital</w:t>
      </w:r>
    </w:p>
    <w:p w:rsidR="00213096" w:rsidRDefault="00380475" w:rsidP="00213096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Doing Grand Rounds with the doctors checking the doses prescribed</w:t>
      </w:r>
      <w:r w:rsidR="00BB1153">
        <w:rPr>
          <w:rFonts w:ascii="Kalinga" w:eastAsia="Times New Roman" w:hAnsi="Kalinga" w:cs="Kalinga"/>
          <w:sz w:val="20"/>
          <w:szCs w:val="20"/>
        </w:rPr>
        <w:t xml:space="preserve">, </w:t>
      </w:r>
      <w:r w:rsidR="00BB1153" w:rsidRPr="00BB1153">
        <w:rPr>
          <w:rFonts w:ascii="Kalinga" w:eastAsia="Times New Roman" w:hAnsi="Kalinga" w:cs="Kalinga"/>
          <w:sz w:val="20"/>
          <w:szCs w:val="20"/>
        </w:rPr>
        <w:t>discuss</w:t>
      </w:r>
      <w:r w:rsidR="00BB1153">
        <w:rPr>
          <w:rFonts w:ascii="Kalinga" w:eastAsia="Times New Roman" w:hAnsi="Kalinga" w:cs="Kalinga"/>
          <w:sz w:val="20"/>
          <w:szCs w:val="20"/>
        </w:rPr>
        <w:t xml:space="preserve"> </w:t>
      </w:r>
      <w:r w:rsidR="002B08DD">
        <w:rPr>
          <w:rFonts w:ascii="Kalinga" w:eastAsia="Times New Roman" w:hAnsi="Kalinga" w:cs="Kalinga"/>
          <w:sz w:val="20"/>
          <w:szCs w:val="20"/>
        </w:rPr>
        <w:t xml:space="preserve">their side effects and the </w:t>
      </w:r>
      <w:r w:rsidR="004A2F4A" w:rsidRPr="004A2F4A">
        <w:rPr>
          <w:rFonts w:ascii="Kalinga" w:eastAsia="Times New Roman" w:hAnsi="Kalinga" w:cs="Kalinga"/>
          <w:sz w:val="20"/>
          <w:szCs w:val="20"/>
        </w:rPr>
        <w:t>compatibility</w:t>
      </w:r>
      <w:r w:rsidR="002B08DD">
        <w:rPr>
          <w:rFonts w:ascii="Kalinga" w:eastAsia="Times New Roman" w:hAnsi="Kalinga" w:cs="Kalinga"/>
          <w:sz w:val="20"/>
          <w:szCs w:val="20"/>
        </w:rPr>
        <w:t xml:space="preserve"> with other medications</w:t>
      </w:r>
      <w:r w:rsidR="00BB1153">
        <w:rPr>
          <w:rFonts w:ascii="Kalinga" w:eastAsia="Times New Roman" w:hAnsi="Kalinga" w:cs="Kalinga"/>
          <w:sz w:val="20"/>
          <w:szCs w:val="20"/>
        </w:rPr>
        <w:t xml:space="preserve"> </w:t>
      </w:r>
    </w:p>
    <w:p w:rsidR="00213096" w:rsidRPr="00213096" w:rsidRDefault="00213096" w:rsidP="00213096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 w:rsidRPr="00213096">
        <w:rPr>
          <w:rFonts w:ascii="Kalinga" w:hAnsi="Kalinga" w:cs="Kalinga"/>
          <w:sz w:val="20"/>
          <w:szCs w:val="20"/>
        </w:rPr>
        <w:t>Checking the inpatient files, counter sign in the drug administration chart after the administration of medicines by the nurses.</w:t>
      </w:r>
    </w:p>
    <w:p w:rsidR="00213096" w:rsidRPr="00213096" w:rsidRDefault="00213096" w:rsidP="00213096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 w:rsidRPr="00213096">
        <w:rPr>
          <w:rFonts w:ascii="Kalinga" w:hAnsi="Kalinga" w:cs="Kalinga"/>
          <w:sz w:val="20"/>
          <w:szCs w:val="20"/>
        </w:rPr>
        <w:t>Dispense medicines to crash carts of other departments depending upon their requirements</w:t>
      </w:r>
      <w:r>
        <w:t>.</w:t>
      </w:r>
    </w:p>
    <w:p w:rsidR="00213096" w:rsidRPr="00213096" w:rsidRDefault="00213096" w:rsidP="004A2F4A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 w:rsidRPr="00213096">
        <w:rPr>
          <w:rFonts w:ascii="Kalinga" w:hAnsi="Kalinga" w:cs="Kalinga"/>
          <w:sz w:val="20"/>
          <w:szCs w:val="20"/>
        </w:rPr>
        <w:t>Maintain the proper issue and giving indent medicines to other departments</w:t>
      </w:r>
    </w:p>
    <w:p w:rsidR="00213096" w:rsidRDefault="004A2F4A" w:rsidP="00213096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Prepare the IV Medic</w:t>
      </w:r>
      <w:r w:rsidR="0043225D">
        <w:rPr>
          <w:rFonts w:ascii="Kalinga" w:eastAsia="Times New Roman" w:hAnsi="Kalinga" w:cs="Kalinga"/>
          <w:sz w:val="20"/>
          <w:szCs w:val="20"/>
        </w:rPr>
        <w:t>ation and mix them and dispense</w:t>
      </w:r>
      <w:r>
        <w:rPr>
          <w:rFonts w:ascii="Kalinga" w:eastAsia="Times New Roman" w:hAnsi="Kalinga" w:cs="Kalinga"/>
          <w:sz w:val="20"/>
          <w:szCs w:val="20"/>
        </w:rPr>
        <w:t xml:space="preserve"> them to the unit with </w:t>
      </w:r>
      <w:r w:rsidRPr="004A2F4A">
        <w:rPr>
          <w:rFonts w:ascii="Kalinga" w:eastAsia="Times New Roman" w:hAnsi="Kalinga" w:cs="Kalinga"/>
          <w:sz w:val="20"/>
          <w:szCs w:val="20"/>
        </w:rPr>
        <w:t>proper</w:t>
      </w:r>
      <w:r>
        <w:rPr>
          <w:rFonts w:ascii="Kalinga" w:eastAsia="Times New Roman" w:hAnsi="Kalinga" w:cs="Kalinga"/>
          <w:sz w:val="20"/>
          <w:szCs w:val="20"/>
        </w:rPr>
        <w:t xml:space="preserve"> Label </w:t>
      </w:r>
      <w:r w:rsidR="00380475">
        <w:rPr>
          <w:rFonts w:ascii="Kalinga" w:eastAsia="Times New Roman" w:hAnsi="Kalinga" w:cs="Kalinga"/>
          <w:sz w:val="20"/>
          <w:szCs w:val="20"/>
        </w:rPr>
        <w:t xml:space="preserve"> </w:t>
      </w:r>
    </w:p>
    <w:p w:rsidR="00213096" w:rsidRPr="00213096" w:rsidRDefault="00213096" w:rsidP="00213096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 w:rsidRPr="00213096">
        <w:rPr>
          <w:rFonts w:ascii="Kalinga" w:hAnsi="Kalinga" w:cs="Kalinga"/>
          <w:sz w:val="20"/>
          <w:szCs w:val="20"/>
        </w:rPr>
        <w:t>Daily cross check of computer drug issues for correctness and follow up any errors.</w:t>
      </w:r>
    </w:p>
    <w:p w:rsidR="00213096" w:rsidRPr="002E7702" w:rsidRDefault="00D50ABE" w:rsidP="002E7702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 xml:space="preserve">Responsible of receiving the medications and Interning them in the system   </w:t>
      </w:r>
    </w:p>
    <w:p w:rsidR="00380475" w:rsidRDefault="00380475" w:rsidP="00380475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Responsible of opening the accounts with the medical Supplier companies.</w:t>
      </w:r>
    </w:p>
    <w:p w:rsidR="00380475" w:rsidRDefault="00380475" w:rsidP="00380475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 xml:space="preserve">Working with the finance department to finalize the payment terms for the suppliers </w:t>
      </w:r>
    </w:p>
    <w:p w:rsidR="00380475" w:rsidRPr="001A79A5" w:rsidRDefault="00380475" w:rsidP="00380475">
      <w:pPr>
        <w:pStyle w:val="ListParagraph"/>
        <w:numPr>
          <w:ilvl w:val="0"/>
          <w:numId w:val="32"/>
        </w:numPr>
        <w:rPr>
          <w:rFonts w:ascii="Kalinga" w:eastAsia="Times New Roman" w:hAnsi="Kalinga" w:cs="Kalinga"/>
          <w:sz w:val="20"/>
          <w:szCs w:val="20"/>
        </w:rPr>
      </w:pPr>
      <w:r w:rsidRPr="001A79A5">
        <w:rPr>
          <w:rFonts w:ascii="Kalinga" w:eastAsia="Times New Roman" w:hAnsi="Kalinga" w:cs="Kalinga"/>
          <w:sz w:val="20"/>
          <w:szCs w:val="20"/>
        </w:rPr>
        <w:t xml:space="preserve">Was the in charge for the Consumable Store, worked with the procurement department to purchase the Consumable for the </w:t>
      </w:r>
      <w:proofErr w:type="gramStart"/>
      <w:r w:rsidRPr="001A79A5">
        <w:rPr>
          <w:rFonts w:ascii="Kalinga" w:eastAsia="Times New Roman" w:hAnsi="Kalinga" w:cs="Kalinga"/>
          <w:sz w:val="20"/>
          <w:szCs w:val="20"/>
        </w:rPr>
        <w:t>hospital.</w:t>
      </w:r>
      <w:proofErr w:type="gramEnd"/>
    </w:p>
    <w:p w:rsidR="00E108C1" w:rsidRDefault="00E108C1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A2657E" w:rsidRPr="00E108C1" w:rsidRDefault="00A2657E" w:rsidP="00E108C1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D11DE8" w:rsidRDefault="00277665" w:rsidP="00DF0E95">
      <w:pPr>
        <w:pStyle w:val="ListParagraph"/>
        <w:numPr>
          <w:ilvl w:val="0"/>
          <w:numId w:val="33"/>
        </w:numPr>
        <w:spacing w:after="0" w:line="240" w:lineRule="auto"/>
        <w:rPr>
          <w:rFonts w:ascii="Kalinga" w:hAnsi="Kalinga" w:cs="Kalinga"/>
          <w:b/>
          <w:color w:val="548DD4" w:themeColor="text2" w:themeTint="99"/>
        </w:rPr>
      </w:pPr>
      <w:r w:rsidRPr="00D11DE8">
        <w:rPr>
          <w:rFonts w:ascii="Kalinga" w:hAnsi="Kalinga" w:cs="Kalinga"/>
          <w:b/>
          <w:color w:val="548DD4" w:themeColor="text2" w:themeTint="99"/>
        </w:rPr>
        <w:t xml:space="preserve">Central </w:t>
      </w:r>
      <w:proofErr w:type="spellStart"/>
      <w:r w:rsidRPr="00D11DE8">
        <w:rPr>
          <w:rFonts w:ascii="Kalinga" w:hAnsi="Kalinga" w:cs="Kalinga"/>
          <w:b/>
          <w:color w:val="548DD4" w:themeColor="text2" w:themeTint="99"/>
        </w:rPr>
        <w:t>Ahalia</w:t>
      </w:r>
      <w:proofErr w:type="spellEnd"/>
      <w:r w:rsidRPr="00D11DE8">
        <w:rPr>
          <w:rFonts w:ascii="Kalinga" w:hAnsi="Kalinga" w:cs="Kalinga"/>
          <w:b/>
          <w:color w:val="548DD4" w:themeColor="text2" w:themeTint="99"/>
        </w:rPr>
        <w:t xml:space="preserve"> Pharmacy as </w:t>
      </w:r>
      <w:r w:rsidR="00D11DE8">
        <w:rPr>
          <w:rFonts w:ascii="Kalinga" w:hAnsi="Kalinga" w:cs="Kalinga"/>
          <w:b/>
          <w:color w:val="548DD4" w:themeColor="text2" w:themeTint="99"/>
        </w:rPr>
        <w:t xml:space="preserve">Out-Patient </w:t>
      </w:r>
      <w:r w:rsidRPr="00D11DE8">
        <w:rPr>
          <w:rFonts w:ascii="Kalinga" w:hAnsi="Kalinga" w:cs="Kalinga"/>
          <w:b/>
          <w:color w:val="548DD4" w:themeColor="text2" w:themeTint="99"/>
        </w:rPr>
        <w:t>Pharmacist from October 2011 till</w:t>
      </w:r>
      <w:r w:rsidR="00176410" w:rsidRPr="00D11DE8">
        <w:rPr>
          <w:rFonts w:ascii="Kalinga" w:hAnsi="Kalinga" w:cs="Kalinga"/>
          <w:b/>
          <w:color w:val="548DD4" w:themeColor="text2" w:themeTint="99"/>
        </w:rPr>
        <w:t xml:space="preserve"> September</w:t>
      </w:r>
      <w:r w:rsidR="00B339B6" w:rsidRPr="00D11DE8">
        <w:rPr>
          <w:rFonts w:ascii="Kalinga" w:hAnsi="Kalinga" w:cs="Kalinga"/>
          <w:b/>
          <w:color w:val="548DD4" w:themeColor="text2" w:themeTint="99"/>
        </w:rPr>
        <w:t xml:space="preserve"> 2015 </w:t>
      </w:r>
      <w:r w:rsidRPr="00D11DE8">
        <w:rPr>
          <w:rFonts w:ascii="Kalinga" w:hAnsi="Kalinga" w:cs="Kalinga"/>
          <w:b/>
          <w:color w:val="548DD4" w:themeColor="text2" w:themeTint="99"/>
        </w:rPr>
        <w:t xml:space="preserve">– </w:t>
      </w:r>
    </w:p>
    <w:p w:rsidR="00176410" w:rsidRPr="00D11DE8" w:rsidRDefault="00277665" w:rsidP="00D11DE8">
      <w:pPr>
        <w:pStyle w:val="ListParagraph"/>
        <w:spacing w:after="0" w:line="240" w:lineRule="auto"/>
        <w:ind w:left="990"/>
        <w:rPr>
          <w:rFonts w:ascii="Kalinga" w:hAnsi="Kalinga" w:cs="Kalinga"/>
          <w:b/>
          <w:color w:val="548DD4" w:themeColor="text2" w:themeTint="99"/>
        </w:rPr>
      </w:pPr>
      <w:proofErr w:type="gramStart"/>
      <w:r w:rsidRPr="00D11DE8">
        <w:rPr>
          <w:rFonts w:ascii="Kalinga" w:hAnsi="Kalinga" w:cs="Kalinga"/>
          <w:b/>
          <w:color w:val="548DD4" w:themeColor="text2" w:themeTint="99"/>
        </w:rPr>
        <w:t>Abu-Dhabi.</w:t>
      </w:r>
      <w:proofErr w:type="gramEnd"/>
    </w:p>
    <w:p w:rsidR="00277665" w:rsidRPr="00E108C1" w:rsidRDefault="006F6C00" w:rsidP="00277665">
      <w:pPr>
        <w:spacing w:before="240" w:line="240" w:lineRule="auto"/>
        <w:ind w:left="270"/>
        <w:rPr>
          <w:rFonts w:ascii="Kalinga" w:hAnsi="Kalinga" w:cs="Kalinga"/>
          <w:b/>
          <w:bCs/>
          <w:sz w:val="20"/>
          <w:szCs w:val="20"/>
          <w:u w:val="single"/>
        </w:rPr>
      </w:pPr>
      <w:r w:rsidRPr="006F6C00">
        <w:rPr>
          <w:rFonts w:ascii="Kalinga" w:hAnsi="Kalinga" w:cs="Kalinga"/>
          <w:b/>
          <w:bCs/>
          <w:sz w:val="20"/>
          <w:szCs w:val="20"/>
        </w:rPr>
        <w:t xml:space="preserve">  </w:t>
      </w:r>
      <w:r w:rsidR="00277665" w:rsidRPr="00E108C1">
        <w:rPr>
          <w:rFonts w:ascii="Kalinga" w:hAnsi="Kalinga" w:cs="Kalinga"/>
          <w:b/>
          <w:bCs/>
          <w:sz w:val="20"/>
          <w:szCs w:val="20"/>
          <w:u w:val="single"/>
        </w:rPr>
        <w:t>Duties and responsibilities: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Accurately dispensing drugs to patients according to a doctor’s prescription.</w:t>
      </w:r>
    </w:p>
    <w:p w:rsidR="00277665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Checking prescriptions for errors &amp; making sure they are appropriate for patients.</w:t>
      </w:r>
    </w:p>
    <w:p w:rsidR="004A2F4A" w:rsidRPr="00E108C1" w:rsidRDefault="004A2F4A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Dealing with different Insurance Companies and Take the approval for the patient’s medication.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Measuring, packaging, labeling and recording medications issued to patients.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Instructing patients on how to use medications, possible side effects and storage.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Contacting and working closely with other healthcare professionals.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Answering questions from patients and staff about medicines.</w:t>
      </w:r>
    </w:p>
    <w:p w:rsidR="00277665" w:rsidRPr="004A2F4A" w:rsidRDefault="00277665" w:rsidP="004A2F4A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Ensuring the accuracy of all prescriptions, products and services supplied.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Managing and resolving complaints.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Talking to regular patients to see how their treatment is going.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Able to trains and supervise Pharmacy Assistants.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Communicating with customers sympathetically and supportively.</w:t>
      </w:r>
    </w:p>
    <w:p w:rsidR="00277665" w:rsidRPr="00E108C1" w:rsidRDefault="00277665" w:rsidP="002776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lastRenderedPageBreak/>
        <w:t>Giving private consultations when required.</w:t>
      </w:r>
    </w:p>
    <w:p w:rsidR="00EC616D" w:rsidRPr="00D57D65" w:rsidRDefault="00277665" w:rsidP="00D57D65">
      <w:pPr>
        <w:pStyle w:val="ListParagraph"/>
        <w:numPr>
          <w:ilvl w:val="0"/>
          <w:numId w:val="13"/>
        </w:numPr>
        <w:shd w:val="clear" w:color="auto" w:fill="FFFFFF"/>
        <w:spacing w:before="240" w:after="0" w:line="240" w:lineRule="auto"/>
        <w:rPr>
          <w:rFonts w:ascii="Kalinga" w:hAnsi="Kalinga" w:cs="Kalinga"/>
          <w:sz w:val="20"/>
          <w:szCs w:val="20"/>
        </w:rPr>
      </w:pPr>
      <w:r w:rsidRPr="00E108C1">
        <w:rPr>
          <w:rFonts w:ascii="Kalinga" w:hAnsi="Kalinga" w:cs="Kalinga"/>
          <w:sz w:val="20"/>
          <w:szCs w:val="20"/>
        </w:rPr>
        <w:t>Maintaining pharmaceutical stock, creating inventories and ordering more drugs.</w:t>
      </w:r>
    </w:p>
    <w:p w:rsidR="00F70ECB" w:rsidRDefault="00F70ECB" w:rsidP="00F70ECB">
      <w:pPr>
        <w:pStyle w:val="ListParagraph"/>
        <w:shd w:val="clear" w:color="auto" w:fill="FFFFFF"/>
        <w:spacing w:before="240" w:after="80" w:line="240" w:lineRule="auto"/>
        <w:ind w:left="990"/>
        <w:rPr>
          <w:rFonts w:ascii="Kalinga" w:eastAsia="Times New Roman" w:hAnsi="Kalinga" w:cs="Kalinga"/>
          <w:sz w:val="20"/>
          <w:szCs w:val="20"/>
        </w:rPr>
      </w:pPr>
    </w:p>
    <w:p w:rsidR="00A2657E" w:rsidRDefault="00A2657E" w:rsidP="00F70ECB">
      <w:pPr>
        <w:pStyle w:val="ListParagraph"/>
        <w:shd w:val="clear" w:color="auto" w:fill="FFFFFF"/>
        <w:spacing w:before="240" w:after="80" w:line="240" w:lineRule="auto"/>
        <w:ind w:left="990"/>
        <w:rPr>
          <w:rFonts w:ascii="Kalinga" w:eastAsia="Times New Roman" w:hAnsi="Kalinga" w:cs="Kalinga"/>
          <w:sz w:val="20"/>
          <w:szCs w:val="20"/>
        </w:rPr>
      </w:pPr>
    </w:p>
    <w:p w:rsidR="00A2657E" w:rsidRDefault="00A2657E" w:rsidP="00F70ECB">
      <w:pPr>
        <w:pStyle w:val="ListParagraph"/>
        <w:shd w:val="clear" w:color="auto" w:fill="FFFFFF"/>
        <w:spacing w:before="240" w:after="80" w:line="240" w:lineRule="auto"/>
        <w:ind w:left="990"/>
        <w:rPr>
          <w:rFonts w:ascii="Kalinga" w:eastAsia="Times New Roman" w:hAnsi="Kalinga" w:cs="Kalinga"/>
          <w:sz w:val="20"/>
          <w:szCs w:val="20"/>
        </w:rPr>
      </w:pPr>
    </w:p>
    <w:p w:rsidR="00A2657E" w:rsidRDefault="00A2657E" w:rsidP="00F70ECB">
      <w:pPr>
        <w:pStyle w:val="ListParagraph"/>
        <w:shd w:val="clear" w:color="auto" w:fill="FFFFFF"/>
        <w:spacing w:before="240" w:after="80" w:line="240" w:lineRule="auto"/>
        <w:ind w:left="990"/>
        <w:rPr>
          <w:rFonts w:ascii="Kalinga" w:eastAsia="Times New Roman" w:hAnsi="Kalinga" w:cs="Kalinga"/>
          <w:sz w:val="20"/>
          <w:szCs w:val="20"/>
        </w:rPr>
      </w:pPr>
    </w:p>
    <w:p w:rsidR="00633AFF" w:rsidRPr="00E108C1" w:rsidRDefault="00633AFF" w:rsidP="00F70ECB">
      <w:pPr>
        <w:pStyle w:val="ListParagraph"/>
        <w:shd w:val="clear" w:color="auto" w:fill="FFFFFF"/>
        <w:spacing w:before="240" w:after="80" w:line="240" w:lineRule="auto"/>
        <w:ind w:left="990"/>
        <w:rPr>
          <w:rFonts w:ascii="Kalinga" w:eastAsia="Times New Roman" w:hAnsi="Kalinga" w:cs="Kalinga"/>
          <w:sz w:val="20"/>
          <w:szCs w:val="20"/>
        </w:rPr>
      </w:pPr>
    </w:p>
    <w:p w:rsidR="00F70ECB" w:rsidRDefault="006F6C00" w:rsidP="00F70ECB">
      <w:pPr>
        <w:spacing w:after="0"/>
        <w:rPr>
          <w:rFonts w:ascii="Kalinga" w:hAnsi="Kalinga" w:cs="Kalinga"/>
          <w:b/>
          <w:bCs/>
          <w:color w:val="FF0000"/>
          <w:u w:val="single"/>
        </w:rPr>
      </w:pPr>
      <w:r w:rsidRPr="006F6C00">
        <w:rPr>
          <w:rFonts w:ascii="Kalinga" w:hAnsi="Kalinga" w:cs="Kalinga"/>
          <w:b/>
          <w:bCs/>
          <w:color w:val="FF0000"/>
        </w:rPr>
        <w:t xml:space="preserve">       </w:t>
      </w:r>
      <w:r>
        <w:rPr>
          <w:rFonts w:ascii="Kalinga" w:hAnsi="Kalinga" w:cs="Kalinga"/>
          <w:b/>
          <w:bCs/>
          <w:color w:val="FF0000"/>
          <w:u w:val="single"/>
        </w:rPr>
        <w:t xml:space="preserve"> </w:t>
      </w:r>
      <w:r w:rsidR="00F70ECB" w:rsidRPr="00E108C1">
        <w:rPr>
          <w:rFonts w:ascii="Kalinga" w:hAnsi="Kalinga" w:cs="Kalinga"/>
          <w:b/>
          <w:bCs/>
          <w:color w:val="FF0000"/>
          <w:u w:val="single"/>
        </w:rPr>
        <w:t>Conference and Exposition Attended</w:t>
      </w:r>
    </w:p>
    <w:p w:rsidR="00F70ECB" w:rsidRDefault="00F70ECB" w:rsidP="00F70ECB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F70ECB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proofErr w:type="spellStart"/>
      <w:r>
        <w:rPr>
          <w:rFonts w:ascii="Kalinga" w:hAnsi="Kalinga" w:cs="Kalinga"/>
          <w:sz w:val="20"/>
          <w:szCs w:val="20"/>
        </w:rPr>
        <w:t>Peadiatric</w:t>
      </w:r>
      <w:proofErr w:type="spellEnd"/>
      <w:r>
        <w:rPr>
          <w:rFonts w:ascii="Kalinga" w:hAnsi="Kalinga" w:cs="Kalinga"/>
          <w:sz w:val="20"/>
          <w:szCs w:val="20"/>
        </w:rPr>
        <w:t xml:space="preserve"> Early Warning Score (PEWS) Workshop-May 2017</w:t>
      </w:r>
    </w:p>
    <w:p w:rsidR="00F70ECB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Second Intravenous and Parenteral Nutrition (IVPN) Symposium-November 2016</w:t>
      </w:r>
    </w:p>
    <w:p w:rsidR="00F70ECB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The art of Managing Diabetes- June 2016</w:t>
      </w:r>
    </w:p>
    <w:p w:rsidR="00F70ECB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>DUPHAT Conference, Dubai – UAE, March 2015</w:t>
      </w:r>
    </w:p>
    <w:p w:rsidR="00F70ECB" w:rsidRPr="00F25C58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F25C58">
        <w:rPr>
          <w:rFonts w:ascii="Kalinga" w:hAnsi="Kalinga" w:cs="Kalinga"/>
          <w:sz w:val="20"/>
          <w:szCs w:val="20"/>
        </w:rPr>
        <w:t>DUPHAT Conference, Dubai – UAE, March 2014</w:t>
      </w:r>
    </w:p>
    <w:p w:rsidR="00F70ECB" w:rsidRPr="007A5962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>DUPHAT Conference, Dubai – UAE, March 2013</w:t>
      </w:r>
    </w:p>
    <w:p w:rsidR="00F70ECB" w:rsidRPr="007A5962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>AKMG Emirates Abu Dhabi Chapter Medical CME</w:t>
      </w:r>
      <w:r>
        <w:rPr>
          <w:rFonts w:ascii="Kalinga" w:hAnsi="Kalinga" w:cs="Kalinga"/>
          <w:sz w:val="20"/>
          <w:szCs w:val="20"/>
        </w:rPr>
        <w:t xml:space="preserve"> ,2013</w:t>
      </w:r>
    </w:p>
    <w:p w:rsidR="00F70ECB" w:rsidRPr="00AD4ECB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AD4ECB">
        <w:rPr>
          <w:rFonts w:ascii="Kalinga" w:hAnsi="Kalinga" w:cs="Kalinga"/>
          <w:sz w:val="20"/>
          <w:szCs w:val="20"/>
        </w:rPr>
        <w:t>CLINICAL EMERGENCIES IN MEDICAL PRACTICE” 31st May 2013</w:t>
      </w:r>
    </w:p>
    <w:p w:rsidR="00F70ECB" w:rsidRPr="007A5962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>Pharmacist Academy Symposium 20</w:t>
      </w:r>
      <w:r w:rsidRPr="007A5962">
        <w:rPr>
          <w:rFonts w:ascii="Kalinga" w:hAnsi="Kalinga" w:cs="Kalinga"/>
          <w:sz w:val="20"/>
          <w:szCs w:val="20"/>
          <w:vertAlign w:val="superscript"/>
        </w:rPr>
        <w:t>th</w:t>
      </w:r>
      <w:r w:rsidRPr="007A5962">
        <w:rPr>
          <w:rFonts w:ascii="Kalinga" w:hAnsi="Kalinga" w:cs="Kalinga"/>
          <w:sz w:val="20"/>
          <w:szCs w:val="20"/>
        </w:rPr>
        <w:t xml:space="preserve"> September 2013</w:t>
      </w:r>
    </w:p>
    <w:p w:rsidR="00F70ECB" w:rsidRPr="007A5962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 xml:space="preserve">AKMG Emirates Abu Dhabi Chapter Dental CME </w:t>
      </w:r>
    </w:p>
    <w:p w:rsidR="00F70ECB" w:rsidRPr="007A5962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>DUPHAT Conference, Dubai – UAE, March 2012</w:t>
      </w:r>
    </w:p>
    <w:p w:rsidR="00F70ECB" w:rsidRPr="007A5962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>The Pharmacist’s Role in Preventing Cardiovascular Medicines Drug Interaction Conference 25</w:t>
      </w:r>
      <w:r w:rsidRPr="007A5962">
        <w:rPr>
          <w:rFonts w:ascii="Kalinga" w:hAnsi="Kalinga" w:cs="Kalinga"/>
          <w:sz w:val="20"/>
          <w:szCs w:val="20"/>
          <w:vertAlign w:val="superscript"/>
        </w:rPr>
        <w:t>th</w:t>
      </w:r>
      <w:r w:rsidRPr="007A5962">
        <w:rPr>
          <w:rFonts w:ascii="Kalinga" w:hAnsi="Kalinga" w:cs="Kalinga"/>
          <w:sz w:val="20"/>
          <w:szCs w:val="20"/>
        </w:rPr>
        <w:t xml:space="preserve"> April 2012</w:t>
      </w:r>
    </w:p>
    <w:p w:rsidR="00F70ECB" w:rsidRPr="007A5962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>The Role of Pharmacist in Safe Use of Medicine Conference 27 June 2012</w:t>
      </w:r>
    </w:p>
    <w:p w:rsidR="00F70ECB" w:rsidRDefault="00F70ECB" w:rsidP="00F70ECB">
      <w:pPr>
        <w:pStyle w:val="ListParagraph"/>
        <w:numPr>
          <w:ilvl w:val="0"/>
          <w:numId w:val="28"/>
        </w:numPr>
        <w:rPr>
          <w:rFonts w:ascii="Kalinga" w:hAnsi="Kalinga" w:cs="Kalinga"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>25</w:t>
      </w:r>
      <w:r w:rsidRPr="007A5962">
        <w:rPr>
          <w:rFonts w:ascii="Kalinga" w:hAnsi="Kalinga" w:cs="Kalinga"/>
          <w:sz w:val="20"/>
          <w:szCs w:val="20"/>
          <w:vertAlign w:val="superscript"/>
        </w:rPr>
        <w:t>th</w:t>
      </w:r>
      <w:r w:rsidRPr="007A5962">
        <w:rPr>
          <w:rFonts w:ascii="Kalinga" w:hAnsi="Kalinga" w:cs="Kalinga"/>
          <w:sz w:val="20"/>
          <w:szCs w:val="20"/>
        </w:rPr>
        <w:t xml:space="preserve"> Scientific conference of Arab Pharmacists Union, Khartoum- Sudan</w:t>
      </w:r>
      <w:r>
        <w:rPr>
          <w:rFonts w:ascii="Kalinga" w:hAnsi="Kalinga" w:cs="Kalinga"/>
          <w:sz w:val="20"/>
          <w:szCs w:val="20"/>
        </w:rPr>
        <w:t>, 2005</w:t>
      </w:r>
    </w:p>
    <w:p w:rsidR="00F70ECB" w:rsidRPr="00E108C1" w:rsidRDefault="006F6C00" w:rsidP="00F70ECB">
      <w:pPr>
        <w:spacing w:after="0"/>
        <w:rPr>
          <w:rFonts w:ascii="Kalinga" w:hAnsi="Kalinga" w:cs="Kalinga"/>
          <w:b/>
          <w:bCs/>
          <w:color w:val="FF0000"/>
          <w:u w:val="single"/>
        </w:rPr>
      </w:pPr>
      <w:r w:rsidRPr="006F6C00">
        <w:rPr>
          <w:rFonts w:ascii="Kalinga" w:hAnsi="Kalinga" w:cs="Kalinga"/>
          <w:b/>
          <w:bCs/>
          <w:color w:val="FF0000"/>
        </w:rPr>
        <w:t xml:space="preserve">       </w:t>
      </w:r>
      <w:r>
        <w:rPr>
          <w:rFonts w:ascii="Kalinga" w:hAnsi="Kalinga" w:cs="Kalinga"/>
          <w:b/>
          <w:bCs/>
          <w:color w:val="FF0000"/>
          <w:u w:val="single"/>
        </w:rPr>
        <w:t xml:space="preserve"> </w:t>
      </w:r>
      <w:r w:rsidR="00F70ECB" w:rsidRPr="00E108C1">
        <w:rPr>
          <w:rFonts w:ascii="Kalinga" w:hAnsi="Kalinga" w:cs="Kalinga"/>
          <w:b/>
          <w:bCs/>
          <w:color w:val="FF0000"/>
          <w:u w:val="single"/>
        </w:rPr>
        <w:t>KEY SKILLS AND COMPETENCIES</w:t>
      </w:r>
    </w:p>
    <w:p w:rsidR="00F70ECB" w:rsidRPr="00E108C1" w:rsidRDefault="0043225D" w:rsidP="00F70ECB">
      <w:pPr>
        <w:pStyle w:val="ListParagraph"/>
        <w:numPr>
          <w:ilvl w:val="0"/>
          <w:numId w:val="27"/>
        </w:numPr>
        <w:shd w:val="clear" w:color="auto" w:fill="FFFFFF"/>
        <w:spacing w:before="240" w:after="80" w:line="240" w:lineRule="auto"/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Pharmaceutical Compounding</w:t>
      </w:r>
    </w:p>
    <w:p w:rsidR="00F70ECB" w:rsidRDefault="0043225D" w:rsidP="00F70ECB">
      <w:pPr>
        <w:pStyle w:val="ListParagraph"/>
        <w:numPr>
          <w:ilvl w:val="0"/>
          <w:numId w:val="27"/>
        </w:numPr>
        <w:shd w:val="clear" w:color="auto" w:fill="FFFFFF"/>
        <w:spacing w:before="240" w:after="80" w:line="240" w:lineRule="auto"/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Inventory Control</w:t>
      </w:r>
    </w:p>
    <w:p w:rsidR="00D11DE8" w:rsidRDefault="00D11DE8" w:rsidP="00D11DE8">
      <w:pPr>
        <w:pStyle w:val="ListParagraph"/>
        <w:numPr>
          <w:ilvl w:val="0"/>
          <w:numId w:val="27"/>
        </w:numPr>
        <w:shd w:val="clear" w:color="auto" w:fill="FFFFFF"/>
        <w:spacing w:before="240" w:after="80" w:line="240" w:lineRule="auto"/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 xml:space="preserve">Medication Dispensing </w:t>
      </w:r>
    </w:p>
    <w:p w:rsidR="00D11DE8" w:rsidRDefault="00D11DE8" w:rsidP="00D11DE8">
      <w:pPr>
        <w:pStyle w:val="ListParagraph"/>
        <w:numPr>
          <w:ilvl w:val="0"/>
          <w:numId w:val="27"/>
        </w:numPr>
        <w:shd w:val="clear" w:color="auto" w:fill="FFFFFF"/>
        <w:spacing w:before="240" w:after="80" w:line="240" w:lineRule="auto"/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 xml:space="preserve">Patient education &amp; </w:t>
      </w:r>
      <w:proofErr w:type="spellStart"/>
      <w:r>
        <w:rPr>
          <w:rFonts w:ascii="Kalinga" w:eastAsia="Times New Roman" w:hAnsi="Kalinga" w:cs="Kalinga"/>
          <w:sz w:val="20"/>
          <w:szCs w:val="20"/>
        </w:rPr>
        <w:t>counselling</w:t>
      </w:r>
      <w:proofErr w:type="spellEnd"/>
    </w:p>
    <w:p w:rsidR="00F70ECB" w:rsidRPr="00D11DE8" w:rsidRDefault="00D11DE8" w:rsidP="00D11DE8">
      <w:pPr>
        <w:pStyle w:val="ListParagraph"/>
        <w:numPr>
          <w:ilvl w:val="0"/>
          <w:numId w:val="27"/>
        </w:numPr>
        <w:shd w:val="clear" w:color="auto" w:fill="FFFFFF"/>
        <w:spacing w:before="240" w:after="80" w:line="240" w:lineRule="auto"/>
        <w:rPr>
          <w:rFonts w:ascii="Kalinga" w:eastAsia="Times New Roman" w:hAnsi="Kalinga" w:cs="Kalinga"/>
          <w:sz w:val="20"/>
          <w:szCs w:val="20"/>
        </w:rPr>
      </w:pPr>
      <w:r w:rsidRPr="00D11DE8">
        <w:rPr>
          <w:rFonts w:ascii="Kalinga" w:eastAsia="Times New Roman" w:hAnsi="Kalinga" w:cs="Kalinga"/>
          <w:sz w:val="20"/>
          <w:szCs w:val="20"/>
        </w:rPr>
        <w:t xml:space="preserve"> Customer Relation</w:t>
      </w:r>
    </w:p>
    <w:p w:rsidR="00D11DE8" w:rsidRDefault="00D11DE8" w:rsidP="00F70ECB">
      <w:pPr>
        <w:pStyle w:val="ListParagraph"/>
        <w:numPr>
          <w:ilvl w:val="0"/>
          <w:numId w:val="27"/>
        </w:numPr>
        <w:shd w:val="clear" w:color="auto" w:fill="FFFFFF"/>
        <w:spacing w:before="240" w:after="80" w:line="240" w:lineRule="auto"/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Vendor Relations</w:t>
      </w:r>
    </w:p>
    <w:p w:rsidR="00D11DE8" w:rsidRDefault="00D11DE8" w:rsidP="00F70ECB">
      <w:pPr>
        <w:pStyle w:val="ListParagraph"/>
        <w:numPr>
          <w:ilvl w:val="0"/>
          <w:numId w:val="27"/>
        </w:numPr>
        <w:shd w:val="clear" w:color="auto" w:fill="FFFFFF"/>
        <w:spacing w:before="240" w:after="80" w:line="240" w:lineRule="auto"/>
        <w:rPr>
          <w:rFonts w:ascii="Kalinga" w:eastAsia="Times New Roman" w:hAnsi="Kalinga" w:cs="Kalinga"/>
          <w:sz w:val="20"/>
          <w:szCs w:val="20"/>
        </w:rPr>
      </w:pPr>
      <w:r>
        <w:rPr>
          <w:rFonts w:ascii="Kalinga" w:eastAsia="Times New Roman" w:hAnsi="Kalinga" w:cs="Kalinga"/>
          <w:sz w:val="20"/>
          <w:szCs w:val="20"/>
        </w:rPr>
        <w:t>Medication Safety</w:t>
      </w:r>
    </w:p>
    <w:p w:rsidR="00D11DE8" w:rsidRDefault="00D11DE8" w:rsidP="00D11DE8">
      <w:pPr>
        <w:pStyle w:val="ListParagraph"/>
        <w:shd w:val="clear" w:color="auto" w:fill="FFFFFF"/>
        <w:spacing w:before="240" w:after="80" w:line="240" w:lineRule="auto"/>
        <w:ind w:left="990"/>
        <w:rPr>
          <w:rFonts w:ascii="Kalinga" w:eastAsia="Times New Roman" w:hAnsi="Kalinga" w:cs="Kalinga"/>
          <w:sz w:val="20"/>
          <w:szCs w:val="20"/>
        </w:rPr>
      </w:pPr>
    </w:p>
    <w:p w:rsidR="00D11DE8" w:rsidRPr="00E108C1" w:rsidRDefault="00D11DE8" w:rsidP="00D11DE8">
      <w:pPr>
        <w:pStyle w:val="ListParagraph"/>
        <w:shd w:val="clear" w:color="auto" w:fill="FFFFFF"/>
        <w:spacing w:before="240" w:after="80" w:line="240" w:lineRule="auto"/>
        <w:ind w:left="990"/>
        <w:rPr>
          <w:rFonts w:ascii="Kalinga" w:eastAsia="Times New Roman" w:hAnsi="Kalinga" w:cs="Kalinga"/>
          <w:sz w:val="20"/>
          <w:szCs w:val="20"/>
        </w:rPr>
      </w:pPr>
    </w:p>
    <w:p w:rsidR="00F70ECB" w:rsidRPr="00AD4ECB" w:rsidRDefault="00F70ECB" w:rsidP="00F70ECB">
      <w:pPr>
        <w:framePr w:hSpace="180" w:wrap="around" w:vAnchor="text" w:hAnchor="margin" w:xAlign="center" w:y="90"/>
        <w:rPr>
          <w:rFonts w:ascii="Kalinga" w:hAnsi="Kalinga" w:cs="Kalinga"/>
          <w:sz w:val="20"/>
          <w:szCs w:val="20"/>
        </w:rPr>
      </w:pPr>
    </w:p>
    <w:p w:rsidR="00F70ECB" w:rsidRDefault="006F6C00" w:rsidP="00F70ECB">
      <w:pPr>
        <w:spacing w:after="0"/>
        <w:rPr>
          <w:rFonts w:ascii="Kalinga" w:hAnsi="Kalinga" w:cs="Kalinga"/>
          <w:b/>
          <w:bCs/>
          <w:color w:val="FF0000"/>
          <w:u w:val="single"/>
        </w:rPr>
      </w:pPr>
      <w:r w:rsidRPr="006F6C00">
        <w:rPr>
          <w:rFonts w:ascii="Kalinga" w:hAnsi="Kalinga" w:cs="Kalinga"/>
          <w:b/>
          <w:bCs/>
          <w:color w:val="FF0000"/>
        </w:rPr>
        <w:t xml:space="preserve">       </w:t>
      </w:r>
      <w:r w:rsidR="00F70ECB" w:rsidRPr="00E108C1">
        <w:rPr>
          <w:rFonts w:ascii="Kalinga" w:hAnsi="Kalinga" w:cs="Kalinga"/>
          <w:b/>
          <w:bCs/>
          <w:color w:val="FF0000"/>
          <w:u w:val="single"/>
        </w:rPr>
        <w:t>EDUCATION</w:t>
      </w:r>
      <w:r w:rsidR="00F70ECB">
        <w:rPr>
          <w:rFonts w:ascii="Kalinga" w:hAnsi="Kalinga" w:cs="Kalinga"/>
          <w:b/>
          <w:bCs/>
          <w:color w:val="FF0000"/>
          <w:u w:val="single"/>
        </w:rPr>
        <w:t xml:space="preserve">ICANAL </w:t>
      </w:r>
      <w:r w:rsidR="00F70ECB" w:rsidRPr="00E108C1">
        <w:rPr>
          <w:rFonts w:ascii="Kalinga" w:hAnsi="Kalinga" w:cs="Kalinga"/>
          <w:b/>
          <w:bCs/>
          <w:color w:val="FF0000"/>
          <w:u w:val="single"/>
        </w:rPr>
        <w:t>BACKGROUND</w:t>
      </w:r>
    </w:p>
    <w:p w:rsidR="00F70ECB" w:rsidRPr="00E108C1" w:rsidRDefault="00F70ECB" w:rsidP="00F70ECB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F70ECB" w:rsidRPr="007A5962" w:rsidRDefault="00F70ECB" w:rsidP="00F70ECB">
      <w:pPr>
        <w:pStyle w:val="ListParagraph"/>
        <w:numPr>
          <w:ilvl w:val="0"/>
          <w:numId w:val="29"/>
        </w:numPr>
        <w:rPr>
          <w:rFonts w:ascii="Kalinga" w:hAnsi="Kalinga" w:cs="Kalinga"/>
          <w:sz w:val="20"/>
          <w:szCs w:val="20"/>
        </w:rPr>
      </w:pPr>
      <w:proofErr w:type="spellStart"/>
      <w:r w:rsidRPr="007A5962">
        <w:rPr>
          <w:rFonts w:ascii="Kalinga" w:hAnsi="Kalinga" w:cs="Kalinga"/>
          <w:sz w:val="20"/>
          <w:szCs w:val="20"/>
        </w:rPr>
        <w:t>R</w:t>
      </w:r>
      <w:r>
        <w:rPr>
          <w:rFonts w:ascii="Kalinga" w:hAnsi="Kalinga" w:cs="Kalinga"/>
          <w:sz w:val="20"/>
          <w:szCs w:val="20"/>
        </w:rPr>
        <w:t>uwaise</w:t>
      </w:r>
      <w:proofErr w:type="spellEnd"/>
      <w:r>
        <w:rPr>
          <w:rFonts w:ascii="Kalinga" w:hAnsi="Kalinga" w:cs="Kalinga"/>
          <w:sz w:val="20"/>
          <w:szCs w:val="20"/>
        </w:rPr>
        <w:t xml:space="preserve"> Secondary Girl School. </w:t>
      </w:r>
      <w:proofErr w:type="spellStart"/>
      <w:r w:rsidRPr="007A5962">
        <w:rPr>
          <w:rFonts w:ascii="Kalinga" w:hAnsi="Kalinga" w:cs="Kalinga"/>
          <w:sz w:val="20"/>
          <w:szCs w:val="20"/>
        </w:rPr>
        <w:t>Ruwaise</w:t>
      </w:r>
      <w:proofErr w:type="spellEnd"/>
      <w:r w:rsidRPr="007A5962">
        <w:rPr>
          <w:rFonts w:ascii="Kalinga" w:hAnsi="Kalinga" w:cs="Kalinga"/>
          <w:sz w:val="20"/>
          <w:szCs w:val="20"/>
        </w:rPr>
        <w:t xml:space="preserve"> – UAE</w:t>
      </w:r>
      <w:r>
        <w:rPr>
          <w:rFonts w:ascii="Kalinga" w:hAnsi="Kalinga" w:cs="Kalinga"/>
          <w:sz w:val="20"/>
          <w:szCs w:val="20"/>
        </w:rPr>
        <w:t>, 2003</w:t>
      </w:r>
    </w:p>
    <w:p w:rsidR="00F70ECB" w:rsidRPr="007A5962" w:rsidRDefault="00F70ECB" w:rsidP="00F70ECB">
      <w:pPr>
        <w:pStyle w:val="ListParagraph"/>
        <w:numPr>
          <w:ilvl w:val="0"/>
          <w:numId w:val="29"/>
        </w:numPr>
        <w:rPr>
          <w:rFonts w:ascii="Kalinga" w:hAnsi="Kalinga" w:cs="Kalinga"/>
          <w:b/>
          <w:bCs/>
          <w:sz w:val="20"/>
          <w:szCs w:val="20"/>
        </w:rPr>
      </w:pPr>
      <w:r w:rsidRPr="007A5962">
        <w:rPr>
          <w:rFonts w:ascii="Kalinga" w:hAnsi="Kalinga" w:cs="Kalinga"/>
          <w:sz w:val="20"/>
          <w:szCs w:val="20"/>
        </w:rPr>
        <w:t xml:space="preserve">Khartoum University, Khartoum – Sudan   BS.C </w:t>
      </w:r>
      <w:r w:rsidRPr="007A5962">
        <w:rPr>
          <w:rFonts w:ascii="Kalinga" w:hAnsi="Kalinga" w:cs="Kalinga"/>
          <w:b/>
          <w:bCs/>
          <w:sz w:val="20"/>
          <w:szCs w:val="20"/>
        </w:rPr>
        <w:t>in Pharmacy, 2010</w:t>
      </w:r>
    </w:p>
    <w:p w:rsidR="00F70ECB" w:rsidRPr="007A5962" w:rsidRDefault="00F70ECB" w:rsidP="00F70ECB">
      <w:pPr>
        <w:spacing w:after="0"/>
        <w:rPr>
          <w:rFonts w:ascii="Kalinga" w:hAnsi="Kalinga" w:cs="Kalinga"/>
          <w:b/>
          <w:bCs/>
          <w:color w:val="FF0000"/>
          <w:u w:val="single"/>
        </w:rPr>
      </w:pPr>
    </w:p>
    <w:p w:rsidR="00286BEA" w:rsidRPr="00286BEA" w:rsidRDefault="00F70ECB" w:rsidP="00286BEA">
      <w:pPr>
        <w:spacing w:after="0"/>
        <w:ind w:left="630"/>
        <w:rPr>
          <w:rFonts w:ascii="Kalinga" w:hAnsi="Kalinga" w:cs="Kalinga"/>
          <w:b/>
          <w:bCs/>
        </w:rPr>
      </w:pPr>
      <w:r>
        <w:rPr>
          <w:rFonts w:ascii="Kalinga" w:hAnsi="Kalinga" w:cs="Kalinga"/>
          <w:b/>
          <w:bCs/>
        </w:rPr>
        <w:t xml:space="preserve">Reference will be upon request </w:t>
      </w:r>
    </w:p>
    <w:p w:rsidR="00F70ECB" w:rsidRDefault="00F70ECB" w:rsidP="00F70ECB">
      <w:pPr>
        <w:pStyle w:val="ListParagraph"/>
        <w:ind w:left="780" w:firstLine="720"/>
      </w:pPr>
    </w:p>
    <w:p w:rsidR="00EC616D" w:rsidRPr="00EC616D" w:rsidRDefault="00EC616D" w:rsidP="001A79A5">
      <w:pPr>
        <w:pStyle w:val="ListParagraph"/>
        <w:ind w:left="780"/>
        <w:rPr>
          <w:rFonts w:ascii="Kalinga" w:eastAsia="Times New Roman" w:hAnsi="Kalinga" w:cs="Kalinga"/>
          <w:sz w:val="20"/>
          <w:szCs w:val="20"/>
        </w:rPr>
      </w:pPr>
      <w:r w:rsidRPr="00F70ECB">
        <w:br w:type="page"/>
      </w:r>
    </w:p>
    <w:sectPr w:rsidR="00EC616D" w:rsidRPr="00EC616D" w:rsidSect="00633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C1" w:rsidRDefault="009F62C1" w:rsidP="00E108C1">
      <w:pPr>
        <w:spacing w:after="0" w:line="240" w:lineRule="auto"/>
      </w:pPr>
      <w:r>
        <w:separator/>
      </w:r>
    </w:p>
  </w:endnote>
  <w:endnote w:type="continuationSeparator" w:id="0">
    <w:p w:rsidR="009F62C1" w:rsidRDefault="009F62C1" w:rsidP="00E1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C1" w:rsidRDefault="009F62C1" w:rsidP="00E108C1">
      <w:pPr>
        <w:spacing w:after="0" w:line="240" w:lineRule="auto"/>
      </w:pPr>
      <w:r>
        <w:separator/>
      </w:r>
    </w:p>
  </w:footnote>
  <w:footnote w:type="continuationSeparator" w:id="0">
    <w:p w:rsidR="009F62C1" w:rsidRDefault="009F62C1" w:rsidP="00E10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DC7"/>
    <w:multiLevelType w:val="hybridMultilevel"/>
    <w:tmpl w:val="960CEFE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D620C61"/>
    <w:multiLevelType w:val="hybridMultilevel"/>
    <w:tmpl w:val="9E1E913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5C35"/>
    <w:multiLevelType w:val="hybridMultilevel"/>
    <w:tmpl w:val="DB8C49EC"/>
    <w:lvl w:ilvl="0" w:tplc="C3E2526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A818B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601A8A"/>
    <w:multiLevelType w:val="hybridMultilevel"/>
    <w:tmpl w:val="9588FF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4D402D5"/>
    <w:multiLevelType w:val="hybridMultilevel"/>
    <w:tmpl w:val="ABFEB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E06A9"/>
    <w:multiLevelType w:val="hybridMultilevel"/>
    <w:tmpl w:val="F8B6E7F0"/>
    <w:lvl w:ilvl="0" w:tplc="E624889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639591C"/>
    <w:multiLevelType w:val="hybridMultilevel"/>
    <w:tmpl w:val="887C8CA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368554C1"/>
    <w:multiLevelType w:val="hybridMultilevel"/>
    <w:tmpl w:val="034613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76A1DAF"/>
    <w:multiLevelType w:val="hybridMultilevel"/>
    <w:tmpl w:val="FFD8A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A5D21"/>
    <w:multiLevelType w:val="hybridMultilevel"/>
    <w:tmpl w:val="CA548A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01C34B6"/>
    <w:multiLevelType w:val="hybridMultilevel"/>
    <w:tmpl w:val="C7164C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13F5A2F"/>
    <w:multiLevelType w:val="hybridMultilevel"/>
    <w:tmpl w:val="11B6D3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44442628"/>
    <w:multiLevelType w:val="hybridMultilevel"/>
    <w:tmpl w:val="F5AEC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89D76F8"/>
    <w:multiLevelType w:val="hybridMultilevel"/>
    <w:tmpl w:val="CF5A30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492B42BC"/>
    <w:multiLevelType w:val="hybridMultilevel"/>
    <w:tmpl w:val="B52836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AB9713E"/>
    <w:multiLevelType w:val="hybridMultilevel"/>
    <w:tmpl w:val="6DC21DFE"/>
    <w:lvl w:ilvl="0" w:tplc="098A4A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D32EF"/>
    <w:multiLevelType w:val="hybridMultilevel"/>
    <w:tmpl w:val="7BBA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E21CA"/>
    <w:multiLevelType w:val="hybridMultilevel"/>
    <w:tmpl w:val="D0BAE43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522E7366"/>
    <w:multiLevelType w:val="hybridMultilevel"/>
    <w:tmpl w:val="E0804A4E"/>
    <w:lvl w:ilvl="0" w:tplc="E624889A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59C9393C"/>
    <w:multiLevelType w:val="hybridMultilevel"/>
    <w:tmpl w:val="CCDA82A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18F6412"/>
    <w:multiLevelType w:val="hybridMultilevel"/>
    <w:tmpl w:val="21B6C878"/>
    <w:lvl w:ilvl="0" w:tplc="12F837C4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D1253"/>
    <w:multiLevelType w:val="hybridMultilevel"/>
    <w:tmpl w:val="634CD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BA0976"/>
    <w:multiLevelType w:val="hybridMultilevel"/>
    <w:tmpl w:val="45D8BC3A"/>
    <w:lvl w:ilvl="0" w:tplc="E624889A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66743FBB"/>
    <w:multiLevelType w:val="hybridMultilevel"/>
    <w:tmpl w:val="35D80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92FB3"/>
    <w:multiLevelType w:val="hybridMultilevel"/>
    <w:tmpl w:val="243EBA94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6">
    <w:nsid w:val="6A9E77D4"/>
    <w:multiLevelType w:val="hybridMultilevel"/>
    <w:tmpl w:val="69D469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6BA62051"/>
    <w:multiLevelType w:val="hybridMultilevel"/>
    <w:tmpl w:val="E47A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B5CEB"/>
    <w:multiLevelType w:val="hybridMultilevel"/>
    <w:tmpl w:val="60589838"/>
    <w:lvl w:ilvl="0" w:tplc="4066093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C75E38"/>
    <w:multiLevelType w:val="hybridMultilevel"/>
    <w:tmpl w:val="BDA024D0"/>
    <w:lvl w:ilvl="0" w:tplc="04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0">
    <w:nsid w:val="74B632A1"/>
    <w:multiLevelType w:val="hybridMultilevel"/>
    <w:tmpl w:val="0C100C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6310C2D"/>
    <w:multiLevelType w:val="hybridMultilevel"/>
    <w:tmpl w:val="BE54529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788B3F25"/>
    <w:multiLevelType w:val="multilevel"/>
    <w:tmpl w:val="5916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5039C"/>
    <w:multiLevelType w:val="hybridMultilevel"/>
    <w:tmpl w:val="5C3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5"/>
  </w:num>
  <w:num w:numId="5">
    <w:abstractNumId w:val="28"/>
  </w:num>
  <w:num w:numId="6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</w:num>
  <w:num w:numId="8">
    <w:abstractNumId w:val="9"/>
  </w:num>
  <w:num w:numId="9">
    <w:abstractNumId w:val="1"/>
  </w:num>
  <w:num w:numId="10">
    <w:abstractNumId w:val="24"/>
  </w:num>
  <w:num w:numId="11">
    <w:abstractNumId w:val="22"/>
  </w:num>
  <w:num w:numId="12">
    <w:abstractNumId w:val="21"/>
  </w:num>
  <w:num w:numId="13">
    <w:abstractNumId w:val="10"/>
  </w:num>
  <w:num w:numId="14">
    <w:abstractNumId w:val="7"/>
  </w:num>
  <w:num w:numId="15">
    <w:abstractNumId w:val="6"/>
  </w:num>
  <w:num w:numId="16">
    <w:abstractNumId w:val="25"/>
  </w:num>
  <w:num w:numId="17">
    <w:abstractNumId w:val="23"/>
  </w:num>
  <w:num w:numId="18">
    <w:abstractNumId w:val="19"/>
  </w:num>
  <w:num w:numId="19">
    <w:abstractNumId w:val="30"/>
  </w:num>
  <w:num w:numId="20">
    <w:abstractNumId w:val="15"/>
  </w:num>
  <w:num w:numId="21">
    <w:abstractNumId w:val="31"/>
  </w:num>
  <w:num w:numId="22">
    <w:abstractNumId w:val="0"/>
  </w:num>
  <w:num w:numId="23">
    <w:abstractNumId w:val="12"/>
  </w:num>
  <w:num w:numId="24">
    <w:abstractNumId w:val="20"/>
  </w:num>
  <w:num w:numId="25">
    <w:abstractNumId w:val="29"/>
  </w:num>
  <w:num w:numId="26">
    <w:abstractNumId w:val="26"/>
  </w:num>
  <w:num w:numId="27">
    <w:abstractNumId w:val="11"/>
  </w:num>
  <w:num w:numId="28">
    <w:abstractNumId w:val="18"/>
  </w:num>
  <w:num w:numId="29">
    <w:abstractNumId w:val="4"/>
  </w:num>
  <w:num w:numId="30">
    <w:abstractNumId w:val="33"/>
  </w:num>
  <w:num w:numId="31">
    <w:abstractNumId w:val="13"/>
  </w:num>
  <w:num w:numId="32">
    <w:abstractNumId w:val="14"/>
  </w:num>
  <w:num w:numId="33">
    <w:abstractNumId w:val="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7E"/>
    <w:rsid w:val="0002028F"/>
    <w:rsid w:val="00117CA9"/>
    <w:rsid w:val="00130F84"/>
    <w:rsid w:val="00176410"/>
    <w:rsid w:val="001A6317"/>
    <w:rsid w:val="001A79A5"/>
    <w:rsid w:val="001B7847"/>
    <w:rsid w:val="00213096"/>
    <w:rsid w:val="00277665"/>
    <w:rsid w:val="00286BEA"/>
    <w:rsid w:val="002B08DD"/>
    <w:rsid w:val="002D6564"/>
    <w:rsid w:val="002E7702"/>
    <w:rsid w:val="00314363"/>
    <w:rsid w:val="0032341C"/>
    <w:rsid w:val="00380475"/>
    <w:rsid w:val="003D3D85"/>
    <w:rsid w:val="0043225D"/>
    <w:rsid w:val="004878A4"/>
    <w:rsid w:val="00487FCB"/>
    <w:rsid w:val="004A2F4A"/>
    <w:rsid w:val="004B627E"/>
    <w:rsid w:val="004D0ADB"/>
    <w:rsid w:val="00500A2A"/>
    <w:rsid w:val="0058165A"/>
    <w:rsid w:val="005B284E"/>
    <w:rsid w:val="005B5629"/>
    <w:rsid w:val="0062481A"/>
    <w:rsid w:val="00633AFF"/>
    <w:rsid w:val="006C695B"/>
    <w:rsid w:val="006E351B"/>
    <w:rsid w:val="006F6C00"/>
    <w:rsid w:val="007245FD"/>
    <w:rsid w:val="00732B5F"/>
    <w:rsid w:val="00761BDD"/>
    <w:rsid w:val="007A5962"/>
    <w:rsid w:val="007E0BBF"/>
    <w:rsid w:val="008125E7"/>
    <w:rsid w:val="00823EDA"/>
    <w:rsid w:val="0086470E"/>
    <w:rsid w:val="008A6276"/>
    <w:rsid w:val="008A7148"/>
    <w:rsid w:val="008C2BAE"/>
    <w:rsid w:val="008C3F20"/>
    <w:rsid w:val="00904473"/>
    <w:rsid w:val="00953A25"/>
    <w:rsid w:val="00955C66"/>
    <w:rsid w:val="009608E9"/>
    <w:rsid w:val="009D0229"/>
    <w:rsid w:val="009F4964"/>
    <w:rsid w:val="009F62C1"/>
    <w:rsid w:val="00A2657E"/>
    <w:rsid w:val="00A82124"/>
    <w:rsid w:val="00AB6232"/>
    <w:rsid w:val="00AD4ECB"/>
    <w:rsid w:val="00B339B6"/>
    <w:rsid w:val="00B4125A"/>
    <w:rsid w:val="00BB1153"/>
    <w:rsid w:val="00BF4BB4"/>
    <w:rsid w:val="00C55296"/>
    <w:rsid w:val="00D11DE8"/>
    <w:rsid w:val="00D50ABE"/>
    <w:rsid w:val="00D57D65"/>
    <w:rsid w:val="00D95C18"/>
    <w:rsid w:val="00DC7F89"/>
    <w:rsid w:val="00DE103B"/>
    <w:rsid w:val="00DF0E95"/>
    <w:rsid w:val="00E108C1"/>
    <w:rsid w:val="00E81F7A"/>
    <w:rsid w:val="00E975B4"/>
    <w:rsid w:val="00EC616D"/>
    <w:rsid w:val="00F25C58"/>
    <w:rsid w:val="00F34319"/>
    <w:rsid w:val="00F51E4F"/>
    <w:rsid w:val="00F67281"/>
    <w:rsid w:val="00F70ECB"/>
    <w:rsid w:val="00FB127D"/>
    <w:rsid w:val="00FC2B60"/>
    <w:rsid w:val="00FD0B34"/>
    <w:rsid w:val="00FD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E"/>
    <w:pPr>
      <w:ind w:left="720"/>
      <w:contextualSpacing/>
    </w:pPr>
  </w:style>
  <w:style w:type="character" w:styleId="Hyperlink">
    <w:name w:val="Hyperlink"/>
    <w:basedOn w:val="DefaultParagraphFont"/>
    <w:rsid w:val="004B627E"/>
    <w:rPr>
      <w:color w:val="0000FF"/>
      <w:u w:val="single"/>
    </w:rPr>
  </w:style>
  <w:style w:type="paragraph" w:customStyle="1" w:styleId="Default">
    <w:name w:val="Default"/>
    <w:rsid w:val="004B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76410"/>
    <w:rPr>
      <w:b/>
      <w:bCs/>
    </w:rPr>
  </w:style>
  <w:style w:type="paragraph" w:styleId="NoSpacing">
    <w:name w:val="No Spacing"/>
    <w:uiPriority w:val="1"/>
    <w:qFormat/>
    <w:rsid w:val="002D65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C1"/>
  </w:style>
  <w:style w:type="paragraph" w:styleId="Footer">
    <w:name w:val="footer"/>
    <w:basedOn w:val="Normal"/>
    <w:link w:val="FooterChar"/>
    <w:uiPriority w:val="99"/>
    <w:unhideWhenUsed/>
    <w:rsid w:val="00E1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C1"/>
  </w:style>
  <w:style w:type="character" w:styleId="CommentReference">
    <w:name w:val="annotation reference"/>
    <w:basedOn w:val="DefaultParagraphFont"/>
    <w:uiPriority w:val="99"/>
    <w:semiHidden/>
    <w:unhideWhenUsed/>
    <w:rsid w:val="00E1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7E"/>
    <w:pPr>
      <w:ind w:left="720"/>
      <w:contextualSpacing/>
    </w:pPr>
  </w:style>
  <w:style w:type="character" w:styleId="Hyperlink">
    <w:name w:val="Hyperlink"/>
    <w:basedOn w:val="DefaultParagraphFont"/>
    <w:rsid w:val="004B627E"/>
    <w:rPr>
      <w:color w:val="0000FF"/>
      <w:u w:val="single"/>
    </w:rPr>
  </w:style>
  <w:style w:type="paragraph" w:customStyle="1" w:styleId="Default">
    <w:name w:val="Default"/>
    <w:rsid w:val="004B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76410"/>
    <w:rPr>
      <w:b/>
      <w:bCs/>
    </w:rPr>
  </w:style>
  <w:style w:type="paragraph" w:styleId="NoSpacing">
    <w:name w:val="No Spacing"/>
    <w:uiPriority w:val="1"/>
    <w:qFormat/>
    <w:rsid w:val="002D65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C1"/>
  </w:style>
  <w:style w:type="paragraph" w:styleId="Footer">
    <w:name w:val="footer"/>
    <w:basedOn w:val="Normal"/>
    <w:link w:val="FooterChar"/>
    <w:uiPriority w:val="99"/>
    <w:unhideWhenUsed/>
    <w:rsid w:val="00E1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C1"/>
  </w:style>
  <w:style w:type="character" w:styleId="CommentReference">
    <w:name w:val="annotation reference"/>
    <w:basedOn w:val="DefaultParagraphFont"/>
    <w:uiPriority w:val="99"/>
    <w:semiHidden/>
    <w:unhideWhenUsed/>
    <w:rsid w:val="00E10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8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8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8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zan.3752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18</cp:revision>
  <cp:lastPrinted>2017-10-25T14:16:00Z</cp:lastPrinted>
  <dcterms:created xsi:type="dcterms:W3CDTF">2017-09-30T13:44:00Z</dcterms:created>
  <dcterms:modified xsi:type="dcterms:W3CDTF">2017-12-30T10:50:00Z</dcterms:modified>
</cp:coreProperties>
</file>