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000" w:firstRow="0" w:lastRow="0" w:firstColumn="0" w:lastColumn="0" w:noHBand="0" w:noVBand="0"/>
      </w:tblPr>
      <w:tblGrid>
        <w:gridCol w:w="468"/>
        <w:gridCol w:w="4410"/>
        <w:gridCol w:w="520"/>
        <w:gridCol w:w="4070"/>
      </w:tblGrid>
      <w:tr w:rsidR="0022012D" w:rsidTr="002B04C6">
        <w:tc>
          <w:tcPr>
            <w:tcW w:w="4878" w:type="dxa"/>
            <w:gridSpan w:val="2"/>
            <w:tcBorders>
              <w:top w:val="nil"/>
              <w:left w:val="nil"/>
              <w:bottom w:val="nil"/>
              <w:right w:val="nil"/>
            </w:tcBorders>
          </w:tcPr>
          <w:p w:rsidR="0022012D" w:rsidRDefault="0022012D" w:rsidP="002B04C6">
            <w:pPr>
              <w:pStyle w:val="Heading1"/>
              <w:rPr>
                <w:lang w:val="en-GB"/>
              </w:rPr>
            </w:pPr>
            <w:r>
              <w:rPr>
                <w:lang w:val="en-GB"/>
              </w:rPr>
              <w:t>CURRICULUM VITAE</w:t>
            </w:r>
          </w:p>
        </w:tc>
        <w:tc>
          <w:tcPr>
            <w:tcW w:w="4590" w:type="dxa"/>
            <w:gridSpan w:val="2"/>
            <w:tcBorders>
              <w:top w:val="nil"/>
              <w:left w:val="nil"/>
              <w:bottom w:val="nil"/>
              <w:right w:val="nil"/>
            </w:tcBorders>
          </w:tcPr>
          <w:p w:rsidR="0022012D" w:rsidRDefault="0022012D" w:rsidP="002B04C6">
            <w:pPr>
              <w:jc w:val="right"/>
              <w:rPr>
                <w:rFonts w:ascii="Arial" w:hAnsi="Arial"/>
                <w:b/>
                <w:lang w:val="en-GB"/>
              </w:rPr>
            </w:pPr>
          </w:p>
        </w:tc>
      </w:tr>
      <w:tr w:rsidR="0022012D" w:rsidTr="002B04C6">
        <w:tc>
          <w:tcPr>
            <w:tcW w:w="4878" w:type="dxa"/>
            <w:gridSpan w:val="2"/>
            <w:tcBorders>
              <w:top w:val="nil"/>
              <w:left w:val="nil"/>
              <w:bottom w:val="single" w:sz="12" w:space="0" w:color="auto"/>
              <w:right w:val="nil"/>
            </w:tcBorders>
          </w:tcPr>
          <w:p w:rsidR="0022012D" w:rsidRDefault="0022012D" w:rsidP="002B04C6">
            <w:pPr>
              <w:rPr>
                <w:rFonts w:ascii="Arial" w:hAnsi="Arial"/>
                <w:b/>
                <w:sz w:val="16"/>
                <w:lang w:val="en-GB"/>
              </w:rPr>
            </w:pPr>
          </w:p>
        </w:tc>
        <w:tc>
          <w:tcPr>
            <w:tcW w:w="4590" w:type="dxa"/>
            <w:gridSpan w:val="2"/>
            <w:tcBorders>
              <w:top w:val="nil"/>
              <w:left w:val="nil"/>
              <w:bottom w:val="single" w:sz="12" w:space="0" w:color="auto"/>
              <w:right w:val="nil"/>
            </w:tcBorders>
          </w:tcPr>
          <w:p w:rsidR="0022012D" w:rsidRDefault="0022012D" w:rsidP="002B04C6">
            <w:pPr>
              <w:rPr>
                <w:rFonts w:ascii="Arial" w:hAnsi="Arial"/>
                <w:sz w:val="16"/>
                <w:lang w:val="en-GB"/>
              </w:rPr>
            </w:pPr>
          </w:p>
        </w:tc>
      </w:tr>
      <w:tr w:rsidR="0022012D" w:rsidTr="002B04C6">
        <w:tc>
          <w:tcPr>
            <w:tcW w:w="4878" w:type="dxa"/>
            <w:gridSpan w:val="2"/>
            <w:tcBorders>
              <w:top w:val="single" w:sz="12" w:space="0" w:color="auto"/>
              <w:left w:val="nil"/>
              <w:bottom w:val="nil"/>
              <w:right w:val="nil"/>
            </w:tcBorders>
          </w:tcPr>
          <w:p w:rsidR="0022012D" w:rsidRDefault="0022012D" w:rsidP="002B04C6">
            <w:pPr>
              <w:rPr>
                <w:rFonts w:ascii="Arial" w:hAnsi="Arial"/>
                <w:b/>
                <w:lang w:val="en-GB"/>
              </w:rPr>
            </w:pPr>
          </w:p>
          <w:p w:rsidR="0022012D" w:rsidRDefault="0022012D" w:rsidP="002B04C6">
            <w:pPr>
              <w:rPr>
                <w:rFonts w:ascii="Arial" w:hAnsi="Arial"/>
                <w:b/>
                <w:lang w:val="en-GB"/>
              </w:rPr>
            </w:pPr>
          </w:p>
        </w:tc>
        <w:tc>
          <w:tcPr>
            <w:tcW w:w="4590" w:type="dxa"/>
            <w:gridSpan w:val="2"/>
            <w:tcBorders>
              <w:top w:val="single" w:sz="12" w:space="0" w:color="auto"/>
              <w:left w:val="nil"/>
              <w:bottom w:val="nil"/>
              <w:right w:val="nil"/>
            </w:tcBorders>
          </w:tcPr>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t>PERSONAL</w:t>
            </w: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p>
          <w:p w:rsidR="0022012D" w:rsidRDefault="0022012D" w:rsidP="002B04C6">
            <w:pPr>
              <w:pStyle w:val="Technical4"/>
              <w:tabs>
                <w:tab w:val="clear" w:pos="-720"/>
              </w:tabs>
              <w:suppressAutoHyphens w:val="0"/>
              <w:rPr>
                <w:rFonts w:ascii="Arial" w:hAnsi="Arial"/>
                <w:lang w:val="en-GB"/>
              </w:rPr>
            </w:pPr>
          </w:p>
          <w:p w:rsidR="00DA0A4E" w:rsidRDefault="00DA0A4E" w:rsidP="002B04C6">
            <w:pPr>
              <w:pStyle w:val="Technical4"/>
              <w:tabs>
                <w:tab w:val="clear" w:pos="-720"/>
              </w:tabs>
              <w:suppressAutoHyphens w:val="0"/>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t>NAME</w:t>
            </w:r>
          </w:p>
        </w:tc>
        <w:tc>
          <w:tcPr>
            <w:tcW w:w="4590" w:type="dxa"/>
            <w:gridSpan w:val="2"/>
            <w:tcBorders>
              <w:top w:val="nil"/>
              <w:left w:val="nil"/>
              <w:bottom w:val="nil"/>
              <w:right w:val="nil"/>
            </w:tcBorders>
          </w:tcPr>
          <w:p w:rsidR="0022012D" w:rsidRDefault="0022012D" w:rsidP="00CE2B51">
            <w:pPr>
              <w:pStyle w:val="Heading1"/>
              <w:rPr>
                <w:lang w:val="en-GB"/>
              </w:rPr>
            </w:pPr>
            <w:r>
              <w:rPr>
                <w:lang w:val="en-GB"/>
              </w:rPr>
              <w:t xml:space="preserve">EDDIE </w:t>
            </w:r>
          </w:p>
          <w:p w:rsidR="00CE2B51" w:rsidRPr="00CE2B51" w:rsidRDefault="00CE2B51" w:rsidP="00CE2B51">
            <w:pPr>
              <w:rPr>
                <w:lang w:val="en-GB"/>
              </w:rPr>
            </w:pPr>
            <w:hyperlink r:id="rId7" w:history="1">
              <w:r w:rsidRPr="00175354">
                <w:rPr>
                  <w:rStyle w:val="Hyperlink"/>
                  <w:lang w:val="en-GB"/>
                </w:rPr>
                <w:t>EDDIE.375359@2freemail.com</w:t>
              </w:r>
            </w:hyperlink>
            <w:r>
              <w:rPr>
                <w:lang w:val="en-GB"/>
              </w:rPr>
              <w:t xml:space="preserve"> </w:t>
            </w: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p w:rsidR="0022012D" w:rsidRDefault="0022012D" w:rsidP="002B04C6">
            <w:pPr>
              <w:rPr>
                <w:rFonts w:ascii="Arial" w:hAnsi="Arial"/>
                <w:lang w:val="en-GB"/>
              </w:rPr>
            </w:pPr>
          </w:p>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t>NATIONALITY</w:t>
            </w: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Filipino</w:t>
            </w: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p w:rsidR="0022012D" w:rsidRDefault="0022012D" w:rsidP="002B04C6">
            <w:pPr>
              <w:rPr>
                <w:rFonts w:ascii="Arial" w:hAnsi="Arial"/>
                <w:lang w:val="en-GB"/>
              </w:rPr>
            </w:pPr>
          </w:p>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t>DATE OF BIRTH</w:t>
            </w: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September 22, 1962</w:t>
            </w: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p w:rsidR="0022012D" w:rsidRDefault="0022012D" w:rsidP="002B04C6">
            <w:pPr>
              <w:rPr>
                <w:rFonts w:ascii="Arial" w:hAnsi="Arial"/>
                <w:lang w:val="en-GB"/>
              </w:rPr>
            </w:pPr>
          </w:p>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t>ACADEMIC QUALIFICATIONS</w:t>
            </w: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c>
          <w:tcPr>
            <w:tcW w:w="4878" w:type="dxa"/>
            <w:gridSpan w:val="2"/>
            <w:tcBorders>
              <w:top w:val="nil"/>
              <w:left w:val="nil"/>
              <w:bottom w:val="nil"/>
              <w:right w:val="nil"/>
            </w:tcBorders>
          </w:tcPr>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rPr>
          <w:cantSplit/>
        </w:trPr>
        <w:tc>
          <w:tcPr>
            <w:tcW w:w="468" w:type="dxa"/>
            <w:tcBorders>
              <w:top w:val="nil"/>
              <w:left w:val="nil"/>
              <w:bottom w:val="nil"/>
              <w:right w:val="nil"/>
            </w:tcBorders>
          </w:tcPr>
          <w:p w:rsidR="0022012D" w:rsidRDefault="0022012D" w:rsidP="002B04C6">
            <w:pPr>
              <w:rPr>
                <w:rFonts w:ascii="Arial" w:hAnsi="Arial"/>
                <w:lang w:val="en-GB"/>
              </w:rPr>
            </w:pPr>
          </w:p>
        </w:tc>
        <w:tc>
          <w:tcPr>
            <w:tcW w:w="4410" w:type="dxa"/>
            <w:tcBorders>
              <w:top w:val="nil"/>
              <w:left w:val="nil"/>
              <w:bottom w:val="nil"/>
              <w:right w:val="nil"/>
            </w:tcBorders>
          </w:tcPr>
          <w:p w:rsidR="0022012D" w:rsidRDefault="0022012D" w:rsidP="002B04C6">
            <w:pPr>
              <w:rPr>
                <w:rFonts w:ascii="Arial" w:hAnsi="Arial"/>
                <w:lang w:val="en-GB"/>
              </w:rPr>
            </w:pPr>
            <w:r>
              <w:rPr>
                <w:rFonts w:ascii="Arial" w:hAnsi="Arial"/>
                <w:lang w:val="en-GB"/>
              </w:rPr>
              <w:t>TECHNICAL COLLEGE/UNIVERSITY</w:t>
            </w:r>
          </w:p>
        </w:tc>
        <w:tc>
          <w:tcPr>
            <w:tcW w:w="4590" w:type="dxa"/>
            <w:gridSpan w:val="2"/>
            <w:tcBorders>
              <w:top w:val="nil"/>
              <w:left w:val="nil"/>
              <w:bottom w:val="nil"/>
              <w:right w:val="nil"/>
            </w:tcBorders>
          </w:tcPr>
          <w:p w:rsidR="0022012D" w:rsidRDefault="0022012D" w:rsidP="002B04C6">
            <w:pPr>
              <w:rPr>
                <w:rFonts w:ascii="Arial" w:hAnsi="Arial"/>
                <w:spacing w:val="-3"/>
                <w:lang w:val="en-GB"/>
              </w:rPr>
            </w:pPr>
            <w:smartTag w:uri="urn:schemas-microsoft-com:office:smarttags" w:element="PlaceName">
              <w:r>
                <w:rPr>
                  <w:rFonts w:ascii="Arial" w:hAnsi="Arial"/>
                  <w:spacing w:val="-3"/>
                  <w:lang w:val="en-GB"/>
                </w:rPr>
                <w:t>Adamson</w:t>
              </w:r>
            </w:smartTag>
            <w:r>
              <w:rPr>
                <w:rFonts w:ascii="Arial" w:hAnsi="Arial"/>
                <w:spacing w:val="-3"/>
                <w:lang w:val="en-GB"/>
              </w:rPr>
              <w:t xml:space="preserve"> </w:t>
            </w:r>
            <w:smartTag w:uri="urn:schemas-microsoft-com:office:smarttags" w:element="PlaceType">
              <w:r>
                <w:rPr>
                  <w:rFonts w:ascii="Arial" w:hAnsi="Arial"/>
                  <w:spacing w:val="-3"/>
                  <w:lang w:val="en-GB"/>
                </w:rPr>
                <w:t>University</w:t>
              </w:r>
            </w:smartTag>
            <w:r>
              <w:rPr>
                <w:rFonts w:ascii="Arial" w:hAnsi="Arial"/>
                <w:spacing w:val="-3"/>
                <w:lang w:val="en-GB"/>
              </w:rPr>
              <w:t xml:space="preserve">, </w:t>
            </w:r>
            <w:smartTag w:uri="urn:schemas-microsoft-com:office:smarttags" w:element="place">
              <w:smartTag w:uri="urn:schemas-microsoft-com:office:smarttags" w:element="City">
                <w:r>
                  <w:rPr>
                    <w:rFonts w:ascii="Arial" w:hAnsi="Arial"/>
                    <w:spacing w:val="-3"/>
                    <w:lang w:val="en-GB"/>
                  </w:rPr>
                  <w:t>Manila</w:t>
                </w:r>
              </w:smartTag>
              <w:r>
                <w:rPr>
                  <w:rFonts w:ascii="Arial" w:hAnsi="Arial"/>
                  <w:spacing w:val="-3"/>
                  <w:lang w:val="en-GB"/>
                </w:rPr>
                <w:t xml:space="preserve">, </w:t>
              </w:r>
              <w:smartTag w:uri="urn:schemas-microsoft-com:office:smarttags" w:element="country-region">
                <w:r>
                  <w:rPr>
                    <w:rFonts w:ascii="Arial" w:hAnsi="Arial"/>
                    <w:spacing w:val="-3"/>
                    <w:lang w:val="en-GB"/>
                  </w:rPr>
                  <w:t>Philippines</w:t>
                </w:r>
              </w:smartTag>
            </w:smartTag>
            <w:r>
              <w:rPr>
                <w:rFonts w:ascii="Arial" w:hAnsi="Arial"/>
                <w:spacing w:val="-3"/>
                <w:lang w:val="en-GB"/>
              </w:rPr>
              <w:t xml:space="preserve"> (1981-1986)</w:t>
            </w:r>
          </w:p>
        </w:tc>
      </w:tr>
      <w:tr w:rsidR="0022012D" w:rsidTr="002B04C6">
        <w:trPr>
          <w:cantSplit/>
        </w:trPr>
        <w:tc>
          <w:tcPr>
            <w:tcW w:w="468" w:type="dxa"/>
            <w:tcBorders>
              <w:top w:val="nil"/>
              <w:left w:val="nil"/>
              <w:bottom w:val="nil"/>
              <w:right w:val="nil"/>
            </w:tcBorders>
          </w:tcPr>
          <w:p w:rsidR="0022012D" w:rsidRDefault="0022012D" w:rsidP="002B04C6">
            <w:pPr>
              <w:rPr>
                <w:rFonts w:ascii="Arial" w:hAnsi="Arial"/>
                <w:lang w:val="en-GB"/>
              </w:rPr>
            </w:pPr>
          </w:p>
        </w:tc>
        <w:tc>
          <w:tcPr>
            <w:tcW w:w="4410" w:type="dxa"/>
            <w:tcBorders>
              <w:top w:val="nil"/>
              <w:left w:val="nil"/>
              <w:bottom w:val="nil"/>
              <w:right w:val="nil"/>
            </w:tcBorders>
          </w:tcPr>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rPr>
          <w:cantSplit/>
        </w:trPr>
        <w:tc>
          <w:tcPr>
            <w:tcW w:w="468" w:type="dxa"/>
            <w:tcBorders>
              <w:top w:val="nil"/>
              <w:left w:val="nil"/>
              <w:bottom w:val="nil"/>
              <w:right w:val="nil"/>
            </w:tcBorders>
          </w:tcPr>
          <w:p w:rsidR="0022012D" w:rsidRDefault="0022012D" w:rsidP="002B04C6">
            <w:pPr>
              <w:rPr>
                <w:rFonts w:ascii="Arial" w:hAnsi="Arial"/>
                <w:lang w:val="en-GB"/>
              </w:rPr>
            </w:pPr>
          </w:p>
        </w:tc>
        <w:tc>
          <w:tcPr>
            <w:tcW w:w="4410" w:type="dxa"/>
            <w:tcBorders>
              <w:top w:val="nil"/>
              <w:left w:val="nil"/>
              <w:bottom w:val="nil"/>
              <w:right w:val="nil"/>
            </w:tcBorders>
          </w:tcPr>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roofErr w:type="spellStart"/>
            <w:r>
              <w:rPr>
                <w:rFonts w:ascii="Arial" w:hAnsi="Arial"/>
                <w:lang w:val="en-GB"/>
              </w:rPr>
              <w:t>Mapua</w:t>
            </w:r>
            <w:proofErr w:type="spellEnd"/>
            <w:r>
              <w:rPr>
                <w:rFonts w:ascii="Arial" w:hAnsi="Arial"/>
                <w:lang w:val="en-GB"/>
              </w:rPr>
              <w:t xml:space="preserve"> Institute of Technology, Manila, Philippines (1993)</w:t>
            </w:r>
          </w:p>
          <w:p w:rsidR="00F47D19" w:rsidRDefault="00F47D19" w:rsidP="002B04C6">
            <w:pPr>
              <w:rPr>
                <w:rFonts w:ascii="Arial" w:hAnsi="Arial"/>
                <w:lang w:val="en-GB"/>
              </w:rPr>
            </w:pPr>
          </w:p>
        </w:tc>
      </w:tr>
      <w:tr w:rsidR="0022012D" w:rsidTr="002B04C6">
        <w:trPr>
          <w:cantSplit/>
        </w:trPr>
        <w:tc>
          <w:tcPr>
            <w:tcW w:w="468" w:type="dxa"/>
            <w:tcBorders>
              <w:top w:val="nil"/>
              <w:left w:val="nil"/>
              <w:bottom w:val="nil"/>
              <w:right w:val="nil"/>
            </w:tcBorders>
          </w:tcPr>
          <w:p w:rsidR="0022012D" w:rsidRDefault="0022012D" w:rsidP="002B04C6">
            <w:pPr>
              <w:rPr>
                <w:rFonts w:ascii="Arial" w:hAnsi="Arial"/>
                <w:lang w:val="en-GB"/>
              </w:rPr>
            </w:pPr>
          </w:p>
        </w:tc>
        <w:tc>
          <w:tcPr>
            <w:tcW w:w="4410" w:type="dxa"/>
            <w:tcBorders>
              <w:top w:val="nil"/>
              <w:left w:val="nil"/>
              <w:bottom w:val="nil"/>
              <w:right w:val="nil"/>
            </w:tcBorders>
          </w:tcPr>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Delta Training Centre, Kuwait (1995)</w:t>
            </w:r>
          </w:p>
          <w:p w:rsidR="00F47D19" w:rsidRDefault="00F47D19" w:rsidP="002B04C6">
            <w:pPr>
              <w:rPr>
                <w:rFonts w:ascii="Arial" w:hAnsi="Arial"/>
                <w:lang w:val="en-GB"/>
              </w:rPr>
            </w:pPr>
          </w:p>
          <w:p w:rsidR="0022012D" w:rsidRDefault="0022012D" w:rsidP="002B04C6">
            <w:pPr>
              <w:rPr>
                <w:rFonts w:ascii="Arial" w:hAnsi="Arial"/>
                <w:lang w:val="en-GB"/>
              </w:rPr>
            </w:pPr>
            <w:proofErr w:type="spellStart"/>
            <w:r>
              <w:rPr>
                <w:rFonts w:ascii="Arial" w:hAnsi="Arial"/>
                <w:lang w:val="en-GB"/>
              </w:rPr>
              <w:t>Veritas</w:t>
            </w:r>
            <w:proofErr w:type="spellEnd"/>
            <w:r>
              <w:rPr>
                <w:rFonts w:ascii="Arial" w:hAnsi="Arial"/>
                <w:lang w:val="en-GB"/>
              </w:rPr>
              <w:t>, SSH Office, Kuwait (2011)</w:t>
            </w:r>
          </w:p>
          <w:p w:rsidR="0022012D" w:rsidRDefault="0022012D" w:rsidP="002B04C6">
            <w:pPr>
              <w:rPr>
                <w:rFonts w:ascii="Arial" w:hAnsi="Arial"/>
                <w:lang w:val="en-GB"/>
              </w:rPr>
            </w:pPr>
          </w:p>
        </w:tc>
      </w:tr>
      <w:tr w:rsidR="0022012D" w:rsidTr="0022012D">
        <w:trPr>
          <w:cantSplit/>
          <w:trHeight w:val="70"/>
        </w:trPr>
        <w:tc>
          <w:tcPr>
            <w:tcW w:w="468" w:type="dxa"/>
            <w:tcBorders>
              <w:top w:val="nil"/>
              <w:left w:val="nil"/>
              <w:bottom w:val="nil"/>
              <w:right w:val="nil"/>
            </w:tcBorders>
          </w:tcPr>
          <w:p w:rsidR="0022012D" w:rsidRDefault="0022012D" w:rsidP="002B04C6">
            <w:pPr>
              <w:rPr>
                <w:rFonts w:ascii="Arial" w:hAnsi="Arial"/>
                <w:lang w:val="en-GB"/>
              </w:rPr>
            </w:pPr>
          </w:p>
        </w:tc>
        <w:tc>
          <w:tcPr>
            <w:tcW w:w="4410" w:type="dxa"/>
            <w:tcBorders>
              <w:top w:val="nil"/>
              <w:left w:val="nil"/>
              <w:bottom w:val="nil"/>
              <w:right w:val="nil"/>
            </w:tcBorders>
          </w:tcPr>
          <w:p w:rsidR="0022012D" w:rsidRDefault="0022012D" w:rsidP="002B04C6">
            <w:pPr>
              <w:rPr>
                <w:rFonts w:ascii="Arial" w:hAnsi="Arial"/>
                <w:lang w:val="en-GB"/>
              </w:rPr>
            </w:pPr>
            <w:r>
              <w:rPr>
                <w:rFonts w:ascii="Arial" w:hAnsi="Arial"/>
                <w:lang w:val="en-GB"/>
              </w:rPr>
              <w:t>DEGREES/DIPLOMAS</w:t>
            </w:r>
          </w:p>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Bachelor of Science in Architecture</w:t>
            </w:r>
          </w:p>
        </w:tc>
      </w:tr>
      <w:tr w:rsidR="0022012D" w:rsidTr="002B04C6">
        <w:trPr>
          <w:cantSplit/>
        </w:trPr>
        <w:tc>
          <w:tcPr>
            <w:tcW w:w="468" w:type="dxa"/>
            <w:tcBorders>
              <w:top w:val="nil"/>
              <w:left w:val="nil"/>
              <w:bottom w:val="nil"/>
              <w:right w:val="nil"/>
            </w:tcBorders>
          </w:tcPr>
          <w:p w:rsidR="0022012D" w:rsidRDefault="0022012D" w:rsidP="002B04C6">
            <w:pPr>
              <w:rPr>
                <w:rFonts w:ascii="Arial" w:hAnsi="Arial"/>
                <w:lang w:val="en-GB"/>
              </w:rPr>
            </w:pPr>
          </w:p>
        </w:tc>
        <w:tc>
          <w:tcPr>
            <w:tcW w:w="4410" w:type="dxa"/>
            <w:tcBorders>
              <w:top w:val="nil"/>
              <w:left w:val="nil"/>
              <w:bottom w:val="nil"/>
              <w:right w:val="nil"/>
            </w:tcBorders>
          </w:tcPr>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Computer Aided Design, Basic Level</w:t>
            </w:r>
          </w:p>
          <w:p w:rsidR="001F0CE7" w:rsidRDefault="001F0CE7"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Computer Aided Design, Advance Level</w:t>
            </w:r>
          </w:p>
          <w:p w:rsidR="001F0CE7" w:rsidRDefault="001F0CE7" w:rsidP="002B04C6">
            <w:pPr>
              <w:rPr>
                <w:rFonts w:ascii="Arial" w:hAnsi="Arial"/>
                <w:lang w:val="en-GB"/>
              </w:rPr>
            </w:pPr>
          </w:p>
          <w:p w:rsidR="0022012D" w:rsidRDefault="0022012D" w:rsidP="002B04C6">
            <w:pPr>
              <w:rPr>
                <w:rFonts w:ascii="Arial" w:hAnsi="Arial"/>
                <w:lang w:val="en-GB"/>
              </w:rPr>
            </w:pPr>
            <w:r>
              <w:rPr>
                <w:rFonts w:ascii="Arial" w:hAnsi="Arial"/>
                <w:lang w:val="en-GB"/>
              </w:rPr>
              <w:t>BIM Training</w:t>
            </w:r>
          </w:p>
          <w:p w:rsidR="0022012D" w:rsidRDefault="0022012D"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t xml:space="preserve">MEMBERSHIP OF                                       </w:t>
            </w:r>
            <w:r>
              <w:rPr>
                <w:rFonts w:ascii="Arial" w:hAnsi="Arial"/>
                <w:b/>
                <w:lang w:val="en-GB"/>
              </w:rPr>
              <w:br/>
              <w:t>PROFESSIONAL INSTITUTIONS</w:t>
            </w:r>
          </w:p>
        </w:tc>
        <w:tc>
          <w:tcPr>
            <w:tcW w:w="520" w:type="dxa"/>
            <w:tcBorders>
              <w:top w:val="nil"/>
              <w:left w:val="nil"/>
              <w:bottom w:val="nil"/>
              <w:right w:val="nil"/>
            </w:tcBorders>
          </w:tcPr>
          <w:p w:rsidR="0022012D" w:rsidRDefault="0022012D" w:rsidP="002B04C6">
            <w:pPr>
              <w:rPr>
                <w:rFonts w:ascii="Arial" w:hAnsi="Arial"/>
                <w:lang w:val="en-GB"/>
              </w:rPr>
            </w:pPr>
          </w:p>
        </w:tc>
        <w:tc>
          <w:tcPr>
            <w:tcW w:w="4070" w:type="dxa"/>
            <w:tcBorders>
              <w:top w:val="nil"/>
              <w:left w:val="nil"/>
              <w:bottom w:val="nil"/>
              <w:right w:val="nil"/>
            </w:tcBorders>
          </w:tcPr>
          <w:p w:rsidR="0022012D" w:rsidRDefault="0022012D" w:rsidP="002B04C6">
            <w:pPr>
              <w:rPr>
                <w:rFonts w:ascii="Arial" w:hAnsi="Arial"/>
                <w:lang w:val="en-GB"/>
              </w:rPr>
            </w:pPr>
          </w:p>
          <w:p w:rsidR="0022012D" w:rsidRDefault="0022012D"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lang w:val="en-GB"/>
              </w:rPr>
            </w:pPr>
          </w:p>
        </w:tc>
        <w:tc>
          <w:tcPr>
            <w:tcW w:w="520" w:type="dxa"/>
            <w:tcBorders>
              <w:top w:val="nil"/>
              <w:left w:val="nil"/>
              <w:bottom w:val="nil"/>
              <w:right w:val="nil"/>
            </w:tcBorders>
          </w:tcPr>
          <w:p w:rsidR="0022012D" w:rsidRDefault="0022012D" w:rsidP="002B04C6">
            <w:pPr>
              <w:rPr>
                <w:rFonts w:ascii="Arial" w:hAnsi="Arial"/>
                <w:lang w:val="en-GB"/>
              </w:rPr>
            </w:pPr>
            <w:r>
              <w:rPr>
                <w:rFonts w:ascii="Arial" w:hAnsi="Arial"/>
                <w:lang w:val="en-GB"/>
              </w:rPr>
              <w:t>1)</w:t>
            </w:r>
          </w:p>
        </w:tc>
        <w:tc>
          <w:tcPr>
            <w:tcW w:w="4070" w:type="dxa"/>
            <w:tcBorders>
              <w:top w:val="nil"/>
              <w:left w:val="nil"/>
              <w:bottom w:val="nil"/>
              <w:right w:val="nil"/>
            </w:tcBorders>
          </w:tcPr>
          <w:p w:rsidR="0022012D" w:rsidRDefault="0022012D" w:rsidP="002B04C6">
            <w:pPr>
              <w:rPr>
                <w:rFonts w:ascii="Arial" w:hAnsi="Arial"/>
                <w:lang w:val="en-GB"/>
              </w:rPr>
            </w:pPr>
            <w:r>
              <w:rPr>
                <w:rFonts w:ascii="Arial" w:hAnsi="Arial"/>
                <w:lang w:val="en-GB"/>
              </w:rPr>
              <w:t>Filipino American Society of Architects and Engineers (FASAE Guam Chapter 1991-1993)</w:t>
            </w: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lang w:val="en-GB"/>
              </w:rPr>
            </w:pPr>
          </w:p>
        </w:tc>
        <w:tc>
          <w:tcPr>
            <w:tcW w:w="520" w:type="dxa"/>
            <w:tcBorders>
              <w:top w:val="nil"/>
              <w:left w:val="nil"/>
              <w:bottom w:val="nil"/>
              <w:right w:val="nil"/>
            </w:tcBorders>
          </w:tcPr>
          <w:p w:rsidR="0022012D" w:rsidRDefault="0022012D" w:rsidP="002B04C6">
            <w:pPr>
              <w:rPr>
                <w:rFonts w:ascii="Arial" w:hAnsi="Arial"/>
                <w:lang w:val="en-GB"/>
              </w:rPr>
            </w:pPr>
          </w:p>
        </w:tc>
        <w:tc>
          <w:tcPr>
            <w:tcW w:w="4070" w:type="dxa"/>
            <w:tcBorders>
              <w:top w:val="nil"/>
              <w:left w:val="nil"/>
              <w:bottom w:val="nil"/>
              <w:right w:val="nil"/>
            </w:tcBorders>
          </w:tcPr>
          <w:p w:rsidR="0022012D" w:rsidRDefault="0022012D"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pStyle w:val="Heading1"/>
              <w:rPr>
                <w:lang w:val="en-GB"/>
              </w:rPr>
            </w:pPr>
            <w:r>
              <w:rPr>
                <w:lang w:val="en-GB"/>
              </w:rPr>
              <w:t>LANGUAGES</w:t>
            </w: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English, Filipino</w:t>
            </w:r>
          </w:p>
        </w:tc>
      </w:tr>
      <w:tr w:rsidR="0022012D" w:rsidTr="0022012D">
        <w:trPr>
          <w:cantSplit/>
          <w:trHeight w:val="70"/>
        </w:trPr>
        <w:tc>
          <w:tcPr>
            <w:tcW w:w="4878" w:type="dxa"/>
            <w:gridSpan w:val="2"/>
            <w:tcBorders>
              <w:top w:val="nil"/>
              <w:left w:val="nil"/>
              <w:bottom w:val="nil"/>
              <w:right w:val="nil"/>
            </w:tcBorders>
          </w:tcPr>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p>
        </w:tc>
      </w:tr>
      <w:tr w:rsidR="0022012D" w:rsidTr="002B04C6">
        <w:trPr>
          <w:cantSplit/>
        </w:trPr>
        <w:tc>
          <w:tcPr>
            <w:tcW w:w="4878" w:type="dxa"/>
            <w:gridSpan w:val="2"/>
            <w:tcBorders>
              <w:top w:val="nil"/>
              <w:left w:val="nil"/>
              <w:bottom w:val="nil"/>
              <w:right w:val="nil"/>
            </w:tcBorders>
          </w:tcPr>
          <w:p w:rsidR="0022012D" w:rsidRDefault="0022012D" w:rsidP="002B04C6">
            <w:pPr>
              <w:rPr>
                <w:rFonts w:ascii="Arial" w:hAnsi="Arial"/>
                <w:b/>
                <w:lang w:val="en-GB"/>
              </w:rPr>
            </w:pPr>
            <w:r>
              <w:rPr>
                <w:rFonts w:ascii="Arial" w:hAnsi="Arial"/>
                <w:b/>
                <w:lang w:val="en-GB"/>
              </w:rPr>
              <w:lastRenderedPageBreak/>
              <w:t>CURRENT POSITION</w:t>
            </w: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r>
              <w:rPr>
                <w:rFonts w:ascii="Arial" w:hAnsi="Arial"/>
                <w:b/>
                <w:lang w:val="en-GB"/>
              </w:rPr>
              <w:t>EXPERIENCE</w:t>
            </w: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5B3A79" w:rsidRDefault="005B3A79" w:rsidP="002B04C6">
            <w:pPr>
              <w:rPr>
                <w:rFonts w:ascii="Arial" w:hAnsi="Arial"/>
                <w:b/>
                <w:lang w:val="en-GB"/>
              </w:rPr>
            </w:pPr>
          </w:p>
          <w:p w:rsidR="0022012D" w:rsidRDefault="0022012D" w:rsidP="002B04C6">
            <w:pPr>
              <w:rPr>
                <w:rFonts w:ascii="Arial" w:hAnsi="Arial"/>
                <w:b/>
                <w:lang w:val="en-GB"/>
              </w:rPr>
            </w:pPr>
            <w:bookmarkStart w:id="0" w:name="_GoBack"/>
            <w:bookmarkEnd w:id="0"/>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r>
              <w:rPr>
                <w:rFonts w:ascii="Arial" w:hAnsi="Arial"/>
                <w:b/>
                <w:lang w:val="en-GB"/>
              </w:rPr>
              <w:t>PROJECTS:</w:t>
            </w: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D83CEF" w:rsidRDefault="00D83CEF" w:rsidP="002B04C6">
            <w:pPr>
              <w:rPr>
                <w:rFonts w:ascii="Arial" w:hAnsi="Arial"/>
                <w:b/>
                <w:lang w:val="en-GB"/>
              </w:rPr>
            </w:pPr>
          </w:p>
          <w:p w:rsidR="0022012D" w:rsidRDefault="0022012D" w:rsidP="002B04C6">
            <w:pPr>
              <w:rPr>
                <w:rFonts w:ascii="Arial" w:hAnsi="Arial"/>
                <w:b/>
                <w:lang w:val="en-GB"/>
              </w:rPr>
            </w:pPr>
            <w:r>
              <w:rPr>
                <w:rFonts w:ascii="Arial" w:hAnsi="Arial"/>
                <w:b/>
                <w:lang w:val="en-GB"/>
              </w:rPr>
              <w:t xml:space="preserve">COMPUTER LITERACY:   </w:t>
            </w: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D83CEF" w:rsidP="002B04C6">
            <w:pPr>
              <w:rPr>
                <w:rFonts w:ascii="Arial" w:hAnsi="Arial"/>
                <w:b/>
                <w:lang w:val="en-GB"/>
              </w:rPr>
            </w:pPr>
            <w:r>
              <w:rPr>
                <w:rFonts w:ascii="Arial" w:hAnsi="Arial"/>
                <w:b/>
                <w:lang w:val="en-GB"/>
              </w:rPr>
              <w:br/>
            </w:r>
            <w:r w:rsidR="0022012D">
              <w:rPr>
                <w:rFonts w:ascii="Arial" w:hAnsi="Arial"/>
                <w:b/>
                <w:lang w:val="en-GB"/>
              </w:rPr>
              <w:t xml:space="preserve">SKILLS:                           </w:t>
            </w: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p w:rsidR="0022012D" w:rsidRDefault="0022012D" w:rsidP="002B04C6">
            <w:pPr>
              <w:rPr>
                <w:rFonts w:ascii="Arial" w:hAnsi="Arial"/>
                <w:b/>
                <w:lang w:val="en-GB"/>
              </w:rPr>
            </w:pPr>
          </w:p>
        </w:tc>
        <w:tc>
          <w:tcPr>
            <w:tcW w:w="4590" w:type="dxa"/>
            <w:gridSpan w:val="2"/>
            <w:tcBorders>
              <w:top w:val="nil"/>
              <w:left w:val="nil"/>
              <w:bottom w:val="nil"/>
              <w:right w:val="nil"/>
            </w:tcBorders>
          </w:tcPr>
          <w:p w:rsidR="0022012D" w:rsidRDefault="0022012D" w:rsidP="002B04C6">
            <w:pPr>
              <w:rPr>
                <w:rFonts w:ascii="Arial" w:hAnsi="Arial"/>
                <w:lang w:val="en-GB"/>
              </w:rPr>
            </w:pPr>
            <w:r>
              <w:rPr>
                <w:rFonts w:ascii="Arial" w:hAnsi="Arial"/>
                <w:lang w:val="en-GB"/>
              </w:rPr>
              <w:t xml:space="preserve">Senior Interior Architect  / Senior Site Architect </w:t>
            </w:r>
          </w:p>
          <w:p w:rsidR="0022012D" w:rsidRDefault="0022012D" w:rsidP="002B04C6">
            <w:pPr>
              <w:rPr>
                <w:rFonts w:ascii="Arial" w:hAnsi="Arial"/>
                <w:lang w:val="en-GB"/>
              </w:rPr>
            </w:pPr>
          </w:p>
          <w:p w:rsidR="0022012D" w:rsidRDefault="0022012D" w:rsidP="002B04C6">
            <w:pPr>
              <w:rPr>
                <w:rFonts w:ascii="Arial" w:hAnsi="Arial"/>
                <w:lang w:val="en-GB"/>
              </w:rPr>
            </w:pPr>
            <w:r>
              <w:rPr>
                <w:rFonts w:ascii="Helvetica" w:hAnsi="Helvetica" w:cs="Helvetica"/>
                <w:sz w:val="23"/>
                <w:szCs w:val="23"/>
                <w:shd w:val="clear" w:color="auto" w:fill="FFFFFF"/>
              </w:rPr>
              <w:t xml:space="preserve">Experienced Senior Interior Architect, Senior Architect and Senior Site Architect with a demonstrated history of working in the architecture, planning and construction industry </w:t>
            </w:r>
            <w:r w:rsidR="005B3A79">
              <w:rPr>
                <w:rFonts w:ascii="Helvetica" w:hAnsi="Helvetica" w:cs="Helvetica"/>
                <w:sz w:val="23"/>
                <w:szCs w:val="23"/>
                <w:shd w:val="clear" w:color="auto" w:fill="FFFFFF"/>
              </w:rPr>
              <w:t xml:space="preserve">mainly </w:t>
            </w:r>
            <w:r>
              <w:rPr>
                <w:rFonts w:ascii="Helvetica" w:hAnsi="Helvetica" w:cs="Helvetica"/>
                <w:sz w:val="23"/>
                <w:szCs w:val="23"/>
                <w:shd w:val="clear" w:color="auto" w:fill="FFFFFF"/>
              </w:rPr>
              <w:t>in GCC and Other Countries. Skilled in AutoCAD, Design Management, Feasibility Studies, Project Planning, Design Coordination, Managing Design Team and Site Construction Supervision. Strong arts and design professional, graduated from Adamson University 1986.</w:t>
            </w:r>
          </w:p>
          <w:p w:rsidR="0022012D" w:rsidRDefault="0022012D" w:rsidP="002B04C6">
            <w:pPr>
              <w:rPr>
                <w:rFonts w:ascii="Arial" w:hAnsi="Arial"/>
                <w:lang w:val="en-GB"/>
              </w:rPr>
            </w:pPr>
          </w:p>
          <w:p w:rsidR="0022012D" w:rsidRDefault="0022012D" w:rsidP="002B04C6">
            <w:pPr>
              <w:rPr>
                <w:rFonts w:ascii="Arial" w:hAnsi="Arial"/>
                <w:lang w:val="en-GB"/>
              </w:rPr>
            </w:pPr>
            <w:r>
              <w:rPr>
                <w:rFonts w:ascii="Arial" w:hAnsi="Arial"/>
                <w:lang w:val="en-GB"/>
              </w:rPr>
              <w:t xml:space="preserve">  </w:t>
            </w:r>
          </w:p>
          <w:p w:rsidR="0022012D" w:rsidRDefault="0022012D" w:rsidP="002B04C6">
            <w:pPr>
              <w:rPr>
                <w:rFonts w:ascii="Arial" w:hAnsi="Arial"/>
                <w:lang w:val="en-GB"/>
              </w:rPr>
            </w:pPr>
            <w:r>
              <w:rPr>
                <w:rFonts w:ascii="Arial" w:hAnsi="Arial"/>
                <w:lang w:val="en-GB"/>
              </w:rPr>
              <w:t>Hotel and Resort</w:t>
            </w:r>
          </w:p>
          <w:p w:rsidR="0022012D" w:rsidRDefault="0022012D" w:rsidP="002B04C6">
            <w:pPr>
              <w:rPr>
                <w:rFonts w:ascii="Arial" w:hAnsi="Arial"/>
                <w:lang w:val="en-GB"/>
              </w:rPr>
            </w:pPr>
            <w:r>
              <w:rPr>
                <w:rFonts w:ascii="Arial" w:hAnsi="Arial"/>
                <w:lang w:val="en-GB"/>
              </w:rPr>
              <w:t>Palaces</w:t>
            </w:r>
          </w:p>
          <w:p w:rsidR="0022012D" w:rsidRDefault="0022012D" w:rsidP="002B04C6">
            <w:pPr>
              <w:rPr>
                <w:rFonts w:ascii="Arial" w:hAnsi="Arial"/>
                <w:lang w:val="en-GB"/>
              </w:rPr>
            </w:pPr>
            <w:r>
              <w:rPr>
                <w:rFonts w:ascii="Arial" w:hAnsi="Arial"/>
                <w:lang w:val="en-GB"/>
              </w:rPr>
              <w:t>Residential and Residential Complex Commercial Complex</w:t>
            </w:r>
          </w:p>
          <w:p w:rsidR="0022012D" w:rsidRDefault="0022012D" w:rsidP="002B04C6">
            <w:pPr>
              <w:rPr>
                <w:rFonts w:ascii="Arial" w:hAnsi="Arial"/>
                <w:lang w:val="en-GB"/>
              </w:rPr>
            </w:pPr>
            <w:r>
              <w:rPr>
                <w:rFonts w:ascii="Arial" w:hAnsi="Arial"/>
                <w:lang w:val="en-GB"/>
              </w:rPr>
              <w:t>Airports</w:t>
            </w:r>
          </w:p>
          <w:p w:rsidR="0022012D" w:rsidRDefault="0022012D" w:rsidP="002B04C6">
            <w:pPr>
              <w:rPr>
                <w:rFonts w:ascii="Arial" w:hAnsi="Arial"/>
                <w:lang w:val="en-GB"/>
              </w:rPr>
            </w:pPr>
            <w:r>
              <w:rPr>
                <w:rFonts w:ascii="Arial" w:hAnsi="Arial"/>
                <w:lang w:val="en-GB"/>
              </w:rPr>
              <w:t>Offices</w:t>
            </w:r>
          </w:p>
          <w:p w:rsidR="0022012D" w:rsidRDefault="0022012D" w:rsidP="002B04C6">
            <w:pPr>
              <w:rPr>
                <w:rFonts w:ascii="Arial" w:hAnsi="Arial"/>
                <w:lang w:val="en-GB"/>
              </w:rPr>
            </w:pPr>
            <w:r>
              <w:rPr>
                <w:rFonts w:ascii="Arial" w:hAnsi="Arial"/>
                <w:lang w:val="en-GB"/>
              </w:rPr>
              <w:t>Educational</w:t>
            </w:r>
          </w:p>
          <w:p w:rsidR="0022012D" w:rsidRDefault="0022012D" w:rsidP="002B04C6">
            <w:pPr>
              <w:rPr>
                <w:rFonts w:ascii="Arial" w:hAnsi="Arial"/>
                <w:lang w:val="en-GB"/>
              </w:rPr>
            </w:pPr>
            <w:r>
              <w:rPr>
                <w:rFonts w:ascii="Arial" w:hAnsi="Arial"/>
                <w:lang w:val="en-GB"/>
              </w:rPr>
              <w:t>Healthcare</w:t>
            </w:r>
          </w:p>
          <w:p w:rsidR="0022012D" w:rsidRDefault="0022012D" w:rsidP="002B04C6">
            <w:pPr>
              <w:rPr>
                <w:rFonts w:ascii="Arial" w:hAnsi="Arial"/>
                <w:lang w:val="en-GB"/>
              </w:rPr>
            </w:pPr>
            <w:r>
              <w:rPr>
                <w:rFonts w:ascii="Arial" w:hAnsi="Arial"/>
                <w:lang w:val="en-GB"/>
              </w:rPr>
              <w:t>Religious</w:t>
            </w:r>
          </w:p>
          <w:p w:rsidR="0022012D" w:rsidRDefault="0022012D" w:rsidP="002B04C6">
            <w:pPr>
              <w:rPr>
                <w:rFonts w:ascii="Arial" w:hAnsi="Arial"/>
                <w:lang w:val="en-GB"/>
              </w:rPr>
            </w:pPr>
            <w:r>
              <w:rPr>
                <w:rFonts w:ascii="Arial" w:hAnsi="Arial"/>
                <w:lang w:val="en-GB"/>
              </w:rPr>
              <w:t>Industrial</w:t>
            </w:r>
          </w:p>
          <w:p w:rsidR="0022012D" w:rsidRDefault="0022012D" w:rsidP="002B04C6">
            <w:pPr>
              <w:rPr>
                <w:rFonts w:ascii="Arial" w:hAnsi="Arial"/>
                <w:lang w:val="en-GB"/>
              </w:rPr>
            </w:pPr>
          </w:p>
          <w:p w:rsidR="0022012D" w:rsidRDefault="0022012D" w:rsidP="002B04C6">
            <w:pPr>
              <w:rPr>
                <w:rFonts w:ascii="Arial" w:hAnsi="Arial"/>
                <w:lang w:val="en-GB"/>
              </w:rPr>
            </w:pPr>
            <w:proofErr w:type="spellStart"/>
            <w:r>
              <w:rPr>
                <w:rFonts w:ascii="Arial" w:hAnsi="Arial"/>
                <w:lang w:val="en-GB"/>
              </w:rPr>
              <w:t>Autocad</w:t>
            </w:r>
            <w:proofErr w:type="spellEnd"/>
          </w:p>
          <w:p w:rsidR="0022012D" w:rsidRDefault="0022012D" w:rsidP="002B04C6">
            <w:pPr>
              <w:rPr>
                <w:rFonts w:ascii="Arial" w:hAnsi="Arial"/>
                <w:lang w:val="en-GB"/>
              </w:rPr>
            </w:pPr>
            <w:r>
              <w:rPr>
                <w:rFonts w:ascii="Arial" w:hAnsi="Arial"/>
                <w:lang w:val="en-GB"/>
              </w:rPr>
              <w:t>Word</w:t>
            </w:r>
          </w:p>
          <w:p w:rsidR="0022012D" w:rsidRDefault="0022012D" w:rsidP="002B04C6">
            <w:pPr>
              <w:rPr>
                <w:rFonts w:ascii="Arial" w:hAnsi="Arial"/>
                <w:lang w:val="en-GB"/>
              </w:rPr>
            </w:pPr>
            <w:r>
              <w:rPr>
                <w:rFonts w:ascii="Arial" w:hAnsi="Arial"/>
                <w:lang w:val="en-GB"/>
              </w:rPr>
              <w:t>Excel</w:t>
            </w:r>
          </w:p>
          <w:p w:rsidR="0022012D" w:rsidRDefault="0022012D" w:rsidP="002B04C6">
            <w:pPr>
              <w:rPr>
                <w:rFonts w:ascii="Arial" w:hAnsi="Arial"/>
                <w:lang w:val="en-GB"/>
              </w:rPr>
            </w:pPr>
            <w:r>
              <w:rPr>
                <w:rFonts w:ascii="Arial" w:hAnsi="Arial"/>
                <w:lang w:val="en-GB"/>
              </w:rPr>
              <w:t>Revit (Basic)</w:t>
            </w:r>
          </w:p>
          <w:p w:rsidR="0022012D" w:rsidRDefault="0022012D" w:rsidP="002B04C6">
            <w:pPr>
              <w:rPr>
                <w:rFonts w:ascii="Arial" w:hAnsi="Arial"/>
                <w:lang w:val="en-GB"/>
              </w:rPr>
            </w:pPr>
            <w:r>
              <w:rPr>
                <w:rFonts w:ascii="Arial" w:hAnsi="Arial"/>
                <w:lang w:val="en-GB"/>
              </w:rPr>
              <w:t>Power Point</w:t>
            </w:r>
          </w:p>
          <w:p w:rsidR="0022012D" w:rsidRDefault="0022012D" w:rsidP="002B04C6">
            <w:pPr>
              <w:rPr>
                <w:rFonts w:ascii="Arial" w:hAnsi="Arial"/>
                <w:lang w:val="en-GB"/>
              </w:rPr>
            </w:pPr>
          </w:p>
          <w:p w:rsidR="0022012D" w:rsidRDefault="0022012D" w:rsidP="002B04C6">
            <w:pPr>
              <w:shd w:val="clear" w:color="auto" w:fill="FFFFFF"/>
              <w:overflowPunct/>
              <w:autoSpaceDE/>
              <w:autoSpaceDN/>
              <w:adjustRightInd/>
              <w:spacing w:after="50"/>
              <w:textAlignment w:val="auto"/>
              <w:rPr>
                <w:rFonts w:ascii="Arial" w:hAnsi="Arial"/>
                <w:lang w:val="en-GB"/>
              </w:rPr>
            </w:pPr>
            <w:r>
              <w:rPr>
                <w:rFonts w:ascii="Arial" w:hAnsi="Arial"/>
                <w:lang w:val="en-GB"/>
              </w:rPr>
              <w:t>Communication</w:t>
            </w:r>
          </w:p>
          <w:p w:rsidR="0022012D" w:rsidRDefault="0022012D" w:rsidP="002B04C6">
            <w:pPr>
              <w:shd w:val="clear" w:color="auto" w:fill="FFFFFF"/>
              <w:overflowPunct/>
              <w:autoSpaceDE/>
              <w:autoSpaceDN/>
              <w:adjustRightInd/>
              <w:spacing w:after="50"/>
              <w:textAlignment w:val="auto"/>
              <w:rPr>
                <w:rFonts w:ascii="Arial" w:hAnsi="Arial"/>
                <w:lang w:val="en-GB"/>
              </w:rPr>
            </w:pPr>
            <w:r>
              <w:rPr>
                <w:rFonts w:ascii="Arial" w:hAnsi="Arial"/>
                <w:lang w:val="en-GB"/>
              </w:rPr>
              <w:t>Time Management</w:t>
            </w:r>
          </w:p>
          <w:p w:rsidR="0022012D" w:rsidRDefault="0022012D" w:rsidP="002B04C6">
            <w:pPr>
              <w:shd w:val="clear" w:color="auto" w:fill="FFFFFF"/>
              <w:overflowPunct/>
              <w:autoSpaceDE/>
              <w:autoSpaceDN/>
              <w:adjustRightInd/>
              <w:spacing w:after="50"/>
              <w:textAlignment w:val="auto"/>
              <w:rPr>
                <w:rFonts w:ascii="Arial" w:hAnsi="Arial"/>
                <w:lang w:val="en-GB"/>
              </w:rPr>
            </w:pPr>
            <w:r>
              <w:rPr>
                <w:rFonts w:ascii="Arial" w:hAnsi="Arial"/>
                <w:lang w:val="en-GB"/>
              </w:rPr>
              <w:t>Ability to Work Under Pressure</w:t>
            </w:r>
          </w:p>
          <w:p w:rsidR="0022012D" w:rsidRDefault="0022012D" w:rsidP="002B04C6">
            <w:pPr>
              <w:shd w:val="clear" w:color="auto" w:fill="FFFFFF"/>
              <w:overflowPunct/>
              <w:autoSpaceDE/>
              <w:autoSpaceDN/>
              <w:adjustRightInd/>
              <w:spacing w:after="50"/>
              <w:textAlignment w:val="auto"/>
              <w:rPr>
                <w:rFonts w:ascii="Arial" w:hAnsi="Arial"/>
                <w:lang w:val="en-GB"/>
              </w:rPr>
            </w:pPr>
            <w:r>
              <w:rPr>
                <w:rFonts w:ascii="Arial" w:hAnsi="Arial"/>
                <w:lang w:val="en-GB"/>
              </w:rPr>
              <w:t>Self-motivation</w:t>
            </w:r>
          </w:p>
          <w:p w:rsidR="0022012D" w:rsidRDefault="0022012D" w:rsidP="002B04C6">
            <w:pPr>
              <w:shd w:val="clear" w:color="auto" w:fill="FFFFFF"/>
              <w:overflowPunct/>
              <w:autoSpaceDE/>
              <w:autoSpaceDN/>
              <w:adjustRightInd/>
              <w:spacing w:after="50"/>
              <w:textAlignment w:val="auto"/>
              <w:rPr>
                <w:rFonts w:ascii="Arial" w:hAnsi="Arial"/>
                <w:lang w:val="en-GB"/>
              </w:rPr>
            </w:pPr>
            <w:r>
              <w:rPr>
                <w:rFonts w:ascii="Arial" w:hAnsi="Arial"/>
                <w:lang w:val="en-GB"/>
              </w:rPr>
              <w:t>Adaptability</w:t>
            </w:r>
          </w:p>
          <w:p w:rsidR="0022012D" w:rsidRDefault="0022012D" w:rsidP="002B04C6">
            <w:pPr>
              <w:shd w:val="clear" w:color="auto" w:fill="FFFFFF"/>
              <w:overflowPunct/>
              <w:autoSpaceDE/>
              <w:autoSpaceDN/>
              <w:adjustRightInd/>
              <w:spacing w:after="50"/>
              <w:textAlignment w:val="auto"/>
              <w:rPr>
                <w:rFonts w:ascii="Arial" w:hAnsi="Arial"/>
                <w:lang w:val="en-GB"/>
              </w:rPr>
            </w:pPr>
            <w:r>
              <w:rPr>
                <w:rFonts w:ascii="Arial" w:hAnsi="Arial"/>
                <w:lang w:val="en-GB"/>
              </w:rPr>
              <w:t>Leadership</w:t>
            </w:r>
          </w:p>
          <w:p w:rsidR="0022012D" w:rsidRPr="00DF4083" w:rsidRDefault="0022012D" w:rsidP="002B04C6">
            <w:pPr>
              <w:shd w:val="clear" w:color="auto" w:fill="FFFFFF"/>
              <w:overflowPunct/>
              <w:autoSpaceDE/>
              <w:autoSpaceDN/>
              <w:adjustRightInd/>
              <w:spacing w:after="50"/>
              <w:textAlignment w:val="auto"/>
              <w:rPr>
                <w:rFonts w:ascii="Arial" w:hAnsi="Arial" w:cs="Arial"/>
                <w:color w:val="222222"/>
                <w:sz w:val="20"/>
                <w:lang w:val="en-PH" w:eastAsia="en-PH"/>
              </w:rPr>
            </w:pPr>
          </w:p>
          <w:p w:rsidR="0022012D" w:rsidRDefault="0022012D" w:rsidP="002B04C6">
            <w:pPr>
              <w:rPr>
                <w:rFonts w:ascii="Arial" w:hAnsi="Arial"/>
                <w:lang w:val="en-GB"/>
              </w:rPr>
            </w:pPr>
            <w:r>
              <w:rPr>
                <w:rFonts w:ascii="Arial" w:hAnsi="Arial"/>
                <w:lang w:val="en-GB"/>
              </w:rPr>
              <w:t xml:space="preserve">          </w:t>
            </w:r>
          </w:p>
        </w:tc>
      </w:tr>
    </w:tbl>
    <w:p w:rsidR="0022012D" w:rsidRDefault="0022012D" w:rsidP="0022012D">
      <w:pPr>
        <w:rPr>
          <w:rFonts w:ascii="Arial" w:hAnsi="Arial"/>
          <w:b/>
          <w:lang w:val="en-GB"/>
        </w:rPr>
      </w:pPr>
      <w:r>
        <w:rPr>
          <w:rFonts w:ascii="Arial" w:hAnsi="Arial"/>
          <w:b/>
          <w:lang w:val="en-GB"/>
        </w:rPr>
        <w:lastRenderedPageBreak/>
        <w:t xml:space="preserve">EXPERIENCE: </w:t>
      </w:r>
      <w:r>
        <w:rPr>
          <w:rFonts w:ascii="Arial" w:hAnsi="Arial"/>
          <w:lang w:val="en-GB"/>
        </w:rPr>
        <w:t>(</w:t>
      </w:r>
      <w:r w:rsidRPr="0010237B">
        <w:rPr>
          <w:rFonts w:ascii="Arial" w:hAnsi="Arial"/>
          <w:lang w:val="en-GB"/>
        </w:rPr>
        <w:t>from most recent)</w:t>
      </w:r>
    </w:p>
    <w:p w:rsidR="0022012D" w:rsidRDefault="0022012D" w:rsidP="0022012D">
      <w:pPr>
        <w:tabs>
          <w:tab w:val="left" w:pos="-720"/>
        </w:tabs>
        <w:suppressAutoHyphens/>
        <w:jc w:val="both"/>
        <w:rPr>
          <w:rFonts w:ascii="Times New Roman" w:hAnsi="Times New Roman"/>
          <w:b/>
          <w:spacing w:val="-3"/>
          <w:sz w:val="23"/>
          <w:lang w:val="en-GB"/>
        </w:rPr>
      </w:pPr>
    </w:p>
    <w:p w:rsidR="0022012D" w:rsidRPr="0082360C" w:rsidRDefault="00E83253" w:rsidP="0022012D">
      <w:pPr>
        <w:tabs>
          <w:tab w:val="left" w:pos="-720"/>
        </w:tabs>
        <w:suppressAutoHyphens/>
        <w:jc w:val="both"/>
        <w:rPr>
          <w:rFonts w:ascii="Arial" w:hAnsi="Arial"/>
          <w:b/>
          <w:lang w:val="en-GB"/>
        </w:rPr>
      </w:pPr>
      <w:r>
        <w:rPr>
          <w:rFonts w:ascii="Arial" w:hAnsi="Arial"/>
          <w:b/>
          <w:lang w:val="en-GB"/>
        </w:rPr>
        <w:t>May 2002 to Sep 2017</w:t>
      </w:r>
    </w:p>
    <w:p w:rsidR="0022012D" w:rsidRPr="00014E32" w:rsidRDefault="0022012D" w:rsidP="0022012D">
      <w:pPr>
        <w:tabs>
          <w:tab w:val="left" w:pos="-720"/>
        </w:tabs>
        <w:suppressAutoHyphens/>
        <w:jc w:val="both"/>
        <w:rPr>
          <w:rFonts w:ascii="Arial" w:hAnsi="Arial"/>
          <w:b/>
          <w:lang w:val="en-GB"/>
        </w:rPr>
      </w:pPr>
      <w:r w:rsidRPr="00557BB3">
        <w:rPr>
          <w:rFonts w:ascii="Arial" w:hAnsi="Arial"/>
          <w:b/>
          <w:lang w:val="en-GB"/>
        </w:rPr>
        <w:t>SSH International Consultants</w:t>
      </w:r>
      <w:r>
        <w:rPr>
          <w:rFonts w:ascii="Arial" w:hAnsi="Arial"/>
          <w:b/>
          <w:lang w:val="en-GB"/>
        </w:rPr>
        <w:t xml:space="preserve">, </w:t>
      </w:r>
      <w:r w:rsidRPr="00E52021">
        <w:rPr>
          <w:rFonts w:ascii="Arial" w:hAnsi="Arial"/>
          <w:lang w:val="en-GB"/>
        </w:rPr>
        <w:t>Kuwait, UAE, Oman</w:t>
      </w:r>
    </w:p>
    <w:p w:rsidR="00DA0A4E" w:rsidRDefault="0022012D" w:rsidP="0022012D">
      <w:pPr>
        <w:tabs>
          <w:tab w:val="left" w:pos="-720"/>
        </w:tabs>
        <w:suppressAutoHyphens/>
        <w:jc w:val="both"/>
        <w:rPr>
          <w:rFonts w:ascii="Arial" w:hAnsi="Arial"/>
          <w:lang w:val="en-GB"/>
        </w:rPr>
      </w:pPr>
      <w:r>
        <w:rPr>
          <w:rFonts w:ascii="Arial" w:hAnsi="Arial"/>
          <w:lang w:val="en-GB"/>
        </w:rPr>
        <w:t>Senior Interior Architect/Senior Site Architect/Senior Design Architect</w:t>
      </w:r>
    </w:p>
    <w:p w:rsidR="003F42D7" w:rsidRDefault="003F42D7" w:rsidP="0022012D">
      <w:pPr>
        <w:tabs>
          <w:tab w:val="left" w:pos="-720"/>
        </w:tabs>
        <w:suppressAutoHyphens/>
        <w:jc w:val="both"/>
        <w:rPr>
          <w:rFonts w:ascii="Arial" w:hAnsi="Arial"/>
          <w:lang w:val="en-GB"/>
        </w:rPr>
      </w:pPr>
    </w:p>
    <w:p w:rsidR="0022012D" w:rsidRPr="00DA0A4E" w:rsidRDefault="00DA0A4E" w:rsidP="00DA0A4E">
      <w:pPr>
        <w:tabs>
          <w:tab w:val="left" w:pos="-720"/>
        </w:tabs>
        <w:suppressAutoHyphens/>
        <w:rPr>
          <w:rFonts w:ascii="Arial" w:hAnsi="Arial"/>
          <w:lang w:val="en-GB"/>
        </w:rPr>
      </w:pPr>
      <w:r w:rsidRPr="00DA0A4E">
        <w:rPr>
          <w:rFonts w:ascii="Arial" w:hAnsi="Arial"/>
          <w:b/>
          <w:lang w:val="en-GB"/>
        </w:rPr>
        <w:t>Site Supervision</w:t>
      </w:r>
      <w:proofErr w:type="gramStart"/>
      <w:r>
        <w:rPr>
          <w:rFonts w:ascii="Arial" w:hAnsi="Arial" w:cs="Arial"/>
          <w:spacing w:val="-2"/>
          <w:sz w:val="22"/>
          <w:szCs w:val="22"/>
          <w:lang w:val="en-GB"/>
        </w:rPr>
        <w:t>:</w:t>
      </w:r>
      <w:proofErr w:type="gramEnd"/>
      <w:r w:rsidR="0022012D">
        <w:rPr>
          <w:rFonts w:ascii="Arial" w:hAnsi="Arial" w:cs="Arial"/>
          <w:spacing w:val="-2"/>
          <w:sz w:val="22"/>
          <w:szCs w:val="22"/>
          <w:lang w:val="en-GB"/>
        </w:rPr>
        <w:br/>
        <w:t>Attend to design issues, coordination with the design team, client , contractors and suppliers, review of shop drawings, as-built drawings, materials, mock-up, sub contractor approval and all relevant site issues and approvals.</w:t>
      </w:r>
    </w:p>
    <w:p w:rsidR="0022012D" w:rsidRDefault="0022012D" w:rsidP="0022012D">
      <w:pPr>
        <w:tabs>
          <w:tab w:val="left" w:pos="-720"/>
        </w:tabs>
        <w:suppressAutoHyphens/>
        <w:jc w:val="both"/>
        <w:rPr>
          <w:rFonts w:ascii="Arial" w:hAnsi="Arial" w:cs="Arial"/>
          <w:sz w:val="22"/>
          <w:szCs w:val="22"/>
          <w:lang w:val="en-GB"/>
        </w:rPr>
      </w:pPr>
      <w:r>
        <w:rPr>
          <w:rFonts w:ascii="Arial" w:hAnsi="Arial" w:cs="Arial"/>
          <w:spacing w:val="-2"/>
          <w:sz w:val="22"/>
          <w:szCs w:val="22"/>
          <w:lang w:val="en-GB"/>
        </w:rPr>
        <w:t xml:space="preserve">- </w:t>
      </w:r>
      <w:proofErr w:type="spellStart"/>
      <w:r>
        <w:rPr>
          <w:rFonts w:ascii="Arial" w:hAnsi="Arial" w:cs="Arial"/>
          <w:sz w:val="22"/>
          <w:szCs w:val="22"/>
          <w:lang w:val="en-GB"/>
        </w:rPr>
        <w:t>Dhofar</w:t>
      </w:r>
      <w:proofErr w:type="spellEnd"/>
      <w:r>
        <w:rPr>
          <w:rFonts w:ascii="Arial" w:hAnsi="Arial" w:cs="Arial"/>
          <w:sz w:val="22"/>
          <w:szCs w:val="22"/>
          <w:lang w:val="en-GB"/>
        </w:rPr>
        <w:t xml:space="preserve"> Beach Resort &amp; Spa, </w:t>
      </w:r>
      <w:proofErr w:type="spellStart"/>
      <w:r>
        <w:rPr>
          <w:rFonts w:ascii="Arial" w:hAnsi="Arial" w:cs="Arial"/>
          <w:sz w:val="22"/>
          <w:szCs w:val="22"/>
          <w:lang w:val="en-GB"/>
        </w:rPr>
        <w:t>Salalah</w:t>
      </w:r>
      <w:proofErr w:type="spellEnd"/>
      <w:r>
        <w:rPr>
          <w:rFonts w:ascii="Arial" w:hAnsi="Arial" w:cs="Arial"/>
          <w:sz w:val="22"/>
          <w:szCs w:val="22"/>
          <w:lang w:val="en-GB"/>
        </w:rPr>
        <w:t xml:space="preserve">, Sultanate of Oman 286 Keys 5 Star 6-Floors Hotel, </w:t>
      </w:r>
    </w:p>
    <w:p w:rsidR="0022012D" w:rsidRDefault="0022012D" w:rsidP="0022012D">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Villas  and</w:t>
      </w:r>
      <w:proofErr w:type="gramEnd"/>
      <w:r>
        <w:rPr>
          <w:rFonts w:ascii="Arial" w:hAnsi="Arial" w:cs="Arial"/>
          <w:sz w:val="22"/>
          <w:szCs w:val="22"/>
          <w:lang w:val="en-GB"/>
        </w:rPr>
        <w:t xml:space="preserve"> Spa.</w:t>
      </w:r>
    </w:p>
    <w:p w:rsidR="0022012D" w:rsidRDefault="0022012D" w:rsidP="0022012D">
      <w:pPr>
        <w:rPr>
          <w:rFonts w:ascii="Arial" w:hAnsi="Arial" w:cs="Arial"/>
          <w:sz w:val="22"/>
          <w:szCs w:val="22"/>
          <w:lang w:val="en-GB"/>
        </w:rPr>
      </w:pPr>
      <w:r>
        <w:rPr>
          <w:rFonts w:ascii="Arial" w:hAnsi="Arial" w:cs="Arial"/>
          <w:sz w:val="22"/>
          <w:szCs w:val="22"/>
          <w:lang w:val="en-GB"/>
        </w:rPr>
        <w:t>- The Address Downtown Dubai, UAE, 630 Keys 5 Star 63 Floors Hotel</w:t>
      </w:r>
    </w:p>
    <w:p w:rsidR="0022012D" w:rsidRDefault="0022012D" w:rsidP="0022012D">
      <w:pPr>
        <w:rPr>
          <w:rFonts w:ascii="Arial" w:hAnsi="Arial" w:cs="Arial"/>
          <w:sz w:val="22"/>
          <w:szCs w:val="22"/>
          <w:lang w:val="en-GB"/>
        </w:rPr>
      </w:pPr>
      <w:r>
        <w:rPr>
          <w:rFonts w:ascii="Arial" w:hAnsi="Arial" w:cs="Arial"/>
          <w:sz w:val="22"/>
          <w:szCs w:val="22"/>
          <w:lang w:val="en-GB"/>
        </w:rPr>
        <w:t>- Presidential Palace Project Abu Dhabi, UAE 55 Has. Complex Consist of Main Palace,</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3 Minor Palaces and Villas.</w:t>
      </w:r>
      <w:proofErr w:type="gramEnd"/>
    </w:p>
    <w:p w:rsidR="0022012D" w:rsidRDefault="0022012D" w:rsidP="0022012D">
      <w:pPr>
        <w:rPr>
          <w:rFonts w:ascii="Arial" w:hAnsi="Arial" w:cs="Arial"/>
          <w:sz w:val="22"/>
          <w:szCs w:val="22"/>
          <w:lang w:val="en-GB"/>
        </w:rPr>
      </w:pPr>
      <w:r>
        <w:rPr>
          <w:rFonts w:ascii="Arial" w:hAnsi="Arial" w:cs="Arial"/>
          <w:sz w:val="22"/>
          <w:szCs w:val="22"/>
          <w:lang w:val="en-GB"/>
        </w:rPr>
        <w:t xml:space="preserve">- </w:t>
      </w:r>
      <w:r w:rsidRPr="00792E4F">
        <w:rPr>
          <w:rFonts w:ascii="Arial" w:hAnsi="Arial" w:cs="Arial"/>
          <w:sz w:val="22"/>
          <w:szCs w:val="22"/>
          <w:lang w:val="en-GB"/>
        </w:rPr>
        <w:t>U</w:t>
      </w:r>
      <w:r>
        <w:rPr>
          <w:rFonts w:ascii="Arial" w:hAnsi="Arial" w:cs="Arial"/>
          <w:sz w:val="22"/>
          <w:szCs w:val="22"/>
          <w:lang w:val="en-GB"/>
        </w:rPr>
        <w:t xml:space="preserve">nited </w:t>
      </w:r>
      <w:r w:rsidRPr="00792E4F">
        <w:rPr>
          <w:rFonts w:ascii="Arial" w:hAnsi="Arial" w:cs="Arial"/>
          <w:sz w:val="22"/>
          <w:szCs w:val="22"/>
          <w:lang w:val="en-GB"/>
        </w:rPr>
        <w:t>T</w:t>
      </w:r>
      <w:r>
        <w:rPr>
          <w:rFonts w:ascii="Arial" w:hAnsi="Arial" w:cs="Arial"/>
          <w:sz w:val="22"/>
          <w:szCs w:val="22"/>
          <w:lang w:val="en-GB"/>
        </w:rPr>
        <w:t>ower, 65-Floors Mixed Use Project, Kuwait</w:t>
      </w:r>
    </w:p>
    <w:p w:rsidR="0022012D" w:rsidRDefault="0022012D" w:rsidP="0022012D">
      <w:pPr>
        <w:rPr>
          <w:rFonts w:ascii="Arial" w:hAnsi="Arial" w:cs="Arial"/>
          <w:sz w:val="22"/>
          <w:szCs w:val="22"/>
          <w:lang w:val="en-GB"/>
        </w:rPr>
      </w:pPr>
      <w:r>
        <w:rPr>
          <w:rFonts w:ascii="Arial" w:hAnsi="Arial" w:cs="Arial"/>
          <w:sz w:val="22"/>
          <w:szCs w:val="22"/>
          <w:lang w:val="en-GB"/>
        </w:rPr>
        <w:t xml:space="preserve">- Royal Opera House- </w:t>
      </w:r>
      <w:r w:rsidRPr="00AA1637">
        <w:rPr>
          <w:rFonts w:ascii="Arial" w:hAnsi="Arial" w:cs="Arial"/>
          <w:sz w:val="22"/>
          <w:szCs w:val="22"/>
          <w:lang w:val="en-GB"/>
        </w:rPr>
        <w:t xml:space="preserve">Cultural </w:t>
      </w:r>
      <w:proofErr w:type="spellStart"/>
      <w:r w:rsidRPr="00AA1637">
        <w:rPr>
          <w:rFonts w:ascii="Arial" w:hAnsi="Arial" w:cs="Arial"/>
          <w:sz w:val="22"/>
          <w:szCs w:val="22"/>
          <w:lang w:val="en-GB"/>
        </w:rPr>
        <w:t>Souq</w:t>
      </w:r>
      <w:proofErr w:type="spellEnd"/>
      <w:r w:rsidRPr="00AA1637">
        <w:rPr>
          <w:rFonts w:ascii="Arial" w:hAnsi="Arial" w:cs="Arial"/>
          <w:sz w:val="22"/>
          <w:szCs w:val="22"/>
          <w:lang w:val="en-GB"/>
        </w:rPr>
        <w:t xml:space="preserve"> </w:t>
      </w:r>
      <w:r>
        <w:rPr>
          <w:rFonts w:ascii="Arial" w:hAnsi="Arial" w:cs="Arial"/>
          <w:sz w:val="22"/>
          <w:szCs w:val="22"/>
          <w:lang w:val="en-GB"/>
        </w:rPr>
        <w:t xml:space="preserve">and Car Park, Sultanate of </w:t>
      </w:r>
      <w:r w:rsidRPr="00AA1637">
        <w:rPr>
          <w:rFonts w:ascii="Arial" w:hAnsi="Arial" w:cs="Arial"/>
          <w:sz w:val="22"/>
          <w:szCs w:val="22"/>
          <w:lang w:val="en-GB"/>
        </w:rPr>
        <w:t>Oman</w:t>
      </w:r>
    </w:p>
    <w:p w:rsidR="0022012D" w:rsidRDefault="0022012D" w:rsidP="0022012D">
      <w:pPr>
        <w:rPr>
          <w:rFonts w:ascii="Arial" w:hAnsi="Arial" w:cs="Arial"/>
          <w:sz w:val="22"/>
          <w:szCs w:val="22"/>
          <w:lang w:val="en-GB"/>
        </w:rPr>
      </w:pPr>
      <w:r>
        <w:rPr>
          <w:rFonts w:ascii="Arial" w:hAnsi="Arial" w:cs="Arial"/>
          <w:sz w:val="22"/>
          <w:szCs w:val="22"/>
          <w:lang w:val="en-GB"/>
        </w:rPr>
        <w:t>- Abdul Aziz Al-</w:t>
      </w:r>
      <w:proofErr w:type="spellStart"/>
      <w:r>
        <w:rPr>
          <w:rFonts w:ascii="Arial" w:hAnsi="Arial" w:cs="Arial"/>
          <w:sz w:val="22"/>
          <w:szCs w:val="22"/>
          <w:lang w:val="en-GB"/>
        </w:rPr>
        <w:t>Hassawi</w:t>
      </w:r>
      <w:proofErr w:type="spellEnd"/>
      <w:r>
        <w:rPr>
          <w:rFonts w:ascii="Arial" w:hAnsi="Arial" w:cs="Arial"/>
          <w:sz w:val="22"/>
          <w:szCs w:val="22"/>
          <w:lang w:val="en-GB"/>
        </w:rPr>
        <w:t xml:space="preserve"> Residence Palace at </w:t>
      </w:r>
      <w:proofErr w:type="spellStart"/>
      <w:r>
        <w:rPr>
          <w:rFonts w:ascii="Arial" w:hAnsi="Arial" w:cs="Arial"/>
          <w:sz w:val="22"/>
          <w:szCs w:val="22"/>
          <w:lang w:val="en-GB"/>
        </w:rPr>
        <w:t>Messila</w:t>
      </w:r>
      <w:proofErr w:type="spellEnd"/>
      <w:r>
        <w:rPr>
          <w:rFonts w:ascii="Arial" w:hAnsi="Arial" w:cs="Arial"/>
          <w:sz w:val="22"/>
          <w:szCs w:val="22"/>
          <w:lang w:val="en-GB"/>
        </w:rPr>
        <w:t>, 3-Storey and 2-Basements, Kuwait</w:t>
      </w:r>
    </w:p>
    <w:p w:rsidR="0022012D" w:rsidRDefault="0022012D" w:rsidP="0022012D">
      <w:pPr>
        <w:rPr>
          <w:rFonts w:ascii="Arial" w:hAnsi="Arial" w:cs="Arial"/>
          <w:sz w:val="22"/>
          <w:szCs w:val="22"/>
          <w:lang w:val="en-GB"/>
        </w:rPr>
      </w:pPr>
      <w:r>
        <w:rPr>
          <w:rFonts w:ascii="Arial" w:hAnsi="Arial" w:cs="Arial"/>
          <w:sz w:val="22"/>
          <w:szCs w:val="22"/>
          <w:lang w:val="en-GB"/>
        </w:rPr>
        <w:t>- Kuwait University Facility Management Complex Kuwait</w:t>
      </w:r>
    </w:p>
    <w:p w:rsidR="0022012D" w:rsidRDefault="0022012D" w:rsidP="0022012D">
      <w:pPr>
        <w:rPr>
          <w:rFonts w:ascii="Arial" w:hAnsi="Arial" w:cs="Arial"/>
          <w:sz w:val="22"/>
          <w:szCs w:val="22"/>
          <w:lang w:val="en-GB"/>
        </w:rPr>
      </w:pPr>
      <w:r>
        <w:rPr>
          <w:rFonts w:ascii="Arial" w:hAnsi="Arial" w:cs="Arial"/>
          <w:sz w:val="22"/>
          <w:szCs w:val="22"/>
          <w:lang w:val="en-GB"/>
        </w:rPr>
        <w:t>- Kuwait International Airport VVIP Terminal Ceremonial Plaza Shade Structure, Kuwait</w:t>
      </w:r>
    </w:p>
    <w:p w:rsidR="0022012D" w:rsidRDefault="0022012D" w:rsidP="0022012D">
      <w:pPr>
        <w:rPr>
          <w:rFonts w:ascii="Arial" w:hAnsi="Arial" w:cs="Arial"/>
          <w:sz w:val="22"/>
          <w:szCs w:val="22"/>
          <w:lang w:val="en-GB"/>
        </w:rPr>
      </w:pPr>
      <w:r>
        <w:rPr>
          <w:rFonts w:ascii="Arial" w:hAnsi="Arial" w:cs="Arial"/>
          <w:sz w:val="22"/>
          <w:szCs w:val="22"/>
          <w:lang w:val="en-GB"/>
        </w:rPr>
        <w:t xml:space="preserve">- Bayan Palace Phase II, Guest Palace Project </w:t>
      </w:r>
      <w:proofErr w:type="gramStart"/>
      <w:r>
        <w:rPr>
          <w:rFonts w:ascii="Arial" w:hAnsi="Arial" w:cs="Arial"/>
          <w:sz w:val="22"/>
          <w:szCs w:val="22"/>
          <w:lang w:val="en-GB"/>
        </w:rPr>
        <w:t>( Architectural</w:t>
      </w:r>
      <w:proofErr w:type="gramEnd"/>
      <w:r>
        <w:rPr>
          <w:rFonts w:ascii="Arial" w:hAnsi="Arial" w:cs="Arial"/>
          <w:sz w:val="22"/>
          <w:szCs w:val="22"/>
          <w:lang w:val="en-GB"/>
        </w:rPr>
        <w:t>, Interior, Hard landscape</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and</w:t>
      </w:r>
      <w:proofErr w:type="gramEnd"/>
      <w:r>
        <w:rPr>
          <w:rFonts w:ascii="Arial" w:hAnsi="Arial" w:cs="Arial"/>
          <w:sz w:val="22"/>
          <w:szCs w:val="22"/>
          <w:lang w:val="en-GB"/>
        </w:rPr>
        <w:t xml:space="preserve"> Infrastructure, Soft landscape, Perimeter fence, Bayan, Kuwait for the Ministry</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of</w:t>
      </w:r>
      <w:proofErr w:type="gramEnd"/>
      <w:r>
        <w:rPr>
          <w:rFonts w:ascii="Arial" w:hAnsi="Arial" w:cs="Arial"/>
          <w:sz w:val="22"/>
          <w:szCs w:val="22"/>
          <w:lang w:val="en-GB"/>
        </w:rPr>
        <w:t xml:space="preserve"> Public Work, Kuwait</w:t>
      </w:r>
    </w:p>
    <w:p w:rsidR="003F42D7" w:rsidRDefault="003F42D7" w:rsidP="0022012D">
      <w:pPr>
        <w:rPr>
          <w:rFonts w:ascii="Arial" w:hAnsi="Arial" w:cs="Arial"/>
          <w:sz w:val="22"/>
          <w:szCs w:val="22"/>
          <w:lang w:val="en-GB"/>
        </w:rPr>
      </w:pPr>
    </w:p>
    <w:p w:rsidR="0022012D" w:rsidRDefault="0022012D" w:rsidP="0022012D">
      <w:pPr>
        <w:rPr>
          <w:rFonts w:ascii="Arial" w:hAnsi="Arial" w:cs="Arial"/>
          <w:b/>
          <w:spacing w:val="-2"/>
          <w:sz w:val="22"/>
          <w:szCs w:val="22"/>
          <w:lang w:val="en-GB"/>
        </w:rPr>
      </w:pPr>
      <w:r>
        <w:rPr>
          <w:rFonts w:ascii="Arial" w:hAnsi="Arial" w:cs="Arial"/>
          <w:b/>
          <w:spacing w:val="-2"/>
          <w:sz w:val="22"/>
          <w:szCs w:val="22"/>
          <w:lang w:val="en-GB"/>
        </w:rPr>
        <w:t>Design:</w:t>
      </w:r>
    </w:p>
    <w:p w:rsidR="0022012D" w:rsidRDefault="0022012D" w:rsidP="0022012D">
      <w:pPr>
        <w:rPr>
          <w:rFonts w:ascii="Arial" w:hAnsi="Arial" w:cs="Arial"/>
          <w:b/>
          <w:spacing w:val="-2"/>
          <w:sz w:val="22"/>
          <w:szCs w:val="22"/>
          <w:lang w:val="en-GB"/>
        </w:rPr>
      </w:pPr>
      <w:r>
        <w:rPr>
          <w:rFonts w:ascii="Arial" w:hAnsi="Arial" w:cs="Arial"/>
          <w:spacing w:val="-2"/>
          <w:sz w:val="22"/>
          <w:szCs w:val="22"/>
          <w:lang w:val="en-GB"/>
        </w:rPr>
        <w:t xml:space="preserve">Concept design to final design documents, organization and </w:t>
      </w:r>
      <w:proofErr w:type="gramStart"/>
      <w:r>
        <w:rPr>
          <w:rFonts w:ascii="Arial" w:hAnsi="Arial" w:cs="Arial"/>
          <w:spacing w:val="-2"/>
          <w:sz w:val="22"/>
          <w:szCs w:val="22"/>
          <w:lang w:val="en-GB"/>
        </w:rPr>
        <w:t>management  of</w:t>
      </w:r>
      <w:proofErr w:type="gramEnd"/>
      <w:r>
        <w:rPr>
          <w:rFonts w:ascii="Arial" w:hAnsi="Arial" w:cs="Arial"/>
          <w:spacing w:val="-2"/>
          <w:sz w:val="22"/>
          <w:szCs w:val="22"/>
          <w:lang w:val="en-GB"/>
        </w:rPr>
        <w:t xml:space="preserve"> production of contract drawings and contract documents, coordination with the design team and other design discipline, client and suppliers.</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Mushrif</w:t>
      </w:r>
      <w:proofErr w:type="spellEnd"/>
      <w:r>
        <w:rPr>
          <w:rFonts w:ascii="Arial" w:hAnsi="Arial" w:cs="Arial"/>
          <w:sz w:val="22"/>
          <w:szCs w:val="22"/>
          <w:lang w:val="en-GB"/>
        </w:rPr>
        <w:t xml:space="preserve"> Palace Refurbishment Project, interior and exterior renovation, Abu Dhabi, UAE</w:t>
      </w:r>
    </w:p>
    <w:p w:rsidR="0022012D" w:rsidRDefault="0022012D" w:rsidP="0022012D">
      <w:pPr>
        <w:rPr>
          <w:rFonts w:ascii="Arial" w:hAnsi="Arial" w:cs="Arial"/>
          <w:sz w:val="22"/>
          <w:szCs w:val="22"/>
          <w:lang w:val="en-GB"/>
        </w:rPr>
      </w:pPr>
      <w:r>
        <w:rPr>
          <w:rFonts w:ascii="Arial" w:hAnsi="Arial" w:cs="Arial"/>
          <w:sz w:val="22"/>
          <w:szCs w:val="22"/>
          <w:lang w:val="en-GB"/>
        </w:rPr>
        <w:t>- Equatorial Guinea Palace Building Complex Equatorial Guinea</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Angsana</w:t>
      </w:r>
      <w:proofErr w:type="spellEnd"/>
      <w:r>
        <w:rPr>
          <w:rFonts w:ascii="Arial" w:hAnsi="Arial" w:cs="Arial"/>
          <w:sz w:val="22"/>
          <w:szCs w:val="22"/>
          <w:lang w:val="en-GB"/>
        </w:rPr>
        <w:t xml:space="preserve"> Hotel Resort and Spa, Sultanate of Oman</w:t>
      </w:r>
    </w:p>
    <w:p w:rsidR="0022012D" w:rsidRDefault="0022012D" w:rsidP="0022012D">
      <w:pPr>
        <w:rPr>
          <w:rFonts w:ascii="Arial" w:hAnsi="Arial" w:cs="Arial"/>
          <w:sz w:val="22"/>
          <w:szCs w:val="22"/>
          <w:lang w:val="en-GB"/>
        </w:rPr>
      </w:pPr>
      <w:r>
        <w:rPr>
          <w:rFonts w:ascii="Arial" w:hAnsi="Arial" w:cs="Arial"/>
          <w:sz w:val="22"/>
          <w:szCs w:val="22"/>
          <w:lang w:val="en-GB"/>
        </w:rPr>
        <w:t xml:space="preserve">- KOC New Houses </w:t>
      </w:r>
      <w:proofErr w:type="gramStart"/>
      <w:r>
        <w:rPr>
          <w:rFonts w:ascii="Arial" w:hAnsi="Arial" w:cs="Arial"/>
          <w:sz w:val="22"/>
          <w:szCs w:val="22"/>
          <w:lang w:val="en-GB"/>
        </w:rPr>
        <w:t>In</w:t>
      </w:r>
      <w:proofErr w:type="gramEnd"/>
      <w:r>
        <w:rPr>
          <w:rFonts w:ascii="Arial" w:hAnsi="Arial" w:cs="Arial"/>
          <w:sz w:val="22"/>
          <w:szCs w:val="22"/>
          <w:lang w:val="en-GB"/>
        </w:rPr>
        <w:t xml:space="preserve"> South </w:t>
      </w:r>
      <w:proofErr w:type="spellStart"/>
      <w:r>
        <w:rPr>
          <w:rFonts w:ascii="Arial" w:hAnsi="Arial" w:cs="Arial"/>
          <w:sz w:val="22"/>
          <w:szCs w:val="22"/>
          <w:lang w:val="en-GB"/>
        </w:rPr>
        <w:t>Ahmadi</w:t>
      </w:r>
      <w:proofErr w:type="spellEnd"/>
      <w:r>
        <w:rPr>
          <w:rFonts w:ascii="Arial" w:hAnsi="Arial" w:cs="Arial"/>
          <w:sz w:val="22"/>
          <w:szCs w:val="22"/>
          <w:lang w:val="en-GB"/>
        </w:rPr>
        <w:t xml:space="preserve"> (160 Housing Units Including Facilities), Kuwait</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r w:rsidRPr="00792E4F">
        <w:rPr>
          <w:rFonts w:ascii="Arial" w:hAnsi="Arial" w:cs="Arial"/>
          <w:sz w:val="22"/>
          <w:szCs w:val="22"/>
          <w:lang w:val="en-GB"/>
        </w:rPr>
        <w:t>U</w:t>
      </w:r>
      <w:r>
        <w:rPr>
          <w:rFonts w:ascii="Arial" w:hAnsi="Arial" w:cs="Arial"/>
          <w:sz w:val="22"/>
          <w:szCs w:val="22"/>
          <w:lang w:val="en-GB"/>
        </w:rPr>
        <w:t xml:space="preserve">nited </w:t>
      </w:r>
      <w:r w:rsidRPr="00792E4F">
        <w:rPr>
          <w:rFonts w:ascii="Arial" w:hAnsi="Arial" w:cs="Arial"/>
          <w:sz w:val="22"/>
          <w:szCs w:val="22"/>
          <w:lang w:val="en-GB"/>
        </w:rPr>
        <w:t>T</w:t>
      </w:r>
      <w:r>
        <w:rPr>
          <w:rFonts w:ascii="Arial" w:hAnsi="Arial" w:cs="Arial"/>
          <w:sz w:val="22"/>
          <w:szCs w:val="22"/>
          <w:lang w:val="en-GB"/>
        </w:rPr>
        <w:t>ower</w:t>
      </w:r>
      <w:r w:rsidRPr="00792E4F">
        <w:rPr>
          <w:rFonts w:ascii="Arial" w:hAnsi="Arial" w:cs="Arial"/>
          <w:sz w:val="22"/>
          <w:szCs w:val="22"/>
          <w:lang w:val="en-GB"/>
        </w:rPr>
        <w:t xml:space="preserve"> </w:t>
      </w:r>
      <w:proofErr w:type="spellStart"/>
      <w:r w:rsidRPr="00792E4F">
        <w:rPr>
          <w:rFonts w:ascii="Arial" w:hAnsi="Arial" w:cs="Arial"/>
          <w:sz w:val="22"/>
          <w:szCs w:val="22"/>
          <w:lang w:val="en-GB"/>
        </w:rPr>
        <w:t>Angsana</w:t>
      </w:r>
      <w:proofErr w:type="spellEnd"/>
      <w:r w:rsidRPr="00792E4F">
        <w:rPr>
          <w:rFonts w:ascii="Arial" w:hAnsi="Arial" w:cs="Arial"/>
          <w:sz w:val="22"/>
          <w:szCs w:val="22"/>
          <w:lang w:val="en-GB"/>
        </w:rPr>
        <w:t xml:space="preserve"> Spa and Health Club</w:t>
      </w:r>
      <w:r>
        <w:rPr>
          <w:rFonts w:ascii="Arial" w:hAnsi="Arial" w:cs="Arial"/>
          <w:sz w:val="22"/>
          <w:szCs w:val="22"/>
          <w:lang w:val="en-GB"/>
        </w:rPr>
        <w:t>, Kuwait</w:t>
      </w:r>
    </w:p>
    <w:p w:rsidR="0022012D" w:rsidRDefault="0022012D" w:rsidP="0022012D">
      <w:pPr>
        <w:rPr>
          <w:rFonts w:ascii="Arial" w:hAnsi="Arial" w:cs="Arial"/>
          <w:sz w:val="22"/>
          <w:szCs w:val="22"/>
          <w:lang w:val="en-GB"/>
        </w:rPr>
      </w:pPr>
      <w:r>
        <w:rPr>
          <w:rFonts w:ascii="Arial" w:hAnsi="Arial" w:cs="Arial"/>
          <w:sz w:val="22"/>
          <w:szCs w:val="22"/>
          <w:lang w:val="en-GB"/>
        </w:rPr>
        <w:t>- Presidential Palace Project, Abu Dhabi, UAE 55 Has. Complex Consist of Main Palace,</w:t>
      </w:r>
    </w:p>
    <w:p w:rsidR="0022012D" w:rsidRDefault="0022012D" w:rsidP="0022012D">
      <w:pPr>
        <w:rPr>
          <w:rFonts w:ascii="Arial" w:hAnsi="Arial" w:cs="Arial"/>
          <w:sz w:val="22"/>
          <w:szCs w:val="22"/>
          <w:lang w:val="en-GB"/>
        </w:rPr>
      </w:pPr>
      <w:r>
        <w:rPr>
          <w:rFonts w:ascii="Arial" w:hAnsi="Arial" w:cs="Arial"/>
          <w:sz w:val="22"/>
          <w:szCs w:val="22"/>
          <w:lang w:val="en-GB"/>
        </w:rPr>
        <w:t xml:space="preserve">  3 Minor Palaces and Villas</w:t>
      </w:r>
    </w:p>
    <w:p w:rsidR="0022012D" w:rsidRDefault="0022012D" w:rsidP="0022012D">
      <w:pPr>
        <w:rPr>
          <w:rFonts w:ascii="Arial" w:hAnsi="Arial" w:cs="Arial"/>
          <w:sz w:val="22"/>
          <w:szCs w:val="22"/>
          <w:lang w:val="en-GB"/>
        </w:rPr>
      </w:pPr>
      <w:r>
        <w:rPr>
          <w:rFonts w:ascii="Arial" w:hAnsi="Arial" w:cs="Arial"/>
          <w:sz w:val="22"/>
          <w:szCs w:val="22"/>
          <w:lang w:val="en-GB"/>
        </w:rPr>
        <w:t xml:space="preserve">- Energy City, Multi-Storey Office Building, </w:t>
      </w:r>
      <w:proofErr w:type="spellStart"/>
      <w:r>
        <w:rPr>
          <w:rFonts w:ascii="Arial" w:hAnsi="Arial" w:cs="Arial"/>
          <w:sz w:val="22"/>
          <w:szCs w:val="22"/>
          <w:lang w:val="en-GB"/>
        </w:rPr>
        <w:t>Lusail</w:t>
      </w:r>
      <w:proofErr w:type="spellEnd"/>
      <w:r>
        <w:rPr>
          <w:rFonts w:ascii="Arial" w:hAnsi="Arial" w:cs="Arial"/>
          <w:sz w:val="22"/>
          <w:szCs w:val="22"/>
          <w:lang w:val="en-GB"/>
        </w:rPr>
        <w:t>, Qatar</w:t>
      </w:r>
    </w:p>
    <w:p w:rsidR="0022012D" w:rsidRDefault="0022012D" w:rsidP="0022012D">
      <w:pPr>
        <w:rPr>
          <w:rFonts w:ascii="Arial" w:hAnsi="Arial" w:cs="Arial"/>
          <w:sz w:val="22"/>
          <w:szCs w:val="22"/>
          <w:lang w:val="en-GB"/>
        </w:rPr>
      </w:pPr>
      <w:r>
        <w:rPr>
          <w:rFonts w:ascii="Arial" w:hAnsi="Arial" w:cs="Arial"/>
          <w:sz w:val="22"/>
          <w:szCs w:val="22"/>
          <w:lang w:val="en-GB"/>
        </w:rPr>
        <w:t xml:space="preserve">- Al </w:t>
      </w:r>
      <w:proofErr w:type="spellStart"/>
      <w:r>
        <w:rPr>
          <w:rFonts w:ascii="Arial" w:hAnsi="Arial" w:cs="Arial"/>
          <w:sz w:val="22"/>
          <w:szCs w:val="22"/>
          <w:lang w:val="en-GB"/>
        </w:rPr>
        <w:t>Ghubra</w:t>
      </w:r>
      <w:proofErr w:type="spellEnd"/>
      <w:r>
        <w:rPr>
          <w:rFonts w:ascii="Arial" w:hAnsi="Arial" w:cs="Arial"/>
          <w:sz w:val="22"/>
          <w:szCs w:val="22"/>
          <w:lang w:val="en-GB"/>
        </w:rPr>
        <w:t xml:space="preserve"> Development, Multi-Storey Hotel and Service Apartment Sultanate of Oman</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Shuwaymiyah</w:t>
      </w:r>
      <w:proofErr w:type="spellEnd"/>
      <w:r>
        <w:rPr>
          <w:rFonts w:ascii="Arial" w:hAnsi="Arial" w:cs="Arial"/>
          <w:sz w:val="22"/>
          <w:szCs w:val="22"/>
          <w:lang w:val="en-GB"/>
        </w:rPr>
        <w:t xml:space="preserve"> Resort Development- Complex of 1 to 3 Bedrooms Units, Sultanate of Oman</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Edafah</w:t>
      </w:r>
      <w:proofErr w:type="spellEnd"/>
      <w:r>
        <w:rPr>
          <w:rFonts w:ascii="Arial" w:hAnsi="Arial" w:cs="Arial"/>
          <w:sz w:val="22"/>
          <w:szCs w:val="22"/>
          <w:lang w:val="en-GB"/>
        </w:rPr>
        <w:t xml:space="preserve"> </w:t>
      </w:r>
      <w:proofErr w:type="spellStart"/>
      <w:r>
        <w:rPr>
          <w:rFonts w:ascii="Arial" w:hAnsi="Arial" w:cs="Arial"/>
          <w:sz w:val="22"/>
          <w:szCs w:val="22"/>
          <w:lang w:val="en-GB"/>
        </w:rPr>
        <w:t>Sohar</w:t>
      </w:r>
      <w:proofErr w:type="spellEnd"/>
      <w:r>
        <w:rPr>
          <w:rFonts w:ascii="Arial" w:hAnsi="Arial" w:cs="Arial"/>
          <w:sz w:val="22"/>
          <w:szCs w:val="22"/>
          <w:lang w:val="en-GB"/>
        </w:rPr>
        <w:t xml:space="preserve"> Development, Multi Storey Serviced Hotel Apartment Development,</w:t>
      </w:r>
    </w:p>
    <w:p w:rsidR="0022012D" w:rsidRDefault="0022012D" w:rsidP="0022012D">
      <w:pPr>
        <w:rPr>
          <w:rFonts w:ascii="Arial" w:hAnsi="Arial" w:cs="Arial"/>
          <w:sz w:val="22"/>
          <w:szCs w:val="22"/>
          <w:lang w:val="en-GB"/>
        </w:rPr>
      </w:pPr>
      <w:r>
        <w:rPr>
          <w:rFonts w:ascii="Arial" w:hAnsi="Arial" w:cs="Arial"/>
          <w:sz w:val="22"/>
          <w:szCs w:val="22"/>
          <w:lang w:val="en-GB"/>
        </w:rPr>
        <w:t xml:space="preserve">  Sultanate of Oman</w:t>
      </w:r>
    </w:p>
    <w:p w:rsidR="0022012D" w:rsidRDefault="0022012D" w:rsidP="0022012D">
      <w:pPr>
        <w:rPr>
          <w:rFonts w:ascii="Arial" w:hAnsi="Arial" w:cs="Arial"/>
          <w:sz w:val="22"/>
          <w:szCs w:val="22"/>
          <w:lang w:val="en-GB"/>
        </w:rPr>
      </w:pPr>
      <w:r>
        <w:rPr>
          <w:rFonts w:ascii="Arial" w:hAnsi="Arial" w:cs="Arial"/>
          <w:sz w:val="22"/>
          <w:szCs w:val="22"/>
          <w:lang w:val="en-GB"/>
        </w:rPr>
        <w:t xml:space="preserve">- Royal Opera House- </w:t>
      </w:r>
      <w:r w:rsidRPr="00AA1637">
        <w:rPr>
          <w:rFonts w:ascii="Arial" w:hAnsi="Arial" w:cs="Arial"/>
          <w:sz w:val="22"/>
          <w:szCs w:val="22"/>
          <w:lang w:val="en-GB"/>
        </w:rPr>
        <w:t xml:space="preserve">Cultural </w:t>
      </w:r>
      <w:proofErr w:type="spellStart"/>
      <w:r w:rsidRPr="00AA1637">
        <w:rPr>
          <w:rFonts w:ascii="Arial" w:hAnsi="Arial" w:cs="Arial"/>
          <w:sz w:val="22"/>
          <w:szCs w:val="22"/>
          <w:lang w:val="en-GB"/>
        </w:rPr>
        <w:t>Souq</w:t>
      </w:r>
      <w:proofErr w:type="spellEnd"/>
      <w:r w:rsidRPr="00AA1637">
        <w:rPr>
          <w:rFonts w:ascii="Arial" w:hAnsi="Arial" w:cs="Arial"/>
          <w:sz w:val="22"/>
          <w:szCs w:val="22"/>
          <w:lang w:val="en-GB"/>
        </w:rPr>
        <w:t xml:space="preserve"> </w:t>
      </w:r>
      <w:r>
        <w:rPr>
          <w:rFonts w:ascii="Arial" w:hAnsi="Arial" w:cs="Arial"/>
          <w:sz w:val="22"/>
          <w:szCs w:val="22"/>
          <w:lang w:val="en-GB"/>
        </w:rPr>
        <w:t xml:space="preserve">and Car Park, Sultanate of </w:t>
      </w:r>
      <w:r w:rsidRPr="00AA1637">
        <w:rPr>
          <w:rFonts w:ascii="Arial" w:hAnsi="Arial" w:cs="Arial"/>
          <w:sz w:val="22"/>
          <w:szCs w:val="22"/>
          <w:lang w:val="en-GB"/>
        </w:rPr>
        <w:t>Oman</w:t>
      </w:r>
    </w:p>
    <w:p w:rsidR="0022012D" w:rsidRDefault="0022012D" w:rsidP="0022012D">
      <w:pPr>
        <w:rPr>
          <w:rFonts w:ascii="Arial" w:hAnsi="Arial" w:cs="Arial"/>
          <w:sz w:val="22"/>
          <w:szCs w:val="22"/>
          <w:lang w:val="en-GB"/>
        </w:rPr>
      </w:pPr>
      <w:r>
        <w:rPr>
          <w:rFonts w:ascii="Arial" w:hAnsi="Arial" w:cs="Arial"/>
          <w:sz w:val="22"/>
          <w:szCs w:val="22"/>
          <w:lang w:val="en-GB"/>
        </w:rPr>
        <w:t xml:space="preserve">- 3-Storey </w:t>
      </w:r>
      <w:r w:rsidRPr="00DC4937">
        <w:rPr>
          <w:rFonts w:ascii="Arial" w:hAnsi="Arial" w:cs="Arial"/>
          <w:sz w:val="22"/>
          <w:szCs w:val="22"/>
          <w:lang w:val="en-GB"/>
        </w:rPr>
        <w:t>Multi Brand Auto Souk</w:t>
      </w:r>
      <w:r>
        <w:rPr>
          <w:rFonts w:ascii="Arial" w:hAnsi="Arial" w:cs="Arial"/>
          <w:sz w:val="22"/>
          <w:szCs w:val="22"/>
          <w:lang w:val="en-GB"/>
        </w:rPr>
        <w:t>-</w:t>
      </w:r>
      <w:proofErr w:type="spellStart"/>
      <w:r>
        <w:rPr>
          <w:rFonts w:ascii="Arial" w:hAnsi="Arial" w:cs="Arial"/>
          <w:sz w:val="22"/>
          <w:szCs w:val="22"/>
          <w:lang w:val="en-GB"/>
        </w:rPr>
        <w:t>Zubair</w:t>
      </w:r>
      <w:proofErr w:type="spellEnd"/>
      <w:r>
        <w:rPr>
          <w:rFonts w:ascii="Arial" w:hAnsi="Arial" w:cs="Arial"/>
          <w:sz w:val="22"/>
          <w:szCs w:val="22"/>
          <w:lang w:val="en-GB"/>
        </w:rPr>
        <w:t xml:space="preserve"> Group, </w:t>
      </w:r>
      <w:r w:rsidRPr="00DC4937">
        <w:rPr>
          <w:rFonts w:ascii="Arial" w:hAnsi="Arial" w:cs="Arial"/>
          <w:sz w:val="22"/>
          <w:szCs w:val="22"/>
          <w:lang w:val="en-GB"/>
        </w:rPr>
        <w:t>Sultanate of Oman</w:t>
      </w:r>
    </w:p>
    <w:p w:rsidR="0022012D" w:rsidRDefault="0022012D" w:rsidP="0022012D">
      <w:pPr>
        <w:rPr>
          <w:rFonts w:ascii="Arial" w:hAnsi="Arial" w:cs="Arial"/>
          <w:sz w:val="22"/>
          <w:szCs w:val="22"/>
          <w:lang w:val="en-GB"/>
        </w:rPr>
      </w:pPr>
      <w:r>
        <w:rPr>
          <w:rFonts w:ascii="Arial" w:hAnsi="Arial" w:cs="Arial"/>
          <w:sz w:val="22"/>
          <w:szCs w:val="22"/>
          <w:lang w:val="en-GB"/>
        </w:rPr>
        <w:t xml:space="preserve">- 18-Storey Al Aziza Apartment for Abdul-Aziz Al </w:t>
      </w:r>
      <w:proofErr w:type="spellStart"/>
      <w:r>
        <w:rPr>
          <w:rFonts w:ascii="Arial" w:hAnsi="Arial" w:cs="Arial"/>
          <w:sz w:val="22"/>
          <w:szCs w:val="22"/>
          <w:lang w:val="en-GB"/>
        </w:rPr>
        <w:t>Hassawi</w:t>
      </w:r>
      <w:proofErr w:type="spellEnd"/>
      <w:r>
        <w:rPr>
          <w:rFonts w:ascii="Arial" w:hAnsi="Arial" w:cs="Arial"/>
          <w:sz w:val="22"/>
          <w:szCs w:val="22"/>
          <w:lang w:val="en-GB"/>
        </w:rPr>
        <w:t xml:space="preserve">, Kuwait </w:t>
      </w:r>
    </w:p>
    <w:p w:rsidR="0022012D" w:rsidRDefault="0022012D" w:rsidP="0022012D">
      <w:pPr>
        <w:rPr>
          <w:rFonts w:ascii="Arial" w:hAnsi="Arial" w:cs="Arial"/>
          <w:sz w:val="22"/>
          <w:szCs w:val="22"/>
          <w:lang w:val="en-GB"/>
        </w:rPr>
      </w:pPr>
      <w:r>
        <w:rPr>
          <w:rFonts w:ascii="Arial" w:hAnsi="Arial" w:cs="Arial"/>
          <w:sz w:val="22"/>
          <w:szCs w:val="22"/>
          <w:lang w:val="en-GB"/>
        </w:rPr>
        <w:t>-</w:t>
      </w:r>
      <w:r w:rsidRPr="00691BC3">
        <w:rPr>
          <w:rFonts w:ascii="Arial" w:hAnsi="Arial" w:cs="Arial"/>
          <w:sz w:val="22"/>
          <w:szCs w:val="22"/>
          <w:lang w:val="en-GB"/>
        </w:rPr>
        <w:t xml:space="preserve"> </w:t>
      </w:r>
      <w:r>
        <w:rPr>
          <w:rFonts w:ascii="Arial" w:hAnsi="Arial" w:cs="Arial"/>
          <w:sz w:val="22"/>
          <w:szCs w:val="22"/>
          <w:lang w:val="en-GB"/>
        </w:rPr>
        <w:t>Bayan Palace Phase II New Conference Hall, Kuwait</w:t>
      </w:r>
    </w:p>
    <w:p w:rsidR="0022012D" w:rsidRDefault="0022012D" w:rsidP="0022012D">
      <w:pPr>
        <w:rPr>
          <w:rFonts w:ascii="Arial" w:hAnsi="Arial" w:cs="Arial"/>
          <w:sz w:val="22"/>
          <w:szCs w:val="22"/>
          <w:lang w:val="en-GB"/>
        </w:rPr>
      </w:pPr>
      <w:r>
        <w:rPr>
          <w:rFonts w:ascii="Arial" w:hAnsi="Arial" w:cs="Arial"/>
          <w:sz w:val="22"/>
          <w:szCs w:val="22"/>
          <w:lang w:val="en-GB"/>
        </w:rPr>
        <w:t>- Kuwait International   Airport VVIP Terminal, Kuwait</w:t>
      </w:r>
    </w:p>
    <w:p w:rsidR="0022012D" w:rsidRDefault="0022012D" w:rsidP="0022012D">
      <w:pPr>
        <w:rPr>
          <w:rFonts w:ascii="Arial" w:hAnsi="Arial" w:cs="Arial"/>
          <w:sz w:val="22"/>
          <w:szCs w:val="22"/>
          <w:lang w:val="en-GB"/>
        </w:rPr>
      </w:pPr>
      <w:proofErr w:type="gramStart"/>
      <w:r>
        <w:rPr>
          <w:rFonts w:ascii="Arial" w:hAnsi="Arial" w:cs="Arial"/>
          <w:sz w:val="22"/>
          <w:szCs w:val="22"/>
          <w:lang w:val="en-GB"/>
        </w:rPr>
        <w:t xml:space="preserve">- </w:t>
      </w:r>
      <w:proofErr w:type="spellStart"/>
      <w:r>
        <w:rPr>
          <w:rFonts w:ascii="Arial" w:hAnsi="Arial" w:cs="Arial"/>
          <w:sz w:val="22"/>
          <w:szCs w:val="22"/>
          <w:lang w:val="en-GB"/>
        </w:rPr>
        <w:t>Seif</w:t>
      </w:r>
      <w:proofErr w:type="spellEnd"/>
      <w:r>
        <w:rPr>
          <w:rFonts w:ascii="Arial" w:hAnsi="Arial" w:cs="Arial"/>
          <w:sz w:val="22"/>
          <w:szCs w:val="22"/>
          <w:lang w:val="en-GB"/>
        </w:rPr>
        <w:t xml:space="preserve"> Palace Shade Structure.</w:t>
      </w:r>
      <w:proofErr w:type="gramEnd"/>
      <w:r>
        <w:rPr>
          <w:rFonts w:ascii="Arial" w:hAnsi="Arial" w:cs="Arial"/>
          <w:sz w:val="22"/>
          <w:szCs w:val="22"/>
          <w:lang w:val="en-GB"/>
        </w:rPr>
        <w:t xml:space="preserve"> </w:t>
      </w:r>
      <w:proofErr w:type="spellStart"/>
      <w:r>
        <w:rPr>
          <w:rFonts w:ascii="Arial" w:hAnsi="Arial" w:cs="Arial"/>
          <w:sz w:val="22"/>
          <w:szCs w:val="22"/>
          <w:lang w:val="en-GB"/>
        </w:rPr>
        <w:t>Amiri</w:t>
      </w:r>
      <w:proofErr w:type="spellEnd"/>
      <w:r>
        <w:rPr>
          <w:rFonts w:ascii="Arial" w:hAnsi="Arial" w:cs="Arial"/>
          <w:sz w:val="22"/>
          <w:szCs w:val="22"/>
          <w:lang w:val="en-GB"/>
        </w:rPr>
        <w:t xml:space="preserve"> </w:t>
      </w:r>
      <w:proofErr w:type="spellStart"/>
      <w:r>
        <w:rPr>
          <w:rFonts w:ascii="Arial" w:hAnsi="Arial" w:cs="Arial"/>
          <w:sz w:val="22"/>
          <w:szCs w:val="22"/>
          <w:lang w:val="en-GB"/>
        </w:rPr>
        <w:t>Diwan</w:t>
      </w:r>
      <w:proofErr w:type="spellEnd"/>
      <w:r>
        <w:rPr>
          <w:rFonts w:ascii="Arial" w:hAnsi="Arial" w:cs="Arial"/>
          <w:sz w:val="22"/>
          <w:szCs w:val="22"/>
          <w:lang w:val="en-GB"/>
        </w:rPr>
        <w:t>, Kuwait</w:t>
      </w:r>
    </w:p>
    <w:p w:rsidR="0022012D" w:rsidRDefault="0022012D" w:rsidP="0022012D">
      <w:pPr>
        <w:rPr>
          <w:rFonts w:ascii="Arial" w:hAnsi="Arial" w:cs="Arial"/>
          <w:sz w:val="22"/>
          <w:szCs w:val="22"/>
          <w:lang w:val="en-GB"/>
        </w:rPr>
      </w:pPr>
      <w:r>
        <w:rPr>
          <w:rFonts w:ascii="Arial" w:hAnsi="Arial" w:cs="Arial"/>
          <w:sz w:val="22"/>
          <w:szCs w:val="22"/>
          <w:lang w:val="en-GB"/>
        </w:rPr>
        <w:t>- Abdul Aziz Al-</w:t>
      </w:r>
      <w:proofErr w:type="spellStart"/>
      <w:r>
        <w:rPr>
          <w:rFonts w:ascii="Arial" w:hAnsi="Arial" w:cs="Arial"/>
          <w:sz w:val="22"/>
          <w:szCs w:val="22"/>
          <w:lang w:val="en-GB"/>
        </w:rPr>
        <w:t>Hassawi</w:t>
      </w:r>
      <w:proofErr w:type="spellEnd"/>
      <w:r>
        <w:rPr>
          <w:rFonts w:ascii="Arial" w:hAnsi="Arial" w:cs="Arial"/>
          <w:sz w:val="22"/>
          <w:szCs w:val="22"/>
          <w:lang w:val="en-GB"/>
        </w:rPr>
        <w:t xml:space="preserve"> Residence Palace at </w:t>
      </w:r>
      <w:proofErr w:type="spellStart"/>
      <w:r>
        <w:rPr>
          <w:rFonts w:ascii="Arial" w:hAnsi="Arial" w:cs="Arial"/>
          <w:sz w:val="22"/>
          <w:szCs w:val="22"/>
          <w:lang w:val="en-GB"/>
        </w:rPr>
        <w:t>Messila</w:t>
      </w:r>
      <w:proofErr w:type="spellEnd"/>
      <w:r>
        <w:rPr>
          <w:rFonts w:ascii="Arial" w:hAnsi="Arial" w:cs="Arial"/>
          <w:sz w:val="22"/>
          <w:szCs w:val="22"/>
          <w:lang w:val="en-GB"/>
        </w:rPr>
        <w:t>, 3-Storey and 2-Basements, Kuwait</w:t>
      </w:r>
    </w:p>
    <w:p w:rsidR="0022012D" w:rsidRDefault="0022012D" w:rsidP="0022012D">
      <w:pPr>
        <w:rPr>
          <w:rFonts w:ascii="Arial" w:hAnsi="Arial" w:cs="Arial"/>
          <w:sz w:val="22"/>
          <w:szCs w:val="22"/>
          <w:lang w:val="en-GB"/>
        </w:rPr>
      </w:pPr>
      <w:r>
        <w:rPr>
          <w:rFonts w:ascii="Arial" w:hAnsi="Arial" w:cs="Arial"/>
          <w:sz w:val="22"/>
          <w:szCs w:val="22"/>
          <w:lang w:val="en-GB"/>
        </w:rPr>
        <w:t>- Al-</w:t>
      </w:r>
      <w:proofErr w:type="spellStart"/>
      <w:r>
        <w:rPr>
          <w:rFonts w:ascii="Arial" w:hAnsi="Arial" w:cs="Arial"/>
          <w:sz w:val="22"/>
          <w:szCs w:val="22"/>
          <w:lang w:val="en-GB"/>
        </w:rPr>
        <w:t>Muharraq</w:t>
      </w:r>
      <w:proofErr w:type="spellEnd"/>
      <w:r>
        <w:rPr>
          <w:rFonts w:ascii="Arial" w:hAnsi="Arial" w:cs="Arial"/>
          <w:sz w:val="22"/>
          <w:szCs w:val="22"/>
          <w:lang w:val="en-GB"/>
        </w:rPr>
        <w:t xml:space="preserve"> International Airport </w:t>
      </w:r>
      <w:proofErr w:type="spellStart"/>
      <w:r>
        <w:rPr>
          <w:rFonts w:ascii="Arial" w:hAnsi="Arial" w:cs="Arial"/>
          <w:sz w:val="22"/>
          <w:szCs w:val="22"/>
          <w:lang w:val="en-GB"/>
        </w:rPr>
        <w:t>Carpark</w:t>
      </w:r>
      <w:proofErr w:type="spellEnd"/>
      <w:r>
        <w:rPr>
          <w:rFonts w:ascii="Arial" w:hAnsi="Arial" w:cs="Arial"/>
          <w:sz w:val="22"/>
          <w:szCs w:val="22"/>
          <w:lang w:val="en-GB"/>
        </w:rPr>
        <w:t xml:space="preserve"> and Mall, 10-Storey Office Building, Bahrain</w:t>
      </w:r>
    </w:p>
    <w:p w:rsidR="0022012D" w:rsidRDefault="0022012D" w:rsidP="0022012D">
      <w:pPr>
        <w:rPr>
          <w:rFonts w:ascii="Arial" w:hAnsi="Arial" w:cs="Arial"/>
          <w:sz w:val="22"/>
          <w:szCs w:val="22"/>
          <w:lang w:val="en-GB"/>
        </w:rPr>
      </w:pPr>
      <w:r>
        <w:rPr>
          <w:rFonts w:ascii="Arial" w:hAnsi="Arial" w:cs="Arial"/>
          <w:sz w:val="22"/>
          <w:szCs w:val="22"/>
          <w:lang w:val="en-GB"/>
        </w:rPr>
        <w:t xml:space="preserve">- Bayan Palace Phase I Rehabilitation Project, Bayan, Kuwait </w:t>
      </w:r>
    </w:p>
    <w:p w:rsidR="0022012D" w:rsidRDefault="0022012D" w:rsidP="0022012D">
      <w:pPr>
        <w:keepNext/>
        <w:keepLines/>
        <w:rPr>
          <w:rFonts w:ascii="Arial" w:hAnsi="Arial" w:cs="Arial"/>
          <w:sz w:val="22"/>
          <w:szCs w:val="22"/>
          <w:lang w:val="en-GB"/>
        </w:rPr>
      </w:pPr>
      <w:r>
        <w:rPr>
          <w:rFonts w:ascii="Arial" w:hAnsi="Arial" w:cs="Arial"/>
          <w:sz w:val="22"/>
          <w:szCs w:val="22"/>
          <w:lang w:val="en-GB"/>
        </w:rPr>
        <w:t>- Multi-Storey NMTC, National Mobile Telephone Company, Kuwait</w:t>
      </w:r>
    </w:p>
    <w:p w:rsidR="0022012D" w:rsidRDefault="0022012D" w:rsidP="0022012D">
      <w:pPr>
        <w:rPr>
          <w:rFonts w:ascii="Arial" w:hAnsi="Arial" w:cs="Arial"/>
          <w:sz w:val="22"/>
          <w:szCs w:val="22"/>
          <w:lang w:val="en-GB"/>
        </w:rPr>
      </w:pPr>
      <w:r>
        <w:rPr>
          <w:rFonts w:ascii="Arial" w:hAnsi="Arial" w:cs="Arial"/>
          <w:sz w:val="22"/>
          <w:szCs w:val="22"/>
          <w:lang w:val="en-GB"/>
        </w:rPr>
        <w:t xml:space="preserve">- Kuwait International Airport Hotel and </w:t>
      </w:r>
      <w:proofErr w:type="spellStart"/>
      <w:r>
        <w:rPr>
          <w:rFonts w:ascii="Arial" w:hAnsi="Arial" w:cs="Arial"/>
          <w:sz w:val="22"/>
          <w:szCs w:val="22"/>
          <w:lang w:val="en-GB"/>
        </w:rPr>
        <w:t>Carpark</w:t>
      </w:r>
      <w:proofErr w:type="spellEnd"/>
      <w:r>
        <w:rPr>
          <w:rFonts w:ascii="Arial" w:hAnsi="Arial" w:cs="Arial"/>
          <w:sz w:val="22"/>
          <w:szCs w:val="22"/>
          <w:lang w:val="en-GB"/>
        </w:rPr>
        <w:t>, Kuwait</w:t>
      </w:r>
    </w:p>
    <w:p w:rsidR="0022012D" w:rsidRDefault="0022012D" w:rsidP="0022012D">
      <w:pPr>
        <w:rPr>
          <w:rFonts w:ascii="Arial" w:hAnsi="Arial" w:cs="Arial"/>
          <w:sz w:val="22"/>
          <w:szCs w:val="22"/>
          <w:lang w:val="en-GB"/>
        </w:rPr>
      </w:pPr>
      <w:r>
        <w:rPr>
          <w:rFonts w:ascii="Arial" w:hAnsi="Arial" w:cs="Arial"/>
          <w:sz w:val="22"/>
          <w:szCs w:val="22"/>
          <w:lang w:val="en-GB"/>
        </w:rPr>
        <w:t>- Kuwait University Facility Management Complex, Kuwait</w:t>
      </w:r>
    </w:p>
    <w:p w:rsidR="0022012D" w:rsidRDefault="0022012D" w:rsidP="0022012D">
      <w:pPr>
        <w:rPr>
          <w:rFonts w:ascii="Arial" w:hAnsi="Arial" w:cs="Arial"/>
          <w:sz w:val="22"/>
          <w:szCs w:val="22"/>
          <w:lang w:val="en-GB"/>
        </w:rPr>
      </w:pPr>
      <w:r>
        <w:rPr>
          <w:rFonts w:ascii="Arial" w:hAnsi="Arial" w:cs="Arial"/>
          <w:sz w:val="22"/>
          <w:szCs w:val="22"/>
          <w:lang w:val="en-GB"/>
        </w:rPr>
        <w:t>- Kuwait International Airport VVIP Terminal Ceremonial Plaza Shade Structure, Kuwait</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Commerial</w:t>
      </w:r>
      <w:proofErr w:type="spellEnd"/>
      <w:r>
        <w:rPr>
          <w:rFonts w:ascii="Arial" w:hAnsi="Arial" w:cs="Arial"/>
          <w:sz w:val="22"/>
          <w:szCs w:val="22"/>
          <w:lang w:val="en-GB"/>
        </w:rPr>
        <w:t xml:space="preserve"> Complex, </w:t>
      </w:r>
      <w:proofErr w:type="spellStart"/>
      <w:r>
        <w:rPr>
          <w:rFonts w:ascii="Arial" w:hAnsi="Arial" w:cs="Arial"/>
          <w:sz w:val="22"/>
          <w:szCs w:val="22"/>
          <w:lang w:val="en-GB"/>
        </w:rPr>
        <w:t>Salalah</w:t>
      </w:r>
      <w:proofErr w:type="spellEnd"/>
      <w:r>
        <w:rPr>
          <w:rFonts w:ascii="Arial" w:hAnsi="Arial" w:cs="Arial"/>
          <w:sz w:val="22"/>
          <w:szCs w:val="22"/>
          <w:lang w:val="en-GB"/>
        </w:rPr>
        <w:t>, Sultanate of Oman</w:t>
      </w:r>
    </w:p>
    <w:p w:rsidR="0022012D" w:rsidRDefault="0022012D" w:rsidP="0022012D">
      <w:pPr>
        <w:rPr>
          <w:rFonts w:ascii="Arial" w:hAnsi="Arial" w:cs="Arial"/>
          <w:sz w:val="22"/>
          <w:szCs w:val="22"/>
          <w:lang w:val="en-GB"/>
        </w:rPr>
      </w:pPr>
      <w:r>
        <w:rPr>
          <w:rFonts w:ascii="Arial" w:hAnsi="Arial" w:cs="Arial"/>
          <w:sz w:val="22"/>
          <w:szCs w:val="22"/>
          <w:lang w:val="en-GB"/>
        </w:rPr>
        <w:lastRenderedPageBreak/>
        <w:t xml:space="preserve">- </w:t>
      </w:r>
      <w:proofErr w:type="spellStart"/>
      <w:r>
        <w:rPr>
          <w:rFonts w:ascii="Arial" w:hAnsi="Arial" w:cs="Arial"/>
          <w:sz w:val="22"/>
          <w:szCs w:val="22"/>
          <w:lang w:val="en-GB"/>
        </w:rPr>
        <w:t>Boxhill</w:t>
      </w:r>
      <w:proofErr w:type="spellEnd"/>
      <w:r>
        <w:rPr>
          <w:rFonts w:ascii="Arial" w:hAnsi="Arial" w:cs="Arial"/>
          <w:sz w:val="22"/>
          <w:szCs w:val="22"/>
          <w:lang w:val="en-GB"/>
        </w:rPr>
        <w:t xml:space="preserve"> College for Girls, </w:t>
      </w:r>
      <w:proofErr w:type="spellStart"/>
      <w:r>
        <w:rPr>
          <w:rFonts w:ascii="Arial" w:hAnsi="Arial" w:cs="Arial"/>
          <w:sz w:val="22"/>
          <w:szCs w:val="22"/>
          <w:lang w:val="en-GB"/>
        </w:rPr>
        <w:t>Mahboula</w:t>
      </w:r>
      <w:proofErr w:type="spellEnd"/>
      <w:r>
        <w:rPr>
          <w:rFonts w:ascii="Arial" w:hAnsi="Arial" w:cs="Arial"/>
          <w:sz w:val="22"/>
          <w:szCs w:val="22"/>
          <w:lang w:val="en-GB"/>
        </w:rPr>
        <w:t>, Kuwait</w:t>
      </w:r>
    </w:p>
    <w:p w:rsidR="0022012D" w:rsidRDefault="0022012D" w:rsidP="0022012D">
      <w:pPr>
        <w:rPr>
          <w:rFonts w:ascii="Arial" w:hAnsi="Arial" w:cs="Arial"/>
          <w:sz w:val="22"/>
          <w:szCs w:val="22"/>
          <w:lang w:val="en-GB"/>
        </w:rPr>
      </w:pPr>
      <w:r>
        <w:rPr>
          <w:rFonts w:ascii="Arial" w:hAnsi="Arial" w:cs="Arial"/>
          <w:sz w:val="22"/>
          <w:szCs w:val="22"/>
          <w:lang w:val="en-GB"/>
        </w:rPr>
        <w:t>- Kuwait International Airport Master Plan, Kuwait</w:t>
      </w:r>
    </w:p>
    <w:p w:rsidR="0022012D" w:rsidRDefault="0022012D" w:rsidP="0022012D">
      <w:pPr>
        <w:keepNext/>
        <w:rPr>
          <w:rFonts w:ascii="Arial" w:hAnsi="Arial" w:cs="Arial"/>
          <w:sz w:val="22"/>
          <w:szCs w:val="22"/>
          <w:lang w:val="en-GB"/>
        </w:rPr>
      </w:pPr>
      <w:r>
        <w:rPr>
          <w:rFonts w:ascii="Arial" w:hAnsi="Arial" w:cs="Arial"/>
          <w:sz w:val="22"/>
          <w:szCs w:val="22"/>
          <w:lang w:val="en-GB"/>
        </w:rPr>
        <w:t>- Bayan Palace Phase II Fitness Centre, Kuwait</w:t>
      </w:r>
    </w:p>
    <w:p w:rsidR="0022012D" w:rsidRDefault="0022012D" w:rsidP="0022012D">
      <w:pPr>
        <w:keepNext/>
        <w:rPr>
          <w:rFonts w:ascii="Arial" w:hAnsi="Arial" w:cs="Arial"/>
          <w:sz w:val="22"/>
          <w:szCs w:val="22"/>
          <w:lang w:val="en-GB"/>
        </w:rPr>
      </w:pPr>
      <w:r>
        <w:rPr>
          <w:rFonts w:ascii="Arial" w:hAnsi="Arial" w:cs="Arial"/>
          <w:sz w:val="22"/>
          <w:szCs w:val="22"/>
          <w:lang w:val="en-GB"/>
        </w:rPr>
        <w:t xml:space="preserve">- Kuwait </w:t>
      </w:r>
      <w:proofErr w:type="gramStart"/>
      <w:r>
        <w:rPr>
          <w:rFonts w:ascii="Arial" w:hAnsi="Arial" w:cs="Arial"/>
          <w:sz w:val="22"/>
          <w:szCs w:val="22"/>
          <w:lang w:val="en-GB"/>
        </w:rPr>
        <w:t>Hotel  Co</w:t>
      </w:r>
      <w:proofErr w:type="gramEnd"/>
      <w:r>
        <w:rPr>
          <w:rFonts w:ascii="Arial" w:hAnsi="Arial" w:cs="Arial"/>
          <w:sz w:val="22"/>
          <w:szCs w:val="22"/>
          <w:lang w:val="en-GB"/>
        </w:rPr>
        <w:t xml:space="preserve">. Office Building and Central Kitchen for </w:t>
      </w:r>
      <w:proofErr w:type="spellStart"/>
      <w:r>
        <w:rPr>
          <w:rFonts w:ascii="Arial" w:hAnsi="Arial" w:cs="Arial"/>
          <w:sz w:val="22"/>
          <w:szCs w:val="22"/>
          <w:lang w:val="en-GB"/>
        </w:rPr>
        <w:t>Safir</w:t>
      </w:r>
      <w:proofErr w:type="spellEnd"/>
      <w:r>
        <w:rPr>
          <w:rFonts w:ascii="Arial" w:hAnsi="Arial" w:cs="Arial"/>
          <w:sz w:val="22"/>
          <w:szCs w:val="22"/>
          <w:lang w:val="en-GB"/>
        </w:rPr>
        <w:t xml:space="preserve"> International Hotels</w:t>
      </w:r>
    </w:p>
    <w:p w:rsidR="0022012D" w:rsidRDefault="0022012D" w:rsidP="0022012D">
      <w:pPr>
        <w:keepNext/>
        <w:rPr>
          <w:rFonts w:ascii="Arial" w:hAnsi="Arial" w:cs="Arial"/>
          <w:sz w:val="22"/>
          <w:szCs w:val="22"/>
          <w:lang w:val="en-GB"/>
        </w:rPr>
      </w:pPr>
      <w:r>
        <w:rPr>
          <w:rFonts w:ascii="Arial" w:hAnsi="Arial" w:cs="Arial"/>
          <w:sz w:val="22"/>
          <w:szCs w:val="22"/>
          <w:lang w:val="en-GB"/>
        </w:rPr>
        <w:t xml:space="preserve">  Co., Kuwait</w:t>
      </w:r>
    </w:p>
    <w:p w:rsidR="0022012D" w:rsidRPr="00703C80" w:rsidRDefault="0022012D" w:rsidP="0022012D">
      <w:pPr>
        <w:rPr>
          <w:rFonts w:ascii="Arial" w:hAnsi="Arial" w:cs="Arial"/>
          <w:sz w:val="22"/>
          <w:szCs w:val="22"/>
          <w:lang w:val="en-GB"/>
        </w:rPr>
      </w:pP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May 1999 to May 2002</w:t>
      </w:r>
    </w:p>
    <w:p w:rsidR="0022012D" w:rsidRPr="00014E32" w:rsidRDefault="0022012D" w:rsidP="0022012D">
      <w:pPr>
        <w:tabs>
          <w:tab w:val="left" w:pos="-720"/>
        </w:tabs>
        <w:suppressAutoHyphens/>
        <w:jc w:val="both"/>
        <w:rPr>
          <w:rFonts w:ascii="Arial" w:hAnsi="Arial"/>
          <w:b/>
          <w:lang w:val="en-GB"/>
        </w:rPr>
      </w:pPr>
      <w:r w:rsidRPr="00557BB3">
        <w:rPr>
          <w:rFonts w:ascii="Arial" w:hAnsi="Arial"/>
          <w:b/>
          <w:lang w:val="en-GB"/>
        </w:rPr>
        <w:t>SSH International Consultants</w:t>
      </w:r>
      <w:r>
        <w:rPr>
          <w:rFonts w:ascii="Arial" w:hAnsi="Arial"/>
          <w:b/>
          <w:lang w:val="en-GB"/>
        </w:rPr>
        <w:t xml:space="preserve">, </w:t>
      </w:r>
      <w:r w:rsidRPr="00E52021">
        <w:rPr>
          <w:rFonts w:ascii="Arial" w:hAnsi="Arial"/>
          <w:lang w:val="en-GB"/>
        </w:rPr>
        <w:t>Kuwait</w:t>
      </w:r>
    </w:p>
    <w:p w:rsidR="0022012D" w:rsidRDefault="0022012D" w:rsidP="0022012D">
      <w:pPr>
        <w:tabs>
          <w:tab w:val="left" w:pos="-720"/>
        </w:tabs>
        <w:suppressAutoHyphens/>
        <w:jc w:val="both"/>
        <w:rPr>
          <w:rFonts w:ascii="Arial" w:hAnsi="Arial"/>
          <w:lang w:val="en-GB"/>
        </w:rPr>
      </w:pPr>
      <w:r>
        <w:rPr>
          <w:rFonts w:ascii="Arial" w:hAnsi="Arial"/>
          <w:lang w:val="en-GB"/>
        </w:rPr>
        <w:t>Project Architect/Site Architect</w:t>
      </w:r>
    </w:p>
    <w:p w:rsidR="003F42D7" w:rsidRDefault="003F42D7" w:rsidP="0022012D">
      <w:pPr>
        <w:tabs>
          <w:tab w:val="left" w:pos="-720"/>
        </w:tabs>
        <w:suppressAutoHyphens/>
        <w:jc w:val="both"/>
        <w:rPr>
          <w:rFonts w:ascii="Arial" w:hAnsi="Arial"/>
          <w:lang w:val="en-GB"/>
        </w:rPr>
      </w:pPr>
    </w:p>
    <w:p w:rsidR="0022012D" w:rsidRDefault="0022012D" w:rsidP="0022012D">
      <w:pPr>
        <w:tabs>
          <w:tab w:val="left" w:pos="-720"/>
        </w:tabs>
        <w:suppressAutoHyphens/>
        <w:jc w:val="both"/>
        <w:rPr>
          <w:rFonts w:ascii="Arial" w:hAnsi="Arial"/>
          <w:lang w:val="en-GB"/>
        </w:rPr>
      </w:pPr>
      <w:r>
        <w:rPr>
          <w:rFonts w:ascii="Arial" w:hAnsi="Arial" w:cs="Arial"/>
          <w:b/>
          <w:spacing w:val="-2"/>
          <w:sz w:val="22"/>
          <w:szCs w:val="22"/>
          <w:lang w:val="en-GB"/>
        </w:rPr>
        <w:t>Site S</w:t>
      </w:r>
      <w:r w:rsidRPr="001953D6">
        <w:rPr>
          <w:rFonts w:ascii="Arial" w:hAnsi="Arial" w:cs="Arial"/>
          <w:b/>
          <w:spacing w:val="-2"/>
          <w:sz w:val="22"/>
          <w:szCs w:val="22"/>
          <w:lang w:val="en-GB"/>
        </w:rPr>
        <w:t>upervision</w:t>
      </w:r>
      <w:r>
        <w:rPr>
          <w:rFonts w:ascii="Arial" w:hAnsi="Arial" w:cs="Arial"/>
          <w:b/>
          <w:spacing w:val="-2"/>
          <w:sz w:val="22"/>
          <w:szCs w:val="22"/>
          <w:lang w:val="en-GB"/>
        </w:rPr>
        <w:t>:</w:t>
      </w:r>
    </w:p>
    <w:p w:rsidR="0022012D" w:rsidRDefault="0022012D" w:rsidP="0022012D">
      <w:pPr>
        <w:tabs>
          <w:tab w:val="left" w:pos="-720"/>
        </w:tabs>
        <w:suppressAutoHyphens/>
        <w:jc w:val="both"/>
        <w:rPr>
          <w:rFonts w:ascii="Arial" w:hAnsi="Arial"/>
          <w:lang w:val="en-GB"/>
        </w:rPr>
      </w:pPr>
      <w:r w:rsidRPr="008D5649">
        <w:rPr>
          <w:rFonts w:ascii="Arial" w:hAnsi="Arial" w:cs="Arial"/>
          <w:spacing w:val="-2"/>
          <w:sz w:val="22"/>
          <w:szCs w:val="22"/>
          <w:lang w:val="en-GB"/>
        </w:rPr>
        <w:t>Attend to design issues, coordination with the design team, client and contractors, review of shop drawings, as-built drawings, materials, mock-up and all relevant site issues and approvals</w:t>
      </w:r>
      <w:r>
        <w:rPr>
          <w:rFonts w:ascii="Arial" w:hAnsi="Arial" w:cs="Arial"/>
          <w:spacing w:val="-2"/>
          <w:sz w:val="22"/>
          <w:szCs w:val="22"/>
          <w:lang w:val="en-GB"/>
        </w:rPr>
        <w:t>.</w:t>
      </w:r>
    </w:p>
    <w:p w:rsidR="0022012D" w:rsidRDefault="0022012D" w:rsidP="0022012D">
      <w:pPr>
        <w:tabs>
          <w:tab w:val="left" w:pos="-720"/>
        </w:tabs>
        <w:suppressAutoHyphens/>
        <w:jc w:val="both"/>
        <w:rPr>
          <w:rFonts w:ascii="Arial" w:hAnsi="Arial" w:cs="Arial"/>
          <w:sz w:val="22"/>
          <w:szCs w:val="22"/>
          <w:lang w:val="en-GB"/>
        </w:rPr>
      </w:pPr>
      <w:r>
        <w:rPr>
          <w:rFonts w:ascii="Arial" w:hAnsi="Arial"/>
          <w:lang w:val="en-GB"/>
        </w:rPr>
        <w:t xml:space="preserve">- </w:t>
      </w:r>
      <w:r>
        <w:rPr>
          <w:rFonts w:ascii="Arial" w:hAnsi="Arial" w:cs="Arial"/>
          <w:sz w:val="22"/>
          <w:szCs w:val="22"/>
          <w:lang w:val="en-GB"/>
        </w:rPr>
        <w:t>Kuwait International Airport Car Park and Related Facilities Building, Kuwait, for the</w:t>
      </w:r>
    </w:p>
    <w:p w:rsidR="0022012D" w:rsidRDefault="0022012D" w:rsidP="0022012D">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  Civil Aviation Authority and Ministry of Public Works, Kuwait</w:t>
      </w:r>
    </w:p>
    <w:p w:rsidR="003F42D7" w:rsidRDefault="003F42D7" w:rsidP="0022012D">
      <w:pPr>
        <w:tabs>
          <w:tab w:val="left" w:pos="-720"/>
        </w:tabs>
        <w:suppressAutoHyphens/>
        <w:jc w:val="both"/>
        <w:rPr>
          <w:rFonts w:ascii="Arial" w:hAnsi="Arial" w:cs="Arial"/>
          <w:sz w:val="22"/>
          <w:szCs w:val="22"/>
          <w:lang w:val="en-GB"/>
        </w:rPr>
      </w:pPr>
    </w:p>
    <w:p w:rsidR="0022012D" w:rsidRDefault="0022012D" w:rsidP="0022012D">
      <w:pPr>
        <w:rPr>
          <w:rFonts w:ascii="Arial" w:hAnsi="Arial" w:cs="Arial"/>
          <w:b/>
          <w:spacing w:val="-2"/>
          <w:sz w:val="22"/>
          <w:szCs w:val="22"/>
          <w:lang w:val="en-GB"/>
        </w:rPr>
      </w:pPr>
      <w:r>
        <w:rPr>
          <w:rFonts w:ascii="Arial" w:hAnsi="Arial" w:cs="Arial"/>
          <w:b/>
          <w:spacing w:val="-2"/>
          <w:sz w:val="22"/>
          <w:szCs w:val="22"/>
          <w:lang w:val="en-GB"/>
        </w:rPr>
        <w:t>Design:</w:t>
      </w:r>
    </w:p>
    <w:p w:rsidR="0022012D" w:rsidRPr="00DA0169" w:rsidRDefault="0022012D" w:rsidP="0022012D">
      <w:pPr>
        <w:tabs>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 xml:space="preserve">Concept design to final design documents, organization and </w:t>
      </w:r>
      <w:proofErr w:type="gramStart"/>
      <w:r>
        <w:rPr>
          <w:rFonts w:ascii="Arial" w:hAnsi="Arial" w:cs="Arial"/>
          <w:spacing w:val="-2"/>
          <w:sz w:val="22"/>
          <w:szCs w:val="22"/>
          <w:lang w:val="en-GB"/>
        </w:rPr>
        <w:t>management  of</w:t>
      </w:r>
      <w:proofErr w:type="gramEnd"/>
      <w:r>
        <w:rPr>
          <w:rFonts w:ascii="Arial" w:hAnsi="Arial" w:cs="Arial"/>
          <w:spacing w:val="-2"/>
          <w:sz w:val="22"/>
          <w:szCs w:val="22"/>
          <w:lang w:val="en-GB"/>
        </w:rPr>
        <w:t xml:space="preserve"> production o</w:t>
      </w:r>
      <w:r w:rsidR="00935B14">
        <w:rPr>
          <w:rFonts w:ascii="Arial" w:hAnsi="Arial" w:cs="Arial"/>
          <w:spacing w:val="-2"/>
          <w:sz w:val="22"/>
          <w:szCs w:val="22"/>
          <w:lang w:val="en-GB"/>
        </w:rPr>
        <w:t>f contract drawings and tender</w:t>
      </w:r>
      <w:r>
        <w:rPr>
          <w:rFonts w:ascii="Arial" w:hAnsi="Arial" w:cs="Arial"/>
          <w:spacing w:val="-2"/>
          <w:sz w:val="22"/>
          <w:szCs w:val="22"/>
          <w:lang w:val="en-GB"/>
        </w:rPr>
        <w:t xml:space="preserve"> documents, coordination with the design team and other design discipline, client and suppliers.</w:t>
      </w:r>
    </w:p>
    <w:p w:rsidR="0022012D" w:rsidRDefault="0022012D" w:rsidP="0022012D">
      <w:pPr>
        <w:tabs>
          <w:tab w:val="left" w:pos="-720"/>
        </w:tabs>
        <w:suppressAutoHyphens/>
        <w:jc w:val="both"/>
        <w:rPr>
          <w:rFonts w:ascii="Arial" w:hAnsi="Arial" w:cs="Arial"/>
          <w:sz w:val="22"/>
          <w:szCs w:val="22"/>
          <w:lang w:val="en-GB"/>
        </w:rPr>
      </w:pPr>
      <w:r>
        <w:rPr>
          <w:rFonts w:ascii="Arial" w:hAnsi="Arial"/>
          <w:lang w:val="en-GB"/>
        </w:rPr>
        <w:t xml:space="preserve">- </w:t>
      </w:r>
      <w:r>
        <w:rPr>
          <w:rFonts w:ascii="Arial" w:hAnsi="Arial" w:cs="Arial"/>
          <w:sz w:val="22"/>
          <w:szCs w:val="22"/>
          <w:lang w:val="en-GB"/>
        </w:rPr>
        <w:t>Kuwait International Airport Car Park and Related Facilities Building, Kuwait, for the</w:t>
      </w:r>
    </w:p>
    <w:p w:rsidR="0022012D" w:rsidRDefault="0022012D" w:rsidP="0022012D">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Civil Aviation Authority and Ministry of Public Works, Kuwait (Competition).</w:t>
      </w:r>
      <w:proofErr w:type="gramEnd"/>
    </w:p>
    <w:p w:rsidR="0022012D" w:rsidRDefault="0022012D" w:rsidP="0022012D">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 Paper Factory Building, </w:t>
      </w:r>
      <w:proofErr w:type="spellStart"/>
      <w:r>
        <w:rPr>
          <w:rFonts w:ascii="Arial" w:hAnsi="Arial" w:cs="Arial"/>
          <w:sz w:val="22"/>
          <w:szCs w:val="22"/>
          <w:lang w:val="en-GB"/>
        </w:rPr>
        <w:t>Shuaiba</w:t>
      </w:r>
      <w:proofErr w:type="spellEnd"/>
      <w:r>
        <w:rPr>
          <w:rFonts w:ascii="Arial" w:hAnsi="Arial" w:cs="Arial"/>
          <w:sz w:val="22"/>
          <w:szCs w:val="22"/>
          <w:lang w:val="en-GB"/>
        </w:rPr>
        <w:t xml:space="preserve"> Industrial Area, Kuwait, for United Paper Industries</w:t>
      </w:r>
    </w:p>
    <w:p w:rsidR="0022012D" w:rsidRDefault="0022012D" w:rsidP="0022012D">
      <w:pPr>
        <w:tabs>
          <w:tab w:val="left" w:pos="-720"/>
        </w:tabs>
        <w:suppressAutoHyphens/>
        <w:jc w:val="both"/>
        <w:rPr>
          <w:rFonts w:ascii="Arial" w:hAnsi="Arial" w:cs="Arial"/>
          <w:sz w:val="22"/>
          <w:szCs w:val="22"/>
          <w:lang w:val="en-GB"/>
        </w:rPr>
      </w:pPr>
      <w:r>
        <w:rPr>
          <w:rFonts w:ascii="Arial" w:hAnsi="Arial" w:cs="Arial"/>
          <w:sz w:val="22"/>
          <w:szCs w:val="22"/>
          <w:lang w:val="en-GB"/>
        </w:rPr>
        <w:t xml:space="preserve">  Co., Kuwait</w:t>
      </w:r>
    </w:p>
    <w:p w:rsidR="0022012D" w:rsidRDefault="0022012D" w:rsidP="0022012D">
      <w:pPr>
        <w:rPr>
          <w:rFonts w:ascii="Arial" w:hAnsi="Arial" w:cs="Arial"/>
          <w:sz w:val="22"/>
          <w:szCs w:val="22"/>
          <w:lang w:val="en-GB"/>
        </w:rPr>
      </w:pPr>
      <w:r>
        <w:rPr>
          <w:rFonts w:ascii="Arial" w:hAnsi="Arial" w:cs="Arial"/>
          <w:sz w:val="22"/>
          <w:szCs w:val="22"/>
          <w:lang w:val="en-GB"/>
        </w:rPr>
        <w:t xml:space="preserve">- </w:t>
      </w:r>
      <w:proofErr w:type="spellStart"/>
      <w:r>
        <w:rPr>
          <w:rFonts w:ascii="Arial" w:hAnsi="Arial" w:cs="Arial"/>
          <w:sz w:val="22"/>
          <w:szCs w:val="22"/>
          <w:lang w:val="en-GB"/>
        </w:rPr>
        <w:t>Fahaheel</w:t>
      </w:r>
      <w:proofErr w:type="spellEnd"/>
      <w:r>
        <w:rPr>
          <w:rFonts w:ascii="Arial" w:hAnsi="Arial" w:cs="Arial"/>
          <w:sz w:val="22"/>
          <w:szCs w:val="22"/>
          <w:lang w:val="en-GB"/>
        </w:rPr>
        <w:t xml:space="preserve"> Water Front Mixed Use Development for United Realty Co., Kuwait (Competition)</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sz w:val="22"/>
          <w:szCs w:val="22"/>
          <w:lang w:val="en-GB"/>
        </w:rPr>
        <w:t xml:space="preserve">- </w:t>
      </w:r>
      <w:r>
        <w:rPr>
          <w:rFonts w:ascii="Arial" w:hAnsi="Arial" w:cs="Arial"/>
          <w:bCs/>
          <w:spacing w:val="-3"/>
          <w:sz w:val="22"/>
          <w:szCs w:val="22"/>
          <w:lang w:val="en-GB"/>
        </w:rPr>
        <w:t>Multi-Storey Kuwait Insurance Co. HQ Building Renovation, for Mr. Ali Al-</w:t>
      </w:r>
      <w:proofErr w:type="spellStart"/>
      <w:r>
        <w:rPr>
          <w:rFonts w:ascii="Arial" w:hAnsi="Arial" w:cs="Arial"/>
          <w:bCs/>
          <w:spacing w:val="-3"/>
          <w:sz w:val="22"/>
          <w:szCs w:val="22"/>
          <w:lang w:val="en-GB"/>
        </w:rPr>
        <w:t>Bahar</w:t>
      </w:r>
      <w:proofErr w:type="spellEnd"/>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w:t>
      </w:r>
      <w:proofErr w:type="gramStart"/>
      <w:r>
        <w:rPr>
          <w:rFonts w:ascii="Arial" w:hAnsi="Arial" w:cs="Arial"/>
          <w:bCs/>
          <w:spacing w:val="-3"/>
          <w:sz w:val="22"/>
          <w:szCs w:val="22"/>
          <w:lang w:val="en-GB"/>
        </w:rPr>
        <w:t>Kuwait  (</w:t>
      </w:r>
      <w:proofErr w:type="gramEnd"/>
      <w:r>
        <w:rPr>
          <w:rFonts w:ascii="Arial" w:hAnsi="Arial" w:cs="Arial"/>
          <w:bCs/>
          <w:spacing w:val="-3"/>
          <w:sz w:val="22"/>
          <w:szCs w:val="22"/>
          <w:lang w:val="en-GB"/>
        </w:rPr>
        <w:t>Interior and exterior)</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Electricity and Water Training Institute Complex for PAAET-Public Authority for</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Applied Education and Training, </w:t>
      </w:r>
      <w:proofErr w:type="spellStart"/>
      <w:r>
        <w:rPr>
          <w:rFonts w:ascii="Arial" w:hAnsi="Arial" w:cs="Arial"/>
          <w:bCs/>
          <w:spacing w:val="-3"/>
          <w:sz w:val="22"/>
          <w:szCs w:val="22"/>
          <w:lang w:val="en-GB"/>
        </w:rPr>
        <w:t>Shuwaikh</w:t>
      </w:r>
      <w:proofErr w:type="spellEnd"/>
      <w:r>
        <w:rPr>
          <w:rFonts w:ascii="Arial" w:hAnsi="Arial" w:cs="Arial"/>
          <w:bCs/>
          <w:spacing w:val="-3"/>
          <w:sz w:val="22"/>
          <w:szCs w:val="22"/>
          <w:lang w:val="en-GB"/>
        </w:rPr>
        <w:t>,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Mosque at Mina Saud, SAT Residential Camp for Saudi Arabian Texaco,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Sheikh Salem Al-Sabah Residence, </w:t>
      </w:r>
      <w:proofErr w:type="spellStart"/>
      <w:r>
        <w:rPr>
          <w:rFonts w:ascii="Arial" w:hAnsi="Arial" w:cs="Arial"/>
          <w:bCs/>
          <w:spacing w:val="-3"/>
          <w:sz w:val="22"/>
          <w:szCs w:val="22"/>
          <w:lang w:val="en-GB"/>
        </w:rPr>
        <w:t>Messila</w:t>
      </w:r>
      <w:proofErr w:type="spellEnd"/>
      <w:r>
        <w:rPr>
          <w:rFonts w:ascii="Arial" w:hAnsi="Arial" w:cs="Arial"/>
          <w:bCs/>
          <w:spacing w:val="-3"/>
          <w:sz w:val="22"/>
          <w:szCs w:val="22"/>
          <w:lang w:val="en-GB"/>
        </w:rPr>
        <w:t>,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Multi-Storey Oil Sector Complex and </w:t>
      </w:r>
      <w:proofErr w:type="spellStart"/>
      <w:r>
        <w:rPr>
          <w:rFonts w:ascii="Arial" w:hAnsi="Arial" w:cs="Arial"/>
          <w:bCs/>
          <w:spacing w:val="-3"/>
          <w:sz w:val="22"/>
          <w:szCs w:val="22"/>
          <w:lang w:val="en-GB"/>
        </w:rPr>
        <w:t>Carpark</w:t>
      </w:r>
      <w:proofErr w:type="spellEnd"/>
      <w:r>
        <w:rPr>
          <w:rFonts w:ascii="Arial" w:hAnsi="Arial" w:cs="Arial"/>
          <w:bCs/>
          <w:spacing w:val="-3"/>
          <w:sz w:val="22"/>
          <w:szCs w:val="22"/>
          <w:lang w:val="en-GB"/>
        </w:rPr>
        <w:t xml:space="preserve"> for KPC, </w:t>
      </w:r>
      <w:proofErr w:type="spellStart"/>
      <w:r>
        <w:rPr>
          <w:rFonts w:ascii="Arial" w:hAnsi="Arial" w:cs="Arial"/>
          <w:bCs/>
          <w:spacing w:val="-3"/>
          <w:sz w:val="22"/>
          <w:szCs w:val="22"/>
          <w:lang w:val="en-GB"/>
        </w:rPr>
        <w:t>Shuwaikh</w:t>
      </w:r>
      <w:proofErr w:type="spellEnd"/>
      <w:r>
        <w:rPr>
          <w:rFonts w:ascii="Arial" w:hAnsi="Arial" w:cs="Arial"/>
          <w:bCs/>
          <w:spacing w:val="-3"/>
          <w:sz w:val="22"/>
          <w:szCs w:val="22"/>
          <w:lang w:val="en-GB"/>
        </w:rPr>
        <w:t>,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Waterfront Development V for United Realty Co., </w:t>
      </w:r>
      <w:proofErr w:type="spellStart"/>
      <w:r>
        <w:rPr>
          <w:rFonts w:ascii="Arial" w:hAnsi="Arial" w:cs="Arial"/>
          <w:bCs/>
          <w:spacing w:val="-3"/>
          <w:sz w:val="22"/>
          <w:szCs w:val="22"/>
          <w:lang w:val="en-GB"/>
        </w:rPr>
        <w:t>Salmiya</w:t>
      </w:r>
      <w:proofErr w:type="spellEnd"/>
      <w:r>
        <w:rPr>
          <w:rFonts w:ascii="Arial" w:hAnsi="Arial" w:cs="Arial"/>
          <w:bCs/>
          <w:spacing w:val="-3"/>
          <w:sz w:val="22"/>
          <w:szCs w:val="22"/>
          <w:lang w:val="en-GB"/>
        </w:rPr>
        <w:t xml:space="preserve">, Kuwait, Mixed Use Development </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(Competition)</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August 1993 to May 1999</w:t>
      </w:r>
    </w:p>
    <w:p w:rsidR="0022012D" w:rsidRPr="00014E32" w:rsidRDefault="0022012D" w:rsidP="0022012D">
      <w:pPr>
        <w:tabs>
          <w:tab w:val="left" w:pos="-720"/>
        </w:tabs>
        <w:suppressAutoHyphens/>
        <w:jc w:val="both"/>
        <w:rPr>
          <w:rFonts w:ascii="Arial" w:hAnsi="Arial"/>
          <w:b/>
          <w:lang w:val="en-GB"/>
        </w:rPr>
      </w:pPr>
      <w:r w:rsidRPr="00557BB3">
        <w:rPr>
          <w:rFonts w:ascii="Arial" w:hAnsi="Arial"/>
          <w:b/>
          <w:lang w:val="en-GB"/>
        </w:rPr>
        <w:t>SSH International Consultants</w:t>
      </w:r>
      <w:r>
        <w:rPr>
          <w:rFonts w:ascii="Arial" w:hAnsi="Arial"/>
          <w:b/>
          <w:lang w:val="en-GB"/>
        </w:rPr>
        <w:t xml:space="preserve">, </w:t>
      </w:r>
      <w:r w:rsidRPr="00E52021">
        <w:rPr>
          <w:rFonts w:ascii="Arial" w:hAnsi="Arial"/>
          <w:lang w:val="en-GB"/>
        </w:rPr>
        <w:t>Kuwait</w:t>
      </w:r>
    </w:p>
    <w:p w:rsidR="0022012D"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lang w:val="en-GB"/>
        </w:rPr>
        <w:t>Architect</w:t>
      </w:r>
    </w:p>
    <w:p w:rsidR="003F42D7" w:rsidRDefault="003F42D7" w:rsidP="0022012D">
      <w:pPr>
        <w:tabs>
          <w:tab w:val="left" w:pos="-720"/>
          <w:tab w:val="left" w:pos="0"/>
          <w:tab w:val="left" w:pos="720"/>
          <w:tab w:val="left" w:pos="1269"/>
          <w:tab w:val="left" w:pos="1440"/>
        </w:tabs>
        <w:suppressAutoHyphens/>
        <w:rPr>
          <w:rFonts w:ascii="Arial" w:hAnsi="Arial"/>
          <w:lang w:val="en-GB"/>
        </w:rPr>
      </w:pPr>
    </w:p>
    <w:p w:rsidR="0022012D" w:rsidRDefault="0022012D" w:rsidP="0022012D">
      <w:pPr>
        <w:tabs>
          <w:tab w:val="left" w:pos="-720"/>
          <w:tab w:val="left" w:pos="0"/>
          <w:tab w:val="left" w:pos="720"/>
          <w:tab w:val="left" w:pos="1269"/>
          <w:tab w:val="left" w:pos="1440"/>
        </w:tabs>
        <w:suppressAutoHyphens/>
        <w:rPr>
          <w:rFonts w:ascii="Arial" w:hAnsi="Arial" w:cs="Arial"/>
          <w:spacing w:val="-2"/>
          <w:sz w:val="22"/>
          <w:szCs w:val="22"/>
          <w:lang w:val="en-GB"/>
        </w:rPr>
      </w:pPr>
      <w:r w:rsidRPr="001953D6">
        <w:rPr>
          <w:rFonts w:ascii="Arial" w:hAnsi="Arial" w:cs="Arial"/>
          <w:b/>
          <w:spacing w:val="-2"/>
          <w:sz w:val="22"/>
          <w:szCs w:val="22"/>
          <w:lang w:val="en-GB"/>
        </w:rPr>
        <w:t>Site supervision</w:t>
      </w:r>
      <w:r w:rsidRPr="008D5649">
        <w:rPr>
          <w:rFonts w:ascii="Arial" w:hAnsi="Arial" w:cs="Arial"/>
          <w:spacing w:val="-2"/>
          <w:sz w:val="22"/>
          <w:szCs w:val="22"/>
          <w:lang w:val="en-GB"/>
        </w:rPr>
        <w:br/>
        <w:t>Attend to design issues, coordination with the design team, client and contractors, review of shop drawings, as-built drawings, materials, mock-up and all relevant site issues and approvals</w:t>
      </w:r>
      <w:r>
        <w:rPr>
          <w:rFonts w:ascii="Arial" w:hAnsi="Arial" w:cs="Arial"/>
          <w:spacing w:val="-2"/>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spacing w:val="-2"/>
          <w:sz w:val="22"/>
          <w:szCs w:val="22"/>
          <w:lang w:val="en-GB"/>
        </w:rPr>
        <w:t xml:space="preserve">- </w:t>
      </w:r>
      <w:r>
        <w:rPr>
          <w:rFonts w:ascii="Arial" w:hAnsi="Arial" w:cs="Arial"/>
          <w:bCs/>
          <w:spacing w:val="-3"/>
          <w:sz w:val="22"/>
          <w:szCs w:val="22"/>
          <w:lang w:val="en-GB"/>
        </w:rPr>
        <w:t>Ceremonial Plaza at Kuwait Airport VIP Terminal for the Ministry of Public Works and</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Civil Aviation Authority, Kuwait</w:t>
      </w:r>
    </w:p>
    <w:p w:rsidR="003F42D7" w:rsidRPr="003C5F33" w:rsidRDefault="003F42D7"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Pr="008F40ED" w:rsidRDefault="0022012D" w:rsidP="0022012D">
      <w:pPr>
        <w:tabs>
          <w:tab w:val="left" w:pos="-720"/>
        </w:tabs>
        <w:suppressAutoHyphens/>
        <w:jc w:val="both"/>
        <w:rPr>
          <w:rFonts w:ascii="Arial" w:hAnsi="Arial" w:cs="Arial"/>
          <w:b/>
          <w:spacing w:val="-2"/>
          <w:sz w:val="22"/>
          <w:szCs w:val="22"/>
          <w:lang w:val="en-GB"/>
        </w:rPr>
      </w:pPr>
      <w:r w:rsidRPr="008F40ED">
        <w:rPr>
          <w:rFonts w:ascii="Arial" w:hAnsi="Arial" w:cs="Arial"/>
          <w:b/>
          <w:spacing w:val="-2"/>
          <w:sz w:val="22"/>
          <w:szCs w:val="22"/>
          <w:lang w:val="en-GB"/>
        </w:rPr>
        <w:t>Design:</w:t>
      </w:r>
    </w:p>
    <w:p w:rsidR="001F0CE7" w:rsidRDefault="0022012D" w:rsidP="0022012D">
      <w:pPr>
        <w:tabs>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 xml:space="preserve">Design initiation, concept to final design, organization and management of production of contract drawings and tender documents, coordination with the design </w:t>
      </w:r>
      <w:r w:rsidRPr="008D5649">
        <w:rPr>
          <w:rFonts w:ascii="Arial" w:hAnsi="Arial" w:cs="Arial"/>
          <w:spacing w:val="-2"/>
          <w:sz w:val="22"/>
          <w:szCs w:val="22"/>
          <w:lang w:val="en-GB"/>
        </w:rPr>
        <w:t>team and other design discipline, client and suppliers</w:t>
      </w:r>
      <w:r>
        <w:rPr>
          <w:rFonts w:ascii="Arial" w:hAnsi="Arial" w:cs="Arial"/>
          <w:spacing w:val="-2"/>
          <w:sz w:val="22"/>
          <w:szCs w:val="22"/>
          <w:lang w:val="en-GB"/>
        </w:rPr>
        <w:t>.</w:t>
      </w:r>
    </w:p>
    <w:p w:rsidR="0022012D" w:rsidRPr="001F0CE7" w:rsidRDefault="0022012D" w:rsidP="0022012D">
      <w:pPr>
        <w:tabs>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 xml:space="preserve">- </w:t>
      </w:r>
      <w:r>
        <w:rPr>
          <w:rFonts w:ascii="Arial" w:hAnsi="Arial" w:cs="Arial"/>
          <w:bCs/>
          <w:spacing w:val="-3"/>
          <w:sz w:val="22"/>
          <w:szCs w:val="22"/>
          <w:lang w:val="en-GB"/>
        </w:rPr>
        <w:t>Ceremonial Plaza at Kuwait Airport VIP Terminal for the Ministry of Public Works and Civil</w:t>
      </w:r>
    </w:p>
    <w:p w:rsidR="0022012D" w:rsidRDefault="0022012D" w:rsidP="0022012D">
      <w:pPr>
        <w:tabs>
          <w:tab w:val="left" w:pos="-720"/>
        </w:tabs>
        <w:suppressAutoHyphens/>
        <w:jc w:val="both"/>
        <w:rPr>
          <w:rFonts w:ascii="Arial" w:hAnsi="Arial" w:cs="Arial"/>
          <w:bCs/>
          <w:spacing w:val="-3"/>
          <w:sz w:val="22"/>
          <w:szCs w:val="22"/>
          <w:lang w:val="en-GB"/>
        </w:rPr>
      </w:pPr>
      <w:r>
        <w:rPr>
          <w:rFonts w:ascii="Arial" w:hAnsi="Arial" w:cs="Arial"/>
          <w:bCs/>
          <w:spacing w:val="-3"/>
          <w:sz w:val="22"/>
          <w:szCs w:val="22"/>
          <w:lang w:val="en-GB"/>
        </w:rPr>
        <w:t xml:space="preserve">  Aviation Authority, Kuwait</w:t>
      </w:r>
    </w:p>
    <w:p w:rsidR="0022012D" w:rsidRDefault="0022012D" w:rsidP="0022012D">
      <w:pPr>
        <w:tabs>
          <w:tab w:val="left" w:pos="-720"/>
        </w:tabs>
        <w:suppressAutoHyphens/>
        <w:jc w:val="both"/>
        <w:rPr>
          <w:rFonts w:ascii="Arial" w:hAnsi="Arial" w:cs="Arial"/>
          <w:bCs/>
          <w:spacing w:val="-3"/>
          <w:sz w:val="22"/>
          <w:szCs w:val="22"/>
          <w:lang w:val="en-GB"/>
        </w:rPr>
      </w:pPr>
      <w:r>
        <w:rPr>
          <w:rFonts w:ascii="Arial" w:hAnsi="Arial" w:cs="Arial"/>
          <w:bCs/>
          <w:spacing w:val="-3"/>
          <w:sz w:val="22"/>
          <w:szCs w:val="22"/>
          <w:lang w:val="en-GB"/>
        </w:rPr>
        <w:t>- Bayan Palace Phase II, Guest Palace Additional Floor for the Ministry of Public Works,</w:t>
      </w:r>
    </w:p>
    <w:p w:rsidR="0022012D" w:rsidRDefault="0022012D" w:rsidP="0022012D">
      <w:pPr>
        <w:tabs>
          <w:tab w:val="left" w:pos="-720"/>
        </w:tabs>
        <w:suppressAutoHyphens/>
        <w:jc w:val="both"/>
        <w:rPr>
          <w:rFonts w:ascii="Arial" w:hAnsi="Arial" w:cs="Arial"/>
          <w:bCs/>
          <w:spacing w:val="-3"/>
          <w:sz w:val="22"/>
          <w:szCs w:val="22"/>
          <w:lang w:val="en-GB"/>
        </w:rPr>
      </w:pPr>
      <w:r>
        <w:rPr>
          <w:rFonts w:ascii="Arial" w:hAnsi="Arial" w:cs="Arial"/>
          <w:bCs/>
          <w:spacing w:val="-3"/>
          <w:sz w:val="22"/>
          <w:szCs w:val="22"/>
          <w:lang w:val="en-GB"/>
        </w:rPr>
        <w:lastRenderedPageBreak/>
        <w:t xml:space="preserve">  Bayan,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Multi-Storey National Bank of Kuwait Headquarters Building,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w:t>
      </w:r>
      <w:r w:rsidRPr="003670A6">
        <w:rPr>
          <w:rFonts w:ascii="Arial" w:hAnsi="Arial" w:cs="Arial"/>
          <w:bCs/>
          <w:spacing w:val="-3"/>
          <w:sz w:val="22"/>
          <w:szCs w:val="22"/>
          <w:lang w:val="en-GB"/>
        </w:rPr>
        <w:t xml:space="preserve"> </w:t>
      </w:r>
      <w:r>
        <w:rPr>
          <w:rFonts w:ascii="Arial" w:hAnsi="Arial" w:cs="Arial"/>
          <w:bCs/>
          <w:spacing w:val="-3"/>
          <w:sz w:val="22"/>
          <w:szCs w:val="22"/>
          <w:lang w:val="en-GB"/>
        </w:rPr>
        <w:t xml:space="preserve">Ahmad Al-Jacob Villa, </w:t>
      </w:r>
      <w:proofErr w:type="spellStart"/>
      <w:r>
        <w:rPr>
          <w:rFonts w:ascii="Arial" w:hAnsi="Arial" w:cs="Arial"/>
          <w:bCs/>
          <w:spacing w:val="-3"/>
          <w:sz w:val="22"/>
          <w:szCs w:val="22"/>
          <w:lang w:val="en-GB"/>
        </w:rPr>
        <w:t>Salmiya</w:t>
      </w:r>
      <w:proofErr w:type="spellEnd"/>
      <w:r>
        <w:rPr>
          <w:rFonts w:ascii="Arial" w:hAnsi="Arial" w:cs="Arial"/>
          <w:bCs/>
          <w:spacing w:val="-3"/>
          <w:sz w:val="22"/>
          <w:szCs w:val="22"/>
          <w:lang w:val="en-GB"/>
        </w:rPr>
        <w:t>, Kuwait</w:t>
      </w:r>
    </w:p>
    <w:p w:rsidR="00E72AA9" w:rsidRDefault="0022012D" w:rsidP="00E72AA9">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Multi-Storey KLTT Commercial and Residential Building </w:t>
      </w:r>
      <w:proofErr w:type="spellStart"/>
      <w:r>
        <w:rPr>
          <w:rFonts w:ascii="Arial" w:hAnsi="Arial" w:cs="Arial"/>
          <w:bCs/>
          <w:spacing w:val="-3"/>
          <w:sz w:val="22"/>
          <w:szCs w:val="22"/>
          <w:lang w:val="en-GB"/>
        </w:rPr>
        <w:t>Salmiya</w:t>
      </w:r>
      <w:proofErr w:type="spellEnd"/>
      <w:r>
        <w:rPr>
          <w:rFonts w:ascii="Arial" w:hAnsi="Arial" w:cs="Arial"/>
          <w:bCs/>
          <w:spacing w:val="-3"/>
          <w:sz w:val="22"/>
          <w:szCs w:val="22"/>
          <w:lang w:val="en-GB"/>
        </w:rPr>
        <w:t>, Kuwait</w:t>
      </w:r>
    </w:p>
    <w:p w:rsidR="0082360C" w:rsidRDefault="0082360C" w:rsidP="00E72AA9">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Pr="0082360C" w:rsidRDefault="0022012D" w:rsidP="00E72AA9">
      <w:pPr>
        <w:tabs>
          <w:tab w:val="left" w:pos="-720"/>
          <w:tab w:val="left" w:pos="0"/>
          <w:tab w:val="left" w:pos="720"/>
          <w:tab w:val="left" w:pos="1269"/>
          <w:tab w:val="left" w:pos="1440"/>
        </w:tabs>
        <w:suppressAutoHyphens/>
        <w:rPr>
          <w:rFonts w:ascii="Arial" w:hAnsi="Arial" w:cs="Arial"/>
          <w:b/>
          <w:bCs/>
          <w:spacing w:val="-3"/>
          <w:sz w:val="22"/>
          <w:szCs w:val="22"/>
          <w:lang w:val="en-GB"/>
        </w:rPr>
      </w:pPr>
      <w:r w:rsidRPr="0082360C">
        <w:rPr>
          <w:rFonts w:ascii="Arial" w:hAnsi="Arial"/>
          <w:b/>
          <w:lang w:val="en-GB"/>
        </w:rPr>
        <w:t>October 1991 to March 1993</w:t>
      </w: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Milo Corporation, Guam, USA</w:t>
      </w:r>
    </w:p>
    <w:p w:rsidR="0022012D" w:rsidRPr="0082360C" w:rsidRDefault="0022012D" w:rsidP="0022012D">
      <w:pPr>
        <w:tabs>
          <w:tab w:val="left" w:pos="-720"/>
          <w:tab w:val="left" w:pos="0"/>
          <w:tab w:val="left" w:pos="720"/>
          <w:tab w:val="left" w:pos="1269"/>
          <w:tab w:val="left" w:pos="1440"/>
        </w:tabs>
        <w:suppressAutoHyphens/>
        <w:rPr>
          <w:rFonts w:ascii="Arial" w:hAnsi="Arial"/>
          <w:lang w:val="en-GB"/>
        </w:rPr>
      </w:pPr>
      <w:r w:rsidRPr="0082360C">
        <w:rPr>
          <w:rFonts w:ascii="Arial" w:hAnsi="Arial"/>
          <w:lang w:val="en-GB"/>
        </w:rPr>
        <w:t>Design and Production Architect</w:t>
      </w:r>
    </w:p>
    <w:p w:rsidR="003F42D7" w:rsidRDefault="003F42D7" w:rsidP="0022012D">
      <w:pPr>
        <w:tabs>
          <w:tab w:val="left" w:pos="-720"/>
          <w:tab w:val="left" w:pos="0"/>
          <w:tab w:val="left" w:pos="720"/>
          <w:tab w:val="left" w:pos="1269"/>
          <w:tab w:val="left" w:pos="1440"/>
        </w:tabs>
        <w:suppressAutoHyphens/>
        <w:rPr>
          <w:rFonts w:ascii="Arial" w:hAnsi="Arial"/>
          <w:lang w:val="en-GB"/>
        </w:rPr>
      </w:pPr>
    </w:p>
    <w:p w:rsidR="0022012D" w:rsidRPr="008F40ED" w:rsidRDefault="0022012D" w:rsidP="0022012D">
      <w:pPr>
        <w:tabs>
          <w:tab w:val="left" w:pos="-720"/>
        </w:tabs>
        <w:suppressAutoHyphens/>
        <w:jc w:val="both"/>
        <w:rPr>
          <w:rFonts w:ascii="Arial" w:hAnsi="Arial" w:cs="Arial"/>
          <w:b/>
          <w:spacing w:val="-2"/>
          <w:sz w:val="22"/>
          <w:szCs w:val="22"/>
          <w:lang w:val="en-GB"/>
        </w:rPr>
      </w:pPr>
      <w:r w:rsidRPr="008F40ED">
        <w:rPr>
          <w:rFonts w:ascii="Arial" w:hAnsi="Arial" w:cs="Arial"/>
          <w:b/>
          <w:spacing w:val="-2"/>
          <w:sz w:val="22"/>
          <w:szCs w:val="22"/>
          <w:lang w:val="en-GB"/>
        </w:rPr>
        <w:t>Design:</w:t>
      </w:r>
    </w:p>
    <w:p w:rsidR="0022012D" w:rsidRDefault="0022012D" w:rsidP="0022012D">
      <w:pPr>
        <w:tabs>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 xml:space="preserve">Design initiation, concept to final design, organization and management of production of contract drawings and tender </w:t>
      </w:r>
      <w:r w:rsidR="000F5AE9">
        <w:rPr>
          <w:rFonts w:ascii="Arial" w:hAnsi="Arial" w:cs="Arial"/>
          <w:spacing w:val="-2"/>
          <w:sz w:val="22"/>
          <w:szCs w:val="22"/>
          <w:lang w:val="en-GB"/>
        </w:rPr>
        <w:t>documents, coordination with the</w:t>
      </w:r>
      <w:r>
        <w:rPr>
          <w:rFonts w:ascii="Arial" w:hAnsi="Arial" w:cs="Arial"/>
          <w:spacing w:val="-2"/>
          <w:sz w:val="22"/>
          <w:szCs w:val="22"/>
          <w:lang w:val="en-GB"/>
        </w:rPr>
        <w:t xml:space="preserve"> design </w:t>
      </w:r>
      <w:r w:rsidRPr="008D5649">
        <w:rPr>
          <w:rFonts w:ascii="Arial" w:hAnsi="Arial" w:cs="Arial"/>
          <w:spacing w:val="-2"/>
          <w:sz w:val="22"/>
          <w:szCs w:val="22"/>
          <w:lang w:val="en-GB"/>
        </w:rPr>
        <w:t xml:space="preserve">team and other design </w:t>
      </w:r>
      <w:r>
        <w:rPr>
          <w:rFonts w:ascii="Arial" w:hAnsi="Arial" w:cs="Arial"/>
          <w:spacing w:val="-2"/>
          <w:sz w:val="22"/>
          <w:szCs w:val="22"/>
          <w:lang w:val="en-GB"/>
        </w:rPr>
        <w:t>discipline.</w:t>
      </w:r>
    </w:p>
    <w:p w:rsidR="0022012D" w:rsidRDefault="0022012D" w:rsidP="0022012D">
      <w:pPr>
        <w:tabs>
          <w:tab w:val="left" w:pos="-720"/>
        </w:tabs>
        <w:suppressAutoHyphens/>
        <w:jc w:val="both"/>
        <w:rPr>
          <w:rFonts w:ascii="Arial" w:hAnsi="Arial" w:cs="Arial"/>
          <w:bCs/>
          <w:spacing w:val="-3"/>
          <w:sz w:val="22"/>
          <w:szCs w:val="22"/>
          <w:lang w:val="en-GB"/>
        </w:rPr>
      </w:pPr>
      <w:r>
        <w:rPr>
          <w:rFonts w:ascii="Arial" w:hAnsi="Arial" w:cs="Arial"/>
          <w:spacing w:val="-2"/>
          <w:sz w:val="22"/>
          <w:szCs w:val="22"/>
          <w:lang w:val="en-GB"/>
        </w:rPr>
        <w:t xml:space="preserve">- </w:t>
      </w:r>
      <w:r>
        <w:rPr>
          <w:rFonts w:ascii="Arial" w:hAnsi="Arial" w:cs="Arial"/>
          <w:bCs/>
          <w:spacing w:val="-3"/>
          <w:sz w:val="22"/>
          <w:szCs w:val="22"/>
          <w:lang w:val="en-GB"/>
        </w:rPr>
        <w:t xml:space="preserve">Multi-Storey Olympia Motel and Commercial Building </w:t>
      </w:r>
      <w:proofErr w:type="spellStart"/>
      <w:r>
        <w:rPr>
          <w:rFonts w:ascii="Arial" w:hAnsi="Arial" w:cs="Arial"/>
          <w:bCs/>
          <w:spacing w:val="-3"/>
          <w:sz w:val="22"/>
          <w:szCs w:val="22"/>
          <w:lang w:val="en-GB"/>
        </w:rPr>
        <w:t>Tamuning</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Multi-Storey Choi Commercial Building, </w:t>
      </w:r>
      <w:proofErr w:type="spellStart"/>
      <w:r>
        <w:rPr>
          <w:rFonts w:ascii="Arial" w:hAnsi="Arial" w:cs="Arial"/>
          <w:bCs/>
          <w:spacing w:val="-3"/>
          <w:sz w:val="22"/>
          <w:szCs w:val="22"/>
          <w:lang w:val="en-GB"/>
        </w:rPr>
        <w:t>Dededo</w:t>
      </w:r>
      <w:proofErr w:type="spellEnd"/>
      <w:r>
        <w:rPr>
          <w:rFonts w:ascii="Arial" w:hAnsi="Arial" w:cs="Arial"/>
          <w:bCs/>
          <w:spacing w:val="-3"/>
          <w:sz w:val="22"/>
          <w:szCs w:val="22"/>
          <w:lang w:val="en-GB"/>
        </w:rPr>
        <w:t>, Guam, USA</w:t>
      </w:r>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- 2-Storey Milo Office Building </w:t>
      </w:r>
      <w:proofErr w:type="spellStart"/>
      <w:r>
        <w:rPr>
          <w:rFonts w:ascii="Arial" w:hAnsi="Arial" w:cs="Arial"/>
          <w:bCs/>
          <w:spacing w:val="-3"/>
          <w:sz w:val="22"/>
          <w:szCs w:val="22"/>
          <w:lang w:val="en-GB"/>
        </w:rPr>
        <w:t>Mangilao</w:t>
      </w:r>
      <w:proofErr w:type="spellEnd"/>
      <w:r>
        <w:rPr>
          <w:rFonts w:ascii="Arial" w:hAnsi="Arial" w:cs="Arial"/>
          <w:bCs/>
          <w:spacing w:val="-3"/>
          <w:sz w:val="22"/>
          <w:szCs w:val="22"/>
          <w:lang w:val="en-GB"/>
        </w:rPr>
        <w:t>, Guam, USA</w:t>
      </w:r>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- 3-Storey, 21-units Apartment, </w:t>
      </w:r>
      <w:proofErr w:type="spellStart"/>
      <w:r>
        <w:rPr>
          <w:rFonts w:ascii="Arial" w:hAnsi="Arial" w:cs="Arial"/>
          <w:bCs/>
          <w:spacing w:val="-3"/>
          <w:sz w:val="22"/>
          <w:szCs w:val="22"/>
          <w:lang w:val="en-GB"/>
        </w:rPr>
        <w:t>Barrigada</w:t>
      </w:r>
      <w:proofErr w:type="spellEnd"/>
      <w:r>
        <w:rPr>
          <w:rFonts w:ascii="Arial" w:hAnsi="Arial" w:cs="Arial"/>
          <w:bCs/>
          <w:spacing w:val="-3"/>
          <w:sz w:val="22"/>
          <w:szCs w:val="22"/>
          <w:lang w:val="en-GB"/>
        </w:rPr>
        <w:t>, Guam, USA</w:t>
      </w:r>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Dept. of </w:t>
      </w:r>
      <w:proofErr w:type="spellStart"/>
      <w:r>
        <w:rPr>
          <w:rFonts w:ascii="Arial" w:hAnsi="Arial" w:cs="Arial"/>
          <w:bCs/>
          <w:spacing w:val="-3"/>
          <w:sz w:val="22"/>
          <w:szCs w:val="22"/>
          <w:lang w:val="en-GB"/>
        </w:rPr>
        <w:t>Labor</w:t>
      </w:r>
      <w:proofErr w:type="spellEnd"/>
      <w:r>
        <w:rPr>
          <w:rFonts w:ascii="Arial" w:hAnsi="Arial" w:cs="Arial"/>
          <w:bCs/>
          <w:spacing w:val="-3"/>
          <w:sz w:val="22"/>
          <w:szCs w:val="22"/>
          <w:lang w:val="en-GB"/>
        </w:rPr>
        <w:t xml:space="preserve"> Wage and Hour Office, </w:t>
      </w:r>
      <w:proofErr w:type="spellStart"/>
      <w:r>
        <w:rPr>
          <w:rFonts w:ascii="Arial" w:hAnsi="Arial" w:cs="Arial"/>
          <w:bCs/>
          <w:spacing w:val="-3"/>
          <w:sz w:val="22"/>
          <w:szCs w:val="22"/>
          <w:lang w:val="en-GB"/>
        </w:rPr>
        <w:t>Tamuning</w:t>
      </w:r>
      <w:proofErr w:type="spellEnd"/>
      <w:r>
        <w:rPr>
          <w:rFonts w:ascii="Arial" w:hAnsi="Arial" w:cs="Arial"/>
          <w:bCs/>
          <w:spacing w:val="-3"/>
          <w:sz w:val="22"/>
          <w:szCs w:val="22"/>
          <w:lang w:val="en-GB"/>
        </w:rPr>
        <w:t>, Guam, USA</w:t>
      </w:r>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Multi-Storey, Condominium </w:t>
      </w:r>
      <w:proofErr w:type="spellStart"/>
      <w:r>
        <w:rPr>
          <w:rFonts w:ascii="Arial" w:hAnsi="Arial" w:cs="Arial"/>
          <w:bCs/>
          <w:spacing w:val="-3"/>
          <w:sz w:val="22"/>
          <w:szCs w:val="22"/>
          <w:lang w:val="en-GB"/>
        </w:rPr>
        <w:t>Agana</w:t>
      </w:r>
      <w:proofErr w:type="spellEnd"/>
      <w:r>
        <w:rPr>
          <w:rFonts w:ascii="Arial" w:hAnsi="Arial" w:cs="Arial"/>
          <w:bCs/>
          <w:spacing w:val="-3"/>
          <w:sz w:val="22"/>
          <w:szCs w:val="22"/>
          <w:lang w:val="en-GB"/>
        </w:rPr>
        <w:t>, Guam, USA</w:t>
      </w:r>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- 2-Storey Mr. &amp; Mrs. Carlos Takano Residence, </w:t>
      </w:r>
      <w:proofErr w:type="spellStart"/>
      <w:r>
        <w:rPr>
          <w:rFonts w:ascii="Arial" w:hAnsi="Arial" w:cs="Arial"/>
          <w:bCs/>
          <w:spacing w:val="-3"/>
          <w:sz w:val="22"/>
          <w:szCs w:val="22"/>
          <w:lang w:val="en-GB"/>
        </w:rPr>
        <w:t>Tumon</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- 2-Storey Mr. Tony </w:t>
      </w:r>
      <w:proofErr w:type="spellStart"/>
      <w:r>
        <w:rPr>
          <w:rFonts w:ascii="Arial" w:hAnsi="Arial" w:cs="Arial"/>
          <w:bCs/>
          <w:spacing w:val="-3"/>
          <w:sz w:val="22"/>
          <w:szCs w:val="22"/>
          <w:lang w:val="en-GB"/>
        </w:rPr>
        <w:t>Sablan</w:t>
      </w:r>
      <w:proofErr w:type="spellEnd"/>
      <w:r>
        <w:rPr>
          <w:rFonts w:ascii="Arial" w:hAnsi="Arial" w:cs="Arial"/>
          <w:bCs/>
          <w:spacing w:val="-3"/>
          <w:sz w:val="22"/>
          <w:szCs w:val="22"/>
          <w:lang w:val="en-GB"/>
        </w:rPr>
        <w:t xml:space="preserve"> Office and Commercial Building, </w:t>
      </w:r>
      <w:proofErr w:type="spellStart"/>
      <w:r>
        <w:rPr>
          <w:rFonts w:ascii="Arial" w:hAnsi="Arial" w:cs="Arial"/>
          <w:bCs/>
          <w:spacing w:val="-3"/>
          <w:sz w:val="22"/>
          <w:szCs w:val="22"/>
          <w:lang w:val="en-GB"/>
        </w:rPr>
        <w:t>Sinajana</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Multi-Storey Takano Medical Towers, </w:t>
      </w:r>
      <w:proofErr w:type="spellStart"/>
      <w:r>
        <w:rPr>
          <w:rFonts w:ascii="Arial" w:hAnsi="Arial" w:cs="Arial"/>
          <w:bCs/>
          <w:spacing w:val="-3"/>
          <w:sz w:val="22"/>
          <w:szCs w:val="22"/>
          <w:lang w:val="en-GB"/>
        </w:rPr>
        <w:t>Tamuning</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bCs/>
          <w:spacing w:val="-3"/>
          <w:sz w:val="22"/>
          <w:szCs w:val="22"/>
          <w:lang w:val="en-GB"/>
        </w:rPr>
        <w:t>- Multi-Storey Yun Sop Park Commercial Building.</w:t>
      </w:r>
      <w:proofErr w:type="gramEnd"/>
      <w:r>
        <w:rPr>
          <w:rFonts w:ascii="Arial" w:hAnsi="Arial" w:cs="Arial"/>
          <w:bCs/>
          <w:spacing w:val="-3"/>
          <w:sz w:val="22"/>
          <w:szCs w:val="22"/>
          <w:lang w:val="en-GB"/>
        </w:rPr>
        <w:t xml:space="preserve"> </w:t>
      </w:r>
      <w:smartTag w:uri="urn:schemas-microsoft-com:office:smarttags" w:element="PlaceName">
        <w:r>
          <w:rPr>
            <w:rFonts w:ascii="Arial" w:hAnsi="Arial" w:cs="Arial"/>
            <w:bCs/>
            <w:spacing w:val="-3"/>
            <w:sz w:val="22"/>
            <w:szCs w:val="22"/>
            <w:lang w:val="en-GB"/>
          </w:rPr>
          <w:t>Harmon</w:t>
        </w:r>
      </w:smartTag>
      <w:r>
        <w:rPr>
          <w:rFonts w:ascii="Arial" w:hAnsi="Arial" w:cs="Arial"/>
          <w:bCs/>
          <w:spacing w:val="-3"/>
          <w:sz w:val="22"/>
          <w:szCs w:val="22"/>
          <w:lang w:val="en-GB"/>
        </w:rPr>
        <w:t xml:space="preserve"> </w:t>
      </w:r>
      <w:smartTag w:uri="urn:schemas-microsoft-com:office:smarttags" w:element="PlaceType">
        <w:r>
          <w:rPr>
            <w:rFonts w:ascii="Arial" w:hAnsi="Arial" w:cs="Arial"/>
            <w:bCs/>
            <w:spacing w:val="-3"/>
            <w:sz w:val="22"/>
            <w:szCs w:val="22"/>
            <w:lang w:val="en-GB"/>
          </w:rPr>
          <w:t>Industrial Park</w:t>
        </w:r>
      </w:smartTag>
      <w:r>
        <w:rPr>
          <w:rFonts w:ascii="Arial" w:hAnsi="Arial" w:cs="Arial"/>
          <w:bCs/>
          <w:spacing w:val="-3"/>
          <w:sz w:val="22"/>
          <w:szCs w:val="22"/>
          <w:lang w:val="en-GB"/>
        </w:rPr>
        <w:t xml:space="preserve">, </w:t>
      </w:r>
      <w:smartTag w:uri="urn:schemas-microsoft-com:office:smarttags" w:element="place">
        <w:smartTag w:uri="urn:schemas-microsoft-com:office:smarttags" w:element="City">
          <w:r>
            <w:rPr>
              <w:rFonts w:ascii="Arial" w:hAnsi="Arial" w:cs="Arial"/>
              <w:bCs/>
              <w:spacing w:val="-3"/>
              <w:sz w:val="22"/>
              <w:szCs w:val="22"/>
              <w:lang w:val="en-GB"/>
            </w:rPr>
            <w:t>Guam</w:t>
          </w:r>
        </w:smartTag>
        <w:r>
          <w:rPr>
            <w:rFonts w:ascii="Arial" w:hAnsi="Arial" w:cs="Arial"/>
            <w:bCs/>
            <w:spacing w:val="-3"/>
            <w:sz w:val="22"/>
            <w:szCs w:val="22"/>
            <w:lang w:val="en-GB"/>
          </w:rPr>
          <w:t xml:space="preserve">, </w:t>
        </w:r>
        <w:smartTag w:uri="urn:schemas-microsoft-com:office:smarttags" w:element="country-region">
          <w:r>
            <w:rPr>
              <w:rFonts w:ascii="Arial" w:hAnsi="Arial" w:cs="Arial"/>
              <w:bCs/>
              <w:spacing w:val="-3"/>
              <w:sz w:val="22"/>
              <w:szCs w:val="22"/>
              <w:lang w:val="en-GB"/>
            </w:rPr>
            <w:t>USA</w:t>
          </w:r>
        </w:smartTag>
      </w:smartTag>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- 3 Storey </w:t>
      </w:r>
      <w:proofErr w:type="spellStart"/>
      <w:r>
        <w:rPr>
          <w:rFonts w:ascii="Arial" w:hAnsi="Arial" w:cs="Arial"/>
          <w:bCs/>
          <w:spacing w:val="-3"/>
          <w:sz w:val="22"/>
          <w:szCs w:val="22"/>
          <w:lang w:val="en-GB"/>
        </w:rPr>
        <w:t>Phototown</w:t>
      </w:r>
      <w:proofErr w:type="spellEnd"/>
      <w:r>
        <w:rPr>
          <w:rFonts w:ascii="Arial" w:hAnsi="Arial" w:cs="Arial"/>
          <w:bCs/>
          <w:spacing w:val="-3"/>
          <w:sz w:val="22"/>
          <w:szCs w:val="22"/>
          <w:lang w:val="en-GB"/>
        </w:rPr>
        <w:t xml:space="preserve"> Building for </w:t>
      </w:r>
      <w:proofErr w:type="spellStart"/>
      <w:r>
        <w:rPr>
          <w:rFonts w:ascii="Arial" w:hAnsi="Arial" w:cs="Arial"/>
          <w:bCs/>
          <w:spacing w:val="-3"/>
          <w:sz w:val="22"/>
          <w:szCs w:val="22"/>
          <w:lang w:val="en-GB"/>
        </w:rPr>
        <w:t>Mr.</w:t>
      </w:r>
      <w:proofErr w:type="spellEnd"/>
      <w:r>
        <w:rPr>
          <w:rFonts w:ascii="Arial" w:hAnsi="Arial" w:cs="Arial"/>
          <w:bCs/>
          <w:spacing w:val="-3"/>
          <w:sz w:val="22"/>
          <w:szCs w:val="22"/>
          <w:lang w:val="en-GB"/>
        </w:rPr>
        <w:t xml:space="preserve"> Kelly Choi </w:t>
      </w:r>
      <w:proofErr w:type="spellStart"/>
      <w:r>
        <w:rPr>
          <w:rFonts w:ascii="Arial" w:hAnsi="Arial" w:cs="Arial"/>
          <w:bCs/>
          <w:spacing w:val="-3"/>
          <w:sz w:val="22"/>
          <w:szCs w:val="22"/>
          <w:lang w:val="en-GB"/>
        </w:rPr>
        <w:t>Tamuning</w:t>
      </w:r>
      <w:proofErr w:type="spellEnd"/>
      <w:r>
        <w:rPr>
          <w:rFonts w:ascii="Arial" w:hAnsi="Arial" w:cs="Arial"/>
          <w:bCs/>
          <w:spacing w:val="-3"/>
          <w:sz w:val="22"/>
          <w:szCs w:val="22"/>
          <w:lang w:val="en-GB"/>
        </w:rPr>
        <w:t xml:space="preserve">, </w:t>
      </w:r>
      <w:smartTag w:uri="urn:schemas-microsoft-com:office:smarttags" w:element="City">
        <w:r>
          <w:rPr>
            <w:rFonts w:ascii="Arial" w:hAnsi="Arial" w:cs="Arial"/>
            <w:bCs/>
            <w:spacing w:val="-3"/>
            <w:sz w:val="22"/>
            <w:szCs w:val="22"/>
            <w:lang w:val="en-GB"/>
          </w:rPr>
          <w:t>Guam</w:t>
        </w:r>
      </w:smartTag>
      <w:r>
        <w:rPr>
          <w:rFonts w:ascii="Arial" w:hAnsi="Arial" w:cs="Arial"/>
          <w:bCs/>
          <w:spacing w:val="-3"/>
          <w:sz w:val="22"/>
          <w:szCs w:val="22"/>
          <w:lang w:val="en-GB"/>
        </w:rPr>
        <w:t>,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Sushi Bar @ Pacific Star Hotel, </w:t>
      </w:r>
      <w:proofErr w:type="spellStart"/>
      <w:r>
        <w:rPr>
          <w:rFonts w:ascii="Arial" w:hAnsi="Arial" w:cs="Arial"/>
          <w:bCs/>
          <w:spacing w:val="-3"/>
          <w:sz w:val="22"/>
          <w:szCs w:val="22"/>
          <w:lang w:val="en-GB"/>
        </w:rPr>
        <w:t>Tumon</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w:t>
      </w:r>
      <w:smartTag w:uri="urn:schemas-microsoft-com:office:smarttags" w:element="PlaceName">
        <w:r>
          <w:rPr>
            <w:rFonts w:ascii="Arial" w:hAnsi="Arial" w:cs="Arial"/>
            <w:bCs/>
            <w:spacing w:val="-3"/>
            <w:sz w:val="22"/>
            <w:szCs w:val="22"/>
            <w:lang w:val="en-GB"/>
          </w:rPr>
          <w:t>Pacific</w:t>
        </w:r>
      </w:smartTag>
      <w:r>
        <w:rPr>
          <w:rFonts w:ascii="Arial" w:hAnsi="Arial" w:cs="Arial"/>
          <w:bCs/>
          <w:spacing w:val="-3"/>
          <w:sz w:val="22"/>
          <w:szCs w:val="22"/>
          <w:lang w:val="en-GB"/>
        </w:rPr>
        <w:t xml:space="preserve"> </w:t>
      </w:r>
      <w:smartTag w:uri="urn:schemas-microsoft-com:office:smarttags" w:element="PlaceName">
        <w:r>
          <w:rPr>
            <w:rFonts w:ascii="Arial" w:hAnsi="Arial" w:cs="Arial"/>
            <w:bCs/>
            <w:spacing w:val="-3"/>
            <w:sz w:val="22"/>
            <w:szCs w:val="22"/>
            <w:lang w:val="en-GB"/>
          </w:rPr>
          <w:t>Star</w:t>
        </w:r>
      </w:smartTag>
      <w:r>
        <w:rPr>
          <w:rFonts w:ascii="Arial" w:hAnsi="Arial" w:cs="Arial"/>
          <w:bCs/>
          <w:spacing w:val="-3"/>
          <w:sz w:val="22"/>
          <w:szCs w:val="22"/>
          <w:lang w:val="en-GB"/>
        </w:rPr>
        <w:t xml:space="preserve"> </w:t>
      </w:r>
      <w:smartTag w:uri="urn:schemas-microsoft-com:office:smarttags" w:element="PlaceType">
        <w:r>
          <w:rPr>
            <w:rFonts w:ascii="Arial" w:hAnsi="Arial" w:cs="Arial"/>
            <w:bCs/>
            <w:spacing w:val="-3"/>
            <w:sz w:val="22"/>
            <w:szCs w:val="22"/>
            <w:lang w:val="en-GB"/>
          </w:rPr>
          <w:t>Hotel</w:t>
        </w:r>
      </w:smartTag>
      <w:r>
        <w:rPr>
          <w:rFonts w:ascii="Arial" w:hAnsi="Arial" w:cs="Arial"/>
          <w:bCs/>
          <w:spacing w:val="-3"/>
          <w:sz w:val="22"/>
          <w:szCs w:val="22"/>
          <w:lang w:val="en-GB"/>
        </w:rPr>
        <w:t xml:space="preserve"> </w:t>
      </w:r>
      <w:smartTag w:uri="urn:schemas-microsoft-com:office:smarttags" w:element="PlaceName">
        <w:r>
          <w:rPr>
            <w:rFonts w:ascii="Arial" w:hAnsi="Arial" w:cs="Arial"/>
            <w:bCs/>
            <w:spacing w:val="-3"/>
            <w:sz w:val="22"/>
            <w:szCs w:val="22"/>
            <w:lang w:val="en-GB"/>
          </w:rPr>
          <w:t>Water</w:t>
        </w:r>
      </w:smartTag>
      <w:r>
        <w:rPr>
          <w:rFonts w:ascii="Arial" w:hAnsi="Arial" w:cs="Arial"/>
          <w:bCs/>
          <w:spacing w:val="-3"/>
          <w:sz w:val="22"/>
          <w:szCs w:val="22"/>
          <w:lang w:val="en-GB"/>
        </w:rPr>
        <w:t xml:space="preserve"> </w:t>
      </w:r>
      <w:smartTag w:uri="urn:schemas-microsoft-com:office:smarttags" w:element="PlaceType">
        <w:r>
          <w:rPr>
            <w:rFonts w:ascii="Arial" w:hAnsi="Arial" w:cs="Arial"/>
            <w:bCs/>
            <w:spacing w:val="-3"/>
            <w:sz w:val="22"/>
            <w:szCs w:val="22"/>
            <w:lang w:val="en-GB"/>
          </w:rPr>
          <w:t>Falls</w:t>
        </w:r>
      </w:smartTag>
      <w:r>
        <w:rPr>
          <w:rFonts w:ascii="Arial" w:hAnsi="Arial" w:cs="Arial"/>
          <w:bCs/>
          <w:spacing w:val="-3"/>
          <w:sz w:val="22"/>
          <w:szCs w:val="22"/>
          <w:lang w:val="en-GB"/>
        </w:rPr>
        <w:t xml:space="preserve"> and Slides Facilities </w:t>
      </w:r>
      <w:proofErr w:type="spellStart"/>
      <w:r>
        <w:rPr>
          <w:rFonts w:ascii="Arial" w:hAnsi="Arial" w:cs="Arial"/>
          <w:bCs/>
          <w:spacing w:val="-3"/>
          <w:sz w:val="22"/>
          <w:szCs w:val="22"/>
          <w:lang w:val="en-GB"/>
        </w:rPr>
        <w:t>Tumon</w:t>
      </w:r>
      <w:proofErr w:type="spellEnd"/>
      <w:r>
        <w:rPr>
          <w:rFonts w:ascii="Arial" w:hAnsi="Arial" w:cs="Arial"/>
          <w:bCs/>
          <w:spacing w:val="-3"/>
          <w:sz w:val="22"/>
          <w:szCs w:val="22"/>
          <w:lang w:val="en-GB"/>
        </w:rPr>
        <w:t>, Guam</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- 2-Storey 15 Units Motel </w:t>
      </w:r>
      <w:proofErr w:type="spellStart"/>
      <w:r>
        <w:rPr>
          <w:rFonts w:ascii="Arial" w:hAnsi="Arial" w:cs="Arial"/>
          <w:bCs/>
          <w:spacing w:val="-3"/>
          <w:sz w:val="22"/>
          <w:szCs w:val="22"/>
          <w:lang w:val="en-GB"/>
        </w:rPr>
        <w:t>Tamuning</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- 3-Storey 26 Units Apartment, </w:t>
      </w:r>
      <w:proofErr w:type="spellStart"/>
      <w:r>
        <w:rPr>
          <w:rFonts w:ascii="Arial" w:hAnsi="Arial" w:cs="Arial"/>
          <w:bCs/>
          <w:spacing w:val="-3"/>
          <w:sz w:val="22"/>
          <w:szCs w:val="22"/>
          <w:lang w:val="en-GB"/>
        </w:rPr>
        <w:t>Barrigada</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w:t>
      </w:r>
      <w:r w:rsidRPr="004F428C">
        <w:rPr>
          <w:rFonts w:ascii="Arial" w:hAnsi="Arial" w:cs="Arial"/>
          <w:bCs/>
          <w:spacing w:val="-3"/>
          <w:sz w:val="22"/>
          <w:szCs w:val="22"/>
          <w:lang w:val="en-GB"/>
        </w:rPr>
        <w:t xml:space="preserve"> </w:t>
      </w:r>
      <w:r>
        <w:rPr>
          <w:rFonts w:ascii="Arial" w:hAnsi="Arial" w:cs="Arial"/>
          <w:bCs/>
          <w:spacing w:val="-3"/>
          <w:sz w:val="22"/>
          <w:szCs w:val="22"/>
          <w:lang w:val="en-GB"/>
        </w:rPr>
        <w:t xml:space="preserve">Multi-Storey Guam Comfort </w:t>
      </w:r>
      <w:proofErr w:type="spellStart"/>
      <w:r>
        <w:rPr>
          <w:rFonts w:ascii="Arial" w:hAnsi="Arial" w:cs="Arial"/>
          <w:bCs/>
          <w:spacing w:val="-3"/>
          <w:sz w:val="22"/>
          <w:szCs w:val="22"/>
          <w:lang w:val="en-GB"/>
        </w:rPr>
        <w:t>Dev’t</w:t>
      </w:r>
      <w:proofErr w:type="spellEnd"/>
      <w:r>
        <w:rPr>
          <w:rFonts w:ascii="Arial" w:hAnsi="Arial" w:cs="Arial"/>
          <w:bCs/>
          <w:spacing w:val="-3"/>
          <w:sz w:val="22"/>
          <w:szCs w:val="22"/>
          <w:lang w:val="en-GB"/>
        </w:rPr>
        <w:t xml:space="preserve">. Corp. Apartment Building, </w:t>
      </w:r>
      <w:proofErr w:type="spellStart"/>
      <w:r>
        <w:rPr>
          <w:rFonts w:ascii="Arial" w:hAnsi="Arial" w:cs="Arial"/>
          <w:bCs/>
          <w:spacing w:val="-3"/>
          <w:sz w:val="22"/>
          <w:szCs w:val="22"/>
          <w:lang w:val="en-GB"/>
        </w:rPr>
        <w:t>Tamuning</w:t>
      </w:r>
      <w:proofErr w:type="spellEnd"/>
      <w:r>
        <w:rPr>
          <w:rFonts w:ascii="Arial" w:hAnsi="Arial" w:cs="Arial"/>
          <w:bCs/>
          <w:spacing w:val="-3"/>
          <w:sz w:val="22"/>
          <w:szCs w:val="22"/>
          <w:lang w:val="en-GB"/>
        </w:rPr>
        <w:t xml:space="preserve">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- 3-Storey Commercial Building for Blueberry Hotel Corp., Saipan, </w:t>
      </w:r>
      <w:proofErr w:type="spellStart"/>
      <w:r>
        <w:rPr>
          <w:rFonts w:ascii="Arial" w:hAnsi="Arial" w:cs="Arial"/>
          <w:bCs/>
          <w:spacing w:val="-3"/>
          <w:sz w:val="22"/>
          <w:szCs w:val="22"/>
          <w:lang w:val="en-GB"/>
        </w:rPr>
        <w:t>Mariamas</w:t>
      </w:r>
      <w:proofErr w:type="spellEnd"/>
      <w:r>
        <w:rPr>
          <w:rFonts w:ascii="Arial" w:hAnsi="Arial" w:cs="Arial"/>
          <w:bCs/>
          <w:spacing w:val="-3"/>
          <w:sz w:val="22"/>
          <w:szCs w:val="22"/>
          <w:lang w:val="en-GB"/>
        </w:rPr>
        <w:t xml:space="preserve"> Island, USA</w:t>
      </w:r>
    </w:p>
    <w:p w:rsidR="0082360C"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Gas Station for Navy Exchange Project Naval Station, </w:t>
      </w:r>
      <w:proofErr w:type="spellStart"/>
      <w:r>
        <w:rPr>
          <w:rFonts w:ascii="Arial" w:hAnsi="Arial" w:cs="Arial"/>
          <w:bCs/>
          <w:spacing w:val="-3"/>
          <w:sz w:val="22"/>
          <w:szCs w:val="22"/>
          <w:lang w:val="en-GB"/>
        </w:rPr>
        <w:t>Piti</w:t>
      </w:r>
      <w:proofErr w:type="spellEnd"/>
      <w:r>
        <w:rPr>
          <w:rFonts w:ascii="Arial" w:hAnsi="Arial" w:cs="Arial"/>
          <w:bCs/>
          <w:spacing w:val="-3"/>
          <w:sz w:val="22"/>
          <w:szCs w:val="22"/>
          <w:lang w:val="en-GB"/>
        </w:rPr>
        <w:t>, Guam, USA</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December 1990 to October 1991</w:t>
      </w:r>
    </w:p>
    <w:p w:rsidR="0022012D" w:rsidRPr="00557BB3" w:rsidRDefault="0022012D" w:rsidP="0022012D">
      <w:pPr>
        <w:tabs>
          <w:tab w:val="left" w:pos="-720"/>
        </w:tabs>
        <w:suppressAutoHyphens/>
        <w:jc w:val="both"/>
        <w:rPr>
          <w:rFonts w:ascii="Arial" w:hAnsi="Arial"/>
          <w:b/>
          <w:lang w:val="en-GB"/>
        </w:rPr>
      </w:pPr>
      <w:r>
        <w:rPr>
          <w:rFonts w:ascii="Arial" w:hAnsi="Arial"/>
          <w:b/>
          <w:lang w:val="en-GB"/>
        </w:rPr>
        <w:t xml:space="preserve">In Partnership with Eugene </w:t>
      </w:r>
      <w:proofErr w:type="spellStart"/>
      <w:r>
        <w:rPr>
          <w:rFonts w:ascii="Arial" w:hAnsi="Arial"/>
          <w:b/>
          <w:lang w:val="en-GB"/>
        </w:rPr>
        <w:t>Abeleda</w:t>
      </w:r>
      <w:proofErr w:type="spellEnd"/>
      <w:r>
        <w:rPr>
          <w:rFonts w:ascii="Arial" w:hAnsi="Arial"/>
          <w:b/>
          <w:lang w:val="en-GB"/>
        </w:rPr>
        <w:t xml:space="preserve"> </w:t>
      </w:r>
      <w:proofErr w:type="spellStart"/>
      <w:r>
        <w:rPr>
          <w:rFonts w:ascii="Arial" w:hAnsi="Arial"/>
          <w:b/>
          <w:lang w:val="en-GB"/>
        </w:rPr>
        <w:t>Panaguiton</w:t>
      </w:r>
      <w:proofErr w:type="spellEnd"/>
      <w:r>
        <w:rPr>
          <w:rFonts w:ascii="Arial" w:hAnsi="Arial"/>
          <w:b/>
          <w:lang w:val="en-GB"/>
        </w:rPr>
        <w:t xml:space="preserve">-Architects, </w:t>
      </w:r>
      <w:r w:rsidRPr="00E52021">
        <w:rPr>
          <w:rFonts w:ascii="Arial" w:hAnsi="Arial"/>
          <w:lang w:val="en-GB"/>
        </w:rPr>
        <w:t>Philippines</w:t>
      </w:r>
    </w:p>
    <w:p w:rsidR="0022012D"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lang w:val="en-GB"/>
        </w:rPr>
        <w:t>Design Architect</w:t>
      </w:r>
    </w:p>
    <w:p w:rsidR="003F42D7" w:rsidRDefault="003F42D7" w:rsidP="0022012D">
      <w:pPr>
        <w:tabs>
          <w:tab w:val="left" w:pos="-720"/>
          <w:tab w:val="left" w:pos="0"/>
          <w:tab w:val="left" w:pos="720"/>
          <w:tab w:val="left" w:pos="1269"/>
          <w:tab w:val="left" w:pos="1440"/>
        </w:tabs>
        <w:suppressAutoHyphens/>
        <w:rPr>
          <w:rFonts w:ascii="Arial" w:hAnsi="Arial"/>
          <w:lang w:val="en-GB"/>
        </w:rPr>
      </w:pPr>
    </w:p>
    <w:p w:rsidR="0022012D" w:rsidRPr="003F42D7" w:rsidRDefault="0022012D" w:rsidP="0022012D">
      <w:pPr>
        <w:tabs>
          <w:tab w:val="left" w:pos="-720"/>
          <w:tab w:val="left" w:pos="0"/>
          <w:tab w:val="left" w:pos="720"/>
          <w:tab w:val="left" w:pos="1269"/>
          <w:tab w:val="left" w:pos="1440"/>
        </w:tabs>
        <w:suppressAutoHyphens/>
        <w:rPr>
          <w:rFonts w:ascii="Arial" w:hAnsi="Arial"/>
          <w:b/>
          <w:lang w:val="en-GB"/>
        </w:rPr>
      </w:pPr>
      <w:r w:rsidRPr="003F42D7">
        <w:rPr>
          <w:rFonts w:ascii="Arial" w:hAnsi="Arial"/>
          <w:b/>
          <w:lang w:val="en-GB"/>
        </w:rPr>
        <w:t>Design and Site Supervision:</w:t>
      </w:r>
    </w:p>
    <w:p w:rsidR="0022012D" w:rsidRDefault="0022012D" w:rsidP="0022012D">
      <w:pPr>
        <w:tabs>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 xml:space="preserve">Design initiation, concept to final design, organization and management production of contract drawings and tender documents, coordination with the design </w:t>
      </w:r>
      <w:r w:rsidRPr="008D5649">
        <w:rPr>
          <w:rFonts w:ascii="Arial" w:hAnsi="Arial" w:cs="Arial"/>
          <w:spacing w:val="-2"/>
          <w:sz w:val="22"/>
          <w:szCs w:val="22"/>
          <w:lang w:val="en-GB"/>
        </w:rPr>
        <w:t>team and other design discipline, client and suppliers</w:t>
      </w:r>
      <w:r>
        <w:rPr>
          <w:rFonts w:ascii="Arial" w:hAnsi="Arial" w:cs="Arial"/>
          <w:spacing w:val="-2"/>
          <w:sz w:val="22"/>
          <w:szCs w:val="22"/>
          <w:lang w:val="en-GB"/>
        </w:rPr>
        <w:t>, tender review and approval.</w:t>
      </w:r>
    </w:p>
    <w:p w:rsidR="0022012D" w:rsidRDefault="0022012D" w:rsidP="0022012D">
      <w:pPr>
        <w:tabs>
          <w:tab w:val="left" w:pos="-720"/>
        </w:tabs>
        <w:suppressAutoHyphens/>
        <w:jc w:val="both"/>
        <w:rPr>
          <w:rFonts w:ascii="Arial" w:hAnsi="Arial" w:cs="Arial"/>
          <w:spacing w:val="-2"/>
          <w:sz w:val="22"/>
          <w:szCs w:val="22"/>
        </w:rPr>
      </w:pPr>
      <w:r w:rsidRPr="007415B5">
        <w:rPr>
          <w:rFonts w:ascii="Arial" w:hAnsi="Arial" w:cs="Arial"/>
          <w:spacing w:val="-2"/>
          <w:sz w:val="22"/>
          <w:szCs w:val="22"/>
        </w:rPr>
        <w:t>Attend to design issues, coordination with the design team, client and contractors, review of shop drawings, as-built drawings, materials, mock-up and all relevant site issues and approvals.</w:t>
      </w:r>
    </w:p>
    <w:p w:rsidR="0022012D" w:rsidRDefault="0022012D" w:rsidP="0022012D">
      <w:pPr>
        <w:keepNext/>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spacing w:val="-2"/>
          <w:sz w:val="22"/>
          <w:szCs w:val="22"/>
        </w:rPr>
        <w:t xml:space="preserve">- </w:t>
      </w:r>
      <w:proofErr w:type="spellStart"/>
      <w:r>
        <w:rPr>
          <w:rFonts w:ascii="Arial" w:hAnsi="Arial" w:cs="Arial"/>
          <w:bCs/>
          <w:spacing w:val="-3"/>
          <w:sz w:val="22"/>
          <w:szCs w:val="22"/>
          <w:lang w:val="en-GB"/>
        </w:rPr>
        <w:t>Agoo</w:t>
      </w:r>
      <w:proofErr w:type="spellEnd"/>
      <w:r>
        <w:rPr>
          <w:rFonts w:ascii="Arial" w:hAnsi="Arial" w:cs="Arial"/>
          <w:bCs/>
          <w:spacing w:val="-3"/>
          <w:sz w:val="22"/>
          <w:szCs w:val="22"/>
          <w:lang w:val="en-GB"/>
        </w:rPr>
        <w:t xml:space="preserve"> Municipal Hall Building, </w:t>
      </w:r>
      <w:proofErr w:type="spellStart"/>
      <w:r>
        <w:rPr>
          <w:rFonts w:ascii="Arial" w:hAnsi="Arial" w:cs="Arial"/>
          <w:bCs/>
          <w:spacing w:val="-3"/>
          <w:sz w:val="22"/>
          <w:szCs w:val="22"/>
          <w:lang w:val="en-GB"/>
        </w:rPr>
        <w:t>Agoo</w:t>
      </w:r>
      <w:proofErr w:type="spellEnd"/>
      <w:r>
        <w:rPr>
          <w:rFonts w:ascii="Arial" w:hAnsi="Arial" w:cs="Arial"/>
          <w:bCs/>
          <w:spacing w:val="-3"/>
          <w:sz w:val="22"/>
          <w:szCs w:val="22"/>
          <w:lang w:val="en-GB"/>
        </w:rPr>
        <w:t>, La Union Philippines.</w:t>
      </w:r>
      <w:proofErr w:type="gram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Agoo</w:t>
      </w:r>
      <w:proofErr w:type="spellEnd"/>
      <w:r>
        <w:rPr>
          <w:rFonts w:ascii="Arial" w:hAnsi="Arial" w:cs="Arial"/>
          <w:bCs/>
          <w:spacing w:val="-3"/>
          <w:sz w:val="22"/>
          <w:szCs w:val="22"/>
          <w:lang w:val="en-GB"/>
        </w:rPr>
        <w:t xml:space="preserve"> PNP and Fire Station, </w:t>
      </w:r>
      <w:proofErr w:type="spellStart"/>
      <w:r>
        <w:rPr>
          <w:rFonts w:ascii="Arial" w:hAnsi="Arial" w:cs="Arial"/>
          <w:bCs/>
          <w:spacing w:val="-3"/>
          <w:sz w:val="22"/>
          <w:szCs w:val="22"/>
          <w:lang w:val="en-GB"/>
        </w:rPr>
        <w:t>Agoo</w:t>
      </w:r>
      <w:proofErr w:type="spellEnd"/>
      <w:r>
        <w:rPr>
          <w:rFonts w:ascii="Arial" w:hAnsi="Arial" w:cs="Arial"/>
          <w:bCs/>
          <w:spacing w:val="-3"/>
          <w:sz w:val="22"/>
          <w:szCs w:val="22"/>
          <w:lang w:val="en-GB"/>
        </w:rPr>
        <w:t>, La Union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Agoo</w:t>
      </w:r>
      <w:proofErr w:type="spellEnd"/>
      <w:r>
        <w:rPr>
          <w:rFonts w:ascii="Arial" w:hAnsi="Arial" w:cs="Arial"/>
          <w:bCs/>
          <w:spacing w:val="-3"/>
          <w:sz w:val="22"/>
          <w:szCs w:val="22"/>
          <w:lang w:val="en-GB"/>
        </w:rPr>
        <w:t xml:space="preserve"> Commercial &amp; Office Building, </w:t>
      </w:r>
      <w:proofErr w:type="spellStart"/>
      <w:r>
        <w:rPr>
          <w:rFonts w:ascii="Arial" w:hAnsi="Arial" w:cs="Arial"/>
          <w:bCs/>
          <w:spacing w:val="-3"/>
          <w:sz w:val="22"/>
          <w:szCs w:val="22"/>
          <w:lang w:val="en-GB"/>
        </w:rPr>
        <w:t>Agoo</w:t>
      </w:r>
      <w:proofErr w:type="spellEnd"/>
      <w:r>
        <w:rPr>
          <w:rFonts w:ascii="Arial" w:hAnsi="Arial" w:cs="Arial"/>
          <w:bCs/>
          <w:spacing w:val="-3"/>
          <w:sz w:val="22"/>
          <w:szCs w:val="22"/>
          <w:lang w:val="en-GB"/>
        </w:rPr>
        <w:t>, La Union, Philippines.</w:t>
      </w:r>
      <w:proofErr w:type="gram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Residence for Eng. &amp; Mrs. Manuel </w:t>
      </w:r>
      <w:proofErr w:type="spellStart"/>
      <w:r>
        <w:rPr>
          <w:rFonts w:ascii="Arial" w:hAnsi="Arial" w:cs="Arial"/>
          <w:bCs/>
          <w:spacing w:val="-3"/>
          <w:sz w:val="22"/>
          <w:szCs w:val="22"/>
          <w:lang w:val="en-GB"/>
        </w:rPr>
        <w:t>Andaya</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Meycauayan</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Bulacan</w:t>
      </w:r>
      <w:proofErr w:type="spellEnd"/>
      <w:r>
        <w:rPr>
          <w:rFonts w:ascii="Arial" w:hAnsi="Arial" w:cs="Arial"/>
          <w:bCs/>
          <w:spacing w:val="-3"/>
          <w:sz w:val="22"/>
          <w:szCs w:val="22"/>
          <w:lang w:val="en-GB"/>
        </w:rPr>
        <w:t xml:space="preserve">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Residence for Mr. &amp; Mrs. Jack Sakuma, </w:t>
      </w:r>
      <w:smartTag w:uri="urn:schemas-microsoft-com:office:smarttags" w:element="City">
        <w:r>
          <w:rPr>
            <w:rFonts w:ascii="Arial" w:hAnsi="Arial" w:cs="Arial"/>
            <w:bCs/>
            <w:spacing w:val="-3"/>
            <w:sz w:val="22"/>
            <w:szCs w:val="22"/>
            <w:lang w:val="en-GB"/>
          </w:rPr>
          <w:t>Makati</w:t>
        </w:r>
      </w:smartTag>
      <w:r>
        <w:rPr>
          <w:rFonts w:ascii="Arial" w:hAnsi="Arial" w:cs="Arial"/>
          <w:bCs/>
          <w:spacing w:val="-3"/>
          <w:sz w:val="22"/>
          <w:szCs w:val="22"/>
          <w:lang w:val="en-GB"/>
        </w:rPr>
        <w:t xml:space="preserve"> Metro </w:t>
      </w:r>
      <w:proofErr w:type="spellStart"/>
      <w:smartTag w:uri="urn:schemas-microsoft-com:office:smarttags" w:element="place">
        <w:smartTag w:uri="urn:schemas-microsoft-com:office:smarttags" w:element="City">
          <w:r>
            <w:rPr>
              <w:rFonts w:ascii="Arial" w:hAnsi="Arial" w:cs="Arial"/>
              <w:bCs/>
              <w:spacing w:val="-3"/>
              <w:sz w:val="22"/>
              <w:szCs w:val="22"/>
              <w:lang w:val="en-GB"/>
            </w:rPr>
            <w:t>Mla</w:t>
          </w:r>
          <w:proofErr w:type="spellEnd"/>
          <w:r>
            <w:rPr>
              <w:rFonts w:ascii="Arial" w:hAnsi="Arial" w:cs="Arial"/>
              <w:bCs/>
              <w:spacing w:val="-3"/>
              <w:sz w:val="22"/>
              <w:szCs w:val="22"/>
              <w:lang w:val="en-GB"/>
            </w:rPr>
            <w:t>.</w:t>
          </w:r>
        </w:smartTag>
        <w:r>
          <w:rPr>
            <w:rFonts w:ascii="Arial" w:hAnsi="Arial" w:cs="Arial"/>
            <w:bCs/>
            <w:spacing w:val="-3"/>
            <w:sz w:val="22"/>
            <w:szCs w:val="22"/>
            <w:lang w:val="en-GB"/>
          </w:rPr>
          <w:t xml:space="preserve">, </w:t>
        </w:r>
        <w:smartTag w:uri="urn:schemas-microsoft-com:office:smarttags" w:element="country-region">
          <w:r>
            <w:rPr>
              <w:rFonts w:ascii="Arial" w:hAnsi="Arial" w:cs="Arial"/>
              <w:bCs/>
              <w:spacing w:val="-3"/>
              <w:sz w:val="22"/>
              <w:szCs w:val="22"/>
              <w:lang w:val="en-GB"/>
            </w:rPr>
            <w:t>Philippines</w:t>
          </w:r>
        </w:smartTag>
      </w:smartTag>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- 24-Storey RIBCO Headquarters Building for RIBCO Group of Cos. Guadalupe Makati, Metro </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w:t>
      </w:r>
      <w:r w:rsidR="00231135">
        <w:rPr>
          <w:rFonts w:ascii="Arial" w:hAnsi="Arial" w:cs="Arial"/>
          <w:bCs/>
          <w:spacing w:val="-3"/>
          <w:sz w:val="22"/>
          <w:szCs w:val="22"/>
          <w:lang w:val="en-GB"/>
        </w:rPr>
        <w:t>ani</w:t>
      </w:r>
      <w:r>
        <w:rPr>
          <w:rFonts w:ascii="Arial" w:hAnsi="Arial" w:cs="Arial"/>
          <w:bCs/>
          <w:spacing w:val="-3"/>
          <w:sz w:val="22"/>
          <w:szCs w:val="22"/>
          <w:lang w:val="en-GB"/>
        </w:rPr>
        <w:t>la.,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Residence for Mr. </w:t>
      </w:r>
      <w:proofErr w:type="spellStart"/>
      <w:r>
        <w:rPr>
          <w:rFonts w:ascii="Arial" w:hAnsi="Arial" w:cs="Arial"/>
          <w:bCs/>
          <w:spacing w:val="-3"/>
          <w:sz w:val="22"/>
          <w:szCs w:val="22"/>
          <w:lang w:val="en-GB"/>
        </w:rPr>
        <w:t>Naike</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Okonje</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Obosi</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Anambra</w:t>
      </w:r>
      <w:proofErr w:type="spellEnd"/>
      <w:r>
        <w:rPr>
          <w:rFonts w:ascii="Arial" w:hAnsi="Arial" w:cs="Arial"/>
          <w:bCs/>
          <w:spacing w:val="-3"/>
          <w:sz w:val="22"/>
          <w:szCs w:val="22"/>
          <w:lang w:val="en-GB"/>
        </w:rPr>
        <w:t xml:space="preserve">, State of </w:t>
      </w:r>
      <w:smartTag w:uri="urn:schemas-microsoft-com:office:smarttags" w:element="place">
        <w:smartTag w:uri="urn:schemas-microsoft-com:office:smarttags" w:element="country-region">
          <w:r>
            <w:rPr>
              <w:rFonts w:ascii="Arial" w:hAnsi="Arial" w:cs="Arial"/>
              <w:bCs/>
              <w:spacing w:val="-3"/>
              <w:sz w:val="22"/>
              <w:szCs w:val="22"/>
              <w:lang w:val="en-GB"/>
            </w:rPr>
            <w:t>Nigeria</w:t>
          </w:r>
        </w:smartTag>
      </w:smartTag>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bCs/>
          <w:spacing w:val="-3"/>
          <w:sz w:val="22"/>
          <w:szCs w:val="22"/>
          <w:lang w:val="en-GB"/>
        </w:rPr>
        <w:t xml:space="preserve">- CDN </w:t>
      </w:r>
      <w:proofErr w:type="spellStart"/>
      <w:r>
        <w:rPr>
          <w:rFonts w:ascii="Arial" w:hAnsi="Arial" w:cs="Arial"/>
          <w:bCs/>
          <w:spacing w:val="-3"/>
          <w:sz w:val="22"/>
          <w:szCs w:val="22"/>
          <w:lang w:val="en-GB"/>
        </w:rPr>
        <w:t>Maro</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Apartelle</w:t>
      </w:r>
      <w:proofErr w:type="spellEnd"/>
      <w:r>
        <w:rPr>
          <w:rFonts w:ascii="Arial" w:hAnsi="Arial" w:cs="Arial"/>
          <w:bCs/>
          <w:spacing w:val="-3"/>
          <w:sz w:val="22"/>
          <w:szCs w:val="22"/>
          <w:lang w:val="en-GB"/>
        </w:rPr>
        <w:t xml:space="preserve">-Residential &amp; Commercial Building, </w:t>
      </w:r>
      <w:proofErr w:type="spellStart"/>
      <w:r>
        <w:rPr>
          <w:rFonts w:ascii="Arial" w:hAnsi="Arial" w:cs="Arial"/>
          <w:bCs/>
          <w:spacing w:val="-3"/>
          <w:sz w:val="22"/>
          <w:szCs w:val="22"/>
          <w:lang w:val="en-GB"/>
        </w:rPr>
        <w:t>Meycauayan</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Bulacan</w:t>
      </w:r>
      <w:proofErr w:type="spellEnd"/>
      <w:r>
        <w:rPr>
          <w:rFonts w:ascii="Arial" w:hAnsi="Arial" w:cs="Arial"/>
          <w:bCs/>
          <w:spacing w:val="-3"/>
          <w:sz w:val="22"/>
          <w:szCs w:val="22"/>
          <w:lang w:val="en-GB"/>
        </w:rPr>
        <w:t>, Philippines.</w:t>
      </w:r>
      <w:proofErr w:type="gram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Residence for Eng. &amp; Mrs. Manuel </w:t>
      </w:r>
      <w:proofErr w:type="spellStart"/>
      <w:r>
        <w:rPr>
          <w:rFonts w:ascii="Arial" w:hAnsi="Arial" w:cs="Arial"/>
          <w:bCs/>
          <w:spacing w:val="-3"/>
          <w:sz w:val="22"/>
          <w:szCs w:val="22"/>
          <w:lang w:val="en-GB"/>
        </w:rPr>
        <w:t>Andaya</w:t>
      </w:r>
      <w:proofErr w:type="spellEnd"/>
      <w:r>
        <w:rPr>
          <w:rFonts w:ascii="Arial" w:hAnsi="Arial" w:cs="Arial"/>
          <w:bCs/>
          <w:spacing w:val="-3"/>
          <w:sz w:val="22"/>
          <w:szCs w:val="22"/>
          <w:lang w:val="en-GB"/>
        </w:rPr>
        <w:t xml:space="preserve"> with Swimming Pool, </w:t>
      </w:r>
      <w:proofErr w:type="spellStart"/>
      <w:r>
        <w:rPr>
          <w:rFonts w:ascii="Arial" w:hAnsi="Arial" w:cs="Arial"/>
          <w:bCs/>
          <w:spacing w:val="-3"/>
          <w:sz w:val="22"/>
          <w:szCs w:val="22"/>
          <w:lang w:val="en-GB"/>
        </w:rPr>
        <w:t>Pelota</w:t>
      </w:r>
      <w:proofErr w:type="spellEnd"/>
      <w:r>
        <w:rPr>
          <w:rFonts w:ascii="Arial" w:hAnsi="Arial" w:cs="Arial"/>
          <w:bCs/>
          <w:spacing w:val="-3"/>
          <w:sz w:val="22"/>
          <w:szCs w:val="22"/>
          <w:lang w:val="en-GB"/>
        </w:rPr>
        <w:t xml:space="preserve"> Court and Shooting </w:t>
      </w:r>
    </w:p>
    <w:p w:rsidR="0082360C" w:rsidRDefault="0022012D" w:rsidP="0082360C">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w:t>
      </w:r>
      <w:proofErr w:type="gramStart"/>
      <w:r>
        <w:rPr>
          <w:rFonts w:ascii="Arial" w:hAnsi="Arial" w:cs="Arial"/>
          <w:bCs/>
          <w:spacing w:val="-3"/>
          <w:sz w:val="22"/>
          <w:szCs w:val="22"/>
          <w:lang w:val="en-GB"/>
        </w:rPr>
        <w:t xml:space="preserve">Range, </w:t>
      </w:r>
      <w:proofErr w:type="spellStart"/>
      <w:r>
        <w:rPr>
          <w:rFonts w:ascii="Arial" w:hAnsi="Arial" w:cs="Arial"/>
          <w:bCs/>
          <w:spacing w:val="-3"/>
          <w:sz w:val="22"/>
          <w:szCs w:val="22"/>
          <w:lang w:val="en-GB"/>
        </w:rPr>
        <w:t>Meycauayan</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Bulacan</w:t>
      </w:r>
      <w:proofErr w:type="spellEnd"/>
      <w:r>
        <w:rPr>
          <w:rFonts w:ascii="Arial" w:hAnsi="Arial" w:cs="Arial"/>
          <w:bCs/>
          <w:spacing w:val="-3"/>
          <w:sz w:val="22"/>
          <w:szCs w:val="22"/>
          <w:lang w:val="en-GB"/>
        </w:rPr>
        <w:t>, Philippines.</w:t>
      </w:r>
      <w:proofErr w:type="gramEnd"/>
    </w:p>
    <w:p w:rsidR="0022012D" w:rsidRPr="0082360C" w:rsidRDefault="0022012D" w:rsidP="0082360C">
      <w:pPr>
        <w:tabs>
          <w:tab w:val="left" w:pos="-720"/>
          <w:tab w:val="left" w:pos="0"/>
          <w:tab w:val="left" w:pos="720"/>
          <w:tab w:val="left" w:pos="1269"/>
          <w:tab w:val="left" w:pos="1440"/>
        </w:tabs>
        <w:suppressAutoHyphens/>
        <w:rPr>
          <w:rFonts w:ascii="Arial" w:hAnsi="Arial" w:cs="Arial"/>
          <w:b/>
          <w:bCs/>
          <w:spacing w:val="-3"/>
          <w:sz w:val="22"/>
          <w:szCs w:val="22"/>
          <w:lang w:val="en-GB"/>
        </w:rPr>
      </w:pPr>
      <w:r w:rsidRPr="0082360C">
        <w:rPr>
          <w:rFonts w:ascii="Arial" w:hAnsi="Arial"/>
          <w:b/>
          <w:lang w:val="en-GB"/>
        </w:rPr>
        <w:lastRenderedPageBreak/>
        <w:t>June 1989 to August 1990</w:t>
      </w:r>
    </w:p>
    <w:p w:rsidR="0022012D" w:rsidRPr="00557BB3" w:rsidRDefault="0022012D" w:rsidP="0022012D">
      <w:pPr>
        <w:tabs>
          <w:tab w:val="left" w:pos="-720"/>
        </w:tabs>
        <w:suppressAutoHyphens/>
        <w:jc w:val="both"/>
        <w:rPr>
          <w:rFonts w:ascii="Arial" w:hAnsi="Arial"/>
          <w:b/>
          <w:lang w:val="en-GB"/>
        </w:rPr>
      </w:pPr>
      <w:r w:rsidRPr="00557BB3">
        <w:rPr>
          <w:rFonts w:ascii="Arial" w:hAnsi="Arial"/>
          <w:b/>
          <w:lang w:val="en-GB"/>
        </w:rPr>
        <w:t>SSH International Consultants</w:t>
      </w:r>
      <w:r>
        <w:rPr>
          <w:rFonts w:ascii="Arial" w:hAnsi="Arial"/>
          <w:b/>
          <w:lang w:val="en-GB"/>
        </w:rPr>
        <w:t xml:space="preserve">, </w:t>
      </w:r>
      <w:r w:rsidRPr="00E52021">
        <w:rPr>
          <w:rFonts w:ascii="Arial" w:hAnsi="Arial"/>
          <w:lang w:val="en-GB"/>
        </w:rPr>
        <w:t>Kuwait</w:t>
      </w:r>
    </w:p>
    <w:p w:rsidR="00E72AA9"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lang w:val="en-GB"/>
        </w:rPr>
        <w:t>Architect</w:t>
      </w:r>
    </w:p>
    <w:p w:rsidR="003F42D7" w:rsidRPr="003F42D7" w:rsidRDefault="003F42D7" w:rsidP="0022012D">
      <w:pPr>
        <w:tabs>
          <w:tab w:val="left" w:pos="-720"/>
          <w:tab w:val="left" w:pos="0"/>
          <w:tab w:val="left" w:pos="720"/>
          <w:tab w:val="left" w:pos="1269"/>
          <w:tab w:val="left" w:pos="1440"/>
        </w:tabs>
        <w:suppressAutoHyphens/>
        <w:rPr>
          <w:rFonts w:ascii="Arial" w:hAnsi="Arial"/>
          <w:b/>
          <w:lang w:val="en-GB"/>
        </w:rPr>
      </w:pPr>
    </w:p>
    <w:p w:rsidR="0022012D" w:rsidRPr="00E72AA9"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cs="Arial"/>
          <w:spacing w:val="-2"/>
          <w:sz w:val="22"/>
          <w:szCs w:val="22"/>
          <w:lang w:val="en-GB"/>
        </w:rPr>
        <w:t xml:space="preserve">Design development to final design, organization and management production of contract drawings and tender documents, coordination with the design </w:t>
      </w:r>
      <w:r w:rsidRPr="008D5649">
        <w:rPr>
          <w:rFonts w:ascii="Arial" w:hAnsi="Arial" w:cs="Arial"/>
          <w:spacing w:val="-2"/>
          <w:sz w:val="22"/>
          <w:szCs w:val="22"/>
          <w:lang w:val="en-GB"/>
        </w:rPr>
        <w:t>team and other design discipline</w:t>
      </w:r>
      <w:r>
        <w:rPr>
          <w:rFonts w:ascii="Arial" w:hAnsi="Arial" w:cs="Arial"/>
          <w:spacing w:val="-2"/>
          <w:sz w:val="22"/>
          <w:szCs w:val="22"/>
          <w:lang w:val="en-GB"/>
        </w:rPr>
        <w:t xml:space="preserve"> </w:t>
      </w:r>
      <w:r w:rsidRPr="008D5649">
        <w:rPr>
          <w:rFonts w:ascii="Arial" w:hAnsi="Arial" w:cs="Arial"/>
          <w:spacing w:val="-2"/>
          <w:sz w:val="22"/>
          <w:szCs w:val="22"/>
          <w:lang w:val="en-GB"/>
        </w:rPr>
        <w:t>and suppliers</w:t>
      </w:r>
      <w:r>
        <w:rPr>
          <w:rFonts w:ascii="Arial" w:hAnsi="Arial" w:cs="Arial"/>
          <w:spacing w:val="-2"/>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spacing w:val="-2"/>
          <w:sz w:val="22"/>
          <w:szCs w:val="22"/>
          <w:lang w:val="en-GB"/>
        </w:rPr>
        <w:t xml:space="preserve">- </w:t>
      </w:r>
      <w:r>
        <w:rPr>
          <w:rFonts w:ascii="Arial" w:hAnsi="Arial" w:cs="Arial"/>
          <w:bCs/>
          <w:spacing w:val="-3"/>
          <w:sz w:val="22"/>
          <w:szCs w:val="22"/>
          <w:lang w:val="en-GB"/>
        </w:rPr>
        <w:t>Bayan Palace Phase-II, Kuwait.</w:t>
      </w:r>
      <w:proofErr w:type="gram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National Bank of Kuwait, </w:t>
      </w:r>
      <w:proofErr w:type="spellStart"/>
      <w:r>
        <w:rPr>
          <w:rFonts w:ascii="Arial" w:hAnsi="Arial" w:cs="Arial"/>
          <w:bCs/>
          <w:spacing w:val="-3"/>
          <w:sz w:val="22"/>
          <w:szCs w:val="22"/>
          <w:lang w:val="en-GB"/>
        </w:rPr>
        <w:t>Faiha</w:t>
      </w:r>
      <w:proofErr w:type="spellEnd"/>
      <w:r>
        <w:rPr>
          <w:rFonts w:ascii="Arial" w:hAnsi="Arial" w:cs="Arial"/>
          <w:bCs/>
          <w:spacing w:val="-3"/>
          <w:sz w:val="22"/>
          <w:szCs w:val="22"/>
          <w:lang w:val="en-GB"/>
        </w:rPr>
        <w:t xml:space="preserve"> Branch,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Multi-Storey </w:t>
      </w:r>
      <w:proofErr w:type="spellStart"/>
      <w:r>
        <w:rPr>
          <w:rFonts w:ascii="Arial" w:hAnsi="Arial" w:cs="Arial"/>
          <w:bCs/>
          <w:spacing w:val="-3"/>
          <w:sz w:val="22"/>
          <w:szCs w:val="22"/>
          <w:lang w:val="en-GB"/>
        </w:rPr>
        <w:t>Shiekha</w:t>
      </w:r>
      <w:proofErr w:type="spellEnd"/>
      <w:r>
        <w:rPr>
          <w:rFonts w:ascii="Arial" w:hAnsi="Arial" w:cs="Arial"/>
          <w:bCs/>
          <w:spacing w:val="-3"/>
          <w:sz w:val="22"/>
          <w:szCs w:val="22"/>
          <w:lang w:val="en-GB"/>
        </w:rPr>
        <w:t xml:space="preserve"> Al-Ali Al-Sabah Apartment Building, </w:t>
      </w:r>
      <w:proofErr w:type="spellStart"/>
      <w:r>
        <w:rPr>
          <w:rFonts w:ascii="Arial" w:hAnsi="Arial" w:cs="Arial"/>
          <w:bCs/>
          <w:spacing w:val="-3"/>
          <w:sz w:val="22"/>
          <w:szCs w:val="22"/>
          <w:lang w:val="en-GB"/>
        </w:rPr>
        <w:t>Salmiya</w:t>
      </w:r>
      <w:proofErr w:type="spellEnd"/>
      <w:r>
        <w:rPr>
          <w:rFonts w:ascii="Arial" w:hAnsi="Arial" w:cs="Arial"/>
          <w:bCs/>
          <w:spacing w:val="-3"/>
          <w:sz w:val="22"/>
          <w:szCs w:val="22"/>
          <w:lang w:val="en-GB"/>
        </w:rPr>
        <w:t>, Kuwait.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w:t>
      </w:r>
      <w:r w:rsidRPr="00097415">
        <w:rPr>
          <w:rFonts w:ascii="Arial" w:hAnsi="Arial" w:cs="Arial"/>
          <w:bCs/>
          <w:spacing w:val="-3"/>
          <w:sz w:val="22"/>
          <w:szCs w:val="22"/>
          <w:lang w:val="en-GB"/>
        </w:rPr>
        <w:t xml:space="preserve"> </w:t>
      </w:r>
      <w:r>
        <w:rPr>
          <w:rFonts w:ascii="Arial" w:hAnsi="Arial" w:cs="Arial"/>
          <w:bCs/>
          <w:spacing w:val="-3"/>
          <w:sz w:val="22"/>
          <w:szCs w:val="22"/>
          <w:lang w:val="en-GB"/>
        </w:rPr>
        <w:t xml:space="preserve">Kuwait Embassy Complex, </w:t>
      </w:r>
      <w:proofErr w:type="spellStart"/>
      <w:r>
        <w:rPr>
          <w:rFonts w:ascii="Arial" w:hAnsi="Arial" w:cs="Arial"/>
          <w:bCs/>
          <w:spacing w:val="-3"/>
          <w:sz w:val="22"/>
          <w:szCs w:val="22"/>
          <w:lang w:val="en-GB"/>
        </w:rPr>
        <w:t>Praque</w:t>
      </w:r>
      <w:proofErr w:type="spellEnd"/>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Czekoslovakia</w:t>
      </w:r>
      <w:proofErr w:type="spell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March 1987 to June 1989</w:t>
      </w:r>
    </w:p>
    <w:p w:rsidR="0022012D" w:rsidRPr="00557BB3" w:rsidRDefault="0022012D" w:rsidP="0022012D">
      <w:pPr>
        <w:tabs>
          <w:tab w:val="left" w:pos="-720"/>
        </w:tabs>
        <w:suppressAutoHyphens/>
        <w:jc w:val="both"/>
        <w:rPr>
          <w:rFonts w:ascii="Arial" w:hAnsi="Arial"/>
          <w:b/>
          <w:lang w:val="en-GB"/>
        </w:rPr>
      </w:pPr>
      <w:r>
        <w:rPr>
          <w:rFonts w:ascii="Arial" w:hAnsi="Arial"/>
          <w:b/>
          <w:lang w:val="en-GB"/>
        </w:rPr>
        <w:t xml:space="preserve">R. </w:t>
      </w:r>
      <w:proofErr w:type="spellStart"/>
      <w:r>
        <w:rPr>
          <w:rFonts w:ascii="Arial" w:hAnsi="Arial"/>
          <w:b/>
          <w:lang w:val="en-GB"/>
        </w:rPr>
        <w:t>Villarosa</w:t>
      </w:r>
      <w:proofErr w:type="spellEnd"/>
      <w:r>
        <w:rPr>
          <w:rFonts w:ascii="Arial" w:hAnsi="Arial"/>
          <w:b/>
          <w:lang w:val="en-GB"/>
        </w:rPr>
        <w:t xml:space="preserve">-Architects, </w:t>
      </w:r>
      <w:r w:rsidRPr="00E52021">
        <w:rPr>
          <w:rFonts w:ascii="Arial" w:hAnsi="Arial"/>
          <w:lang w:val="en-GB"/>
        </w:rPr>
        <w:t>Philippines</w:t>
      </w:r>
    </w:p>
    <w:p w:rsidR="0022012D"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lang w:val="en-GB"/>
        </w:rPr>
        <w:t>Architect</w:t>
      </w:r>
    </w:p>
    <w:p w:rsidR="003F42D7" w:rsidRDefault="003F42D7" w:rsidP="0022012D">
      <w:pPr>
        <w:tabs>
          <w:tab w:val="left" w:pos="-720"/>
          <w:tab w:val="left" w:pos="0"/>
          <w:tab w:val="left" w:pos="720"/>
          <w:tab w:val="left" w:pos="1269"/>
          <w:tab w:val="left" w:pos="1440"/>
        </w:tabs>
        <w:suppressAutoHyphens/>
        <w:rPr>
          <w:rFonts w:ascii="Arial" w:hAnsi="Arial"/>
          <w:lang w:val="en-GB"/>
        </w:rPr>
      </w:pPr>
    </w:p>
    <w:p w:rsidR="0022012D" w:rsidRDefault="0022012D" w:rsidP="0022012D">
      <w:pPr>
        <w:tabs>
          <w:tab w:val="left" w:pos="-720"/>
          <w:tab w:val="left" w:pos="0"/>
          <w:tab w:val="left" w:pos="720"/>
          <w:tab w:val="left" w:pos="1269"/>
          <w:tab w:val="left" w:pos="1440"/>
        </w:tabs>
        <w:suppressAutoHyphens/>
        <w:rPr>
          <w:rFonts w:ascii="Arial" w:hAnsi="Arial" w:cs="Arial"/>
          <w:spacing w:val="-3"/>
          <w:sz w:val="22"/>
          <w:szCs w:val="22"/>
          <w:lang w:val="en-GB"/>
        </w:rPr>
      </w:pPr>
      <w:r>
        <w:rPr>
          <w:rFonts w:ascii="Arial" w:hAnsi="Arial" w:cs="Arial"/>
          <w:spacing w:val="-3"/>
          <w:sz w:val="22"/>
          <w:szCs w:val="22"/>
          <w:lang w:val="en-GB"/>
        </w:rPr>
        <w:t xml:space="preserve">Design development, </w:t>
      </w:r>
      <w:r w:rsidR="00231135">
        <w:rPr>
          <w:rFonts w:ascii="Arial" w:hAnsi="Arial" w:cs="Arial"/>
          <w:spacing w:val="-3"/>
          <w:sz w:val="22"/>
          <w:szCs w:val="22"/>
          <w:lang w:val="en-GB"/>
        </w:rPr>
        <w:t xml:space="preserve">contract </w:t>
      </w:r>
      <w:r>
        <w:rPr>
          <w:rFonts w:ascii="Arial" w:hAnsi="Arial" w:cs="Arial"/>
          <w:spacing w:val="-3"/>
          <w:sz w:val="22"/>
          <w:szCs w:val="22"/>
          <w:lang w:val="en-GB"/>
        </w:rPr>
        <w:t>drawing</w:t>
      </w:r>
      <w:r w:rsidR="00231135">
        <w:rPr>
          <w:rFonts w:ascii="Arial" w:hAnsi="Arial" w:cs="Arial"/>
          <w:spacing w:val="-3"/>
          <w:sz w:val="22"/>
          <w:szCs w:val="22"/>
          <w:lang w:val="en-GB"/>
        </w:rPr>
        <w:t xml:space="preserve">s and </w:t>
      </w:r>
      <w:r>
        <w:rPr>
          <w:rFonts w:ascii="Arial" w:hAnsi="Arial" w:cs="Arial"/>
          <w:spacing w:val="-3"/>
          <w:sz w:val="22"/>
          <w:szCs w:val="22"/>
          <w:lang w:val="en-GB"/>
        </w:rPr>
        <w:t>documents production, coordination with other design discipline.</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spacing w:val="-3"/>
          <w:sz w:val="22"/>
          <w:szCs w:val="22"/>
          <w:lang w:val="en-GB"/>
        </w:rPr>
        <w:t xml:space="preserve">- </w:t>
      </w:r>
      <w:r>
        <w:rPr>
          <w:rFonts w:ascii="Arial" w:hAnsi="Arial" w:cs="Arial"/>
          <w:bCs/>
          <w:spacing w:val="-3"/>
          <w:sz w:val="22"/>
          <w:szCs w:val="22"/>
          <w:lang w:val="en-GB"/>
        </w:rPr>
        <w:t xml:space="preserve">Shangri-la Hotel Complex Pasig, </w:t>
      </w:r>
      <w:proofErr w:type="spellStart"/>
      <w:r>
        <w:rPr>
          <w:rFonts w:ascii="Arial" w:hAnsi="Arial" w:cs="Arial"/>
          <w:bCs/>
          <w:spacing w:val="-3"/>
          <w:sz w:val="22"/>
          <w:szCs w:val="22"/>
          <w:lang w:val="en-GB"/>
        </w:rPr>
        <w:t>M.M.Philippines</w:t>
      </w:r>
      <w:proofErr w:type="spell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Manila-Marina </w:t>
      </w:r>
      <w:proofErr w:type="spellStart"/>
      <w:r>
        <w:rPr>
          <w:rFonts w:ascii="Arial" w:hAnsi="Arial" w:cs="Arial"/>
          <w:bCs/>
          <w:spacing w:val="-3"/>
          <w:sz w:val="22"/>
          <w:szCs w:val="22"/>
          <w:lang w:val="en-GB"/>
        </w:rPr>
        <w:t>Townhomes</w:t>
      </w:r>
      <w:proofErr w:type="spellEnd"/>
      <w:r>
        <w:rPr>
          <w:rFonts w:ascii="Arial" w:hAnsi="Arial" w:cs="Arial"/>
          <w:bCs/>
          <w:spacing w:val="-3"/>
          <w:sz w:val="22"/>
          <w:szCs w:val="22"/>
          <w:lang w:val="en-GB"/>
        </w:rPr>
        <w:t xml:space="preserve">, 3.5 Has. Housing Project </w:t>
      </w:r>
      <w:smartTag w:uri="urn:schemas-microsoft-com:office:smarttags" w:element="place">
        <w:smartTag w:uri="urn:schemas-microsoft-com:office:smarttags" w:element="City">
          <w:r>
            <w:rPr>
              <w:rFonts w:ascii="Arial" w:hAnsi="Arial" w:cs="Arial"/>
              <w:bCs/>
              <w:spacing w:val="-3"/>
              <w:sz w:val="22"/>
              <w:szCs w:val="22"/>
              <w:lang w:val="en-GB"/>
            </w:rPr>
            <w:t>Paranaque</w:t>
          </w:r>
        </w:smartTag>
      </w:smartTag>
      <w:r>
        <w:rPr>
          <w:rFonts w:ascii="Arial" w:hAnsi="Arial" w:cs="Arial"/>
          <w:bCs/>
          <w:spacing w:val="-3"/>
          <w:sz w:val="22"/>
          <w:szCs w:val="22"/>
          <w:lang w:val="en-GB"/>
        </w:rPr>
        <w:t>, M.M.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Residence for Mr. &amp; Mrs. Manuel </w:t>
      </w:r>
      <w:proofErr w:type="spellStart"/>
      <w:r>
        <w:rPr>
          <w:rFonts w:ascii="Arial" w:hAnsi="Arial" w:cs="Arial"/>
          <w:bCs/>
          <w:spacing w:val="-3"/>
          <w:sz w:val="22"/>
          <w:szCs w:val="22"/>
          <w:lang w:val="en-GB"/>
        </w:rPr>
        <w:t>Olivan</w:t>
      </w:r>
      <w:proofErr w:type="spellEnd"/>
      <w:r>
        <w:rPr>
          <w:rFonts w:ascii="Arial" w:hAnsi="Arial" w:cs="Arial"/>
          <w:bCs/>
          <w:spacing w:val="-3"/>
          <w:sz w:val="22"/>
          <w:szCs w:val="22"/>
          <w:lang w:val="en-GB"/>
        </w:rPr>
        <w:t xml:space="preserve">, Makati, </w:t>
      </w:r>
      <w:proofErr w:type="spellStart"/>
      <w:r>
        <w:rPr>
          <w:rFonts w:ascii="Arial" w:hAnsi="Arial" w:cs="Arial"/>
          <w:bCs/>
          <w:spacing w:val="-3"/>
          <w:sz w:val="22"/>
          <w:szCs w:val="22"/>
          <w:lang w:val="en-GB"/>
        </w:rPr>
        <w:t>M.M.Philippines</w:t>
      </w:r>
      <w:proofErr w:type="spellEnd"/>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- 22-Storey Prince Plaza Residential and Office Building, Makati, </w:t>
      </w:r>
      <w:proofErr w:type="spellStart"/>
      <w:r>
        <w:rPr>
          <w:rFonts w:ascii="Arial" w:hAnsi="Arial" w:cs="Arial"/>
          <w:bCs/>
          <w:spacing w:val="-3"/>
          <w:sz w:val="22"/>
          <w:szCs w:val="22"/>
          <w:lang w:val="en-GB"/>
        </w:rPr>
        <w:t>M.M.Philippines</w:t>
      </w:r>
      <w:proofErr w:type="spellEnd"/>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Anito</w:t>
      </w:r>
      <w:proofErr w:type="spellEnd"/>
      <w:r>
        <w:rPr>
          <w:rFonts w:ascii="Arial" w:hAnsi="Arial" w:cs="Arial"/>
          <w:bCs/>
          <w:spacing w:val="-3"/>
          <w:sz w:val="22"/>
          <w:szCs w:val="22"/>
          <w:lang w:val="en-GB"/>
        </w:rPr>
        <w:t xml:space="preserve"> Classic I and II Drive-in Hotel, Pasay City,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bCs/>
          <w:spacing w:val="-3"/>
          <w:sz w:val="22"/>
          <w:szCs w:val="22"/>
          <w:lang w:val="en-GB"/>
        </w:rPr>
        <w:t xml:space="preserve">- </w:t>
      </w:r>
      <w:proofErr w:type="spellStart"/>
      <w:r>
        <w:rPr>
          <w:rFonts w:ascii="Arial" w:hAnsi="Arial" w:cs="Arial"/>
          <w:bCs/>
          <w:spacing w:val="-3"/>
          <w:sz w:val="22"/>
          <w:szCs w:val="22"/>
          <w:lang w:val="en-GB"/>
        </w:rPr>
        <w:t>Montalban</w:t>
      </w:r>
      <w:proofErr w:type="spellEnd"/>
      <w:r>
        <w:rPr>
          <w:rFonts w:ascii="Arial" w:hAnsi="Arial" w:cs="Arial"/>
          <w:bCs/>
          <w:spacing w:val="-3"/>
          <w:sz w:val="22"/>
          <w:szCs w:val="22"/>
          <w:lang w:val="en-GB"/>
        </w:rPr>
        <w:t xml:space="preserve"> Parish Church, </w:t>
      </w:r>
      <w:proofErr w:type="spellStart"/>
      <w:r>
        <w:rPr>
          <w:rFonts w:ascii="Arial" w:hAnsi="Arial" w:cs="Arial"/>
          <w:bCs/>
          <w:spacing w:val="-3"/>
          <w:sz w:val="22"/>
          <w:szCs w:val="22"/>
          <w:lang w:val="en-GB"/>
        </w:rPr>
        <w:t>Montalban</w:t>
      </w:r>
      <w:proofErr w:type="spellEnd"/>
      <w:r>
        <w:rPr>
          <w:rFonts w:ascii="Arial" w:hAnsi="Arial" w:cs="Arial"/>
          <w:bCs/>
          <w:spacing w:val="-3"/>
          <w:sz w:val="22"/>
          <w:szCs w:val="22"/>
          <w:lang w:val="en-GB"/>
        </w:rPr>
        <w:t xml:space="preserve"> Rizal, Philippines.</w:t>
      </w:r>
      <w:proofErr w:type="gramEnd"/>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Residence for Mr. &amp; Mrs. Alfredo Ramos, </w:t>
      </w:r>
      <w:proofErr w:type="spellStart"/>
      <w:r>
        <w:rPr>
          <w:rFonts w:ascii="Arial" w:hAnsi="Arial" w:cs="Arial"/>
          <w:bCs/>
          <w:spacing w:val="-3"/>
          <w:sz w:val="22"/>
          <w:szCs w:val="22"/>
          <w:lang w:val="en-GB"/>
        </w:rPr>
        <w:t>Q.C.</w:t>
      </w:r>
      <w:proofErr w:type="gramStart"/>
      <w:r>
        <w:rPr>
          <w:rFonts w:ascii="Arial" w:hAnsi="Arial" w:cs="Arial"/>
          <w:bCs/>
          <w:spacing w:val="-3"/>
          <w:sz w:val="22"/>
          <w:szCs w:val="22"/>
          <w:lang w:val="en-GB"/>
        </w:rPr>
        <w:t>,Philippines</w:t>
      </w:r>
      <w:proofErr w:type="spellEnd"/>
      <w:proofErr w:type="gramEnd"/>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- 2-Storey National Bookstore, Cebu City,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xml:space="preserve">- 20-Storey Asian Mansion, Office &amp; Residential Makati, </w:t>
      </w:r>
      <w:proofErr w:type="spellStart"/>
      <w:r>
        <w:rPr>
          <w:rFonts w:ascii="Arial" w:hAnsi="Arial" w:cs="Arial"/>
          <w:bCs/>
          <w:spacing w:val="-3"/>
          <w:sz w:val="22"/>
          <w:szCs w:val="22"/>
          <w:lang w:val="en-GB"/>
        </w:rPr>
        <w:t>M.M.Philippines</w:t>
      </w:r>
      <w:proofErr w:type="spellEnd"/>
      <w:r>
        <w:rPr>
          <w:rFonts w:ascii="Arial" w:hAnsi="Arial" w:cs="Arial"/>
          <w:bCs/>
          <w:spacing w:val="-3"/>
          <w:sz w:val="22"/>
          <w:szCs w:val="22"/>
          <w:lang w:val="en-GB"/>
        </w:rPr>
        <w:t>.</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cs="Arial"/>
          <w:bCs/>
          <w:spacing w:val="-3"/>
          <w:sz w:val="22"/>
          <w:szCs w:val="22"/>
          <w:lang w:val="en-GB"/>
        </w:rPr>
        <w:t>- 24-Storey King’s Court II Building. Makati, M.M. Philippines.</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March 1986 to March 1987</w:t>
      </w:r>
    </w:p>
    <w:p w:rsidR="0022012D" w:rsidRPr="00557BB3" w:rsidRDefault="0022012D" w:rsidP="0022012D">
      <w:pPr>
        <w:tabs>
          <w:tab w:val="left" w:pos="-720"/>
        </w:tabs>
        <w:suppressAutoHyphens/>
        <w:jc w:val="both"/>
        <w:rPr>
          <w:rFonts w:ascii="Arial" w:hAnsi="Arial"/>
          <w:b/>
          <w:lang w:val="en-GB"/>
        </w:rPr>
      </w:pPr>
      <w:proofErr w:type="spellStart"/>
      <w:r>
        <w:rPr>
          <w:rFonts w:ascii="Arial" w:hAnsi="Arial"/>
          <w:b/>
          <w:lang w:val="en-GB"/>
        </w:rPr>
        <w:t>Punzalan</w:t>
      </w:r>
      <w:proofErr w:type="spellEnd"/>
      <w:r>
        <w:rPr>
          <w:rFonts w:ascii="Arial" w:hAnsi="Arial"/>
          <w:b/>
          <w:lang w:val="en-GB"/>
        </w:rPr>
        <w:t>-</w:t>
      </w:r>
      <w:proofErr w:type="spellStart"/>
      <w:r>
        <w:rPr>
          <w:rFonts w:ascii="Arial" w:hAnsi="Arial"/>
          <w:b/>
          <w:lang w:val="en-GB"/>
        </w:rPr>
        <w:t>Celes</w:t>
      </w:r>
      <w:proofErr w:type="spellEnd"/>
      <w:r>
        <w:rPr>
          <w:rFonts w:ascii="Arial" w:hAnsi="Arial"/>
          <w:b/>
          <w:lang w:val="en-GB"/>
        </w:rPr>
        <w:t xml:space="preserve">-Architects, </w:t>
      </w:r>
      <w:r w:rsidRPr="00E52021">
        <w:rPr>
          <w:rFonts w:ascii="Arial" w:hAnsi="Arial"/>
          <w:lang w:val="en-GB"/>
        </w:rPr>
        <w:t>Philippines</w:t>
      </w:r>
    </w:p>
    <w:p w:rsidR="0022012D"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lang w:val="en-GB"/>
        </w:rPr>
        <w:t>Architect/Renderer</w:t>
      </w:r>
    </w:p>
    <w:p w:rsidR="003F42D7" w:rsidRDefault="003F42D7" w:rsidP="0022012D">
      <w:pPr>
        <w:tabs>
          <w:tab w:val="left" w:pos="-720"/>
          <w:tab w:val="left" w:pos="0"/>
          <w:tab w:val="left" w:pos="720"/>
          <w:tab w:val="left" w:pos="1269"/>
          <w:tab w:val="left" w:pos="1440"/>
        </w:tabs>
        <w:suppressAutoHyphens/>
        <w:rPr>
          <w:rFonts w:ascii="Arial" w:hAnsi="Arial"/>
          <w:lang w:val="en-GB"/>
        </w:rPr>
      </w:pPr>
    </w:p>
    <w:p w:rsidR="0022012D" w:rsidRDefault="003F1027" w:rsidP="0022012D">
      <w:pPr>
        <w:tabs>
          <w:tab w:val="left" w:pos="-720"/>
          <w:tab w:val="left" w:pos="0"/>
          <w:tab w:val="left" w:pos="720"/>
          <w:tab w:val="left" w:pos="1269"/>
          <w:tab w:val="left" w:pos="1440"/>
        </w:tabs>
        <w:suppressAutoHyphens/>
        <w:rPr>
          <w:rFonts w:ascii="Arial" w:hAnsi="Arial"/>
          <w:lang w:val="en-GB"/>
        </w:rPr>
      </w:pPr>
      <w:proofErr w:type="gramStart"/>
      <w:r>
        <w:rPr>
          <w:rFonts w:ascii="Arial" w:hAnsi="Arial"/>
          <w:lang w:val="en-GB"/>
        </w:rPr>
        <w:t xml:space="preserve">Design, contract </w:t>
      </w:r>
      <w:r w:rsidR="0022012D">
        <w:rPr>
          <w:rFonts w:ascii="Arial" w:hAnsi="Arial"/>
          <w:lang w:val="en-GB"/>
        </w:rPr>
        <w:t>drawing</w:t>
      </w:r>
      <w:r>
        <w:rPr>
          <w:rFonts w:ascii="Arial" w:hAnsi="Arial"/>
          <w:lang w:val="en-GB"/>
        </w:rPr>
        <w:t xml:space="preserve">s and </w:t>
      </w:r>
      <w:r w:rsidR="0022012D">
        <w:rPr>
          <w:rFonts w:ascii="Arial" w:hAnsi="Arial"/>
          <w:lang w:val="en-GB"/>
        </w:rPr>
        <w:t xml:space="preserve">documents for </w:t>
      </w:r>
      <w:r>
        <w:rPr>
          <w:rFonts w:ascii="Arial" w:hAnsi="Arial"/>
          <w:lang w:val="en-GB"/>
        </w:rPr>
        <w:t xml:space="preserve">various </w:t>
      </w:r>
      <w:r w:rsidR="0022012D">
        <w:rPr>
          <w:rFonts w:ascii="Arial" w:hAnsi="Arial"/>
          <w:lang w:val="en-GB"/>
        </w:rPr>
        <w:t>residential projects.</w:t>
      </w:r>
      <w:proofErr w:type="gramEnd"/>
    </w:p>
    <w:p w:rsidR="0022012D" w:rsidRDefault="0022012D" w:rsidP="0022012D">
      <w:pPr>
        <w:tabs>
          <w:tab w:val="left" w:pos="-720"/>
          <w:tab w:val="left" w:pos="0"/>
          <w:tab w:val="left" w:pos="720"/>
          <w:tab w:val="left" w:pos="1269"/>
          <w:tab w:val="left" w:pos="1440"/>
        </w:tabs>
        <w:suppressAutoHyphens/>
        <w:rPr>
          <w:rFonts w:ascii="Arial" w:hAnsi="Arial"/>
          <w:lang w:val="en-GB"/>
        </w:rPr>
      </w:pPr>
    </w:p>
    <w:p w:rsidR="0022012D" w:rsidRPr="0082360C" w:rsidRDefault="0022012D" w:rsidP="0022012D">
      <w:pPr>
        <w:tabs>
          <w:tab w:val="left" w:pos="-720"/>
        </w:tabs>
        <w:suppressAutoHyphens/>
        <w:jc w:val="both"/>
        <w:rPr>
          <w:rFonts w:ascii="Arial" w:hAnsi="Arial"/>
          <w:b/>
          <w:lang w:val="en-GB"/>
        </w:rPr>
      </w:pPr>
      <w:r w:rsidRPr="0082360C">
        <w:rPr>
          <w:rFonts w:ascii="Arial" w:hAnsi="Arial"/>
          <w:b/>
          <w:lang w:val="en-GB"/>
        </w:rPr>
        <w:t>March 1985 to Jan 1986</w:t>
      </w:r>
    </w:p>
    <w:p w:rsidR="0022012D" w:rsidRPr="00557BB3" w:rsidRDefault="0022012D" w:rsidP="0022012D">
      <w:pPr>
        <w:tabs>
          <w:tab w:val="left" w:pos="-720"/>
        </w:tabs>
        <w:suppressAutoHyphens/>
        <w:jc w:val="both"/>
        <w:rPr>
          <w:rFonts w:ascii="Arial" w:hAnsi="Arial"/>
          <w:b/>
          <w:lang w:val="en-GB"/>
        </w:rPr>
      </w:pPr>
      <w:r>
        <w:rPr>
          <w:rFonts w:ascii="Arial" w:hAnsi="Arial"/>
          <w:b/>
          <w:lang w:val="en-GB"/>
        </w:rPr>
        <w:t xml:space="preserve">Gabriel </w:t>
      </w:r>
      <w:proofErr w:type="spellStart"/>
      <w:r>
        <w:rPr>
          <w:rFonts w:ascii="Arial" w:hAnsi="Arial"/>
          <w:b/>
          <w:lang w:val="en-GB"/>
        </w:rPr>
        <w:t>Formoso</w:t>
      </w:r>
      <w:proofErr w:type="spellEnd"/>
      <w:r>
        <w:rPr>
          <w:rFonts w:ascii="Arial" w:hAnsi="Arial"/>
          <w:b/>
          <w:lang w:val="en-GB"/>
        </w:rPr>
        <w:t xml:space="preserve"> Jr., </w:t>
      </w:r>
      <w:r w:rsidRPr="00E52021">
        <w:rPr>
          <w:rFonts w:ascii="Arial" w:hAnsi="Arial"/>
          <w:lang w:val="en-GB"/>
        </w:rPr>
        <w:t>Philippines</w:t>
      </w:r>
    </w:p>
    <w:p w:rsidR="0022012D" w:rsidRDefault="0022012D" w:rsidP="0022012D">
      <w:pPr>
        <w:tabs>
          <w:tab w:val="left" w:pos="-720"/>
          <w:tab w:val="left" w:pos="0"/>
          <w:tab w:val="left" w:pos="720"/>
          <w:tab w:val="left" w:pos="1269"/>
          <w:tab w:val="left" w:pos="1440"/>
        </w:tabs>
        <w:suppressAutoHyphens/>
        <w:rPr>
          <w:rFonts w:ascii="Arial" w:hAnsi="Arial"/>
          <w:lang w:val="en-GB"/>
        </w:rPr>
      </w:pPr>
      <w:r>
        <w:rPr>
          <w:rFonts w:ascii="Arial" w:hAnsi="Arial"/>
          <w:lang w:val="en-GB"/>
        </w:rPr>
        <w:t>Graphic Designer/Renderer</w:t>
      </w:r>
    </w:p>
    <w:p w:rsidR="003F42D7" w:rsidRDefault="003F42D7" w:rsidP="0022012D">
      <w:pPr>
        <w:tabs>
          <w:tab w:val="left" w:pos="-720"/>
          <w:tab w:val="left" w:pos="0"/>
          <w:tab w:val="left" w:pos="720"/>
          <w:tab w:val="left" w:pos="1269"/>
          <w:tab w:val="left" w:pos="1440"/>
        </w:tabs>
        <w:suppressAutoHyphens/>
        <w:rPr>
          <w:rFonts w:ascii="Arial" w:hAnsi="Arial"/>
          <w:lang w:val="en-GB"/>
        </w:rPr>
      </w:pP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r>
        <w:rPr>
          <w:rFonts w:ascii="Arial" w:hAnsi="Arial"/>
          <w:lang w:val="en-GB"/>
        </w:rPr>
        <w:t xml:space="preserve">Presentation drawings and graphic design for a coffee table book </w:t>
      </w:r>
      <w:r>
        <w:rPr>
          <w:rFonts w:ascii="Arial" w:hAnsi="Arial" w:cs="Arial"/>
          <w:bCs/>
          <w:spacing w:val="-3"/>
          <w:sz w:val="22"/>
          <w:szCs w:val="22"/>
          <w:lang w:val="en-GB"/>
        </w:rPr>
        <w:t>“Architecture in</w:t>
      </w: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roofErr w:type="gramStart"/>
      <w:r>
        <w:rPr>
          <w:rFonts w:ascii="Arial" w:hAnsi="Arial" w:cs="Arial"/>
          <w:bCs/>
          <w:spacing w:val="-3"/>
          <w:sz w:val="22"/>
          <w:szCs w:val="22"/>
          <w:lang w:val="en-GB"/>
        </w:rPr>
        <w:t>the</w:t>
      </w:r>
      <w:proofErr w:type="gramEnd"/>
      <w:r>
        <w:rPr>
          <w:rFonts w:ascii="Arial" w:hAnsi="Arial" w:cs="Arial"/>
          <w:bCs/>
          <w:spacing w:val="-3"/>
          <w:sz w:val="22"/>
          <w:szCs w:val="22"/>
          <w:lang w:val="en-GB"/>
        </w:rPr>
        <w:t xml:space="preserve"> Philippines “.</w:t>
      </w: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8D5AAA" w:rsidRDefault="008D5AAA"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22012D" w:rsidRDefault="0022012D" w:rsidP="0022012D">
      <w:pPr>
        <w:tabs>
          <w:tab w:val="left" w:pos="-720"/>
          <w:tab w:val="left" w:pos="0"/>
          <w:tab w:val="left" w:pos="720"/>
          <w:tab w:val="left" w:pos="1269"/>
          <w:tab w:val="left" w:pos="1440"/>
        </w:tabs>
        <w:suppressAutoHyphens/>
        <w:rPr>
          <w:rFonts w:ascii="Arial" w:hAnsi="Arial" w:cs="Arial"/>
          <w:bCs/>
          <w:spacing w:val="-3"/>
          <w:sz w:val="22"/>
          <w:szCs w:val="22"/>
          <w:lang w:val="en-GB"/>
        </w:rPr>
      </w:pPr>
    </w:p>
    <w:p w:rsidR="0079551B" w:rsidRDefault="0079551B"/>
    <w:sectPr w:rsidR="0079551B" w:rsidSect="00D878F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B8" w:rsidRDefault="00B96AB8" w:rsidP="0022012D">
      <w:r>
        <w:separator/>
      </w:r>
    </w:p>
  </w:endnote>
  <w:endnote w:type="continuationSeparator" w:id="0">
    <w:p w:rsidR="00B96AB8" w:rsidRDefault="00B96AB8" w:rsidP="0022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B8" w:rsidRDefault="00B96AB8" w:rsidP="0022012D">
      <w:r>
        <w:separator/>
      </w:r>
    </w:p>
  </w:footnote>
  <w:footnote w:type="continuationSeparator" w:id="0">
    <w:p w:rsidR="00B96AB8" w:rsidRDefault="00B96AB8" w:rsidP="0022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012D"/>
    <w:rsid w:val="00023CF9"/>
    <w:rsid w:val="00043364"/>
    <w:rsid w:val="000F595D"/>
    <w:rsid w:val="000F5AE9"/>
    <w:rsid w:val="00181A0A"/>
    <w:rsid w:val="001F0CE7"/>
    <w:rsid w:val="0022012D"/>
    <w:rsid w:val="00231135"/>
    <w:rsid w:val="002A0A0C"/>
    <w:rsid w:val="00325F4B"/>
    <w:rsid w:val="003F1027"/>
    <w:rsid w:val="003F42D7"/>
    <w:rsid w:val="005B3A79"/>
    <w:rsid w:val="006E67BC"/>
    <w:rsid w:val="00725AF8"/>
    <w:rsid w:val="0079551B"/>
    <w:rsid w:val="0082360C"/>
    <w:rsid w:val="0088192A"/>
    <w:rsid w:val="008D5AAA"/>
    <w:rsid w:val="00921604"/>
    <w:rsid w:val="00935B14"/>
    <w:rsid w:val="00A93DF6"/>
    <w:rsid w:val="00B96AB8"/>
    <w:rsid w:val="00CA4A6C"/>
    <w:rsid w:val="00CE2B51"/>
    <w:rsid w:val="00D83CEF"/>
    <w:rsid w:val="00D878F7"/>
    <w:rsid w:val="00DA0A4E"/>
    <w:rsid w:val="00DD2D35"/>
    <w:rsid w:val="00E477C0"/>
    <w:rsid w:val="00E72AA9"/>
    <w:rsid w:val="00E83253"/>
    <w:rsid w:val="00E93068"/>
    <w:rsid w:val="00F47D19"/>
    <w:rsid w:val="00F94F0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2D"/>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22012D"/>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12D"/>
    <w:rPr>
      <w:rFonts w:ascii="Arial" w:eastAsia="Times New Roman" w:hAnsi="Arial" w:cs="Times New Roman"/>
      <w:b/>
      <w:sz w:val="24"/>
      <w:szCs w:val="20"/>
      <w:lang w:val="en-US"/>
    </w:rPr>
  </w:style>
  <w:style w:type="paragraph" w:customStyle="1" w:styleId="Technical4">
    <w:name w:val="Technical 4"/>
    <w:rsid w:val="0022012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val="en-US"/>
    </w:rPr>
  </w:style>
  <w:style w:type="paragraph" w:styleId="Header">
    <w:name w:val="header"/>
    <w:basedOn w:val="Normal"/>
    <w:link w:val="HeaderChar"/>
    <w:uiPriority w:val="99"/>
    <w:semiHidden/>
    <w:unhideWhenUsed/>
    <w:rsid w:val="0022012D"/>
    <w:pPr>
      <w:tabs>
        <w:tab w:val="center" w:pos="4680"/>
        <w:tab w:val="right" w:pos="9360"/>
      </w:tabs>
    </w:pPr>
  </w:style>
  <w:style w:type="character" w:customStyle="1" w:styleId="HeaderChar">
    <w:name w:val="Header Char"/>
    <w:basedOn w:val="DefaultParagraphFont"/>
    <w:link w:val="Header"/>
    <w:uiPriority w:val="99"/>
    <w:semiHidden/>
    <w:rsid w:val="0022012D"/>
    <w:rPr>
      <w:rFonts w:ascii="Courier New" w:eastAsia="Times New Roman" w:hAnsi="Courier New" w:cs="Times New Roman"/>
      <w:sz w:val="24"/>
      <w:szCs w:val="20"/>
      <w:lang w:val="en-US"/>
    </w:rPr>
  </w:style>
  <w:style w:type="paragraph" w:styleId="Footer">
    <w:name w:val="footer"/>
    <w:basedOn w:val="Normal"/>
    <w:link w:val="FooterChar"/>
    <w:uiPriority w:val="99"/>
    <w:semiHidden/>
    <w:unhideWhenUsed/>
    <w:rsid w:val="0022012D"/>
    <w:pPr>
      <w:tabs>
        <w:tab w:val="center" w:pos="4680"/>
        <w:tab w:val="right" w:pos="9360"/>
      </w:tabs>
    </w:pPr>
  </w:style>
  <w:style w:type="character" w:customStyle="1" w:styleId="FooterChar">
    <w:name w:val="Footer Char"/>
    <w:basedOn w:val="DefaultParagraphFont"/>
    <w:link w:val="Footer"/>
    <w:uiPriority w:val="99"/>
    <w:semiHidden/>
    <w:rsid w:val="0022012D"/>
    <w:rPr>
      <w:rFonts w:ascii="Courier New" w:eastAsia="Times New Roman" w:hAnsi="Courier New" w:cs="Times New Roman"/>
      <w:sz w:val="24"/>
      <w:szCs w:val="20"/>
      <w:lang w:val="en-US"/>
    </w:rPr>
  </w:style>
  <w:style w:type="paragraph" w:styleId="ListParagraph">
    <w:name w:val="List Paragraph"/>
    <w:basedOn w:val="Normal"/>
    <w:uiPriority w:val="34"/>
    <w:qFormat/>
    <w:rsid w:val="005B3A79"/>
    <w:pPr>
      <w:ind w:left="720"/>
      <w:contextualSpacing/>
    </w:pPr>
  </w:style>
  <w:style w:type="character" w:styleId="Hyperlink">
    <w:name w:val="Hyperlink"/>
    <w:basedOn w:val="DefaultParagraphFont"/>
    <w:uiPriority w:val="99"/>
    <w:unhideWhenUsed/>
    <w:rsid w:val="00CE2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DIE.375359@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784812338</cp:lastModifiedBy>
  <cp:revision>4</cp:revision>
  <dcterms:created xsi:type="dcterms:W3CDTF">2017-11-13T18:04:00Z</dcterms:created>
  <dcterms:modified xsi:type="dcterms:W3CDTF">2017-12-20T10:55:00Z</dcterms:modified>
</cp:coreProperties>
</file>