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EB" w:rsidRDefault="00252B35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104900" cy="1420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944" cy="143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Sajith</w:t>
      </w:r>
      <w:proofErr w:type="spellEnd"/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Contact Details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8" w:history="1">
        <w:r w:rsidRPr="00356D92">
          <w:rPr>
            <w:rStyle w:val="Hyperlink"/>
            <w:rFonts w:ascii="Arial,Bold" w:hAnsi="Arial,Bold" w:cs="Arial,Bold"/>
            <w:b/>
            <w:bCs/>
            <w:sz w:val="28"/>
            <w:szCs w:val="28"/>
          </w:rPr>
          <w:t>Sajith.375361@2freemail.com</w:t>
        </w:r>
      </w:hyperlink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  <w:u w:val="single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  <w:u w:val="single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  <w:u w:val="single"/>
        </w:rPr>
        <w:t>Synopsis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Possess a thorough theoretical and practical knowledge of the financial accounting software packages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Tally &amp; </w:t>
      </w:r>
      <w:r>
        <w:rPr>
          <w:rFonts w:ascii="Arial" w:hAnsi="Arial" w:cs="Arial"/>
          <w:color w:val="000000"/>
          <w:sz w:val="20"/>
          <w:szCs w:val="20"/>
        </w:rPr>
        <w:t xml:space="preserve">Quick Books.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Excellent knowledge in Microsoft Excel.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More than 15years’ experience in different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companies in the field of maintenance of the computerized financial accounts, monitoring of bank transactions, preparation of final accounts, dealing with debt</w:t>
      </w:r>
      <w:r>
        <w:rPr>
          <w:rFonts w:ascii="Arial" w:hAnsi="Arial" w:cs="Arial"/>
          <w:color w:val="000000"/>
          <w:sz w:val="20"/>
          <w:szCs w:val="20"/>
        </w:rPr>
        <w:t>ors, creditors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auditors.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Many years of experience in maintaining VAT based accounts and excellent practical knowledge in filing monthly VAT returns.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  <w:u w:val="single"/>
        </w:rPr>
        <w:t>Scholastic Record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</w:p>
    <w:p w:rsidR="00AA23EB" w:rsidRDefault="00252B35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Master of </w:t>
      </w:r>
      <w:proofErr w:type="gram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Commerce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completed) from University Of Calicut, Kerala, India.</w:t>
      </w:r>
    </w:p>
    <w:p w:rsidR="00AA23EB" w:rsidRDefault="00252B35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Bachelor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of Commerce </w:t>
      </w:r>
      <w:r>
        <w:rPr>
          <w:rFonts w:ascii="Arial" w:hAnsi="Arial" w:cs="Arial"/>
          <w:color w:val="000000"/>
          <w:sz w:val="20"/>
          <w:szCs w:val="20"/>
        </w:rPr>
        <w:t>from University Of Calicut, Kerala, India.</w:t>
      </w:r>
    </w:p>
    <w:p w:rsidR="00AA23EB" w:rsidRDefault="00252B35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Diploma in Computer Application for Office Management </w:t>
      </w:r>
      <w:r>
        <w:rPr>
          <w:rFonts w:ascii="Arial" w:hAnsi="Arial" w:cs="Arial"/>
          <w:color w:val="000000"/>
          <w:sz w:val="20"/>
          <w:szCs w:val="20"/>
        </w:rPr>
        <w:t>from Canada-India Institutional</w:t>
      </w:r>
    </w:p>
    <w:p w:rsidR="00AA23EB" w:rsidRDefault="00252B35">
      <w:pPr>
        <w:pStyle w:val="ListParagraph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Co- Operation Project,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Sree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Rama Govt. Polytechnic, Kerala, India.</w:t>
      </w:r>
      <w:proofErr w:type="gramEnd"/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  <w:u w:val="single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  <w:u w:val="single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  <w:u w:val="single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  <w:u w:val="single"/>
        </w:rPr>
        <w:t>Detailed Employment Record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 Held: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Senior Accountant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Period: </w:t>
      </w:r>
      <w:r>
        <w:rPr>
          <w:rFonts w:ascii="Arial" w:hAnsi="Arial" w:cs="Arial"/>
          <w:color w:val="000000"/>
          <w:sz w:val="20"/>
          <w:szCs w:val="20"/>
        </w:rPr>
        <w:t>October</w:t>
      </w:r>
      <w:r>
        <w:rPr>
          <w:rFonts w:ascii="Arial" w:hAnsi="Arial" w:cs="Arial"/>
          <w:color w:val="000000"/>
          <w:sz w:val="20"/>
          <w:szCs w:val="20"/>
        </w:rPr>
        <w:t xml:space="preserve"> 2016</w:t>
      </w:r>
      <w:r>
        <w:rPr>
          <w:rFonts w:ascii="Arial" w:hAnsi="Arial" w:cs="Arial"/>
          <w:color w:val="000000"/>
          <w:sz w:val="20"/>
          <w:szCs w:val="20"/>
        </w:rPr>
        <w:t xml:space="preserve"> to April 2017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Employer: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M/s. COT General Trading FZE,</w:t>
      </w: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proofErr w:type="spellStart"/>
      <w:r>
        <w:rPr>
          <w:rFonts w:ascii="Arial,Bold" w:hAnsi="Arial,Bold" w:cs="Arial,Bold"/>
          <w:bCs/>
          <w:color w:val="000000"/>
          <w:sz w:val="20"/>
          <w:szCs w:val="20"/>
        </w:rPr>
        <w:t>Costalina</w:t>
      </w:r>
      <w:proofErr w:type="spellEnd"/>
      <w:r>
        <w:rPr>
          <w:rFonts w:ascii="Arial,Bold" w:hAnsi="Arial,Bold" w:cs="Arial,Bold"/>
          <w:bCs/>
          <w:color w:val="000000"/>
          <w:sz w:val="20"/>
          <w:szCs w:val="20"/>
        </w:rPr>
        <w:t xml:space="preserve"> Oil Terminals, </w:t>
      </w: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Bold"/>
          <w:bCs/>
          <w:color w:val="000000"/>
          <w:sz w:val="20"/>
          <w:szCs w:val="20"/>
        </w:rPr>
      </w:pPr>
      <w:r>
        <w:rPr>
          <w:rFonts w:asciiTheme="majorHAnsi" w:hAnsiTheme="majorHAnsi" w:cs="Arial,Bold"/>
          <w:bCs/>
          <w:color w:val="000000"/>
          <w:sz w:val="20"/>
          <w:szCs w:val="20"/>
        </w:rPr>
        <w:t>JIG MEMBER</w:t>
      </w: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 xml:space="preserve">Dealers of petroleum products like Aviation Fuel (JET A1), MOGAS and Diesel </w:t>
      </w: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A-503, Ajman Free Zone, Ajman, UAE.</w:t>
      </w:r>
      <w:proofErr w:type="gramEnd"/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Job </w:t>
      </w:r>
      <w:r>
        <w:rPr>
          <w:rFonts w:ascii="Arial" w:hAnsi="Arial" w:cs="Arial"/>
          <w:color w:val="000000"/>
          <w:sz w:val="20"/>
          <w:szCs w:val="20"/>
        </w:rPr>
        <w:t xml:space="preserve">Description: In charge of finance and accounts and prepare consolidated accounts with their associated company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Costalina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Oil Terminals.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AA23EB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Contd.…. 2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Responsibilities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</w:p>
    <w:p w:rsidR="00AA23EB" w:rsidRDefault="00252B3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Preparing monthly Profit &amp; Loss account, Balance Sheet, Stock Report etc.</w:t>
      </w:r>
    </w:p>
    <w:p w:rsidR="00AA23EB" w:rsidRDefault="00AA23EB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Prepare consolidated account with the associated company.</w:t>
      </w:r>
    </w:p>
    <w:p w:rsidR="00AA23EB" w:rsidRDefault="00AA23EB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Dealing with debtors, creditors and banks.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 Held: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Senior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Accountant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Period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:November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2010 – November 2015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Employer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M</w:t>
      </w:r>
      <w:proofErr w:type="spellEnd"/>
      <w:proofErr w:type="gramEnd"/>
      <w:r>
        <w:rPr>
          <w:rFonts w:ascii="Arial,Bold" w:hAnsi="Arial,Bold" w:cs="Arial,Bold"/>
          <w:b/>
          <w:bCs/>
          <w:color w:val="000000"/>
          <w:sz w:val="20"/>
          <w:szCs w:val="20"/>
        </w:rPr>
        <w:t>/s. Freight Forwarders East Africa Limited</w:t>
      </w: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Plot 1, 7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Street, Industrial Area, P.O. Box 23013, </w:t>
      </w: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>
        <w:rPr>
          <w:rFonts w:ascii="Arial,Bold" w:hAnsi="Arial,Bold" w:cs="Arial,Bold"/>
          <w:bCs/>
          <w:color w:val="000000"/>
          <w:sz w:val="20"/>
          <w:szCs w:val="20"/>
        </w:rPr>
        <w:t>Kampala, Uganda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Job Description: In charge of finance and accounts of Freight Forwarders East Africa Limited and the associated companies listed below, reporting to Group Financial Controller.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Nelion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Trading (U)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Limited,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who is specialized in trading of Truck/Trailer spares and also is an agent for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Baiben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trucks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AA23EB" w:rsidRDefault="00AA23EB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Inward Africa Forwarders Limited,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one of the main warehousing and clearing agent in Kampala. </w:t>
      </w:r>
    </w:p>
    <w:p w:rsidR="00AA23EB" w:rsidRDefault="00AA23EB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A23EB" w:rsidRDefault="00252B35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Transeast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U) Limited, </w:t>
      </w:r>
      <w:r>
        <w:rPr>
          <w:rFonts w:ascii="Arial" w:hAnsi="Arial" w:cs="Arial"/>
          <w:bCs/>
          <w:color w:val="000000"/>
          <w:sz w:val="20"/>
          <w:szCs w:val="20"/>
        </w:rPr>
        <w:t>transportation specialized compan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y, capable of handling all forms of overland transportation requirements. </w:t>
      </w:r>
    </w:p>
    <w:p w:rsidR="00AA23EB" w:rsidRDefault="00AA23EB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A23EB" w:rsidRDefault="00252B35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Multilines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East Africa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Limited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is an East African cargo logistics services provider. Their major area of expertise is in providing world class Customs, Transportation, Warehousing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and other Logistics related services to the region. </w:t>
      </w:r>
    </w:p>
    <w:p w:rsidR="00AA23EB" w:rsidRDefault="00AA23EB">
      <w:pPr>
        <w:pStyle w:val="ListParagraph1"/>
        <w:rPr>
          <w:rFonts w:ascii="Arial" w:hAnsi="Arial" w:cs="Arial"/>
          <w:bCs/>
          <w:color w:val="000000"/>
          <w:sz w:val="20"/>
          <w:szCs w:val="20"/>
        </w:rPr>
      </w:pPr>
    </w:p>
    <w:p w:rsidR="00AA23EB" w:rsidRDefault="00AA23EB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Responsibilities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</w:p>
    <w:p w:rsidR="00AA23EB" w:rsidRDefault="00252B3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Preparing Monthly Management Reports i.e., P&amp;L account, Balance Sheet, Monthly Turnover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Report, Income Report, Monthly Loan Movement, Non-Current Asset Schedules, Monthly Cash Flow </w:t>
      </w:r>
      <w:r>
        <w:rPr>
          <w:rFonts w:ascii="Arial" w:hAnsi="Arial" w:cs="Arial"/>
          <w:color w:val="000000"/>
          <w:sz w:val="20"/>
          <w:szCs w:val="20"/>
        </w:rPr>
        <w:t>Statements, File-wise Profit &amp; Loss Account, Debtors &amp; Creditors Report etc.</w:t>
      </w:r>
    </w:p>
    <w:p w:rsidR="00AA23EB" w:rsidRDefault="00AA23EB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Filing of monthly/annual statutory returns to Uganda Revenue Authority e.g. </w:t>
      </w:r>
      <w:r>
        <w:rPr>
          <w:rFonts w:ascii="Arial" w:hAnsi="Arial" w:cs="Arial"/>
          <w:b/>
          <w:bCs/>
          <w:color w:val="000000"/>
          <w:sz w:val="20"/>
          <w:szCs w:val="20"/>
        </w:rPr>
        <w:t>VAT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PAYE, NSSF, Local Service Tax, Corporate Tax etc.</w:t>
      </w:r>
    </w:p>
    <w:p w:rsidR="00AA23EB" w:rsidRDefault="00AA23EB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Liaising with URA to process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e-filing requirements e.g. </w:t>
      </w:r>
      <w:r>
        <w:rPr>
          <w:rFonts w:ascii="Arial" w:hAnsi="Arial" w:cs="Arial"/>
          <w:b/>
          <w:bCs/>
          <w:color w:val="000000"/>
          <w:sz w:val="20"/>
          <w:szCs w:val="20"/>
        </w:rPr>
        <w:t>VAT</w:t>
      </w:r>
      <w:r>
        <w:rPr>
          <w:rFonts w:ascii="Arial" w:hAnsi="Arial" w:cs="Arial"/>
          <w:color w:val="000000"/>
          <w:sz w:val="20"/>
          <w:szCs w:val="20"/>
        </w:rPr>
        <w:t>/PAYE/Import/Export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application for the Company, personal TIN for the directors etc.</w:t>
      </w:r>
    </w:p>
    <w:p w:rsidR="00AA23EB" w:rsidRDefault="00AA23EB">
      <w:pPr>
        <w:pStyle w:val="ListParagraph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Liaising with bank for all necessary bank related works.</w:t>
      </w:r>
    </w:p>
    <w:p w:rsidR="00AA23EB" w:rsidRDefault="00AA23EB">
      <w:pPr>
        <w:pStyle w:val="ListParagraph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Conducting annual company audit and filing the returns.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 xml:space="preserve">  Contd.…. 3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 Held: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Finance Manager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Period: Sep 2005 to August 2010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Employer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M</w:t>
      </w:r>
      <w:proofErr w:type="spellEnd"/>
      <w:proofErr w:type="gramEnd"/>
      <w:r>
        <w:rPr>
          <w:rFonts w:ascii="Arial,Bold" w:hAnsi="Arial,Bold" w:cs="Arial,Bold"/>
          <w:b/>
          <w:bCs/>
          <w:color w:val="000000"/>
          <w:sz w:val="20"/>
          <w:szCs w:val="20"/>
        </w:rPr>
        <w:t>/s. Spa Packaging (U) Ltd.</w:t>
      </w: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Banda, Kampala, Uganda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Job Description: In charge of accounts and finance department reporting to the Financial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Controller.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Scrutinizing the </w:t>
      </w:r>
      <w:r>
        <w:rPr>
          <w:rFonts w:ascii="Arial" w:hAnsi="Arial" w:cs="Arial"/>
          <w:color w:val="000000"/>
          <w:sz w:val="20"/>
          <w:szCs w:val="20"/>
        </w:rPr>
        <w:t>day-to-day data entry in the software package Tally.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Interacting with the Auditors.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Monthly cash </w:t>
      </w:r>
      <w:r>
        <w:rPr>
          <w:rFonts w:ascii="Arial" w:hAnsi="Arial" w:cs="Arial"/>
          <w:color w:val="000000"/>
          <w:sz w:val="20"/>
          <w:szCs w:val="20"/>
        </w:rPr>
        <w:t>&amp;</w:t>
      </w:r>
      <w:r>
        <w:rPr>
          <w:rFonts w:ascii="Arial" w:hAnsi="Arial" w:cs="Arial"/>
          <w:color w:val="000000"/>
          <w:sz w:val="20"/>
          <w:szCs w:val="20"/>
        </w:rPr>
        <w:t xml:space="preserve"> bank account reconciliation</w:t>
      </w:r>
      <w:r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b/>
          <w:bCs/>
          <w:color w:val="000000"/>
          <w:sz w:val="20"/>
          <w:szCs w:val="20"/>
        </w:rPr>
        <w:t>filing monthly VAT returns</w:t>
      </w:r>
      <w:r>
        <w:rPr>
          <w:rFonts w:ascii="Arial" w:hAnsi="Arial" w:cs="Arial"/>
          <w:color w:val="000000"/>
          <w:sz w:val="20"/>
          <w:szCs w:val="20"/>
        </w:rPr>
        <w:t xml:space="preserve"> etc.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 Held: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Accountant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Period: April 2002 to June 2003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Employer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M</w:t>
      </w:r>
      <w:proofErr w:type="spellEnd"/>
      <w:proofErr w:type="gramEnd"/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/s. Associated Textile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Rubber Products Ltd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Sec-19.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Vashi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Mumbai, India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Job Description: My responsibilities includes the maintenance of the computerized financial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accounts on Tally accounting software, reporting of bank transactions, bank reconciliation statements, prepa</w:t>
      </w:r>
      <w:r>
        <w:rPr>
          <w:rFonts w:ascii="Arial" w:hAnsi="Arial" w:cs="Arial"/>
          <w:color w:val="000000"/>
          <w:sz w:val="20"/>
          <w:szCs w:val="20"/>
        </w:rPr>
        <w:t>ration of invoices, dealing with debtors, creditors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auditors.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Held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Accountant</w:t>
      </w:r>
      <w:proofErr w:type="spellEnd"/>
      <w:proofErr w:type="gramEnd"/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Period: January 2000 to March 2002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Employer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M</w:t>
      </w:r>
      <w:proofErr w:type="spellEnd"/>
      <w:proofErr w:type="gramEnd"/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/s. </w:t>
      </w:r>
      <w:proofErr w:type="spell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Dwarka</w:t>
      </w:r>
      <w:proofErr w:type="spellEnd"/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Engineering Works</w:t>
      </w: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Wagle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Industrial Estate, Thane, India.</w:t>
      </w:r>
      <w:proofErr w:type="gramEnd"/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Job Description: Duty performed during my tenure wa</w:t>
      </w:r>
      <w:r>
        <w:rPr>
          <w:rFonts w:ascii="Arial" w:hAnsi="Arial" w:cs="Arial"/>
          <w:color w:val="000000"/>
          <w:sz w:val="20"/>
          <w:szCs w:val="20"/>
        </w:rPr>
        <w:t>s to look out the entire branch operation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including complete accounts operations till finalization.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 Held: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Accounts Asst.</w:t>
      </w:r>
      <w:bookmarkStart w:id="0" w:name="_GoBack"/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Period: October 1997 to October 1999</w:t>
      </w:r>
    </w:p>
    <w:bookmarkEnd w:id="0"/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Employer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M</w:t>
      </w:r>
      <w:proofErr w:type="spellEnd"/>
      <w:proofErr w:type="gramEnd"/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/s. </w:t>
      </w:r>
      <w:proofErr w:type="spell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Jayaprakash</w:t>
      </w:r>
      <w:proofErr w:type="spellEnd"/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&amp; Associates Accounts and Auditors</w:t>
      </w: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Thriprayar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Thrissur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Dist. K</w:t>
      </w:r>
      <w:r>
        <w:rPr>
          <w:rFonts w:ascii="Arial" w:hAnsi="Arial" w:cs="Arial"/>
          <w:color w:val="000000"/>
          <w:sz w:val="20"/>
          <w:szCs w:val="20"/>
        </w:rPr>
        <w:t>erala, India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Job Description: I was involved as part of the audit teams carrying out audits on some of the top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companies in Kerala. This audit practice was specializing in the audit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internal controls.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Software Profile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Packages – Tally ERP9 &amp; Quick </w:t>
      </w:r>
      <w:r>
        <w:rPr>
          <w:rFonts w:ascii="Arial" w:hAnsi="Arial" w:cs="Arial"/>
          <w:color w:val="000000"/>
          <w:sz w:val="20"/>
          <w:szCs w:val="20"/>
        </w:rPr>
        <w:t>Books.</w:t>
      </w:r>
      <w:proofErr w:type="gramEnd"/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- Microsoft Office.</w:t>
      </w:r>
    </w:p>
    <w:p w:rsidR="00AA23EB" w:rsidRDefault="00252B35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Personal Profile</w:t>
      </w:r>
    </w:p>
    <w:p w:rsidR="00AA23EB" w:rsidRDefault="00AA23E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 of Birth: 12</w:t>
      </w:r>
      <w:r>
        <w:rPr>
          <w:rFonts w:ascii="Arial" w:hAnsi="Arial" w:cs="Arial"/>
          <w:color w:val="000000"/>
          <w:sz w:val="13"/>
          <w:szCs w:val="13"/>
        </w:rPr>
        <w:t xml:space="preserve">th </w:t>
      </w:r>
      <w:r>
        <w:rPr>
          <w:rFonts w:ascii="Arial" w:hAnsi="Arial" w:cs="Arial"/>
          <w:color w:val="000000"/>
          <w:sz w:val="20"/>
          <w:szCs w:val="20"/>
        </w:rPr>
        <w:t>May 1976</w:t>
      </w: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Marital Status: Married</w:t>
      </w: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Sex: Male</w:t>
      </w:r>
    </w:p>
    <w:p w:rsidR="00AA23EB" w:rsidRDefault="0025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Nationality: Indian</w:t>
      </w:r>
    </w:p>
    <w:p w:rsidR="00AA23EB" w:rsidRDefault="00AA23EB">
      <w:pPr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A23EB" w:rsidRDefault="00252B35">
      <w:r>
        <w:rPr>
          <w:rFonts w:ascii="Arial,Bold" w:hAnsi="Arial,Bold" w:cs="Arial,Bold"/>
          <w:b/>
          <w:bCs/>
          <w:color w:val="000000"/>
          <w:sz w:val="20"/>
          <w:szCs w:val="20"/>
        </w:rPr>
        <w:t>Language Skills:</w:t>
      </w:r>
      <w:r>
        <w:rPr>
          <w:rFonts w:ascii="Arial" w:hAnsi="Arial" w:cs="Arial"/>
          <w:color w:val="000000"/>
          <w:sz w:val="20"/>
          <w:szCs w:val="20"/>
        </w:rPr>
        <w:t xml:space="preserve"> English, Hindi, Mal</w:t>
      </w:r>
      <w:r>
        <w:rPr>
          <w:rFonts w:ascii="Arial" w:hAnsi="Arial" w:cs="Arial"/>
          <w:color w:val="000000"/>
          <w:sz w:val="20"/>
          <w:szCs w:val="20"/>
        </w:rPr>
        <w:t>ayalam (Can read, write and speak)</w:t>
      </w:r>
    </w:p>
    <w:sectPr w:rsidR="00AA23EB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33E61"/>
    <w:multiLevelType w:val="multilevel"/>
    <w:tmpl w:val="64D33E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E68D9"/>
    <w:multiLevelType w:val="multilevel"/>
    <w:tmpl w:val="711E68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C3F8E"/>
    <w:multiLevelType w:val="multilevel"/>
    <w:tmpl w:val="77FC3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54"/>
    <w:rsid w:val="00025EE5"/>
    <w:rsid w:val="000371AA"/>
    <w:rsid w:val="00062D15"/>
    <w:rsid w:val="00080703"/>
    <w:rsid w:val="000B05B7"/>
    <w:rsid w:val="000E5C0F"/>
    <w:rsid w:val="001541F1"/>
    <w:rsid w:val="00157965"/>
    <w:rsid w:val="001E034F"/>
    <w:rsid w:val="001F4EB9"/>
    <w:rsid w:val="00227613"/>
    <w:rsid w:val="00252B35"/>
    <w:rsid w:val="00261E28"/>
    <w:rsid w:val="002A38D2"/>
    <w:rsid w:val="002C4867"/>
    <w:rsid w:val="002C7ACB"/>
    <w:rsid w:val="0033697A"/>
    <w:rsid w:val="00376495"/>
    <w:rsid w:val="003E19A4"/>
    <w:rsid w:val="003F2FBE"/>
    <w:rsid w:val="00434A24"/>
    <w:rsid w:val="0045044C"/>
    <w:rsid w:val="004653AE"/>
    <w:rsid w:val="004B31FA"/>
    <w:rsid w:val="00521F5C"/>
    <w:rsid w:val="005228C2"/>
    <w:rsid w:val="0058427F"/>
    <w:rsid w:val="00631D8B"/>
    <w:rsid w:val="00635214"/>
    <w:rsid w:val="006B46C6"/>
    <w:rsid w:val="007127D7"/>
    <w:rsid w:val="00737925"/>
    <w:rsid w:val="0074038E"/>
    <w:rsid w:val="00790691"/>
    <w:rsid w:val="007A21DB"/>
    <w:rsid w:val="007B7080"/>
    <w:rsid w:val="008246EC"/>
    <w:rsid w:val="008564D8"/>
    <w:rsid w:val="00857F99"/>
    <w:rsid w:val="008A7F72"/>
    <w:rsid w:val="008D50CD"/>
    <w:rsid w:val="00912928"/>
    <w:rsid w:val="00944FE9"/>
    <w:rsid w:val="009B1A97"/>
    <w:rsid w:val="009D34F9"/>
    <w:rsid w:val="00A005F9"/>
    <w:rsid w:val="00A04540"/>
    <w:rsid w:val="00A153D2"/>
    <w:rsid w:val="00A24E17"/>
    <w:rsid w:val="00A70D09"/>
    <w:rsid w:val="00A710BA"/>
    <w:rsid w:val="00AA23EB"/>
    <w:rsid w:val="00AA398B"/>
    <w:rsid w:val="00AD5D52"/>
    <w:rsid w:val="00AE4587"/>
    <w:rsid w:val="00B276DB"/>
    <w:rsid w:val="00B451D2"/>
    <w:rsid w:val="00B7343D"/>
    <w:rsid w:val="00B86BF8"/>
    <w:rsid w:val="00BD75BF"/>
    <w:rsid w:val="00C0400A"/>
    <w:rsid w:val="00C77D74"/>
    <w:rsid w:val="00CA4DAB"/>
    <w:rsid w:val="00CD1589"/>
    <w:rsid w:val="00CE1454"/>
    <w:rsid w:val="00D0775C"/>
    <w:rsid w:val="00D34E38"/>
    <w:rsid w:val="00D63A92"/>
    <w:rsid w:val="00D75814"/>
    <w:rsid w:val="00DF1C8A"/>
    <w:rsid w:val="00E33EE3"/>
    <w:rsid w:val="00E35CF6"/>
    <w:rsid w:val="00EA3ADD"/>
    <w:rsid w:val="00EE1A57"/>
    <w:rsid w:val="00EE4406"/>
    <w:rsid w:val="00F65FCB"/>
    <w:rsid w:val="00FE2B57"/>
    <w:rsid w:val="00FE49A5"/>
    <w:rsid w:val="01162915"/>
    <w:rsid w:val="0CFE295B"/>
    <w:rsid w:val="0E5A4EE5"/>
    <w:rsid w:val="137F596D"/>
    <w:rsid w:val="15D73097"/>
    <w:rsid w:val="17CC764D"/>
    <w:rsid w:val="29303ACC"/>
    <w:rsid w:val="2F3C1217"/>
    <w:rsid w:val="40E04EBD"/>
    <w:rsid w:val="415E0600"/>
    <w:rsid w:val="4A987338"/>
    <w:rsid w:val="4C3B764D"/>
    <w:rsid w:val="61964524"/>
    <w:rsid w:val="65703292"/>
    <w:rsid w:val="76CD7B41"/>
    <w:rsid w:val="7C61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ith.37536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Sajith</dc:creator>
  <cp:lastModifiedBy>784812338</cp:lastModifiedBy>
  <cp:revision>4</cp:revision>
  <cp:lastPrinted>2014-10-08T11:36:00Z</cp:lastPrinted>
  <dcterms:created xsi:type="dcterms:W3CDTF">2017-03-15T19:01:00Z</dcterms:created>
  <dcterms:modified xsi:type="dcterms:W3CDTF">2017-12-20T10:39:00Z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