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E85" w:rsidRPr="00C94A10" w:rsidRDefault="005E06C2">
      <w:pPr>
        <w:spacing w:after="0" w:line="240" w:lineRule="auto"/>
        <w:jc w:val="center"/>
        <w:rPr>
          <w:rFonts w:ascii="Tahoma" w:hAnsi="Tahoma" w:cs="Tahoma"/>
          <w:b/>
          <w:sz w:val="20"/>
          <w:szCs w:val="20"/>
          <w:u w:val="single"/>
        </w:rPr>
      </w:pPr>
      <w:r w:rsidRPr="00C94A10">
        <w:rPr>
          <w:rFonts w:ascii="Tahoma" w:hAnsi="Tahoma" w:cs="Tahoma"/>
          <w:b/>
          <w:noProof/>
          <w:sz w:val="20"/>
          <w:szCs w:val="20"/>
          <w:u w:val="single"/>
        </w:rPr>
        <mc:AlternateContent>
          <mc:Choice Requires="wps">
            <w:drawing>
              <wp:anchor distT="0" distB="0" distL="0" distR="0" simplePos="0" relativeHeight="2" behindDoc="0" locked="0" layoutInCell="1" allowOverlap="1">
                <wp:simplePos x="0" y="0"/>
                <wp:positionH relativeFrom="column">
                  <wp:posOffset>5154295</wp:posOffset>
                </wp:positionH>
                <wp:positionV relativeFrom="paragraph">
                  <wp:posOffset>-329565</wp:posOffset>
                </wp:positionV>
                <wp:extent cx="1516380" cy="1699260"/>
                <wp:effectExtent l="10795" t="13335" r="6350" b="11430"/>
                <wp:wrapNone/>
                <wp:docPr id="1" name="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99260"/>
                        </a:xfrm>
                        <a:prstGeom prst="rect">
                          <a:avLst/>
                        </a:prstGeom>
                        <a:solidFill>
                          <a:srgbClr val="FFFFFF"/>
                        </a:solidFill>
                        <a:ln w="9525">
                          <a:solidFill>
                            <a:srgbClr val="000000"/>
                          </a:solidFill>
                          <a:miter lim="800000"/>
                          <a:headEnd/>
                          <a:tailEnd/>
                        </a:ln>
                      </wps:spPr>
                      <wps:txbx>
                        <w:txbxContent>
                          <w:p w:rsidR="00646E85" w:rsidRDefault="00EF065F">
                            <w:pPr>
                              <w:jc w:val="center"/>
                              <w:rPr>
                                <w:sz w:val="36"/>
                              </w:rPr>
                            </w:pPr>
                            <w:r>
                              <w:rPr>
                                <w:noProof/>
                                <w:sz w:val="36"/>
                              </w:rPr>
                              <w:drawing>
                                <wp:inline distT="0" distB="0" distL="0" distR="0">
                                  <wp:extent cx="1321594" cy="166687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321594" cy="1666875"/>
                                          </a:xfrm>
                                          <a:prstGeom prst="rect">
                                            <a:avLst/>
                                          </a:prstGeom>
                                          <a:ln>
                                            <a:noFill/>
                                          </a:ln>
                                        </pic:spPr>
                                      </pic:pic>
                                    </a:graphicData>
                                  </a:graphic>
                                </wp:inline>
                              </w:drawing>
                            </w:r>
                          </w:p>
                          <w:p w:rsidR="00646E85" w:rsidRDefault="00EF065F">
                            <w:pPr>
                              <w:jc w:val="center"/>
                              <w:rPr>
                                <w:sz w:val="36"/>
                              </w:rPr>
                            </w:pPr>
                            <w:r>
                              <w:rPr>
                                <w:sz w:val="36"/>
                              </w:rPr>
                              <w:t>Plea</w:t>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sz w:val="36"/>
                              </w:rPr>
                              <w:t>se attach</w:t>
                            </w:r>
                          </w:p>
                          <w:p w:rsidR="00646E85" w:rsidRDefault="00EF065F">
                            <w:pPr>
                              <w:jc w:val="center"/>
                              <w:rPr>
                                <w:sz w:val="36"/>
                              </w:rPr>
                            </w:pPr>
                            <w:r>
                              <w:rPr>
                                <w:sz w:val="36"/>
                              </w:rPr>
                              <w:t>2x2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1027" o:spid="_x0000_s1026" type="#_x0000_t202" style="position:absolute;left:0;text-align:left;margin-left:405.85pt;margin-top:-25.95pt;width:119.4pt;height:133.8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">
                <v:textbox>
                  <w:txbxContent>
                    <w:p w:rsidR="00646E85" w:rsidRDefault="00EF065F">
                      <w:pPr>
                        <w:jc w:val="center"/>
                        <w:rPr>
                          <w:sz w:val="36"/>
                        </w:rPr>
                      </w:pPr>
                      <w:r>
                        <w:rPr>
                          <w:noProof/>
                          <w:sz w:val="36"/>
                        </w:rPr>
                        <w:drawing>
                          <wp:inline distT="0" distB="0" distL="0" distR="0">
                            <wp:extent cx="1321594" cy="166687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1321594" cy="1666875"/>
                                    </a:xfrm>
                                    <a:prstGeom prst="rect">
                                      <a:avLst/>
                                    </a:prstGeom>
                                    <a:ln>
                                      <a:noFill/>
                                    </a:ln>
                                  </pic:spPr>
                                </pic:pic>
                              </a:graphicData>
                            </a:graphic>
                          </wp:inline>
                        </w:drawing>
                      </w:r>
                    </w:p>
                    <w:p w:rsidR="00646E85" w:rsidRDefault="00EF065F">
                      <w:pPr>
                        <w:jc w:val="center"/>
                        <w:rPr>
                          <w:sz w:val="36"/>
                        </w:rPr>
                      </w:pPr>
                      <w:r>
                        <w:rPr>
                          <w:sz w:val="36"/>
                        </w:rPr>
                        <w:t>Plea</w:t>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sz w:val="36"/>
                        </w:rPr>
                        <w:t>se attach</w:t>
                      </w:r>
                    </w:p>
                    <w:p w:rsidR="00646E85" w:rsidRDefault="00EF065F">
                      <w:pPr>
                        <w:jc w:val="center"/>
                        <w:rPr>
                          <w:sz w:val="36"/>
                        </w:rPr>
                      </w:pPr>
                      <w:r>
                        <w:rPr>
                          <w:sz w:val="36"/>
                        </w:rPr>
                        <w:t>2x2 Picture</w:t>
                      </w:r>
                    </w:p>
                  </w:txbxContent>
                </v:textbox>
              </v:shape>
            </w:pict>
          </mc:Fallback>
        </mc:AlternateContent>
      </w:r>
      <w:r w:rsidR="00EF065F" w:rsidRPr="00C94A10">
        <w:rPr>
          <w:rFonts w:ascii="Tahoma" w:hAnsi="Tahoma" w:cs="Tahoma"/>
          <w:b/>
          <w:sz w:val="20"/>
          <w:szCs w:val="20"/>
          <w:u w:val="single"/>
        </w:rPr>
        <w:t>CURRICULUM VITAE</w:t>
      </w:r>
    </w:p>
    <w:p w:rsidR="00C94A10" w:rsidRPr="00C94A10" w:rsidRDefault="00C94A10" w:rsidP="00C94A10">
      <w:pPr>
        <w:spacing w:after="0" w:line="240" w:lineRule="auto"/>
        <w:rPr>
          <w:rFonts w:ascii="Tahoma" w:hAnsi="Tahoma" w:cs="Tahoma"/>
          <w:b/>
          <w:sz w:val="20"/>
          <w:szCs w:val="20"/>
        </w:rPr>
      </w:pPr>
    </w:p>
    <w:p w:rsidR="00C94A10" w:rsidRPr="00C94A10" w:rsidRDefault="00C94A10" w:rsidP="00C94A10">
      <w:pPr>
        <w:spacing w:after="0" w:line="240" w:lineRule="auto"/>
        <w:rPr>
          <w:rFonts w:ascii="Tahoma" w:eastAsia="Tahoma" w:hAnsi="Tahoma" w:cs="Tahoma"/>
          <w:b/>
          <w:sz w:val="20"/>
          <w:szCs w:val="20"/>
          <w:u w:val="single"/>
        </w:rPr>
      </w:pPr>
    </w:p>
    <w:p w:rsidR="00C94A10" w:rsidRPr="00C94A10" w:rsidRDefault="00C94A10" w:rsidP="00C94A10">
      <w:pPr>
        <w:spacing w:after="0" w:line="240" w:lineRule="auto"/>
        <w:jc w:val="center"/>
        <w:rPr>
          <w:rFonts w:ascii="Tahoma" w:eastAsia="Tahoma" w:hAnsi="Tahoma" w:cs="Tahoma"/>
          <w:b/>
          <w:sz w:val="20"/>
          <w:szCs w:val="20"/>
          <w:u w:val="single"/>
        </w:rPr>
      </w:pPr>
    </w:p>
    <w:p w:rsidR="00646E85" w:rsidRDefault="00EF065F">
      <w:pPr>
        <w:spacing w:after="0" w:line="240" w:lineRule="auto"/>
        <w:rPr>
          <w:rFonts w:ascii="Tahoma" w:eastAsia="Tahoma" w:hAnsi="Tahoma" w:cs="Tahoma"/>
          <w:sz w:val="20"/>
          <w:szCs w:val="20"/>
        </w:rPr>
      </w:pPr>
      <w:r w:rsidRPr="00C94A10">
        <w:rPr>
          <w:rFonts w:ascii="Tahoma" w:eastAsia="Tahoma" w:hAnsi="Tahoma" w:cs="Tahoma"/>
          <w:b/>
          <w:sz w:val="20"/>
          <w:szCs w:val="20"/>
        </w:rPr>
        <w:t>Name</w:t>
      </w:r>
      <w:r w:rsidRPr="00C94A10">
        <w:rPr>
          <w:rFonts w:ascii="Tahoma" w:eastAsia="Tahoma" w:hAnsi="Tahoma" w:cs="Tahoma"/>
          <w:b/>
          <w:sz w:val="20"/>
          <w:szCs w:val="20"/>
        </w:rPr>
        <w:tab/>
      </w:r>
      <w:r w:rsidRPr="00C94A10">
        <w:rPr>
          <w:rFonts w:ascii="Tahoma" w:eastAsia="Tahoma" w:hAnsi="Tahoma" w:cs="Tahoma"/>
          <w:sz w:val="20"/>
          <w:szCs w:val="20"/>
        </w:rPr>
        <w:tab/>
      </w:r>
      <w:r w:rsidRPr="00C94A10">
        <w:rPr>
          <w:rFonts w:ascii="Tahoma" w:eastAsia="Tahoma" w:hAnsi="Tahoma" w:cs="Tahoma"/>
          <w:sz w:val="20"/>
          <w:szCs w:val="20"/>
        </w:rPr>
        <w:tab/>
        <w:t xml:space="preserve">: </w:t>
      </w:r>
      <w:proofErr w:type="spellStart"/>
      <w:r w:rsidRPr="00C94A10">
        <w:rPr>
          <w:rFonts w:ascii="Tahoma" w:eastAsia="Tahoma" w:hAnsi="Tahoma" w:cs="Tahoma"/>
          <w:sz w:val="20"/>
          <w:szCs w:val="20"/>
        </w:rPr>
        <w:t>Jesseca</w:t>
      </w:r>
      <w:proofErr w:type="spellEnd"/>
      <w:r w:rsidRPr="00C94A10">
        <w:rPr>
          <w:rFonts w:ascii="Tahoma" w:eastAsia="Tahoma" w:hAnsi="Tahoma" w:cs="Tahoma"/>
          <w:sz w:val="20"/>
          <w:szCs w:val="20"/>
        </w:rPr>
        <w:t xml:space="preserve"> </w:t>
      </w:r>
    </w:p>
    <w:p w:rsidR="004D3E15" w:rsidRPr="00C94A10" w:rsidRDefault="004D3E15">
      <w:pPr>
        <w:spacing w:after="0" w:line="240" w:lineRule="auto"/>
        <w:rPr>
          <w:rFonts w:ascii="Tahoma" w:eastAsia="Tahoma" w:hAnsi="Tahoma" w:cs="Tahoma"/>
          <w:sz w:val="20"/>
          <w:szCs w:val="20"/>
        </w:rPr>
      </w:pPr>
      <w:hyperlink r:id="rId11" w:history="1">
        <w:r w:rsidRPr="00220DF4">
          <w:rPr>
            <w:rStyle w:val="Hyperlink"/>
            <w:rFonts w:ascii="Tahoma" w:eastAsia="Tahoma" w:hAnsi="Tahoma" w:cs="Tahoma"/>
            <w:sz w:val="20"/>
            <w:szCs w:val="20"/>
          </w:rPr>
          <w:t>Jesseca.375395@2freemail.com</w:t>
        </w:r>
      </w:hyperlink>
      <w:r>
        <w:rPr>
          <w:rFonts w:ascii="Tahoma" w:eastAsia="Tahoma" w:hAnsi="Tahoma" w:cs="Tahoma"/>
          <w:sz w:val="20"/>
          <w:szCs w:val="20"/>
        </w:rPr>
        <w:t xml:space="preserve"> </w:t>
      </w:r>
    </w:p>
    <w:p w:rsidR="00646E85" w:rsidRPr="00C94A10" w:rsidRDefault="00646E85">
      <w:pPr>
        <w:spacing w:after="0" w:line="240" w:lineRule="auto"/>
        <w:rPr>
          <w:rFonts w:ascii="Tahoma" w:eastAsia="Tahoma" w:hAnsi="Tahoma" w:cs="Tahoma"/>
          <w:b/>
          <w:sz w:val="20"/>
          <w:szCs w:val="20"/>
          <w:u w:val="single"/>
        </w:rPr>
      </w:pPr>
    </w:p>
    <w:p w:rsidR="00C94A10" w:rsidRPr="00C94A10" w:rsidRDefault="00C94A10">
      <w:pPr>
        <w:spacing w:after="0" w:line="240" w:lineRule="auto"/>
        <w:rPr>
          <w:rFonts w:ascii="Tahoma" w:eastAsia="Tahoma" w:hAnsi="Tahoma" w:cs="Tahoma"/>
          <w:b/>
          <w:sz w:val="20"/>
          <w:szCs w:val="20"/>
          <w:u w:val="single"/>
        </w:rPr>
      </w:pPr>
    </w:p>
    <w:p w:rsidR="004072C4" w:rsidRPr="00C94A10" w:rsidRDefault="004072C4" w:rsidP="004072C4">
      <w:pPr>
        <w:autoSpaceDE w:val="0"/>
        <w:autoSpaceDN w:val="0"/>
        <w:adjustRightInd w:val="0"/>
        <w:spacing w:after="0" w:line="240" w:lineRule="auto"/>
        <w:rPr>
          <w:rFonts w:ascii="Tahoma" w:hAnsi="Tahoma" w:cs="Tahoma"/>
          <w:b/>
          <w:bCs/>
          <w:sz w:val="20"/>
          <w:szCs w:val="20"/>
          <w:u w:val="single"/>
        </w:rPr>
      </w:pPr>
      <w:r w:rsidRPr="00C94A10">
        <w:rPr>
          <w:rFonts w:ascii="Tahoma" w:hAnsi="Tahoma" w:cs="Tahoma"/>
          <w:b/>
          <w:bCs/>
          <w:sz w:val="20"/>
          <w:szCs w:val="20"/>
          <w:u w:val="single"/>
        </w:rPr>
        <w:t>JOB OBJECTIVE</w:t>
      </w:r>
    </w:p>
    <w:p w:rsidR="004072C4" w:rsidRPr="00C94A10" w:rsidRDefault="004072C4" w:rsidP="004072C4">
      <w:pPr>
        <w:autoSpaceDE w:val="0"/>
        <w:autoSpaceDN w:val="0"/>
        <w:adjustRightInd w:val="0"/>
        <w:spacing w:after="0" w:line="240" w:lineRule="auto"/>
        <w:ind w:firstLine="720"/>
        <w:rPr>
          <w:rFonts w:ascii="Tahoma" w:hAnsi="Tahoma" w:cs="Tahoma"/>
          <w:sz w:val="20"/>
          <w:szCs w:val="20"/>
        </w:rPr>
      </w:pPr>
      <w:r w:rsidRPr="00C94A10">
        <w:rPr>
          <w:rFonts w:ascii="Tahoma" w:hAnsi="Tahoma" w:cs="Tahoma"/>
          <w:sz w:val="20"/>
          <w:szCs w:val="20"/>
        </w:rPr>
        <w:t>To further develop and broaden my knowledge in acquiring new experiences and skills that would increase my professional competency as a Medical Laboratory Technologist.</w:t>
      </w:r>
    </w:p>
    <w:p w:rsidR="004072C4" w:rsidRPr="00C94A10" w:rsidRDefault="004072C4">
      <w:pPr>
        <w:spacing w:after="0" w:line="240" w:lineRule="auto"/>
        <w:rPr>
          <w:rFonts w:ascii="Tahoma" w:eastAsia="Tahoma" w:hAnsi="Tahoma" w:cs="Tahoma"/>
          <w:b/>
          <w:sz w:val="20"/>
          <w:szCs w:val="20"/>
          <w:u w:val="single"/>
        </w:rPr>
      </w:pPr>
    </w:p>
    <w:p w:rsidR="004072C4" w:rsidRPr="00C94A10" w:rsidRDefault="004072C4">
      <w:pPr>
        <w:spacing w:after="0" w:line="240" w:lineRule="auto"/>
        <w:rPr>
          <w:rFonts w:ascii="Tahoma" w:eastAsia="Tahoma" w:hAnsi="Tahoma" w:cs="Tahoma"/>
          <w:b/>
          <w:sz w:val="20"/>
          <w:szCs w:val="20"/>
          <w:u w:val="single"/>
        </w:rPr>
      </w:pPr>
    </w:p>
    <w:p w:rsidR="00646E85" w:rsidRPr="00C94A10" w:rsidRDefault="00EF065F">
      <w:pPr>
        <w:spacing w:after="0" w:line="240" w:lineRule="auto"/>
        <w:rPr>
          <w:rFonts w:ascii="Tahoma" w:eastAsia="Tahoma" w:hAnsi="Tahoma" w:cs="Tahoma"/>
          <w:b/>
          <w:sz w:val="20"/>
          <w:szCs w:val="20"/>
          <w:u w:val="single"/>
        </w:rPr>
      </w:pPr>
      <w:r w:rsidRPr="00C94A10">
        <w:rPr>
          <w:rFonts w:ascii="Tahoma" w:eastAsia="Tahoma" w:hAnsi="Tahoma" w:cs="Tahoma"/>
          <w:b/>
          <w:sz w:val="20"/>
          <w:szCs w:val="20"/>
          <w:u w:val="single"/>
        </w:rPr>
        <w:t>EDUCATION</w:t>
      </w: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numPr>
          <w:ilvl w:val="0"/>
          <w:numId w:val="37"/>
        </w:numPr>
        <w:spacing w:after="0" w:line="240" w:lineRule="auto"/>
        <w:rPr>
          <w:rFonts w:ascii="Tahoma" w:eastAsia="Tahoma" w:hAnsi="Tahoma" w:cs="Tahoma"/>
          <w:b/>
          <w:sz w:val="20"/>
          <w:szCs w:val="20"/>
          <w:u w:val="single"/>
        </w:rPr>
      </w:pPr>
      <w:r w:rsidRPr="00C94A10">
        <w:rPr>
          <w:rFonts w:ascii="Tahoma" w:eastAsia="Tahoma" w:hAnsi="Tahoma" w:cs="Tahoma"/>
          <w:b/>
          <w:sz w:val="20"/>
          <w:szCs w:val="20"/>
        </w:rPr>
        <w:t>Course</w:t>
      </w:r>
      <w:r w:rsidRPr="00C94A10">
        <w:rPr>
          <w:rFonts w:ascii="Tahoma" w:eastAsia="Tahoma" w:hAnsi="Tahoma" w:cs="Tahoma"/>
          <w:b/>
          <w:sz w:val="20"/>
          <w:szCs w:val="20"/>
        </w:rPr>
        <w:tab/>
      </w:r>
      <w:r w:rsidRPr="00C94A10">
        <w:rPr>
          <w:rFonts w:ascii="Tahoma" w:eastAsia="Tahoma" w:hAnsi="Tahoma" w:cs="Tahoma"/>
          <w:b/>
          <w:sz w:val="20"/>
          <w:szCs w:val="20"/>
        </w:rPr>
        <w:tab/>
      </w:r>
      <w:r w:rsidRPr="00C94A10">
        <w:rPr>
          <w:rFonts w:ascii="Tahoma" w:eastAsia="Tahoma" w:hAnsi="Tahoma" w:cs="Tahoma"/>
          <w:b/>
          <w:sz w:val="20"/>
          <w:szCs w:val="20"/>
        </w:rPr>
        <w:tab/>
        <w:t xml:space="preserve">: Bachelor of Science in Medical Technologist </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Dates Attended</w:t>
      </w:r>
      <w:r w:rsidRPr="00C94A10">
        <w:rPr>
          <w:rFonts w:ascii="Tahoma" w:eastAsia="Tahoma" w:hAnsi="Tahoma" w:cs="Tahoma"/>
          <w:sz w:val="20"/>
          <w:szCs w:val="20"/>
        </w:rPr>
        <w:tab/>
      </w:r>
      <w:r w:rsidRPr="00C94A10">
        <w:rPr>
          <w:rFonts w:ascii="Tahoma" w:eastAsia="Tahoma" w:hAnsi="Tahoma" w:cs="Tahoma"/>
          <w:sz w:val="20"/>
          <w:szCs w:val="20"/>
        </w:rPr>
        <w:tab/>
        <w:t>: June 2006 – March 20, 2011</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Completion Date</w:t>
      </w:r>
      <w:r w:rsidRPr="00C94A10">
        <w:rPr>
          <w:rFonts w:ascii="Tahoma" w:eastAsia="Tahoma" w:hAnsi="Tahoma" w:cs="Tahoma"/>
          <w:sz w:val="20"/>
          <w:szCs w:val="20"/>
        </w:rPr>
        <w:tab/>
        <w:t>: March 20, 2011</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School</w:t>
      </w:r>
      <w:r w:rsidRPr="00C94A10">
        <w:rPr>
          <w:rFonts w:ascii="Tahoma" w:eastAsia="Tahoma" w:hAnsi="Tahoma" w:cs="Tahoma"/>
          <w:sz w:val="20"/>
          <w:szCs w:val="20"/>
        </w:rPr>
        <w:tab/>
      </w:r>
      <w:r w:rsidRPr="00C94A10">
        <w:rPr>
          <w:rFonts w:ascii="Tahoma" w:eastAsia="Tahoma" w:hAnsi="Tahoma" w:cs="Tahoma"/>
          <w:sz w:val="20"/>
          <w:szCs w:val="20"/>
        </w:rPr>
        <w:tab/>
      </w:r>
      <w:r w:rsidRPr="00C94A10">
        <w:rPr>
          <w:rFonts w:ascii="Tahoma" w:eastAsia="Tahoma" w:hAnsi="Tahoma" w:cs="Tahoma"/>
          <w:sz w:val="20"/>
          <w:szCs w:val="20"/>
        </w:rPr>
        <w:tab/>
        <w:t>: Silliman University</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Address</w:t>
      </w:r>
      <w:r w:rsidRPr="00C94A10">
        <w:rPr>
          <w:rFonts w:ascii="Tahoma" w:eastAsia="Tahoma" w:hAnsi="Tahoma" w:cs="Tahoma"/>
          <w:sz w:val="20"/>
          <w:szCs w:val="20"/>
        </w:rPr>
        <w:tab/>
      </w:r>
      <w:r w:rsidRPr="00C94A10">
        <w:rPr>
          <w:rFonts w:ascii="Tahoma" w:eastAsia="Tahoma" w:hAnsi="Tahoma" w:cs="Tahoma"/>
          <w:sz w:val="20"/>
          <w:szCs w:val="20"/>
        </w:rPr>
        <w:tab/>
      </w:r>
      <w:r w:rsidRPr="00C94A10">
        <w:rPr>
          <w:rFonts w:ascii="Tahoma" w:eastAsia="Tahoma" w:hAnsi="Tahoma" w:cs="Tahoma"/>
          <w:sz w:val="20"/>
          <w:szCs w:val="20"/>
        </w:rPr>
        <w:tab/>
        <w:t xml:space="preserve">: Hibbard Avenue </w:t>
      </w:r>
      <w:proofErr w:type="spellStart"/>
      <w:r w:rsidRPr="00C94A10">
        <w:rPr>
          <w:rFonts w:ascii="Tahoma" w:eastAsia="Tahoma" w:hAnsi="Tahoma" w:cs="Tahoma"/>
          <w:sz w:val="20"/>
          <w:szCs w:val="20"/>
        </w:rPr>
        <w:t>Dumaguete</w:t>
      </w:r>
      <w:proofErr w:type="spellEnd"/>
      <w:r w:rsidRPr="00C94A10">
        <w:rPr>
          <w:rFonts w:ascii="Tahoma" w:eastAsia="Tahoma" w:hAnsi="Tahoma" w:cs="Tahoma"/>
          <w:sz w:val="20"/>
          <w:szCs w:val="20"/>
        </w:rPr>
        <w:t xml:space="preserve"> City 6200 Philippines</w:t>
      </w:r>
    </w:p>
    <w:p w:rsidR="00646E85" w:rsidRPr="00C94A10" w:rsidRDefault="00646E85">
      <w:pPr>
        <w:spacing w:after="0" w:line="240" w:lineRule="auto"/>
        <w:rPr>
          <w:rFonts w:ascii="Tahoma" w:eastAsia="Tahoma" w:hAnsi="Tahoma" w:cs="Tahoma"/>
          <w:b/>
          <w:sz w:val="20"/>
          <w:szCs w:val="20"/>
          <w:u w:val="single"/>
        </w:rPr>
      </w:pP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spacing w:after="0" w:line="240" w:lineRule="auto"/>
        <w:rPr>
          <w:rFonts w:ascii="Tahoma" w:eastAsia="Tahoma" w:hAnsi="Tahoma" w:cs="Tahoma"/>
          <w:b/>
          <w:sz w:val="20"/>
          <w:szCs w:val="20"/>
          <w:u w:val="single"/>
        </w:rPr>
      </w:pPr>
      <w:r w:rsidRPr="00C94A10">
        <w:rPr>
          <w:rFonts w:ascii="Tahoma" w:eastAsia="Tahoma" w:hAnsi="Tahoma" w:cs="Tahoma"/>
          <w:b/>
          <w:sz w:val="20"/>
          <w:szCs w:val="20"/>
          <w:u w:val="single"/>
        </w:rPr>
        <w:t>PROFESSIONAL LICENSE</w:t>
      </w:r>
    </w:p>
    <w:p w:rsidR="00646E85" w:rsidRPr="00C94A10" w:rsidRDefault="00646E85">
      <w:pPr>
        <w:spacing w:after="0" w:line="240" w:lineRule="auto"/>
        <w:rPr>
          <w:rFonts w:ascii="Tahoma" w:eastAsia="Tahoma" w:hAnsi="Tahoma" w:cs="Tahoma"/>
          <w:b/>
          <w:sz w:val="20"/>
          <w:szCs w:val="20"/>
        </w:rPr>
      </w:pPr>
    </w:p>
    <w:p w:rsidR="00646E85" w:rsidRPr="00C94A10" w:rsidRDefault="00EF065F">
      <w:pPr>
        <w:numPr>
          <w:ilvl w:val="0"/>
          <w:numId w:val="9"/>
        </w:numPr>
        <w:spacing w:after="0" w:line="240" w:lineRule="auto"/>
        <w:ind w:left="720"/>
        <w:rPr>
          <w:rFonts w:ascii="Tahoma" w:eastAsia="Tahoma" w:hAnsi="Tahoma" w:cs="Tahoma"/>
          <w:b/>
          <w:sz w:val="20"/>
          <w:szCs w:val="20"/>
        </w:rPr>
      </w:pPr>
      <w:r w:rsidRPr="00C94A10">
        <w:rPr>
          <w:rFonts w:ascii="Tahoma" w:eastAsia="Tahoma" w:hAnsi="Tahoma" w:cs="Tahoma"/>
          <w:b/>
          <w:sz w:val="20"/>
          <w:szCs w:val="20"/>
        </w:rPr>
        <w:t>Licensing Body</w:t>
      </w:r>
      <w:r w:rsidRPr="00C94A10">
        <w:rPr>
          <w:rFonts w:ascii="Tahoma" w:eastAsia="Tahoma" w:hAnsi="Tahoma" w:cs="Tahoma"/>
          <w:b/>
          <w:sz w:val="20"/>
          <w:szCs w:val="20"/>
        </w:rPr>
        <w:tab/>
        <w:t>: Professional Regulation Commission</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Professional Status</w:t>
      </w:r>
      <w:r w:rsidRPr="00C94A10">
        <w:rPr>
          <w:rFonts w:ascii="Tahoma" w:eastAsia="Tahoma" w:hAnsi="Tahoma" w:cs="Tahoma"/>
          <w:sz w:val="20"/>
          <w:szCs w:val="20"/>
        </w:rPr>
        <w:tab/>
        <w:t>: Registered Medical Technologist</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Li</w:t>
      </w:r>
      <w:r w:rsidR="004D3E15">
        <w:rPr>
          <w:rFonts w:ascii="Tahoma" w:eastAsia="Tahoma" w:hAnsi="Tahoma" w:cs="Tahoma"/>
          <w:sz w:val="20"/>
          <w:szCs w:val="20"/>
        </w:rPr>
        <w:t>cense/Registration No.</w:t>
      </w:r>
      <w:r w:rsidR="004D3E15">
        <w:rPr>
          <w:rFonts w:ascii="Tahoma" w:eastAsia="Tahoma" w:hAnsi="Tahoma" w:cs="Tahoma"/>
          <w:sz w:val="20"/>
          <w:szCs w:val="20"/>
        </w:rPr>
        <w:tab/>
        <w:t xml:space="preserve">: </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Registration Date</w:t>
      </w:r>
      <w:r w:rsidRPr="00C94A10">
        <w:rPr>
          <w:rFonts w:ascii="Tahoma" w:eastAsia="Tahoma" w:hAnsi="Tahoma" w:cs="Tahoma"/>
          <w:sz w:val="20"/>
          <w:szCs w:val="20"/>
        </w:rPr>
        <w:tab/>
        <w:t>: September 12, 2011</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Validity Date</w:t>
      </w:r>
      <w:r w:rsidRPr="00C94A10">
        <w:rPr>
          <w:rFonts w:ascii="Tahoma" w:eastAsia="Tahoma" w:hAnsi="Tahoma" w:cs="Tahoma"/>
          <w:sz w:val="20"/>
          <w:szCs w:val="20"/>
        </w:rPr>
        <w:tab/>
      </w:r>
      <w:r w:rsidRPr="00C94A10">
        <w:rPr>
          <w:rFonts w:ascii="Tahoma" w:eastAsia="Tahoma" w:hAnsi="Tahoma" w:cs="Tahoma"/>
          <w:sz w:val="20"/>
          <w:szCs w:val="20"/>
        </w:rPr>
        <w:tab/>
        <w:t>: April 20, 2020</w:t>
      </w:r>
    </w:p>
    <w:p w:rsidR="00646E85" w:rsidRPr="00C94A10" w:rsidRDefault="00646E85">
      <w:pPr>
        <w:spacing w:after="0" w:line="240" w:lineRule="auto"/>
        <w:ind w:left="720"/>
        <w:rPr>
          <w:rFonts w:ascii="Tahoma" w:eastAsia="Tahoma" w:hAnsi="Tahoma" w:cs="Tahoma"/>
          <w:sz w:val="20"/>
          <w:szCs w:val="20"/>
        </w:rPr>
      </w:pPr>
    </w:p>
    <w:p w:rsidR="00646E85" w:rsidRPr="00C94A10" w:rsidRDefault="00EF065F">
      <w:pPr>
        <w:numPr>
          <w:ilvl w:val="0"/>
          <w:numId w:val="18"/>
        </w:numPr>
        <w:spacing w:after="0" w:line="240" w:lineRule="auto"/>
        <w:ind w:left="720"/>
        <w:rPr>
          <w:rFonts w:ascii="Tahoma" w:eastAsia="Tahoma" w:hAnsi="Tahoma" w:cs="Tahoma"/>
          <w:b/>
          <w:sz w:val="20"/>
          <w:szCs w:val="20"/>
        </w:rPr>
      </w:pPr>
      <w:r w:rsidRPr="00C94A10">
        <w:rPr>
          <w:rFonts w:ascii="Tahoma" w:eastAsia="Tahoma" w:hAnsi="Tahoma" w:cs="Tahoma"/>
          <w:b/>
          <w:sz w:val="20"/>
          <w:szCs w:val="20"/>
        </w:rPr>
        <w:t>Licensing Body</w:t>
      </w:r>
      <w:r w:rsidRPr="00C94A10">
        <w:rPr>
          <w:rFonts w:ascii="Tahoma" w:eastAsia="Tahoma" w:hAnsi="Tahoma" w:cs="Tahoma"/>
          <w:b/>
          <w:sz w:val="20"/>
          <w:szCs w:val="20"/>
        </w:rPr>
        <w:tab/>
        <w:t>: Health Authority-Abu Dhabi (HAAD)</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Professional Status</w:t>
      </w:r>
      <w:r w:rsidRPr="00C94A10">
        <w:rPr>
          <w:rFonts w:ascii="Tahoma" w:eastAsia="Tahoma" w:hAnsi="Tahoma" w:cs="Tahoma"/>
          <w:sz w:val="20"/>
          <w:szCs w:val="20"/>
        </w:rPr>
        <w:tab/>
        <w:t>: Registered Medical Technologist</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License/Registration No.</w:t>
      </w:r>
      <w:r w:rsidRPr="00C94A10">
        <w:rPr>
          <w:rFonts w:ascii="Tahoma" w:eastAsia="Tahoma" w:hAnsi="Tahoma" w:cs="Tahoma"/>
          <w:sz w:val="20"/>
          <w:szCs w:val="20"/>
        </w:rPr>
        <w:tab/>
        <w:t>: Registration Date</w:t>
      </w:r>
      <w:r w:rsidRPr="00C94A10">
        <w:rPr>
          <w:rFonts w:ascii="Tahoma" w:eastAsia="Tahoma" w:hAnsi="Tahoma" w:cs="Tahoma"/>
          <w:sz w:val="20"/>
          <w:szCs w:val="20"/>
        </w:rPr>
        <w:tab/>
        <w:t>: N/A</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Validity Date</w:t>
      </w:r>
      <w:r w:rsidRPr="00C94A10">
        <w:rPr>
          <w:rFonts w:ascii="Tahoma" w:eastAsia="Tahoma" w:hAnsi="Tahoma" w:cs="Tahoma"/>
          <w:sz w:val="20"/>
          <w:szCs w:val="20"/>
        </w:rPr>
        <w:tab/>
      </w:r>
      <w:r w:rsidRPr="00C94A10">
        <w:rPr>
          <w:rFonts w:ascii="Tahoma" w:eastAsia="Tahoma" w:hAnsi="Tahoma" w:cs="Tahoma"/>
          <w:sz w:val="20"/>
          <w:szCs w:val="20"/>
        </w:rPr>
        <w:tab/>
        <w:t>: N/A</w:t>
      </w:r>
    </w:p>
    <w:p w:rsidR="00646E85" w:rsidRPr="00C94A10" w:rsidRDefault="00646E85">
      <w:pPr>
        <w:spacing w:after="0" w:line="240" w:lineRule="auto"/>
        <w:ind w:left="720"/>
        <w:rPr>
          <w:rFonts w:ascii="Tahoma" w:eastAsia="Tahoma" w:hAnsi="Tahoma" w:cs="Tahoma"/>
          <w:sz w:val="20"/>
          <w:szCs w:val="20"/>
        </w:rPr>
      </w:pPr>
    </w:p>
    <w:p w:rsidR="00646E85" w:rsidRPr="00C94A10" w:rsidRDefault="00646E85">
      <w:pPr>
        <w:spacing w:after="0" w:line="240" w:lineRule="auto"/>
        <w:ind w:left="720"/>
        <w:rPr>
          <w:rFonts w:ascii="Tahoma" w:eastAsia="Tahoma" w:hAnsi="Tahoma" w:cs="Tahoma"/>
          <w:sz w:val="20"/>
          <w:szCs w:val="20"/>
        </w:rPr>
      </w:pPr>
    </w:p>
    <w:p w:rsidR="00646E85" w:rsidRPr="00C94A10" w:rsidRDefault="00646E85">
      <w:pPr>
        <w:spacing w:after="0" w:line="240" w:lineRule="auto"/>
        <w:ind w:left="720"/>
        <w:rPr>
          <w:rFonts w:ascii="Tahoma" w:eastAsia="Tahoma" w:hAnsi="Tahoma" w:cs="Tahoma"/>
          <w:sz w:val="20"/>
          <w:szCs w:val="20"/>
        </w:rPr>
      </w:pPr>
    </w:p>
    <w:p w:rsidR="00646E85" w:rsidRPr="00C94A10" w:rsidRDefault="00EF065F">
      <w:pPr>
        <w:numPr>
          <w:ilvl w:val="0"/>
          <w:numId w:val="42"/>
        </w:numPr>
        <w:spacing w:after="0" w:line="240" w:lineRule="auto"/>
        <w:ind w:left="720"/>
        <w:rPr>
          <w:rFonts w:ascii="Tahoma" w:eastAsia="Tahoma" w:hAnsi="Tahoma" w:cs="Tahoma"/>
          <w:b/>
          <w:sz w:val="20"/>
          <w:szCs w:val="20"/>
        </w:rPr>
      </w:pPr>
      <w:r w:rsidRPr="00C94A10">
        <w:rPr>
          <w:rFonts w:ascii="Tahoma" w:eastAsia="Tahoma" w:hAnsi="Tahoma" w:cs="Tahoma"/>
          <w:b/>
          <w:sz w:val="20"/>
          <w:szCs w:val="20"/>
        </w:rPr>
        <w:t>Licensing Body</w:t>
      </w:r>
      <w:r w:rsidRPr="00C94A10">
        <w:rPr>
          <w:rFonts w:ascii="Tahoma" w:eastAsia="Tahoma" w:hAnsi="Tahoma" w:cs="Tahoma"/>
          <w:b/>
          <w:sz w:val="20"/>
          <w:szCs w:val="20"/>
        </w:rPr>
        <w:tab/>
        <w:t>: International Medical Laboratory Scientist MLS(</w:t>
      </w:r>
      <w:proofErr w:type="spellStart"/>
      <w:r w:rsidRPr="00C94A10">
        <w:rPr>
          <w:rFonts w:ascii="Tahoma" w:eastAsia="Tahoma" w:hAnsi="Tahoma" w:cs="Tahoma"/>
          <w:b/>
          <w:sz w:val="20"/>
          <w:szCs w:val="20"/>
        </w:rPr>
        <w:t>ASCPi</w:t>
      </w:r>
      <w:proofErr w:type="spellEnd"/>
      <w:r w:rsidRPr="00C94A10">
        <w:rPr>
          <w:rFonts w:ascii="Tahoma" w:eastAsia="Tahoma" w:hAnsi="Tahoma" w:cs="Tahoma"/>
          <w:b/>
          <w:sz w:val="20"/>
          <w:szCs w:val="20"/>
        </w:rPr>
        <w:t>)</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Professional Status</w:t>
      </w:r>
      <w:r w:rsidRPr="00C94A10">
        <w:rPr>
          <w:rFonts w:ascii="Tahoma" w:eastAsia="Tahoma" w:hAnsi="Tahoma" w:cs="Tahoma"/>
          <w:sz w:val="20"/>
          <w:szCs w:val="20"/>
        </w:rPr>
        <w:tab/>
        <w:t>: Registered Medical Technologist</w:t>
      </w:r>
    </w:p>
    <w:p w:rsidR="00646E85" w:rsidRPr="00C94A10" w:rsidRDefault="004D3E15">
      <w:pPr>
        <w:spacing w:after="0" w:line="240" w:lineRule="auto"/>
        <w:ind w:left="720"/>
        <w:rPr>
          <w:rFonts w:ascii="Tahoma" w:eastAsia="Tahoma" w:hAnsi="Tahoma" w:cs="Tahoma"/>
          <w:sz w:val="20"/>
          <w:szCs w:val="20"/>
        </w:rPr>
      </w:pPr>
      <w:r>
        <w:rPr>
          <w:rFonts w:ascii="Tahoma" w:eastAsia="Tahoma" w:hAnsi="Tahoma" w:cs="Tahoma"/>
          <w:sz w:val="20"/>
          <w:szCs w:val="20"/>
        </w:rPr>
        <w:t>License/Registration No.</w:t>
      </w:r>
      <w:r>
        <w:rPr>
          <w:rFonts w:ascii="Tahoma" w:eastAsia="Tahoma" w:hAnsi="Tahoma" w:cs="Tahoma"/>
          <w:sz w:val="20"/>
          <w:szCs w:val="20"/>
        </w:rPr>
        <w:tab/>
        <w:t xml:space="preserve">: </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Registration Date</w:t>
      </w:r>
      <w:r w:rsidRPr="00C94A10">
        <w:rPr>
          <w:rFonts w:ascii="Tahoma" w:eastAsia="Tahoma" w:hAnsi="Tahoma" w:cs="Tahoma"/>
          <w:sz w:val="20"/>
          <w:szCs w:val="20"/>
        </w:rPr>
        <w:tab/>
        <w:t>: March 16, 1016</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Validity Date</w:t>
      </w:r>
      <w:r w:rsidRPr="00C94A10">
        <w:rPr>
          <w:rFonts w:ascii="Tahoma" w:eastAsia="Tahoma" w:hAnsi="Tahoma" w:cs="Tahoma"/>
          <w:sz w:val="20"/>
          <w:szCs w:val="20"/>
        </w:rPr>
        <w:tab/>
      </w:r>
      <w:r w:rsidRPr="00C94A10">
        <w:rPr>
          <w:rFonts w:ascii="Tahoma" w:eastAsia="Tahoma" w:hAnsi="Tahoma" w:cs="Tahoma"/>
          <w:sz w:val="20"/>
          <w:szCs w:val="20"/>
        </w:rPr>
        <w:tab/>
        <w:t>: March 31, 2019</w:t>
      </w:r>
    </w:p>
    <w:p w:rsidR="00646E85" w:rsidRPr="00C94A10" w:rsidRDefault="00646E85">
      <w:pPr>
        <w:spacing w:after="0" w:line="240" w:lineRule="auto"/>
        <w:rPr>
          <w:rFonts w:ascii="Tahoma" w:eastAsia="Tahoma" w:hAnsi="Tahoma" w:cs="Tahoma"/>
          <w:b/>
          <w:sz w:val="20"/>
          <w:szCs w:val="20"/>
        </w:rPr>
      </w:pPr>
    </w:p>
    <w:p w:rsidR="00646E85" w:rsidRPr="00C94A10" w:rsidRDefault="00646E85">
      <w:pPr>
        <w:spacing w:after="0" w:line="240" w:lineRule="auto"/>
        <w:rPr>
          <w:rFonts w:ascii="Tahoma" w:eastAsia="Tahoma" w:hAnsi="Tahoma" w:cs="Tahoma"/>
          <w:b/>
          <w:sz w:val="20"/>
          <w:szCs w:val="20"/>
        </w:rPr>
      </w:pPr>
    </w:p>
    <w:p w:rsidR="00646E85" w:rsidRPr="00C94A10" w:rsidRDefault="00EF065F">
      <w:pPr>
        <w:spacing w:after="0" w:line="240" w:lineRule="auto"/>
        <w:rPr>
          <w:rFonts w:ascii="Tahoma" w:eastAsia="Tahoma" w:hAnsi="Tahoma" w:cs="Tahoma"/>
          <w:b/>
          <w:sz w:val="20"/>
          <w:szCs w:val="20"/>
          <w:u w:val="single"/>
        </w:rPr>
      </w:pPr>
      <w:r w:rsidRPr="00C94A10">
        <w:rPr>
          <w:rFonts w:ascii="Tahoma" w:eastAsia="Tahoma" w:hAnsi="Tahoma" w:cs="Tahoma"/>
          <w:b/>
          <w:sz w:val="20"/>
          <w:szCs w:val="20"/>
          <w:u w:val="single"/>
        </w:rPr>
        <w:t>WORK HISTORY</w:t>
      </w: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numPr>
          <w:ilvl w:val="0"/>
          <w:numId w:val="4"/>
        </w:numPr>
        <w:spacing w:after="0" w:line="240" w:lineRule="auto"/>
        <w:rPr>
          <w:rFonts w:ascii="Tahoma" w:eastAsia="Tahoma" w:hAnsi="Tahoma" w:cs="Tahoma"/>
          <w:b/>
          <w:sz w:val="20"/>
          <w:szCs w:val="20"/>
          <w:u w:val="single"/>
        </w:rPr>
      </w:pPr>
      <w:r w:rsidRPr="00C94A10">
        <w:rPr>
          <w:rFonts w:ascii="Tahoma" w:eastAsia="Tahoma" w:hAnsi="Tahoma" w:cs="Tahoma"/>
          <w:sz w:val="20"/>
          <w:szCs w:val="20"/>
        </w:rPr>
        <w:t>Duration of Employme</w:t>
      </w:r>
      <w:r w:rsidR="00C62196" w:rsidRPr="00C94A10">
        <w:rPr>
          <w:rFonts w:ascii="Tahoma" w:eastAsia="Tahoma" w:hAnsi="Tahoma" w:cs="Tahoma"/>
          <w:sz w:val="20"/>
          <w:szCs w:val="20"/>
        </w:rPr>
        <w:t>nt</w:t>
      </w:r>
      <w:r w:rsidR="00C62196" w:rsidRPr="00C94A10">
        <w:rPr>
          <w:rFonts w:ascii="Tahoma" w:eastAsia="Tahoma" w:hAnsi="Tahoma" w:cs="Tahoma"/>
          <w:sz w:val="20"/>
          <w:szCs w:val="20"/>
        </w:rPr>
        <w:tab/>
        <w:t>: December 11,2013 to August 01, 2017</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t>Name of Hospital</w:t>
      </w:r>
      <w:r w:rsidRPr="00C94A10">
        <w:rPr>
          <w:rFonts w:ascii="Tahoma" w:eastAsia="Tahoma" w:hAnsi="Tahoma" w:cs="Tahoma"/>
          <w:b/>
          <w:sz w:val="20"/>
          <w:szCs w:val="20"/>
        </w:rPr>
        <w:tab/>
        <w:t>: St. Clare’s Medical Center</w:t>
      </w:r>
    </w:p>
    <w:p w:rsidR="00646E85" w:rsidRPr="00C94A10" w:rsidRDefault="00EF065F" w:rsidP="00EA0C28">
      <w:pPr>
        <w:spacing w:after="0" w:line="240" w:lineRule="auto"/>
        <w:ind w:left="2880" w:hanging="2160"/>
        <w:rPr>
          <w:rFonts w:ascii="Tahoma" w:eastAsia="Tahoma" w:hAnsi="Tahoma" w:cs="Tahoma"/>
          <w:b/>
          <w:sz w:val="20"/>
          <w:szCs w:val="20"/>
        </w:rPr>
      </w:pPr>
      <w:r w:rsidRPr="00C94A10">
        <w:rPr>
          <w:rFonts w:ascii="Tahoma" w:eastAsia="Tahoma" w:hAnsi="Tahoma" w:cs="Tahoma"/>
          <w:b/>
          <w:sz w:val="20"/>
          <w:szCs w:val="20"/>
        </w:rPr>
        <w:t>Address</w:t>
      </w:r>
      <w:r w:rsidRPr="00C94A10">
        <w:rPr>
          <w:rFonts w:ascii="Tahoma" w:eastAsia="Tahoma" w:hAnsi="Tahoma" w:cs="Tahoma"/>
          <w:b/>
          <w:sz w:val="20"/>
          <w:szCs w:val="20"/>
        </w:rPr>
        <w:tab/>
        <w:t xml:space="preserve">: </w:t>
      </w:r>
      <w:r w:rsidRPr="00C94A10">
        <w:rPr>
          <w:rFonts w:ascii="Tahoma" w:eastAsia="Tahoma" w:hAnsi="Tahoma" w:cs="Tahoma"/>
          <w:b/>
          <w:color w:val="000000"/>
          <w:sz w:val="20"/>
          <w:szCs w:val="20"/>
        </w:rPr>
        <w:t xml:space="preserve">1838 Dian Street </w:t>
      </w:r>
      <w:proofErr w:type="spellStart"/>
      <w:r w:rsidRPr="00C94A10">
        <w:rPr>
          <w:rFonts w:ascii="Tahoma" w:eastAsia="Tahoma" w:hAnsi="Tahoma" w:cs="Tahoma"/>
          <w:b/>
          <w:color w:val="000000"/>
          <w:sz w:val="20"/>
          <w:szCs w:val="20"/>
        </w:rPr>
        <w:t>Palanan</w:t>
      </w:r>
      <w:proofErr w:type="spellEnd"/>
      <w:r w:rsidRPr="00C94A10">
        <w:rPr>
          <w:rFonts w:ascii="Tahoma" w:eastAsia="Tahoma" w:hAnsi="Tahoma" w:cs="Tahoma"/>
          <w:b/>
          <w:color w:val="000000"/>
          <w:sz w:val="20"/>
          <w:szCs w:val="20"/>
        </w:rPr>
        <w:t xml:space="preserve"> Makati City</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t>Unit</w:t>
      </w:r>
      <w:r w:rsidRPr="00C94A10">
        <w:rPr>
          <w:rFonts w:ascii="Tahoma" w:eastAsia="Tahoma" w:hAnsi="Tahoma" w:cs="Tahoma"/>
          <w:b/>
          <w:sz w:val="20"/>
          <w:szCs w:val="20"/>
        </w:rPr>
        <w:tab/>
      </w:r>
      <w:r w:rsidRPr="00C94A10">
        <w:rPr>
          <w:rFonts w:ascii="Tahoma" w:eastAsia="Tahoma" w:hAnsi="Tahoma" w:cs="Tahoma"/>
          <w:b/>
          <w:sz w:val="20"/>
          <w:szCs w:val="20"/>
        </w:rPr>
        <w:tab/>
      </w:r>
      <w:r w:rsidRPr="00C94A10">
        <w:rPr>
          <w:rFonts w:ascii="Tahoma" w:eastAsia="Tahoma" w:hAnsi="Tahoma" w:cs="Tahoma"/>
          <w:b/>
          <w:sz w:val="20"/>
          <w:szCs w:val="20"/>
        </w:rPr>
        <w:tab/>
        <w:t>: Laboratory</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t xml:space="preserve">Position </w:t>
      </w:r>
      <w:r w:rsidRPr="00C94A10">
        <w:rPr>
          <w:rFonts w:ascii="Tahoma" w:eastAsia="Tahoma" w:hAnsi="Tahoma" w:cs="Tahoma"/>
          <w:b/>
          <w:sz w:val="20"/>
          <w:szCs w:val="20"/>
        </w:rPr>
        <w:tab/>
      </w:r>
      <w:r w:rsidRPr="00C94A10">
        <w:rPr>
          <w:rFonts w:ascii="Tahoma" w:eastAsia="Tahoma" w:hAnsi="Tahoma" w:cs="Tahoma"/>
          <w:b/>
          <w:sz w:val="20"/>
          <w:szCs w:val="20"/>
        </w:rPr>
        <w:tab/>
        <w:t>: Medical Technologist</w:t>
      </w:r>
    </w:p>
    <w:p w:rsidR="00646E85" w:rsidRPr="00C94A10" w:rsidRDefault="00646E85">
      <w:pPr>
        <w:spacing w:after="0" w:line="240" w:lineRule="auto"/>
        <w:ind w:left="720"/>
        <w:rPr>
          <w:rFonts w:ascii="Tahoma" w:eastAsia="Tahoma" w:hAnsi="Tahoma" w:cs="Tahoma"/>
          <w:b/>
          <w:sz w:val="20"/>
          <w:szCs w:val="20"/>
        </w:rPr>
      </w:pPr>
    </w:p>
    <w:p w:rsidR="00646E85" w:rsidRPr="00C94A10" w:rsidRDefault="00646E85">
      <w:pPr>
        <w:spacing w:after="0" w:line="240" w:lineRule="auto"/>
        <w:ind w:left="720" w:firstLine="720"/>
        <w:jc w:val="both"/>
        <w:rPr>
          <w:rFonts w:ascii="Tahoma" w:eastAsia="Tahoma" w:hAnsi="Tahoma" w:cs="Tahoma"/>
          <w:sz w:val="20"/>
          <w:szCs w:val="20"/>
        </w:rPr>
      </w:pPr>
    </w:p>
    <w:p w:rsidR="00646E85" w:rsidRPr="00C94A10" w:rsidRDefault="00EF065F">
      <w:pPr>
        <w:spacing w:after="0" w:line="240" w:lineRule="auto"/>
        <w:ind w:left="720" w:firstLine="720"/>
        <w:jc w:val="both"/>
        <w:rPr>
          <w:rFonts w:ascii="Tahoma" w:eastAsia="Tahoma" w:hAnsi="Tahoma" w:cs="Tahoma"/>
          <w:sz w:val="20"/>
          <w:szCs w:val="20"/>
        </w:rPr>
      </w:pPr>
      <w:r w:rsidRPr="00C94A10">
        <w:rPr>
          <w:rFonts w:ascii="Tahoma" w:eastAsia="Tahoma" w:hAnsi="Tahoma" w:cs="Tahoma"/>
          <w:b/>
          <w:sz w:val="20"/>
          <w:szCs w:val="20"/>
        </w:rPr>
        <w:t xml:space="preserve">Job Description: </w:t>
      </w:r>
    </w:p>
    <w:p w:rsidR="00646E85" w:rsidRPr="00C94A10" w:rsidRDefault="00646E85">
      <w:pPr>
        <w:spacing w:after="0" w:line="240" w:lineRule="auto"/>
        <w:jc w:val="both"/>
        <w:rPr>
          <w:rFonts w:ascii="Tahoma" w:eastAsia="Tahoma" w:hAnsi="Tahoma" w:cs="Tahoma"/>
          <w:b/>
          <w:sz w:val="20"/>
          <w:szCs w:val="20"/>
        </w:rPr>
      </w:pP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lastRenderedPageBreak/>
        <w:t>Responsible in the evaluation of new methods, procedures and equipment based on actual demonstration of prospective companies to upgrade laboratory services and recommends thereafter</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Writes and revises Standard Operating Procedures in different laboratory sections.</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 xml:space="preserve">Assist the Chief Medical Technologist in all the administrative and technical responsibilities in the laboratory. Carry-over all the responsibilities of the Chief Medical Technologist on his/her off duty, vacation leave and sick leaves. </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Represents the laboratory in meetings, conferences/convention, symposia and workshops which requires representation from the hospital for updates, research, technical knowledge and skills enhancement.</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rPr>
        <w:t>Ensures compliance with government requirements, hospital policies and laboratory procedures, including maintenance of lab equipment’s in accordance with defined protocols and cleanliness of the work area.</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Orients, trains and supervise newly hired laboratory staff.</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Participates in cost analysis of extant and prospective test procedures.</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 xml:space="preserve">Monitors the over-all internal and external quality control and assurance in all sections of the laboratory. </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Secures the inventory and evaluation of good quality reagents and supplies.</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rPr>
        <w:t>Handles various laboratory duties:</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rPr>
        <w:t>Collects and prepares specimens. Conducts laboratory procedures used in the diagnosis, treatment and prevention of diseases. Verify records and report lab results on all performed tests.</w:t>
      </w:r>
      <w:r w:rsidRPr="00C94A10">
        <w:rPr>
          <w:rFonts w:ascii="Tahoma" w:eastAsia="Tahoma" w:hAnsi="Tahoma" w:cs="Tahoma"/>
          <w:sz w:val="20"/>
          <w:szCs w:val="20"/>
          <w:shd w:val="clear" w:color="auto" w:fill="FFFFFF"/>
        </w:rPr>
        <w:t xml:space="preserve"> </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Secures quality control in every section within the laboratory. Investigates out-of-control runs and implements necessary remedial action.</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rPr>
        <w:t>Performs venipuncture and arterial blood gas collection.</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Clinical Chemistry</w:t>
      </w:r>
      <w:r w:rsidRPr="00C94A10">
        <w:rPr>
          <w:rFonts w:ascii="Tahoma" w:eastAsia="Tahoma" w:hAnsi="Tahoma" w:cs="Tahoma"/>
          <w:sz w:val="20"/>
          <w:szCs w:val="20"/>
          <w:shd w:val="clear" w:color="auto" w:fill="FFFFFF"/>
        </w:rPr>
        <w:t xml:space="preserve">: </w:t>
      </w:r>
      <w:r w:rsidRPr="00C94A10">
        <w:rPr>
          <w:rFonts w:ascii="Tahoma" w:eastAsia="Tahoma" w:hAnsi="Tahoma" w:cs="Tahoma"/>
          <w:sz w:val="20"/>
          <w:szCs w:val="20"/>
        </w:rPr>
        <w:t xml:space="preserve">Conducts cardiac markers and blood chemistry quantitative analysis of </w:t>
      </w:r>
      <w:proofErr w:type="spellStart"/>
      <w:r w:rsidRPr="00C94A10">
        <w:rPr>
          <w:rFonts w:ascii="Tahoma" w:eastAsia="Tahoma" w:hAnsi="Tahoma" w:cs="Tahoma"/>
          <w:sz w:val="20"/>
          <w:szCs w:val="20"/>
        </w:rPr>
        <w:t>analytes</w:t>
      </w:r>
      <w:proofErr w:type="spellEnd"/>
      <w:r w:rsidRPr="00C94A10">
        <w:rPr>
          <w:rFonts w:ascii="Tahoma" w:eastAsia="Tahoma" w:hAnsi="Tahoma" w:cs="Tahoma"/>
          <w:sz w:val="20"/>
          <w:szCs w:val="20"/>
        </w:rPr>
        <w:t xml:space="preserve"> with various automated and semi-automated techniques. Serves as the lead in monitoring internal and international participation in external quality control system in the section and troubleshoot both technical and management problems. </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Microbiology</w:t>
      </w:r>
      <w:r w:rsidRPr="00C94A10">
        <w:rPr>
          <w:rFonts w:ascii="Tahoma" w:eastAsia="Tahoma" w:hAnsi="Tahoma" w:cs="Tahoma"/>
          <w:sz w:val="20"/>
          <w:szCs w:val="20"/>
          <w:shd w:val="clear" w:color="auto" w:fill="FFFFFF"/>
        </w:rPr>
        <w:t>: Do media preparation and dispensing, antibiotic disc quality control, control organisms viability and availability</w:t>
      </w:r>
      <w:r w:rsidRPr="00C94A10">
        <w:rPr>
          <w:rFonts w:ascii="Tahoma" w:eastAsia="Tahoma" w:hAnsi="Tahoma" w:cs="Tahoma"/>
          <w:sz w:val="20"/>
          <w:szCs w:val="20"/>
        </w:rPr>
        <w:t>, gram staining, culture samples for bacterial identification and sensitivity testing</w:t>
      </w:r>
      <w:r w:rsidRPr="00C94A10">
        <w:rPr>
          <w:rFonts w:ascii="Tahoma" w:eastAsia="Tahoma" w:hAnsi="Tahoma" w:cs="Tahoma"/>
          <w:b/>
          <w:sz w:val="20"/>
          <w:szCs w:val="20"/>
          <w:shd w:val="clear" w:color="auto" w:fill="FFFFFF"/>
        </w:rPr>
        <w:t xml:space="preserve">. </w:t>
      </w:r>
      <w:r w:rsidRPr="00C94A10">
        <w:rPr>
          <w:rFonts w:ascii="Tahoma" w:eastAsia="Tahoma" w:hAnsi="Tahoma" w:cs="Tahoma"/>
          <w:sz w:val="20"/>
          <w:szCs w:val="20"/>
          <w:shd w:val="clear" w:color="auto" w:fill="FFFFFF"/>
        </w:rPr>
        <w:t xml:space="preserve">Prepare smears for </w:t>
      </w:r>
      <w:r w:rsidRPr="00C94A10">
        <w:rPr>
          <w:rFonts w:ascii="Tahoma" w:eastAsia="Tahoma" w:hAnsi="Tahoma" w:cs="Tahoma"/>
          <w:i/>
          <w:sz w:val="20"/>
          <w:szCs w:val="20"/>
          <w:shd w:val="clear" w:color="auto" w:fill="FFFFFF"/>
        </w:rPr>
        <w:t xml:space="preserve">Mycobacterium tuberculosis </w:t>
      </w:r>
      <w:r w:rsidRPr="00C94A10">
        <w:rPr>
          <w:rFonts w:ascii="Tahoma" w:eastAsia="Tahoma" w:hAnsi="Tahoma" w:cs="Tahoma"/>
          <w:sz w:val="20"/>
          <w:szCs w:val="20"/>
          <w:shd w:val="clear" w:color="auto" w:fill="FFFFFF"/>
        </w:rPr>
        <w:t xml:space="preserve">testing. Operate biosafety cabinet level 2. Provides hospital data’s needed by the hospital’s Infectious Control Committee. </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Hematology</w:t>
      </w:r>
      <w:r w:rsidRPr="00C94A10">
        <w:rPr>
          <w:rFonts w:ascii="Tahoma" w:eastAsia="Tahoma" w:hAnsi="Tahoma" w:cs="Tahoma"/>
          <w:sz w:val="20"/>
          <w:szCs w:val="20"/>
          <w:shd w:val="clear" w:color="auto" w:fill="FFFFFF"/>
        </w:rPr>
        <w:t xml:space="preserve">: Responsible for the performance and submission of the results to the National   External Quality Assessment Scheme. </w:t>
      </w:r>
      <w:r w:rsidRPr="00C94A10">
        <w:rPr>
          <w:rFonts w:ascii="Tahoma" w:eastAsia="Tahoma" w:hAnsi="Tahoma" w:cs="Tahoma"/>
          <w:sz w:val="20"/>
          <w:szCs w:val="20"/>
        </w:rPr>
        <w:t>Carry out tests such as automated and manual blood counts, coagulation and malarial identification.</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Blood Bank:</w:t>
      </w:r>
      <w:r w:rsidRPr="00C94A10">
        <w:rPr>
          <w:rFonts w:ascii="Tahoma" w:eastAsia="Tahoma" w:hAnsi="Tahoma" w:cs="Tahoma"/>
          <w:sz w:val="20"/>
          <w:szCs w:val="20"/>
          <w:shd w:val="clear" w:color="auto" w:fill="FFFFFF"/>
        </w:rPr>
        <w:t xml:space="preserve"> Performs screening test on blood units. Process cross matching for blood transfusion and antibody screening thru manual and gel technology. Attends the national blood bank networking meetings of Hospital Blood Transfusion Committee and for the updates of Blood Banking Procedures and Transfusion Medicine in the Philippines</w:t>
      </w:r>
      <w:r w:rsidRPr="00C94A10">
        <w:rPr>
          <w:rFonts w:ascii="Tahoma" w:eastAsia="Tahoma" w:hAnsi="Tahoma" w:cs="Tahoma"/>
          <w:b/>
          <w:sz w:val="20"/>
          <w:szCs w:val="20"/>
          <w:shd w:val="clear" w:color="auto" w:fill="FFFFFF"/>
        </w:rPr>
        <w:t>.</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 xml:space="preserve">Serology: </w:t>
      </w:r>
      <w:r w:rsidRPr="00C94A10">
        <w:rPr>
          <w:rFonts w:ascii="Tahoma" w:eastAsia="Tahoma" w:hAnsi="Tahoma" w:cs="Tahoma"/>
          <w:sz w:val="20"/>
          <w:szCs w:val="20"/>
        </w:rPr>
        <w:t xml:space="preserve">Operates machines for quantitative analysis of Hepatitis B and execute tests including but not limited to dengue dot, dengue NS1, </w:t>
      </w:r>
      <w:proofErr w:type="spellStart"/>
      <w:r w:rsidRPr="00C94A10">
        <w:rPr>
          <w:rFonts w:ascii="Tahoma" w:eastAsia="Tahoma" w:hAnsi="Tahoma" w:cs="Tahoma"/>
          <w:sz w:val="20"/>
          <w:szCs w:val="20"/>
        </w:rPr>
        <w:t>typhidot</w:t>
      </w:r>
      <w:proofErr w:type="spellEnd"/>
      <w:r w:rsidRPr="00C94A10">
        <w:rPr>
          <w:rFonts w:ascii="Tahoma" w:eastAsia="Tahoma" w:hAnsi="Tahoma" w:cs="Tahoma"/>
          <w:sz w:val="20"/>
          <w:szCs w:val="20"/>
        </w:rPr>
        <w:t>, Venereal Disease Research Laboratory test, gonorrhea, chlamydia, anti-</w:t>
      </w:r>
      <w:proofErr w:type="spellStart"/>
      <w:r w:rsidRPr="00C94A10">
        <w:rPr>
          <w:rFonts w:ascii="Tahoma" w:eastAsia="Tahoma" w:hAnsi="Tahoma" w:cs="Tahoma"/>
          <w:sz w:val="20"/>
          <w:szCs w:val="20"/>
        </w:rPr>
        <w:t>streptolysin</w:t>
      </w:r>
      <w:proofErr w:type="spellEnd"/>
      <w:r w:rsidRPr="00C94A10">
        <w:rPr>
          <w:rFonts w:ascii="Tahoma" w:eastAsia="Tahoma" w:hAnsi="Tahoma" w:cs="Tahoma"/>
          <w:sz w:val="20"/>
          <w:szCs w:val="20"/>
        </w:rPr>
        <w:t xml:space="preserve"> O, </w:t>
      </w:r>
      <w:proofErr w:type="gramStart"/>
      <w:r w:rsidRPr="00C94A10">
        <w:rPr>
          <w:rFonts w:ascii="Tahoma" w:eastAsia="Tahoma" w:hAnsi="Tahoma" w:cs="Tahoma"/>
          <w:sz w:val="20"/>
          <w:szCs w:val="20"/>
        </w:rPr>
        <w:t>C-Reactive</w:t>
      </w:r>
      <w:proofErr w:type="gramEnd"/>
      <w:r w:rsidRPr="00C94A10">
        <w:rPr>
          <w:rFonts w:ascii="Tahoma" w:eastAsia="Tahoma" w:hAnsi="Tahoma" w:cs="Tahoma"/>
          <w:sz w:val="20"/>
          <w:szCs w:val="20"/>
        </w:rPr>
        <w:t xml:space="preserve"> protein and HIV screening qualitative test.</w:t>
      </w:r>
    </w:p>
    <w:p w:rsidR="00646E85" w:rsidRPr="00C94A10"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 xml:space="preserve">Histopathology: </w:t>
      </w:r>
      <w:r w:rsidRPr="00C94A10">
        <w:rPr>
          <w:rFonts w:ascii="Tahoma" w:eastAsia="Tahoma" w:hAnsi="Tahoma" w:cs="Tahoma"/>
          <w:sz w:val="20"/>
          <w:szCs w:val="20"/>
          <w:shd w:val="clear" w:color="auto" w:fill="FFFFFF"/>
        </w:rPr>
        <w:t>Do staining, mounting and preparation of histopathology and cytology slides upon presentation to the surgical pathologist. Assist the surgical pathologist in gross examination of specimen. Encodes and furnish the requesting physician a copy of the final histopathology report at the earliest time possible.</w:t>
      </w:r>
    </w:p>
    <w:p w:rsidR="00EA0C28" w:rsidRPr="00EA0C28" w:rsidRDefault="00EF065F">
      <w:pPr>
        <w:pStyle w:val="ListParagraph"/>
        <w:numPr>
          <w:ilvl w:val="0"/>
          <w:numId w:val="3"/>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b/>
          <w:sz w:val="20"/>
          <w:szCs w:val="20"/>
          <w:shd w:val="clear" w:color="auto" w:fill="FFFFFF"/>
        </w:rPr>
        <w:t>Clinical Microscopy</w:t>
      </w:r>
      <w:r w:rsidRPr="00C94A10">
        <w:rPr>
          <w:rFonts w:ascii="Tahoma" w:eastAsia="Tahoma" w:hAnsi="Tahoma" w:cs="Tahoma"/>
          <w:sz w:val="20"/>
          <w:szCs w:val="20"/>
        </w:rPr>
        <w:t xml:space="preserve">: Analyze semen, urine and feces manually and semi-automated </w:t>
      </w:r>
    </w:p>
    <w:p w:rsidR="00646E85" w:rsidRDefault="00EF065F" w:rsidP="00EA0C28">
      <w:pPr>
        <w:pStyle w:val="ListParagraph"/>
        <w:suppressAutoHyphens/>
        <w:spacing w:after="0" w:line="240" w:lineRule="auto"/>
        <w:ind w:left="2160"/>
        <w:jc w:val="both"/>
        <w:rPr>
          <w:rFonts w:ascii="Tahoma" w:eastAsia="Times New Roman" w:hAnsi="Tahoma" w:cs="Tahoma"/>
          <w:sz w:val="20"/>
          <w:szCs w:val="20"/>
        </w:rPr>
      </w:pPr>
      <w:proofErr w:type="gramStart"/>
      <w:r w:rsidRPr="00C94A10">
        <w:rPr>
          <w:rFonts w:ascii="Tahoma" w:eastAsia="Tahoma" w:hAnsi="Tahoma" w:cs="Tahoma"/>
          <w:sz w:val="20"/>
          <w:szCs w:val="20"/>
        </w:rPr>
        <w:t>method</w:t>
      </w:r>
      <w:proofErr w:type="gramEnd"/>
      <w:r w:rsidRPr="00C94A10">
        <w:rPr>
          <w:rFonts w:ascii="Tahoma" w:eastAsia="Times New Roman" w:hAnsi="Tahoma" w:cs="Tahoma"/>
          <w:sz w:val="20"/>
          <w:szCs w:val="20"/>
        </w:rPr>
        <w:t xml:space="preserve">. </w:t>
      </w:r>
    </w:p>
    <w:p w:rsidR="00EA0C28" w:rsidRPr="00EA0C28" w:rsidRDefault="00EA0C28" w:rsidP="00EA0C28">
      <w:pPr>
        <w:suppressAutoHyphens/>
        <w:spacing w:after="0" w:line="240" w:lineRule="auto"/>
        <w:jc w:val="both"/>
        <w:rPr>
          <w:rFonts w:ascii="Tahoma" w:eastAsia="Tahoma" w:hAnsi="Tahoma" w:cs="Tahoma"/>
          <w:sz w:val="20"/>
          <w:szCs w:val="20"/>
          <w:shd w:val="clear" w:color="auto" w:fill="FFFFFF"/>
        </w:rPr>
      </w:pP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numPr>
          <w:ilvl w:val="0"/>
          <w:numId w:val="27"/>
        </w:numPr>
        <w:spacing w:after="0" w:line="240" w:lineRule="auto"/>
        <w:rPr>
          <w:rFonts w:ascii="Tahoma" w:eastAsia="Tahoma" w:hAnsi="Tahoma" w:cs="Tahoma"/>
          <w:b/>
          <w:sz w:val="20"/>
          <w:szCs w:val="20"/>
          <w:u w:val="single"/>
        </w:rPr>
      </w:pPr>
      <w:r w:rsidRPr="00C94A10">
        <w:rPr>
          <w:rFonts w:ascii="Tahoma" w:eastAsia="Tahoma" w:hAnsi="Tahoma" w:cs="Tahoma"/>
          <w:sz w:val="20"/>
          <w:szCs w:val="20"/>
        </w:rPr>
        <w:t>Duration of Employment</w:t>
      </w:r>
      <w:r w:rsidRPr="00C94A10">
        <w:rPr>
          <w:rFonts w:ascii="Tahoma" w:eastAsia="Tahoma" w:hAnsi="Tahoma" w:cs="Tahoma"/>
          <w:sz w:val="20"/>
          <w:szCs w:val="20"/>
        </w:rPr>
        <w:tab/>
        <w:t xml:space="preserve">: February 2,2012- February 2, 2013 (fulltime)                                                              </w:t>
      </w:r>
      <w:r w:rsidRPr="00C94A10">
        <w:rPr>
          <w:rFonts w:ascii="Tahoma" w:eastAsia="Tahoma" w:hAnsi="Tahoma" w:cs="Tahoma"/>
          <w:sz w:val="20"/>
          <w:szCs w:val="20"/>
        </w:rPr>
        <w:tab/>
      </w:r>
      <w:r w:rsidRPr="00C94A10">
        <w:rPr>
          <w:rFonts w:ascii="Tahoma" w:eastAsia="Tahoma" w:hAnsi="Tahoma" w:cs="Tahoma"/>
          <w:sz w:val="20"/>
          <w:szCs w:val="20"/>
        </w:rPr>
        <w:tab/>
      </w:r>
      <w:r w:rsidRPr="00C94A10">
        <w:rPr>
          <w:rFonts w:ascii="Tahoma" w:eastAsia="Tahoma" w:hAnsi="Tahoma" w:cs="Tahoma"/>
          <w:sz w:val="20"/>
          <w:szCs w:val="20"/>
        </w:rPr>
        <w:tab/>
        <w:t xml:space="preserve">  March- December 2013 (</w:t>
      </w:r>
      <w:proofErr w:type="spellStart"/>
      <w:r w:rsidRPr="00C94A10">
        <w:rPr>
          <w:rFonts w:ascii="Tahoma" w:eastAsia="Tahoma" w:hAnsi="Tahoma" w:cs="Tahoma"/>
          <w:sz w:val="20"/>
          <w:szCs w:val="20"/>
        </w:rPr>
        <w:t>partime</w:t>
      </w:r>
      <w:proofErr w:type="spellEnd"/>
      <w:r w:rsidRPr="00C94A10">
        <w:rPr>
          <w:rFonts w:ascii="Tahoma" w:eastAsia="Tahoma" w:hAnsi="Tahoma" w:cs="Tahoma"/>
          <w:sz w:val="20"/>
          <w:szCs w:val="20"/>
        </w:rPr>
        <w:t>)</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lastRenderedPageBreak/>
        <w:t>Name of Clinic</w:t>
      </w:r>
      <w:r w:rsidRPr="00C94A10">
        <w:rPr>
          <w:rFonts w:ascii="Tahoma" w:eastAsia="Tahoma" w:hAnsi="Tahoma" w:cs="Tahoma"/>
          <w:b/>
          <w:sz w:val="20"/>
          <w:szCs w:val="20"/>
        </w:rPr>
        <w:tab/>
        <w:t xml:space="preserve">: </w:t>
      </w:r>
      <w:proofErr w:type="spellStart"/>
      <w:r w:rsidRPr="00C94A10">
        <w:rPr>
          <w:rFonts w:ascii="Tahoma" w:eastAsia="Tahoma" w:hAnsi="Tahoma" w:cs="Tahoma"/>
          <w:b/>
          <w:sz w:val="20"/>
          <w:szCs w:val="20"/>
        </w:rPr>
        <w:t>Lakambini</w:t>
      </w:r>
      <w:proofErr w:type="spellEnd"/>
      <w:r w:rsidRPr="00C94A10">
        <w:rPr>
          <w:rFonts w:ascii="Tahoma" w:eastAsia="Tahoma" w:hAnsi="Tahoma" w:cs="Tahoma"/>
          <w:b/>
          <w:sz w:val="20"/>
          <w:szCs w:val="20"/>
        </w:rPr>
        <w:t xml:space="preserve"> Diagnostic Center</w:t>
      </w:r>
    </w:p>
    <w:p w:rsidR="00646E85" w:rsidRPr="00C94A10" w:rsidRDefault="00EF065F">
      <w:pPr>
        <w:spacing w:after="0" w:line="240" w:lineRule="auto"/>
        <w:ind w:left="2880" w:hanging="2160"/>
        <w:rPr>
          <w:rFonts w:ascii="Tahoma" w:eastAsia="Tahoma" w:hAnsi="Tahoma" w:cs="Tahoma"/>
          <w:b/>
          <w:sz w:val="20"/>
          <w:szCs w:val="20"/>
        </w:rPr>
      </w:pPr>
      <w:r w:rsidRPr="00C94A10">
        <w:rPr>
          <w:rFonts w:ascii="Tahoma" w:eastAsia="Tahoma" w:hAnsi="Tahoma" w:cs="Tahoma"/>
          <w:b/>
          <w:sz w:val="20"/>
          <w:szCs w:val="20"/>
        </w:rPr>
        <w:t>Address</w:t>
      </w:r>
      <w:r w:rsidRPr="00C94A10">
        <w:rPr>
          <w:rFonts w:ascii="Tahoma" w:eastAsia="Tahoma" w:hAnsi="Tahoma" w:cs="Tahoma"/>
          <w:b/>
          <w:sz w:val="20"/>
          <w:szCs w:val="20"/>
        </w:rPr>
        <w:tab/>
        <w:t xml:space="preserve">: </w:t>
      </w:r>
      <w:r w:rsidRPr="00C94A10">
        <w:rPr>
          <w:rFonts w:ascii="Tahoma" w:eastAsia="Tahoma" w:hAnsi="Tahoma" w:cs="Tahoma"/>
          <w:b/>
          <w:color w:val="000000"/>
          <w:sz w:val="20"/>
          <w:szCs w:val="20"/>
        </w:rPr>
        <w:t xml:space="preserve">1991 Unit E &amp; F </w:t>
      </w:r>
      <w:proofErr w:type="spellStart"/>
      <w:r w:rsidRPr="00C94A10">
        <w:rPr>
          <w:rFonts w:ascii="Tahoma" w:eastAsia="Tahoma" w:hAnsi="Tahoma" w:cs="Tahoma"/>
          <w:b/>
          <w:color w:val="000000"/>
          <w:sz w:val="20"/>
          <w:szCs w:val="20"/>
        </w:rPr>
        <w:t>Wardley</w:t>
      </w:r>
      <w:proofErr w:type="spellEnd"/>
      <w:r w:rsidRPr="00C94A10">
        <w:rPr>
          <w:rFonts w:ascii="Tahoma" w:eastAsia="Tahoma" w:hAnsi="Tahoma" w:cs="Tahoma"/>
          <w:b/>
          <w:color w:val="000000"/>
          <w:sz w:val="20"/>
          <w:szCs w:val="20"/>
        </w:rPr>
        <w:t xml:space="preserve"> Bldg. Pasay City.</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t>Unit</w:t>
      </w:r>
      <w:r w:rsidRPr="00C94A10">
        <w:rPr>
          <w:rFonts w:ascii="Tahoma" w:eastAsia="Tahoma" w:hAnsi="Tahoma" w:cs="Tahoma"/>
          <w:b/>
          <w:sz w:val="20"/>
          <w:szCs w:val="20"/>
        </w:rPr>
        <w:tab/>
      </w:r>
      <w:r w:rsidRPr="00C94A10">
        <w:rPr>
          <w:rFonts w:ascii="Tahoma" w:eastAsia="Tahoma" w:hAnsi="Tahoma" w:cs="Tahoma"/>
          <w:b/>
          <w:sz w:val="20"/>
          <w:szCs w:val="20"/>
        </w:rPr>
        <w:tab/>
      </w:r>
      <w:r w:rsidRPr="00C94A10">
        <w:rPr>
          <w:rFonts w:ascii="Tahoma" w:eastAsia="Tahoma" w:hAnsi="Tahoma" w:cs="Tahoma"/>
          <w:b/>
          <w:sz w:val="20"/>
          <w:szCs w:val="20"/>
        </w:rPr>
        <w:tab/>
        <w:t>: Laboratory</w:t>
      </w:r>
    </w:p>
    <w:p w:rsidR="00646E85" w:rsidRPr="00C94A10" w:rsidRDefault="00EF065F">
      <w:pPr>
        <w:spacing w:after="0" w:line="240" w:lineRule="auto"/>
        <w:ind w:left="720"/>
        <w:rPr>
          <w:rFonts w:ascii="Tahoma" w:eastAsia="Tahoma" w:hAnsi="Tahoma" w:cs="Tahoma"/>
          <w:b/>
          <w:sz w:val="20"/>
          <w:szCs w:val="20"/>
        </w:rPr>
      </w:pPr>
      <w:r w:rsidRPr="00C94A10">
        <w:rPr>
          <w:rFonts w:ascii="Tahoma" w:eastAsia="Tahoma" w:hAnsi="Tahoma" w:cs="Tahoma"/>
          <w:b/>
          <w:sz w:val="20"/>
          <w:szCs w:val="20"/>
        </w:rPr>
        <w:t xml:space="preserve">Position </w:t>
      </w:r>
      <w:r w:rsidRPr="00C94A10">
        <w:rPr>
          <w:rFonts w:ascii="Tahoma" w:eastAsia="Tahoma" w:hAnsi="Tahoma" w:cs="Tahoma"/>
          <w:b/>
          <w:sz w:val="20"/>
          <w:szCs w:val="20"/>
        </w:rPr>
        <w:tab/>
      </w:r>
      <w:r w:rsidRPr="00C94A10">
        <w:rPr>
          <w:rFonts w:ascii="Tahoma" w:eastAsia="Tahoma" w:hAnsi="Tahoma" w:cs="Tahoma"/>
          <w:b/>
          <w:sz w:val="20"/>
          <w:szCs w:val="20"/>
        </w:rPr>
        <w:tab/>
        <w:t>: Medical Technologist</w:t>
      </w:r>
    </w:p>
    <w:p w:rsidR="00646E85" w:rsidRPr="00C94A10" w:rsidRDefault="00EF065F">
      <w:pPr>
        <w:spacing w:after="0" w:line="240" w:lineRule="auto"/>
        <w:rPr>
          <w:rFonts w:ascii="Tahoma" w:eastAsia="Tahoma" w:hAnsi="Tahoma" w:cs="Tahoma"/>
          <w:b/>
          <w:sz w:val="20"/>
          <w:szCs w:val="20"/>
        </w:rPr>
      </w:pPr>
      <w:r w:rsidRPr="00C94A10">
        <w:rPr>
          <w:rFonts w:ascii="Tahoma" w:eastAsia="Tahoma" w:hAnsi="Tahoma" w:cs="Tahoma"/>
          <w:b/>
          <w:sz w:val="20"/>
          <w:szCs w:val="20"/>
        </w:rPr>
        <w:tab/>
      </w:r>
      <w:r w:rsidRPr="00C94A10">
        <w:rPr>
          <w:rFonts w:ascii="Tahoma" w:eastAsia="Tahoma" w:hAnsi="Tahoma" w:cs="Tahoma"/>
          <w:b/>
          <w:sz w:val="20"/>
          <w:szCs w:val="20"/>
        </w:rPr>
        <w:tab/>
      </w:r>
    </w:p>
    <w:p w:rsidR="00EA0C28" w:rsidRDefault="00EA0C28">
      <w:pPr>
        <w:ind w:left="720" w:firstLine="720"/>
        <w:rPr>
          <w:rFonts w:ascii="Tahoma" w:eastAsia="Tahoma" w:hAnsi="Tahoma" w:cs="Tahoma"/>
          <w:b/>
          <w:sz w:val="20"/>
          <w:szCs w:val="20"/>
        </w:rPr>
      </w:pPr>
    </w:p>
    <w:p w:rsidR="00646E85" w:rsidRPr="00C94A10" w:rsidRDefault="00EF065F">
      <w:pPr>
        <w:ind w:left="720" w:firstLine="720"/>
        <w:rPr>
          <w:rFonts w:ascii="Tahoma" w:eastAsia="Tahoma" w:hAnsi="Tahoma" w:cs="Tahoma"/>
          <w:sz w:val="20"/>
          <w:szCs w:val="20"/>
          <w:shd w:val="clear" w:color="auto" w:fill="FFFFFF"/>
        </w:rPr>
      </w:pPr>
      <w:r w:rsidRPr="00C94A10">
        <w:rPr>
          <w:rFonts w:ascii="Tahoma" w:eastAsia="Tahoma" w:hAnsi="Tahoma" w:cs="Tahoma"/>
          <w:b/>
          <w:sz w:val="20"/>
          <w:szCs w:val="20"/>
        </w:rPr>
        <w:t>Job Description</w:t>
      </w:r>
    </w:p>
    <w:p w:rsidR="00646E85" w:rsidRPr="00C94A10" w:rsidRDefault="00EF065F">
      <w:pPr>
        <w:pStyle w:val="ListParagraph"/>
        <w:numPr>
          <w:ilvl w:val="0"/>
          <w:numId w:val="41"/>
        </w:numPr>
        <w:rPr>
          <w:rFonts w:ascii="Tahoma" w:eastAsia="Tahoma" w:hAnsi="Tahoma" w:cs="Tahoma"/>
          <w:sz w:val="20"/>
          <w:szCs w:val="20"/>
          <w:shd w:val="clear" w:color="auto" w:fill="FFFFFF"/>
        </w:rPr>
      </w:pPr>
      <w:r w:rsidRPr="00C94A10">
        <w:rPr>
          <w:rFonts w:ascii="Tahoma" w:eastAsia="Tahoma" w:hAnsi="Tahoma" w:cs="Tahoma"/>
          <w:sz w:val="20"/>
          <w:szCs w:val="20"/>
        </w:rPr>
        <w:t>Collects and prepares specimens. Conducts laboratory procedures used in the diagnosis, treatment and prevention of diseases. Verify records and report lab results on all performed tests.</w:t>
      </w:r>
      <w:r w:rsidRPr="00C94A10">
        <w:rPr>
          <w:rFonts w:ascii="Tahoma" w:eastAsia="Tahoma" w:hAnsi="Tahoma" w:cs="Tahoma"/>
          <w:sz w:val="20"/>
          <w:szCs w:val="20"/>
          <w:shd w:val="clear" w:color="auto" w:fill="FFFFFF"/>
        </w:rPr>
        <w:t xml:space="preserve"> </w:t>
      </w:r>
    </w:p>
    <w:p w:rsidR="00646E85" w:rsidRPr="00C94A10" w:rsidRDefault="00EF065F">
      <w:pPr>
        <w:pStyle w:val="ListParagraph"/>
        <w:numPr>
          <w:ilvl w:val="0"/>
          <w:numId w:val="41"/>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Secures quality control in every section within the laboratory. Investigates out-of-control runs and implements necessary remedial action.</w:t>
      </w:r>
    </w:p>
    <w:p w:rsidR="00646E85" w:rsidRPr="00C94A10" w:rsidRDefault="00EF065F">
      <w:pPr>
        <w:pStyle w:val="ListParagraph"/>
        <w:numPr>
          <w:ilvl w:val="0"/>
          <w:numId w:val="41"/>
        </w:numPr>
        <w:suppressAutoHyphens/>
        <w:spacing w:line="240" w:lineRule="auto"/>
        <w:jc w:val="both"/>
        <w:rPr>
          <w:rFonts w:ascii="Tahoma" w:eastAsia="Tahoma" w:hAnsi="Tahoma" w:cs="Tahoma"/>
          <w:sz w:val="20"/>
          <w:szCs w:val="20"/>
        </w:rPr>
      </w:pPr>
      <w:r w:rsidRPr="00C94A10">
        <w:rPr>
          <w:rFonts w:ascii="Tahoma" w:eastAsia="Tahoma" w:hAnsi="Tahoma" w:cs="Tahoma"/>
          <w:sz w:val="20"/>
          <w:szCs w:val="20"/>
          <w:shd w:val="clear" w:color="auto" w:fill="FFFFFF"/>
        </w:rPr>
        <w:t>Preparing the samples for examination, using automated equipment and specialized instrumentation, performing numerous complicated tests simultaneously, and accurately interpreting the results.</w:t>
      </w:r>
    </w:p>
    <w:p w:rsidR="00646E85" w:rsidRPr="00C94A10" w:rsidRDefault="00EF065F">
      <w:pPr>
        <w:pStyle w:val="ListParagraph"/>
        <w:numPr>
          <w:ilvl w:val="0"/>
          <w:numId w:val="41"/>
        </w:numPr>
        <w:suppressAutoHyphens/>
        <w:spacing w:line="240" w:lineRule="auto"/>
        <w:jc w:val="both"/>
        <w:rPr>
          <w:rFonts w:ascii="Tahoma" w:eastAsia="Tahoma" w:hAnsi="Tahoma" w:cs="Tahoma"/>
          <w:sz w:val="20"/>
          <w:szCs w:val="20"/>
        </w:rPr>
      </w:pPr>
      <w:r w:rsidRPr="00C94A10">
        <w:rPr>
          <w:rFonts w:ascii="Tahoma" w:eastAsia="Tahoma" w:hAnsi="Tahoma" w:cs="Tahoma"/>
          <w:sz w:val="20"/>
          <w:szCs w:val="20"/>
        </w:rPr>
        <w:t xml:space="preserve">Operated and maintained clinical </w:t>
      </w:r>
      <w:r w:rsidR="00297EB8" w:rsidRPr="00C94A10">
        <w:rPr>
          <w:rFonts w:ascii="Tahoma" w:eastAsia="Tahoma" w:hAnsi="Tahoma" w:cs="Tahoma"/>
          <w:sz w:val="20"/>
          <w:szCs w:val="20"/>
        </w:rPr>
        <w:t>equipment</w:t>
      </w:r>
      <w:r w:rsidR="00297EB8">
        <w:rPr>
          <w:rFonts w:ascii="Tahoma" w:eastAsia="Tahoma" w:hAnsi="Tahoma" w:cs="Tahoma"/>
          <w:sz w:val="20"/>
          <w:szCs w:val="20"/>
        </w:rPr>
        <w:t>’s.</w:t>
      </w:r>
    </w:p>
    <w:p w:rsidR="00646E85" w:rsidRPr="00C94A10" w:rsidRDefault="00EF065F">
      <w:pPr>
        <w:pStyle w:val="ListParagraph"/>
        <w:numPr>
          <w:ilvl w:val="0"/>
          <w:numId w:val="41"/>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Responsible in the evaluation of new methods, procedures and equipment based on actual demonstration of prospective companies to upgrade laboratory services and recommends thereafter.</w:t>
      </w:r>
    </w:p>
    <w:p w:rsidR="00646E85" w:rsidRPr="00C94A10" w:rsidRDefault="00EF065F">
      <w:pPr>
        <w:pStyle w:val="ListParagraph"/>
        <w:numPr>
          <w:ilvl w:val="0"/>
          <w:numId w:val="41"/>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Secures the inventory and evaluation of good quality reagents and supplies.</w:t>
      </w:r>
    </w:p>
    <w:p w:rsidR="00646E85" w:rsidRDefault="00EF065F">
      <w:pPr>
        <w:pStyle w:val="ListParagraph"/>
        <w:numPr>
          <w:ilvl w:val="0"/>
          <w:numId w:val="41"/>
        </w:numPr>
        <w:suppressAutoHyphens/>
        <w:spacing w:after="0" w:line="240" w:lineRule="auto"/>
        <w:jc w:val="both"/>
        <w:rPr>
          <w:rFonts w:ascii="Tahoma" w:eastAsia="Tahoma" w:hAnsi="Tahoma" w:cs="Tahoma"/>
          <w:sz w:val="20"/>
          <w:szCs w:val="20"/>
          <w:shd w:val="clear" w:color="auto" w:fill="FFFFFF"/>
        </w:rPr>
      </w:pPr>
      <w:r w:rsidRPr="00C94A10">
        <w:rPr>
          <w:rFonts w:ascii="Tahoma" w:eastAsia="Tahoma" w:hAnsi="Tahoma" w:cs="Tahoma"/>
          <w:sz w:val="20"/>
          <w:szCs w:val="20"/>
          <w:shd w:val="clear" w:color="auto" w:fill="FFFFFF"/>
        </w:rPr>
        <w:t>Executed and analyzed tests in areas including chemistry, hematology clinical microscopy, drug testing and serology.</w:t>
      </w:r>
    </w:p>
    <w:p w:rsidR="00EA0C28" w:rsidRDefault="00EA0C28" w:rsidP="00EA0C28">
      <w:pPr>
        <w:pStyle w:val="ListParagraph"/>
        <w:suppressAutoHyphens/>
        <w:spacing w:after="0" w:line="240" w:lineRule="auto"/>
        <w:ind w:left="2160"/>
        <w:jc w:val="both"/>
        <w:rPr>
          <w:rFonts w:ascii="Tahoma" w:eastAsia="Tahoma" w:hAnsi="Tahoma" w:cs="Tahoma"/>
          <w:sz w:val="20"/>
          <w:szCs w:val="20"/>
          <w:shd w:val="clear" w:color="auto" w:fill="FFFFFF"/>
        </w:rPr>
      </w:pPr>
    </w:p>
    <w:p w:rsidR="00EA0C28" w:rsidRPr="00EA0C28" w:rsidRDefault="00EA0C28" w:rsidP="00EA0C28">
      <w:pPr>
        <w:suppressAutoHyphens/>
        <w:spacing w:after="0" w:line="240" w:lineRule="auto"/>
        <w:jc w:val="both"/>
        <w:rPr>
          <w:rFonts w:ascii="Tahoma" w:eastAsia="Tahoma" w:hAnsi="Tahoma" w:cs="Tahoma"/>
          <w:sz w:val="20"/>
          <w:szCs w:val="20"/>
          <w:shd w:val="clear" w:color="auto" w:fill="FFFFFF"/>
        </w:rPr>
      </w:pPr>
    </w:p>
    <w:p w:rsidR="00646E85" w:rsidRPr="00C94A10" w:rsidRDefault="00646E85" w:rsidP="00C94A10">
      <w:pPr>
        <w:spacing w:after="0" w:line="240" w:lineRule="auto"/>
        <w:jc w:val="both"/>
        <w:rPr>
          <w:rFonts w:ascii="Tahoma" w:eastAsia="Tahoma" w:hAnsi="Tahoma" w:cs="Tahoma"/>
          <w:b/>
          <w:sz w:val="20"/>
          <w:szCs w:val="20"/>
        </w:rPr>
      </w:pPr>
    </w:p>
    <w:p w:rsidR="00646E85" w:rsidRPr="00C94A10" w:rsidRDefault="00EF065F">
      <w:pPr>
        <w:spacing w:after="0" w:line="240" w:lineRule="auto"/>
        <w:rPr>
          <w:rFonts w:ascii="Tahoma" w:eastAsia="Tahoma" w:hAnsi="Tahoma" w:cs="Tahoma"/>
          <w:b/>
          <w:sz w:val="20"/>
          <w:szCs w:val="20"/>
          <w:u w:val="single"/>
        </w:rPr>
      </w:pPr>
      <w:r w:rsidRPr="00C94A10">
        <w:rPr>
          <w:rFonts w:ascii="Tahoma" w:eastAsia="Tahoma" w:hAnsi="Tahoma" w:cs="Tahoma"/>
          <w:b/>
          <w:sz w:val="20"/>
          <w:szCs w:val="20"/>
          <w:u w:val="single"/>
        </w:rPr>
        <w:t>AFFILIATIONS</w:t>
      </w: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numPr>
          <w:ilvl w:val="0"/>
          <w:numId w:val="12"/>
        </w:numPr>
        <w:spacing w:after="0" w:line="240" w:lineRule="auto"/>
        <w:ind w:left="720"/>
        <w:rPr>
          <w:rFonts w:ascii="Tahoma" w:eastAsia="Tahoma" w:hAnsi="Tahoma" w:cs="Tahoma"/>
          <w:b/>
          <w:sz w:val="20"/>
          <w:szCs w:val="20"/>
          <w:u w:val="single"/>
        </w:rPr>
      </w:pPr>
      <w:r w:rsidRPr="00C94A10">
        <w:rPr>
          <w:rFonts w:ascii="Tahoma" w:eastAsia="Tahoma" w:hAnsi="Tahoma" w:cs="Tahoma"/>
          <w:sz w:val="20"/>
          <w:szCs w:val="20"/>
        </w:rPr>
        <w:t>Philippine Association of Medical Technologist</w:t>
      </w:r>
    </w:p>
    <w:p w:rsidR="00646E85" w:rsidRDefault="00646E85">
      <w:pPr>
        <w:spacing w:after="0" w:line="240" w:lineRule="auto"/>
        <w:rPr>
          <w:rFonts w:ascii="Tahoma" w:eastAsia="Tahoma" w:hAnsi="Tahoma" w:cs="Tahoma"/>
          <w:b/>
          <w:sz w:val="20"/>
          <w:szCs w:val="20"/>
        </w:rPr>
      </w:pPr>
    </w:p>
    <w:p w:rsidR="00EA0C28" w:rsidRDefault="00EA0C28">
      <w:pPr>
        <w:spacing w:after="0" w:line="240" w:lineRule="auto"/>
        <w:rPr>
          <w:rFonts w:ascii="Tahoma" w:eastAsia="Tahoma" w:hAnsi="Tahoma" w:cs="Tahoma"/>
          <w:b/>
          <w:sz w:val="20"/>
          <w:szCs w:val="20"/>
        </w:rPr>
      </w:pPr>
    </w:p>
    <w:p w:rsidR="00EA0C28" w:rsidRPr="00C94A10" w:rsidRDefault="00EA0C28">
      <w:pPr>
        <w:spacing w:after="0" w:line="240" w:lineRule="auto"/>
        <w:rPr>
          <w:rFonts w:ascii="Tahoma" w:eastAsia="Tahoma" w:hAnsi="Tahoma" w:cs="Tahoma"/>
          <w:b/>
          <w:sz w:val="20"/>
          <w:szCs w:val="20"/>
        </w:rPr>
      </w:pPr>
    </w:p>
    <w:p w:rsidR="00646E85" w:rsidRPr="00C94A10" w:rsidRDefault="00646E85">
      <w:pPr>
        <w:spacing w:after="0" w:line="240" w:lineRule="auto"/>
        <w:rPr>
          <w:rFonts w:ascii="Tahoma" w:eastAsia="Tahoma" w:hAnsi="Tahoma" w:cs="Tahoma"/>
          <w:b/>
          <w:sz w:val="20"/>
          <w:szCs w:val="20"/>
        </w:rPr>
      </w:pPr>
    </w:p>
    <w:p w:rsidR="00646E85" w:rsidRPr="00C94A10" w:rsidRDefault="00EF065F">
      <w:pPr>
        <w:spacing w:after="0" w:line="240" w:lineRule="auto"/>
        <w:rPr>
          <w:rFonts w:ascii="Tahoma" w:eastAsia="Tahoma" w:hAnsi="Tahoma" w:cs="Tahoma"/>
          <w:b/>
          <w:sz w:val="20"/>
          <w:szCs w:val="20"/>
          <w:u w:val="single"/>
        </w:rPr>
      </w:pPr>
      <w:r w:rsidRPr="00C94A10">
        <w:rPr>
          <w:rFonts w:ascii="Tahoma" w:eastAsia="Tahoma" w:hAnsi="Tahoma" w:cs="Tahoma"/>
          <w:b/>
          <w:sz w:val="20"/>
          <w:szCs w:val="20"/>
          <w:u w:val="single"/>
        </w:rPr>
        <w:t>TRAININGS ATTENDED</w:t>
      </w:r>
    </w:p>
    <w:p w:rsidR="00646E85" w:rsidRPr="00C94A10" w:rsidRDefault="00646E85">
      <w:pPr>
        <w:spacing w:after="0" w:line="240" w:lineRule="auto"/>
        <w:rPr>
          <w:rFonts w:ascii="Tahoma" w:eastAsia="Tahoma" w:hAnsi="Tahoma" w:cs="Tahoma"/>
          <w:b/>
          <w:sz w:val="20"/>
          <w:szCs w:val="20"/>
          <w:u w:val="single"/>
        </w:rPr>
      </w:pPr>
    </w:p>
    <w:p w:rsidR="00646E85" w:rsidRPr="00C94A10" w:rsidRDefault="00EF065F">
      <w:pPr>
        <w:pStyle w:val="ListParagraph"/>
        <w:numPr>
          <w:ilvl w:val="0"/>
          <w:numId w:val="39"/>
        </w:numPr>
        <w:spacing w:after="0" w:line="240" w:lineRule="auto"/>
        <w:rPr>
          <w:rFonts w:ascii="Tahoma" w:eastAsia="Tahoma" w:hAnsi="Tahoma" w:cs="Tahoma"/>
          <w:sz w:val="20"/>
          <w:szCs w:val="20"/>
        </w:rPr>
      </w:pPr>
      <w:r w:rsidRPr="00C94A10">
        <w:rPr>
          <w:rFonts w:ascii="Tahoma" w:eastAsia="Tahoma" w:hAnsi="Tahoma" w:cs="Tahoma"/>
          <w:sz w:val="20"/>
          <w:szCs w:val="20"/>
        </w:rPr>
        <w:t>Certification</w:t>
      </w:r>
      <w:r w:rsidRPr="00C94A10">
        <w:rPr>
          <w:rFonts w:ascii="Tahoma" w:eastAsia="Tahoma" w:hAnsi="Tahoma" w:cs="Tahoma"/>
          <w:sz w:val="20"/>
          <w:szCs w:val="20"/>
        </w:rPr>
        <w:tab/>
        <w:t>: Manual Of Operations For Screening Drug Testing Laboratories</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Date Attended</w:t>
      </w:r>
      <w:r w:rsidRPr="00C94A10">
        <w:rPr>
          <w:rFonts w:ascii="Tahoma" w:eastAsia="Tahoma" w:hAnsi="Tahoma" w:cs="Tahoma"/>
          <w:sz w:val="20"/>
          <w:szCs w:val="20"/>
        </w:rPr>
        <w:tab/>
        <w:t>: July 4-6, 2012</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Venue</w:t>
      </w:r>
      <w:r w:rsidRPr="00C94A10">
        <w:rPr>
          <w:rFonts w:ascii="Tahoma" w:eastAsia="Tahoma" w:hAnsi="Tahoma" w:cs="Tahoma"/>
          <w:sz w:val="20"/>
          <w:szCs w:val="20"/>
        </w:rPr>
        <w:tab/>
      </w:r>
      <w:r w:rsidRPr="00C94A10">
        <w:rPr>
          <w:rFonts w:ascii="Tahoma" w:eastAsia="Tahoma" w:hAnsi="Tahoma" w:cs="Tahoma"/>
          <w:sz w:val="20"/>
          <w:szCs w:val="20"/>
        </w:rPr>
        <w:tab/>
        <w:t>: National Irrigation Administration Quezon City</w:t>
      </w:r>
    </w:p>
    <w:p w:rsidR="00646E85" w:rsidRPr="00C94A10" w:rsidRDefault="00646E85">
      <w:pPr>
        <w:spacing w:after="0" w:line="240" w:lineRule="auto"/>
        <w:ind w:left="720"/>
        <w:rPr>
          <w:rFonts w:ascii="Tahoma" w:eastAsia="Tahoma" w:hAnsi="Tahoma" w:cs="Tahoma"/>
          <w:sz w:val="20"/>
          <w:szCs w:val="20"/>
        </w:rPr>
      </w:pPr>
    </w:p>
    <w:p w:rsidR="00646E85" w:rsidRPr="00C94A10" w:rsidRDefault="00EF065F">
      <w:pPr>
        <w:pStyle w:val="ListParagraph"/>
        <w:numPr>
          <w:ilvl w:val="0"/>
          <w:numId w:val="20"/>
        </w:numPr>
        <w:spacing w:after="0" w:line="240" w:lineRule="auto"/>
        <w:rPr>
          <w:rFonts w:ascii="Tahoma" w:eastAsia="Tahoma" w:hAnsi="Tahoma" w:cs="Tahoma"/>
          <w:sz w:val="20"/>
          <w:szCs w:val="20"/>
        </w:rPr>
      </w:pPr>
      <w:r w:rsidRPr="00C94A10">
        <w:rPr>
          <w:rFonts w:ascii="Tahoma" w:eastAsia="Tahoma" w:hAnsi="Tahoma" w:cs="Tahoma"/>
          <w:sz w:val="20"/>
          <w:szCs w:val="20"/>
        </w:rPr>
        <w:t>Certification</w:t>
      </w:r>
      <w:r w:rsidRPr="00C94A10">
        <w:rPr>
          <w:rFonts w:ascii="Tahoma" w:eastAsia="Tahoma" w:hAnsi="Tahoma" w:cs="Tahoma"/>
          <w:sz w:val="20"/>
          <w:szCs w:val="20"/>
        </w:rPr>
        <w:tab/>
        <w:t xml:space="preserve">: Understanding Heart Sounds and Management of Acute and Chronic Heart Failure </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Date Attended</w:t>
      </w:r>
      <w:r w:rsidRPr="00C94A10">
        <w:rPr>
          <w:rFonts w:ascii="Tahoma" w:eastAsia="Tahoma" w:hAnsi="Tahoma" w:cs="Tahoma"/>
          <w:sz w:val="20"/>
          <w:szCs w:val="20"/>
        </w:rPr>
        <w:tab/>
        <w:t>: March 24, 2013</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Venue</w:t>
      </w:r>
      <w:r w:rsidRPr="00C94A10">
        <w:rPr>
          <w:rFonts w:ascii="Tahoma" w:eastAsia="Tahoma" w:hAnsi="Tahoma" w:cs="Tahoma"/>
          <w:sz w:val="20"/>
          <w:szCs w:val="20"/>
        </w:rPr>
        <w:tab/>
      </w:r>
      <w:r w:rsidRPr="00C94A10">
        <w:rPr>
          <w:rFonts w:ascii="Tahoma" w:eastAsia="Tahoma" w:hAnsi="Tahoma" w:cs="Tahoma"/>
          <w:sz w:val="20"/>
          <w:szCs w:val="20"/>
        </w:rPr>
        <w:tab/>
        <w:t xml:space="preserve">: Jade Valley Cantonese Cuisine Scout </w:t>
      </w:r>
      <w:proofErr w:type="spellStart"/>
      <w:r w:rsidRPr="00C94A10">
        <w:rPr>
          <w:rFonts w:ascii="Tahoma" w:eastAsia="Tahoma" w:hAnsi="Tahoma" w:cs="Tahoma"/>
          <w:sz w:val="20"/>
          <w:szCs w:val="20"/>
        </w:rPr>
        <w:t>Torillo</w:t>
      </w:r>
      <w:proofErr w:type="spellEnd"/>
      <w:r w:rsidRPr="00C94A10">
        <w:rPr>
          <w:rFonts w:ascii="Tahoma" w:eastAsia="Tahoma" w:hAnsi="Tahoma" w:cs="Tahoma"/>
          <w:sz w:val="20"/>
          <w:szCs w:val="20"/>
        </w:rPr>
        <w:t xml:space="preserve">, </w:t>
      </w:r>
      <w:proofErr w:type="spellStart"/>
      <w:r w:rsidRPr="00C94A10">
        <w:rPr>
          <w:rFonts w:ascii="Tahoma" w:eastAsia="Tahoma" w:hAnsi="Tahoma" w:cs="Tahoma"/>
          <w:sz w:val="20"/>
          <w:szCs w:val="20"/>
        </w:rPr>
        <w:t>Timog</w:t>
      </w:r>
      <w:proofErr w:type="spellEnd"/>
      <w:r w:rsidRPr="00C94A10">
        <w:rPr>
          <w:rFonts w:ascii="Tahoma" w:eastAsia="Tahoma" w:hAnsi="Tahoma" w:cs="Tahoma"/>
          <w:sz w:val="20"/>
          <w:szCs w:val="20"/>
        </w:rPr>
        <w:t xml:space="preserve"> Ave. Quezon City.</w:t>
      </w:r>
    </w:p>
    <w:p w:rsidR="00646E85" w:rsidRPr="00C94A10" w:rsidRDefault="00646E85">
      <w:pPr>
        <w:spacing w:after="0" w:line="240" w:lineRule="auto"/>
        <w:ind w:left="720"/>
        <w:rPr>
          <w:rFonts w:ascii="Tahoma" w:eastAsia="Tahoma" w:hAnsi="Tahoma" w:cs="Tahoma"/>
          <w:sz w:val="20"/>
          <w:szCs w:val="20"/>
        </w:rPr>
      </w:pPr>
    </w:p>
    <w:p w:rsidR="00646E85" w:rsidRPr="00C94A10" w:rsidRDefault="00EF065F">
      <w:pPr>
        <w:pStyle w:val="ListParagraph"/>
        <w:numPr>
          <w:ilvl w:val="0"/>
          <w:numId w:val="20"/>
        </w:numPr>
        <w:suppressAutoHyphens/>
        <w:spacing w:after="0"/>
        <w:rPr>
          <w:rFonts w:ascii="Tahoma" w:eastAsia="Tahoma" w:hAnsi="Tahoma" w:cs="Tahoma"/>
          <w:b/>
          <w:sz w:val="20"/>
          <w:szCs w:val="20"/>
        </w:rPr>
      </w:pPr>
      <w:r w:rsidRPr="00C94A10">
        <w:rPr>
          <w:rFonts w:ascii="Tahoma" w:eastAsia="Tahoma" w:hAnsi="Tahoma" w:cs="Tahoma"/>
          <w:sz w:val="20"/>
          <w:szCs w:val="20"/>
        </w:rPr>
        <w:t>Certification</w:t>
      </w:r>
      <w:r w:rsidRPr="00C94A10">
        <w:rPr>
          <w:rFonts w:ascii="Tahoma" w:eastAsia="Tahoma" w:hAnsi="Tahoma" w:cs="Tahoma"/>
          <w:sz w:val="20"/>
          <w:szCs w:val="20"/>
        </w:rPr>
        <w:tab/>
        <w:t>: 2016 3</w:t>
      </w:r>
      <w:r w:rsidRPr="00C94A10">
        <w:rPr>
          <w:rFonts w:ascii="Tahoma" w:eastAsia="Tahoma" w:hAnsi="Tahoma" w:cs="Tahoma"/>
          <w:sz w:val="20"/>
          <w:szCs w:val="20"/>
          <w:vertAlign w:val="superscript"/>
        </w:rPr>
        <w:t>rd</w:t>
      </w:r>
      <w:r w:rsidRPr="00C94A10">
        <w:rPr>
          <w:rFonts w:ascii="Tahoma" w:eastAsia="Tahoma" w:hAnsi="Tahoma" w:cs="Tahoma"/>
          <w:sz w:val="20"/>
          <w:szCs w:val="20"/>
        </w:rPr>
        <w:t xml:space="preserve"> PAMET </w:t>
      </w:r>
      <w:proofErr w:type="spellStart"/>
      <w:r w:rsidRPr="00C94A10">
        <w:rPr>
          <w:rFonts w:ascii="Tahoma" w:eastAsia="Tahoma" w:hAnsi="Tahoma" w:cs="Tahoma"/>
          <w:sz w:val="20"/>
          <w:szCs w:val="20"/>
        </w:rPr>
        <w:t>Batangas</w:t>
      </w:r>
      <w:proofErr w:type="spellEnd"/>
      <w:r w:rsidRPr="00C94A10">
        <w:rPr>
          <w:rFonts w:ascii="Tahoma" w:eastAsia="Tahoma" w:hAnsi="Tahoma" w:cs="Tahoma"/>
          <w:sz w:val="20"/>
          <w:szCs w:val="20"/>
        </w:rPr>
        <w:t xml:space="preserve"> Chapter Scientific Seminar- Workshop</w:t>
      </w:r>
    </w:p>
    <w:p w:rsidR="00646E85" w:rsidRPr="00C94A10" w:rsidRDefault="00EF065F">
      <w:pPr>
        <w:spacing w:after="0"/>
        <w:ind w:left="2160"/>
        <w:rPr>
          <w:rFonts w:ascii="Tahoma" w:eastAsia="Tahoma" w:hAnsi="Tahoma" w:cs="Tahoma"/>
          <w:sz w:val="20"/>
          <w:szCs w:val="20"/>
        </w:rPr>
      </w:pPr>
      <w:r w:rsidRPr="00C94A10">
        <w:rPr>
          <w:rFonts w:ascii="Tahoma" w:eastAsia="Tahoma" w:hAnsi="Tahoma" w:cs="Tahoma"/>
          <w:sz w:val="20"/>
          <w:szCs w:val="20"/>
        </w:rPr>
        <w:t xml:space="preserve">Biosafety, Biosecurity and Introduction to </w:t>
      </w:r>
      <w:proofErr w:type="spellStart"/>
      <w:r w:rsidRPr="00C94A10">
        <w:rPr>
          <w:rFonts w:ascii="Tahoma" w:eastAsia="Tahoma" w:hAnsi="Tahoma" w:cs="Tahoma"/>
          <w:sz w:val="20"/>
          <w:szCs w:val="20"/>
        </w:rPr>
        <w:t>Biorisk</w:t>
      </w:r>
      <w:proofErr w:type="spellEnd"/>
      <w:r w:rsidRPr="00C94A10">
        <w:rPr>
          <w:rFonts w:ascii="Tahoma" w:eastAsia="Tahoma" w:hAnsi="Tahoma" w:cs="Tahoma"/>
          <w:sz w:val="20"/>
          <w:szCs w:val="20"/>
        </w:rPr>
        <w:t xml:space="preserve"> Management; Key Trends in Medical Technology and Laws Governing the Profession; Choosing the Right Personal Protective Equipment for </w:t>
      </w:r>
      <w:proofErr w:type="gramStart"/>
      <w:r w:rsidRPr="00C94A10">
        <w:rPr>
          <w:rFonts w:ascii="Tahoma" w:eastAsia="Tahoma" w:hAnsi="Tahoma" w:cs="Tahoma"/>
          <w:sz w:val="20"/>
          <w:szCs w:val="20"/>
        </w:rPr>
        <w:t>Laboratory  Professionals</w:t>
      </w:r>
      <w:proofErr w:type="gramEnd"/>
      <w:r w:rsidRPr="00C94A10">
        <w:rPr>
          <w:rFonts w:ascii="Tahoma" w:eastAsia="Tahoma" w:hAnsi="Tahoma" w:cs="Tahoma"/>
          <w:sz w:val="20"/>
          <w:szCs w:val="20"/>
        </w:rPr>
        <w:t>: A Scenario-Building Approach.</w:t>
      </w:r>
    </w:p>
    <w:p w:rsidR="00646E85" w:rsidRPr="00C94A10" w:rsidRDefault="00EF065F">
      <w:pPr>
        <w:spacing w:after="0" w:line="240" w:lineRule="auto"/>
        <w:ind w:left="720"/>
        <w:rPr>
          <w:rFonts w:ascii="Tahoma" w:eastAsia="Tahoma" w:hAnsi="Tahoma" w:cs="Tahoma"/>
          <w:sz w:val="20"/>
          <w:szCs w:val="20"/>
        </w:rPr>
      </w:pPr>
      <w:r w:rsidRPr="00C94A10">
        <w:rPr>
          <w:rFonts w:ascii="Tahoma" w:eastAsia="Tahoma" w:hAnsi="Tahoma" w:cs="Tahoma"/>
          <w:sz w:val="20"/>
          <w:szCs w:val="20"/>
        </w:rPr>
        <w:t>Date Attended</w:t>
      </w:r>
      <w:r w:rsidRPr="00C94A10">
        <w:rPr>
          <w:rFonts w:ascii="Tahoma" w:eastAsia="Tahoma" w:hAnsi="Tahoma" w:cs="Tahoma"/>
          <w:sz w:val="20"/>
          <w:szCs w:val="20"/>
        </w:rPr>
        <w:tab/>
        <w:t>: December 11, 2016</w:t>
      </w:r>
    </w:p>
    <w:p w:rsidR="00646E85" w:rsidRPr="00C94A10" w:rsidRDefault="00EF065F">
      <w:pPr>
        <w:spacing w:after="0" w:line="240" w:lineRule="auto"/>
        <w:ind w:left="1440" w:hanging="720"/>
        <w:rPr>
          <w:rFonts w:ascii="Tahoma" w:eastAsia="Tahoma" w:hAnsi="Tahoma" w:cs="Tahoma"/>
          <w:sz w:val="20"/>
          <w:szCs w:val="20"/>
        </w:rPr>
      </w:pPr>
      <w:r w:rsidRPr="00C94A10">
        <w:rPr>
          <w:rFonts w:ascii="Tahoma" w:eastAsia="Tahoma" w:hAnsi="Tahoma" w:cs="Tahoma"/>
          <w:sz w:val="20"/>
          <w:szCs w:val="20"/>
        </w:rPr>
        <w:t>Venue</w:t>
      </w:r>
      <w:r w:rsidRPr="00C94A10">
        <w:rPr>
          <w:rFonts w:ascii="Tahoma" w:eastAsia="Tahoma" w:hAnsi="Tahoma" w:cs="Tahoma"/>
          <w:sz w:val="20"/>
          <w:szCs w:val="20"/>
        </w:rPr>
        <w:tab/>
      </w:r>
      <w:r w:rsidRPr="00C94A10">
        <w:rPr>
          <w:rFonts w:ascii="Tahoma" w:eastAsia="Tahoma" w:hAnsi="Tahoma" w:cs="Tahoma"/>
          <w:sz w:val="20"/>
          <w:szCs w:val="20"/>
        </w:rPr>
        <w:tab/>
        <w:t xml:space="preserve">: </w:t>
      </w:r>
      <w:proofErr w:type="spellStart"/>
      <w:r w:rsidRPr="00C94A10">
        <w:rPr>
          <w:rFonts w:ascii="Tahoma" w:eastAsia="Tahoma" w:hAnsi="Tahoma" w:cs="Tahoma"/>
          <w:sz w:val="20"/>
          <w:szCs w:val="20"/>
        </w:rPr>
        <w:t>Batangas</w:t>
      </w:r>
      <w:proofErr w:type="spellEnd"/>
      <w:r w:rsidRPr="00C94A10">
        <w:rPr>
          <w:rFonts w:ascii="Tahoma" w:eastAsia="Tahoma" w:hAnsi="Tahoma" w:cs="Tahoma"/>
          <w:sz w:val="20"/>
          <w:szCs w:val="20"/>
        </w:rPr>
        <w:t xml:space="preserve"> Provincial Auditorium </w:t>
      </w:r>
      <w:proofErr w:type="spellStart"/>
      <w:r w:rsidRPr="00C94A10">
        <w:rPr>
          <w:rFonts w:ascii="Tahoma" w:eastAsia="Tahoma" w:hAnsi="Tahoma" w:cs="Tahoma"/>
          <w:sz w:val="20"/>
          <w:szCs w:val="20"/>
        </w:rPr>
        <w:t>Batangas</w:t>
      </w:r>
      <w:proofErr w:type="spellEnd"/>
      <w:r w:rsidRPr="00C94A10">
        <w:rPr>
          <w:rFonts w:ascii="Tahoma" w:eastAsia="Tahoma" w:hAnsi="Tahoma" w:cs="Tahoma"/>
          <w:sz w:val="20"/>
          <w:szCs w:val="20"/>
        </w:rPr>
        <w:t xml:space="preserve"> Provincial Capital </w:t>
      </w:r>
      <w:r w:rsidRPr="00C94A10">
        <w:rPr>
          <w:rFonts w:ascii="Tahoma" w:eastAsia="Tahoma" w:hAnsi="Tahoma" w:cs="Tahoma"/>
          <w:sz w:val="20"/>
          <w:szCs w:val="20"/>
        </w:rPr>
        <w:tab/>
      </w:r>
      <w:r w:rsidRPr="00C94A10">
        <w:rPr>
          <w:rFonts w:ascii="Tahoma" w:eastAsia="Tahoma" w:hAnsi="Tahoma" w:cs="Tahoma"/>
          <w:sz w:val="20"/>
          <w:szCs w:val="20"/>
        </w:rPr>
        <w:tab/>
      </w:r>
      <w:r w:rsidRPr="00C94A10">
        <w:rPr>
          <w:rFonts w:ascii="Tahoma" w:eastAsia="Tahoma" w:hAnsi="Tahoma" w:cs="Tahoma"/>
          <w:sz w:val="20"/>
          <w:szCs w:val="20"/>
        </w:rPr>
        <w:tab/>
        <w:t xml:space="preserve">                  </w:t>
      </w:r>
      <w:r w:rsidR="0030109B">
        <w:rPr>
          <w:rFonts w:ascii="Tahoma" w:eastAsia="Tahoma" w:hAnsi="Tahoma" w:cs="Tahoma"/>
          <w:sz w:val="20"/>
          <w:szCs w:val="20"/>
        </w:rPr>
        <w:t xml:space="preserve">           </w:t>
      </w:r>
    </w:p>
    <w:p w:rsidR="00EA0C28" w:rsidRPr="0030109B" w:rsidRDefault="0030109B">
      <w:pPr>
        <w:spacing w:after="0" w:line="240" w:lineRule="auto"/>
        <w:rPr>
          <w:rFonts w:ascii="Tahoma" w:eastAsia="Tahoma" w:hAnsi="Tahoma" w:cs="Tahoma"/>
          <w:sz w:val="20"/>
          <w:szCs w:val="20"/>
        </w:rPr>
      </w:pP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t xml:space="preserve">  </w:t>
      </w:r>
      <w:r w:rsidR="005B7F04" w:rsidRPr="0030109B">
        <w:rPr>
          <w:rFonts w:ascii="Tahoma" w:eastAsia="Tahoma" w:hAnsi="Tahoma" w:cs="Tahoma"/>
          <w:sz w:val="20"/>
          <w:szCs w:val="20"/>
        </w:rPr>
        <w:t>Complex,</w:t>
      </w:r>
      <w:r w:rsidRPr="0030109B">
        <w:rPr>
          <w:rFonts w:ascii="Tahoma" w:eastAsia="Tahoma" w:hAnsi="Tahoma" w:cs="Tahoma"/>
          <w:sz w:val="20"/>
          <w:szCs w:val="20"/>
        </w:rPr>
        <w:t xml:space="preserve"> </w:t>
      </w:r>
      <w:proofErr w:type="spellStart"/>
      <w:r w:rsidRPr="0030109B">
        <w:rPr>
          <w:rFonts w:ascii="Tahoma" w:eastAsia="Tahoma" w:hAnsi="Tahoma" w:cs="Tahoma"/>
          <w:sz w:val="20"/>
          <w:szCs w:val="20"/>
        </w:rPr>
        <w:t>Batangas</w:t>
      </w:r>
      <w:proofErr w:type="spellEnd"/>
      <w:r w:rsidRPr="0030109B">
        <w:rPr>
          <w:rFonts w:ascii="Tahoma" w:eastAsia="Tahoma" w:hAnsi="Tahoma" w:cs="Tahoma"/>
          <w:sz w:val="20"/>
          <w:szCs w:val="20"/>
        </w:rPr>
        <w:t xml:space="preserve"> City.</w:t>
      </w:r>
    </w:p>
    <w:p w:rsidR="00EA0C28" w:rsidRDefault="00EA0C28">
      <w:pPr>
        <w:spacing w:after="0" w:line="240" w:lineRule="auto"/>
        <w:rPr>
          <w:rFonts w:ascii="Tahoma" w:eastAsia="Tahoma" w:hAnsi="Tahoma" w:cs="Tahoma"/>
          <w:b/>
          <w:sz w:val="20"/>
          <w:szCs w:val="20"/>
        </w:rPr>
      </w:pPr>
    </w:p>
    <w:p w:rsidR="00EA0C28" w:rsidRPr="00C94A10" w:rsidRDefault="00EA0C28">
      <w:pPr>
        <w:spacing w:after="0" w:line="240" w:lineRule="auto"/>
        <w:rPr>
          <w:rFonts w:ascii="Tahoma" w:eastAsia="Tahoma" w:hAnsi="Tahoma" w:cs="Tahoma"/>
          <w:b/>
          <w:sz w:val="20"/>
          <w:szCs w:val="20"/>
        </w:rPr>
      </w:pPr>
    </w:p>
    <w:p w:rsidR="00646E85" w:rsidRPr="00C94A10" w:rsidRDefault="00646E85">
      <w:pPr>
        <w:spacing w:after="0" w:line="240" w:lineRule="auto"/>
        <w:ind w:left="540"/>
        <w:rPr>
          <w:rFonts w:ascii="Tahoma" w:eastAsia="Tahoma" w:hAnsi="Tahoma" w:cs="Tahoma"/>
          <w:sz w:val="20"/>
          <w:szCs w:val="20"/>
        </w:rPr>
      </w:pPr>
    </w:p>
    <w:p w:rsidR="00C94A10" w:rsidRPr="00C94A10" w:rsidRDefault="00C94A10" w:rsidP="00367E9E">
      <w:pPr>
        <w:spacing w:after="0" w:line="240" w:lineRule="auto"/>
        <w:ind w:left="720"/>
        <w:rPr>
          <w:rFonts w:ascii="Tahoma" w:eastAsia="Tahoma" w:hAnsi="Tahoma" w:cs="Tahoma"/>
          <w:sz w:val="20"/>
          <w:szCs w:val="20"/>
        </w:rPr>
      </w:pPr>
      <w:bookmarkStart w:id="0" w:name="_GoBack"/>
      <w:bookmarkEnd w:id="0"/>
    </w:p>
    <w:p w:rsidR="00C94A10" w:rsidRDefault="00C94A10" w:rsidP="00367E9E">
      <w:pPr>
        <w:spacing w:after="0" w:line="240" w:lineRule="auto"/>
        <w:ind w:left="720"/>
        <w:rPr>
          <w:rFonts w:ascii="Tahoma" w:eastAsia="Tahoma" w:hAnsi="Tahoma" w:cs="Tahoma"/>
          <w:sz w:val="20"/>
          <w:szCs w:val="20"/>
        </w:rPr>
      </w:pPr>
    </w:p>
    <w:p w:rsidR="00EA0C28" w:rsidRPr="00C94A10" w:rsidRDefault="00EA0C28" w:rsidP="00367E9E">
      <w:pPr>
        <w:spacing w:after="0" w:line="240" w:lineRule="auto"/>
        <w:ind w:left="720"/>
        <w:rPr>
          <w:rFonts w:ascii="Tahoma" w:eastAsia="Tahoma" w:hAnsi="Tahoma" w:cs="Tahoma"/>
          <w:sz w:val="20"/>
          <w:szCs w:val="20"/>
        </w:rPr>
      </w:pPr>
    </w:p>
    <w:p w:rsidR="00C94A10" w:rsidRPr="00C94A10" w:rsidRDefault="00C94A10" w:rsidP="00C94A10">
      <w:pPr>
        <w:autoSpaceDE w:val="0"/>
        <w:autoSpaceDN w:val="0"/>
        <w:adjustRightInd w:val="0"/>
        <w:spacing w:after="0" w:line="240" w:lineRule="auto"/>
        <w:rPr>
          <w:rFonts w:ascii="Tahoma" w:hAnsi="Tahoma" w:cs="Tahoma"/>
          <w:sz w:val="20"/>
          <w:szCs w:val="20"/>
        </w:rPr>
      </w:pPr>
      <w:r w:rsidRPr="00C94A10">
        <w:rPr>
          <w:rFonts w:ascii="Tahoma" w:hAnsi="Tahoma" w:cs="Tahoma"/>
          <w:sz w:val="20"/>
          <w:szCs w:val="20"/>
        </w:rPr>
        <w:t>I do hereby certify that the above information is true and correct to the best of my knowledge and beliefs.</w:t>
      </w:r>
    </w:p>
    <w:p w:rsidR="00C94A10" w:rsidRPr="00C94A10" w:rsidRDefault="00C94A10" w:rsidP="00C94A10">
      <w:pPr>
        <w:autoSpaceDE w:val="0"/>
        <w:autoSpaceDN w:val="0"/>
        <w:adjustRightInd w:val="0"/>
        <w:spacing w:after="0" w:line="240" w:lineRule="auto"/>
        <w:rPr>
          <w:rFonts w:ascii="Tahoma" w:hAnsi="Tahoma" w:cs="Tahoma"/>
          <w:sz w:val="20"/>
          <w:szCs w:val="20"/>
          <w:u w:val="single"/>
        </w:rPr>
      </w:pPr>
    </w:p>
    <w:p w:rsidR="00C94A10" w:rsidRPr="00C94A10" w:rsidRDefault="00C94A10" w:rsidP="00C94A10">
      <w:pPr>
        <w:autoSpaceDE w:val="0"/>
        <w:autoSpaceDN w:val="0"/>
        <w:adjustRightInd w:val="0"/>
        <w:spacing w:after="0" w:line="240" w:lineRule="auto"/>
        <w:rPr>
          <w:rFonts w:ascii="Tahoma" w:hAnsi="Tahoma" w:cs="Tahoma"/>
          <w:sz w:val="20"/>
          <w:szCs w:val="20"/>
          <w:u w:val="single"/>
        </w:rPr>
      </w:pPr>
    </w:p>
    <w:p w:rsidR="00C94A10" w:rsidRPr="00C94A10" w:rsidRDefault="00C94A10" w:rsidP="00C94A10">
      <w:pPr>
        <w:autoSpaceDE w:val="0"/>
        <w:autoSpaceDN w:val="0"/>
        <w:adjustRightInd w:val="0"/>
        <w:spacing w:after="0" w:line="240" w:lineRule="auto"/>
        <w:rPr>
          <w:rFonts w:ascii="Tahoma" w:hAnsi="Tahoma" w:cs="Tahoma"/>
          <w:sz w:val="20"/>
          <w:szCs w:val="20"/>
          <w:u w:val="single"/>
        </w:rPr>
      </w:pPr>
    </w:p>
    <w:sectPr w:rsidR="00C94A10" w:rsidRPr="00C94A10" w:rsidSect="00EA0C28">
      <w:headerReference w:type="even" r:id="rId12"/>
      <w:headerReference w:type="default" r:id="rId13"/>
      <w:footerReference w:type="even" r:id="rId14"/>
      <w:footerReference w:type="default" r:id="rId15"/>
      <w:headerReference w:type="first" r:id="rId16"/>
      <w:pgSz w:w="11907" w:h="16839" w:code="9"/>
      <w:pgMar w:top="1440" w:right="117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787" w:rsidRDefault="009F5787">
      <w:pPr>
        <w:spacing w:after="0" w:line="240" w:lineRule="auto"/>
      </w:pPr>
      <w:r>
        <w:separator/>
      </w:r>
    </w:p>
  </w:endnote>
  <w:endnote w:type="continuationSeparator" w:id="0">
    <w:p w:rsidR="009F5787" w:rsidRDefault="009F5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E85" w:rsidRDefault="00646E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E85" w:rsidRDefault="00646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787" w:rsidRDefault="009F5787">
      <w:pPr>
        <w:spacing w:after="0" w:line="240" w:lineRule="auto"/>
      </w:pPr>
      <w:r>
        <w:separator/>
      </w:r>
    </w:p>
  </w:footnote>
  <w:footnote w:type="continuationSeparator" w:id="0">
    <w:p w:rsidR="009F5787" w:rsidRDefault="009F57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E85" w:rsidRDefault="00646E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E85" w:rsidRDefault="00646E85">
    <w:pPr>
      <w:pStyle w:val="Header"/>
    </w:pPr>
  </w:p>
  <w:p w:rsidR="00646E85" w:rsidRDefault="00646E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E85" w:rsidRDefault="00646E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844CC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0000002"/>
    <w:multiLevelType w:val="singleLevel"/>
    <w:tmpl w:val="04090001"/>
    <w:lvl w:ilvl="0">
      <w:start w:val="1"/>
      <w:numFmt w:val="bullet"/>
      <w:lvlText w:val=""/>
      <w:lvlJc w:val="left"/>
      <w:pPr>
        <w:tabs>
          <w:tab w:val="left" w:pos="360"/>
        </w:tabs>
        <w:ind w:left="360" w:hanging="360"/>
      </w:pPr>
      <w:rPr>
        <w:rFonts w:ascii="Symbol" w:hAnsi="Symbol" w:hint="default"/>
      </w:rPr>
    </w:lvl>
  </w:abstractNum>
  <w:abstractNum w:abstractNumId="2">
    <w:nsid w:val="00000003"/>
    <w:multiLevelType w:val="hybridMultilevel"/>
    <w:tmpl w:val="88F6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multilevel"/>
    <w:tmpl w:val="8E6EAF26"/>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05"/>
    <w:multiLevelType w:val="hybridMultilevel"/>
    <w:tmpl w:val="14A0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BEA86E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0000007"/>
    <w:multiLevelType w:val="hybridMultilevel"/>
    <w:tmpl w:val="ABC4FB8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00000008"/>
    <w:multiLevelType w:val="hybridMultilevel"/>
    <w:tmpl w:val="4B5A35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093C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71A42888"/>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0B"/>
    <w:multiLevelType w:val="hybridMultilevel"/>
    <w:tmpl w:val="D42C5820"/>
    <w:lvl w:ilvl="0" w:tplc="04090001">
      <w:start w:val="1"/>
      <w:numFmt w:val="bullet"/>
      <w:lvlText w:val=""/>
      <w:lvlJc w:val="left"/>
      <w:pPr>
        <w:tabs>
          <w:tab w:val="left" w:pos="1800"/>
        </w:tabs>
        <w:ind w:left="1800" w:hanging="360"/>
      </w:pPr>
      <w:rPr>
        <w:rFonts w:ascii="Symbol" w:hAnsi="Symbol" w:hint="default"/>
      </w:rPr>
    </w:lvl>
    <w:lvl w:ilvl="1" w:tplc="04090003" w:tentative="1">
      <w:start w:val="1"/>
      <w:numFmt w:val="bullet"/>
      <w:lvlText w:val="o"/>
      <w:lvlJc w:val="left"/>
      <w:pPr>
        <w:tabs>
          <w:tab w:val="left" w:pos="2520"/>
        </w:tabs>
        <w:ind w:left="2520" w:hanging="360"/>
      </w:pPr>
      <w:rPr>
        <w:rFonts w:ascii="Courier New" w:hAnsi="Courier New" w:cs="Courier New" w:hint="default"/>
      </w:rPr>
    </w:lvl>
    <w:lvl w:ilvl="2" w:tplc="04090005" w:tentative="1">
      <w:start w:val="1"/>
      <w:numFmt w:val="bullet"/>
      <w:lvlText w:val=""/>
      <w:lvlJc w:val="left"/>
      <w:pPr>
        <w:tabs>
          <w:tab w:val="left" w:pos="3240"/>
        </w:tabs>
        <w:ind w:left="3240" w:hanging="360"/>
      </w:pPr>
      <w:rPr>
        <w:rFonts w:ascii="Wingdings" w:hAnsi="Wingdings" w:hint="default"/>
      </w:rPr>
    </w:lvl>
    <w:lvl w:ilvl="3" w:tplc="04090001" w:tentative="1">
      <w:start w:val="1"/>
      <w:numFmt w:val="bullet"/>
      <w:lvlText w:val=""/>
      <w:lvlJc w:val="left"/>
      <w:pPr>
        <w:tabs>
          <w:tab w:val="left" w:pos="3960"/>
        </w:tabs>
        <w:ind w:left="3960" w:hanging="360"/>
      </w:pPr>
      <w:rPr>
        <w:rFonts w:ascii="Symbol" w:hAnsi="Symbol" w:hint="default"/>
      </w:rPr>
    </w:lvl>
    <w:lvl w:ilvl="4" w:tplc="04090003" w:tentative="1">
      <w:start w:val="1"/>
      <w:numFmt w:val="bullet"/>
      <w:lvlText w:val="o"/>
      <w:lvlJc w:val="left"/>
      <w:pPr>
        <w:tabs>
          <w:tab w:val="left" w:pos="4680"/>
        </w:tabs>
        <w:ind w:left="4680" w:hanging="360"/>
      </w:pPr>
      <w:rPr>
        <w:rFonts w:ascii="Courier New" w:hAnsi="Courier New" w:cs="Courier New" w:hint="default"/>
      </w:rPr>
    </w:lvl>
    <w:lvl w:ilvl="5" w:tplc="04090005" w:tentative="1">
      <w:start w:val="1"/>
      <w:numFmt w:val="bullet"/>
      <w:lvlText w:val=""/>
      <w:lvlJc w:val="left"/>
      <w:pPr>
        <w:tabs>
          <w:tab w:val="left" w:pos="5400"/>
        </w:tabs>
        <w:ind w:left="5400" w:hanging="360"/>
      </w:pPr>
      <w:rPr>
        <w:rFonts w:ascii="Wingdings" w:hAnsi="Wingdings" w:hint="default"/>
      </w:rPr>
    </w:lvl>
    <w:lvl w:ilvl="6" w:tplc="04090001" w:tentative="1">
      <w:start w:val="1"/>
      <w:numFmt w:val="bullet"/>
      <w:lvlText w:val=""/>
      <w:lvlJc w:val="left"/>
      <w:pPr>
        <w:tabs>
          <w:tab w:val="left" w:pos="6120"/>
        </w:tabs>
        <w:ind w:left="6120" w:hanging="360"/>
      </w:pPr>
      <w:rPr>
        <w:rFonts w:ascii="Symbol" w:hAnsi="Symbol" w:hint="default"/>
      </w:rPr>
    </w:lvl>
    <w:lvl w:ilvl="7" w:tplc="04090003" w:tentative="1">
      <w:start w:val="1"/>
      <w:numFmt w:val="bullet"/>
      <w:lvlText w:val="o"/>
      <w:lvlJc w:val="left"/>
      <w:pPr>
        <w:tabs>
          <w:tab w:val="left" w:pos="6840"/>
        </w:tabs>
        <w:ind w:left="6840" w:hanging="360"/>
      </w:pPr>
      <w:rPr>
        <w:rFonts w:ascii="Courier New" w:hAnsi="Courier New" w:cs="Courier New" w:hint="default"/>
      </w:rPr>
    </w:lvl>
    <w:lvl w:ilvl="8" w:tplc="04090005" w:tentative="1">
      <w:start w:val="1"/>
      <w:numFmt w:val="bullet"/>
      <w:lvlText w:val=""/>
      <w:lvlJc w:val="left"/>
      <w:pPr>
        <w:tabs>
          <w:tab w:val="left" w:pos="7560"/>
        </w:tabs>
        <w:ind w:left="7560" w:hanging="360"/>
      </w:pPr>
      <w:rPr>
        <w:rFonts w:ascii="Wingdings" w:hAnsi="Wingdings" w:hint="default"/>
      </w:rPr>
    </w:lvl>
  </w:abstractNum>
  <w:abstractNum w:abstractNumId="11">
    <w:nsid w:val="0000000C"/>
    <w:multiLevelType w:val="multilevel"/>
    <w:tmpl w:val="03B46E76"/>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000000D"/>
    <w:multiLevelType w:val="multilevel"/>
    <w:tmpl w:val="66B48282"/>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0000000E"/>
    <w:multiLevelType w:val="multilevel"/>
    <w:tmpl w:val="42C88746"/>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00000F"/>
    <w:multiLevelType w:val="hybridMultilevel"/>
    <w:tmpl w:val="DE32A1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00000010"/>
    <w:multiLevelType w:val="hybridMultilevel"/>
    <w:tmpl w:val="76807B94"/>
    <w:lvl w:ilvl="0" w:tplc="04090001">
      <w:start w:val="1"/>
      <w:numFmt w:val="bullet"/>
      <w:lvlText w:val=""/>
      <w:lvlJc w:val="left"/>
      <w:pPr>
        <w:ind w:left="1624" w:hanging="360"/>
      </w:pPr>
      <w:rPr>
        <w:rFonts w:ascii="Symbol" w:hAnsi="Symbol" w:hint="default"/>
      </w:rPr>
    </w:lvl>
    <w:lvl w:ilvl="1" w:tplc="04090003"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16">
    <w:nsid w:val="00000011"/>
    <w:multiLevelType w:val="hybridMultilevel"/>
    <w:tmpl w:val="DF4AB1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0000012"/>
    <w:multiLevelType w:val="hybridMultilevel"/>
    <w:tmpl w:val="F348A476"/>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8">
    <w:nsid w:val="00000013"/>
    <w:multiLevelType w:val="hybridMultilevel"/>
    <w:tmpl w:val="CC98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4"/>
    <w:multiLevelType w:val="multilevel"/>
    <w:tmpl w:val="D376D0E4"/>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nsid w:val="00000015"/>
    <w:multiLevelType w:val="multilevel"/>
    <w:tmpl w:val="1BF03AA2"/>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nsid w:val="00000016"/>
    <w:multiLevelType w:val="multilevel"/>
    <w:tmpl w:val="302448C0"/>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nsid w:val="00000017"/>
    <w:multiLevelType w:val="hybridMultilevel"/>
    <w:tmpl w:val="566A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8"/>
    <w:multiLevelType w:val="multilevel"/>
    <w:tmpl w:val="30800B40"/>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nsid w:val="00000019"/>
    <w:multiLevelType w:val="hybridMultilevel"/>
    <w:tmpl w:val="3718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707A6FD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26">
    <w:nsid w:val="0000001B"/>
    <w:multiLevelType w:val="multilevel"/>
    <w:tmpl w:val="CCA0B32A"/>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nsid w:val="0000001C"/>
    <w:multiLevelType w:val="multilevel"/>
    <w:tmpl w:val="B9429D2E"/>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0000001D"/>
    <w:multiLevelType w:val="hybridMultilevel"/>
    <w:tmpl w:val="FE7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E"/>
    <w:multiLevelType w:val="multilevel"/>
    <w:tmpl w:val="9F7E0EF4"/>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nsid w:val="0000001F"/>
    <w:multiLevelType w:val="hybridMultilevel"/>
    <w:tmpl w:val="14FEAC20"/>
    <w:lvl w:ilvl="0" w:tplc="04090001">
      <w:start w:val="1"/>
      <w:numFmt w:val="bullet"/>
      <w:lvlText w:val=""/>
      <w:lvlJc w:val="left"/>
      <w:pPr>
        <w:tabs>
          <w:tab w:val="left" w:pos="1800"/>
        </w:tabs>
        <w:ind w:left="1800" w:hanging="360"/>
      </w:pPr>
      <w:rPr>
        <w:rFonts w:ascii="Symbol" w:hAnsi="Symbol" w:cs="Symbol" w:hint="default"/>
      </w:rPr>
    </w:lvl>
    <w:lvl w:ilvl="1" w:tplc="04090003">
      <w:start w:val="1"/>
      <w:numFmt w:val="bullet"/>
      <w:lvlText w:val="o"/>
      <w:lvlJc w:val="left"/>
      <w:pPr>
        <w:tabs>
          <w:tab w:val="left" w:pos="2520"/>
        </w:tabs>
        <w:ind w:left="2520" w:hanging="360"/>
      </w:pPr>
      <w:rPr>
        <w:rFonts w:ascii="Courier New" w:hAnsi="Courier New" w:cs="Courier New" w:hint="default"/>
      </w:rPr>
    </w:lvl>
    <w:lvl w:ilvl="2" w:tplc="04090005">
      <w:start w:val="1"/>
      <w:numFmt w:val="bullet"/>
      <w:lvlText w:val=""/>
      <w:lvlJc w:val="left"/>
      <w:pPr>
        <w:tabs>
          <w:tab w:val="left" w:pos="3240"/>
        </w:tabs>
        <w:ind w:left="3240" w:hanging="360"/>
      </w:pPr>
      <w:rPr>
        <w:rFonts w:ascii="Wingdings" w:hAnsi="Wingdings" w:cs="Wingdings" w:hint="default"/>
      </w:rPr>
    </w:lvl>
    <w:lvl w:ilvl="3" w:tplc="04090001">
      <w:start w:val="1"/>
      <w:numFmt w:val="bullet"/>
      <w:lvlText w:val=""/>
      <w:lvlJc w:val="left"/>
      <w:pPr>
        <w:tabs>
          <w:tab w:val="left" w:pos="3960"/>
        </w:tabs>
        <w:ind w:left="3960" w:hanging="360"/>
      </w:pPr>
      <w:rPr>
        <w:rFonts w:ascii="Symbol" w:hAnsi="Symbol" w:cs="Symbol" w:hint="default"/>
      </w:rPr>
    </w:lvl>
    <w:lvl w:ilvl="4" w:tplc="04090003">
      <w:start w:val="1"/>
      <w:numFmt w:val="bullet"/>
      <w:lvlText w:val="o"/>
      <w:lvlJc w:val="left"/>
      <w:pPr>
        <w:tabs>
          <w:tab w:val="left" w:pos="4680"/>
        </w:tabs>
        <w:ind w:left="4680" w:hanging="360"/>
      </w:pPr>
      <w:rPr>
        <w:rFonts w:ascii="Courier New" w:hAnsi="Courier New" w:cs="Courier New" w:hint="default"/>
      </w:rPr>
    </w:lvl>
    <w:lvl w:ilvl="5" w:tplc="04090005">
      <w:start w:val="1"/>
      <w:numFmt w:val="bullet"/>
      <w:lvlText w:val=""/>
      <w:lvlJc w:val="left"/>
      <w:pPr>
        <w:tabs>
          <w:tab w:val="left" w:pos="5400"/>
        </w:tabs>
        <w:ind w:left="5400" w:hanging="360"/>
      </w:pPr>
      <w:rPr>
        <w:rFonts w:ascii="Wingdings" w:hAnsi="Wingdings" w:cs="Wingdings" w:hint="default"/>
      </w:rPr>
    </w:lvl>
    <w:lvl w:ilvl="6" w:tplc="04090001">
      <w:start w:val="1"/>
      <w:numFmt w:val="bullet"/>
      <w:lvlText w:val=""/>
      <w:lvlJc w:val="left"/>
      <w:pPr>
        <w:tabs>
          <w:tab w:val="left" w:pos="6120"/>
        </w:tabs>
        <w:ind w:left="6120" w:hanging="360"/>
      </w:pPr>
      <w:rPr>
        <w:rFonts w:ascii="Symbol" w:hAnsi="Symbol" w:cs="Symbol" w:hint="default"/>
      </w:rPr>
    </w:lvl>
    <w:lvl w:ilvl="7" w:tplc="04090003">
      <w:start w:val="1"/>
      <w:numFmt w:val="bullet"/>
      <w:lvlText w:val="o"/>
      <w:lvlJc w:val="left"/>
      <w:pPr>
        <w:tabs>
          <w:tab w:val="left" w:pos="6840"/>
        </w:tabs>
        <w:ind w:left="6840" w:hanging="360"/>
      </w:pPr>
      <w:rPr>
        <w:rFonts w:ascii="Courier New" w:hAnsi="Courier New" w:cs="Courier New" w:hint="default"/>
      </w:rPr>
    </w:lvl>
    <w:lvl w:ilvl="8" w:tplc="04090005">
      <w:start w:val="1"/>
      <w:numFmt w:val="bullet"/>
      <w:lvlText w:val=""/>
      <w:lvlJc w:val="left"/>
      <w:pPr>
        <w:tabs>
          <w:tab w:val="left" w:pos="7560"/>
        </w:tabs>
        <w:ind w:left="7560" w:hanging="360"/>
      </w:pPr>
      <w:rPr>
        <w:rFonts w:ascii="Wingdings" w:hAnsi="Wingdings" w:cs="Wingdings" w:hint="default"/>
      </w:rPr>
    </w:lvl>
  </w:abstractNum>
  <w:abstractNum w:abstractNumId="31">
    <w:nsid w:val="00000020"/>
    <w:multiLevelType w:val="multilevel"/>
    <w:tmpl w:val="4D148AD4"/>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00000021"/>
    <w:multiLevelType w:val="hybridMultilevel"/>
    <w:tmpl w:val="72E8969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00000022"/>
    <w:multiLevelType w:val="multilevel"/>
    <w:tmpl w:val="8BEC73EC"/>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nsid w:val="00000023"/>
    <w:multiLevelType w:val="multilevel"/>
    <w:tmpl w:val="C1AA4D9C"/>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nsid w:val="00000024"/>
    <w:multiLevelType w:val="hybridMultilevel"/>
    <w:tmpl w:val="806E7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00000025"/>
    <w:multiLevelType w:val="multilevel"/>
    <w:tmpl w:val="038200A0"/>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
    <w:nsid w:val="00000026"/>
    <w:multiLevelType w:val="hybridMultilevel"/>
    <w:tmpl w:val="7ADE19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7"/>
    <w:multiLevelType w:val="multilevel"/>
    <w:tmpl w:val="742C487E"/>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9">
    <w:nsid w:val="00000028"/>
    <w:multiLevelType w:val="multilevel"/>
    <w:tmpl w:val="CC6867C6"/>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00000029"/>
    <w:multiLevelType w:val="hybridMultilevel"/>
    <w:tmpl w:val="4D28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2A61879"/>
    <w:multiLevelType w:val="multilevel"/>
    <w:tmpl w:val="D244F614"/>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23"/>
  </w:num>
  <w:num w:numId="2">
    <w:abstractNumId w:val="28"/>
  </w:num>
  <w:num w:numId="3">
    <w:abstractNumId w:val="0"/>
  </w:num>
  <w:num w:numId="4">
    <w:abstractNumId w:val="39"/>
  </w:num>
  <w:num w:numId="5">
    <w:abstractNumId w:val="8"/>
  </w:num>
  <w:num w:numId="6">
    <w:abstractNumId w:val="12"/>
  </w:num>
  <w:num w:numId="7">
    <w:abstractNumId w:val="1"/>
  </w:num>
  <w:num w:numId="8">
    <w:abstractNumId w:val="2"/>
  </w:num>
  <w:num w:numId="9">
    <w:abstractNumId w:val="13"/>
  </w:num>
  <w:num w:numId="10">
    <w:abstractNumId w:val="7"/>
  </w:num>
  <w:num w:numId="11">
    <w:abstractNumId w:val="38"/>
  </w:num>
  <w:num w:numId="12">
    <w:abstractNumId w:val="36"/>
  </w:num>
  <w:num w:numId="13">
    <w:abstractNumId w:val="3"/>
  </w:num>
  <w:num w:numId="14">
    <w:abstractNumId w:val="10"/>
  </w:num>
  <w:num w:numId="15">
    <w:abstractNumId w:val="6"/>
  </w:num>
  <w:num w:numId="16">
    <w:abstractNumId w:val="30"/>
  </w:num>
  <w:num w:numId="17">
    <w:abstractNumId w:val="35"/>
  </w:num>
  <w:num w:numId="18">
    <w:abstractNumId w:val="29"/>
  </w:num>
  <w:num w:numId="19">
    <w:abstractNumId w:val="32"/>
  </w:num>
  <w:num w:numId="20">
    <w:abstractNumId w:val="4"/>
  </w:num>
  <w:num w:numId="21">
    <w:abstractNumId w:val="34"/>
  </w:num>
  <w:num w:numId="22">
    <w:abstractNumId w:val="20"/>
  </w:num>
  <w:num w:numId="23">
    <w:abstractNumId w:val="26"/>
  </w:num>
  <w:num w:numId="24">
    <w:abstractNumId w:val="24"/>
  </w:num>
  <w:num w:numId="25">
    <w:abstractNumId w:val="15"/>
  </w:num>
  <w:num w:numId="26">
    <w:abstractNumId w:val="25"/>
  </w:num>
  <w:num w:numId="27">
    <w:abstractNumId w:val="33"/>
  </w:num>
  <w:num w:numId="28">
    <w:abstractNumId w:val="37"/>
  </w:num>
  <w:num w:numId="29">
    <w:abstractNumId w:val="5"/>
  </w:num>
  <w:num w:numId="30">
    <w:abstractNumId w:val="17"/>
  </w:num>
  <w:num w:numId="31">
    <w:abstractNumId w:val="22"/>
  </w:num>
  <w:num w:numId="32">
    <w:abstractNumId w:val="21"/>
  </w:num>
  <w:num w:numId="33">
    <w:abstractNumId w:val="7"/>
  </w:num>
  <w:num w:numId="34">
    <w:abstractNumId w:val="14"/>
  </w:num>
  <w:num w:numId="35">
    <w:abstractNumId w:val="18"/>
  </w:num>
  <w:num w:numId="36">
    <w:abstractNumId w:val="31"/>
  </w:num>
  <w:num w:numId="37">
    <w:abstractNumId w:val="19"/>
  </w:num>
  <w:num w:numId="38">
    <w:abstractNumId w:val="27"/>
  </w:num>
  <w:num w:numId="39">
    <w:abstractNumId w:val="40"/>
  </w:num>
  <w:num w:numId="40">
    <w:abstractNumId w:val="11"/>
  </w:num>
  <w:num w:numId="41">
    <w:abstractNumId w:val="16"/>
  </w:num>
  <w:num w:numId="42">
    <w:abstractNumId w:val="9"/>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E85"/>
    <w:rsid w:val="00023482"/>
    <w:rsid w:val="00297EB8"/>
    <w:rsid w:val="002A5759"/>
    <w:rsid w:val="0030109B"/>
    <w:rsid w:val="00367E9E"/>
    <w:rsid w:val="003E0F68"/>
    <w:rsid w:val="004072C4"/>
    <w:rsid w:val="004D3E15"/>
    <w:rsid w:val="00573D42"/>
    <w:rsid w:val="005B7F04"/>
    <w:rsid w:val="005E06C2"/>
    <w:rsid w:val="00646E85"/>
    <w:rsid w:val="008104AD"/>
    <w:rsid w:val="009544E0"/>
    <w:rsid w:val="009D0BB8"/>
    <w:rsid w:val="009F5787"/>
    <w:rsid w:val="00C62196"/>
    <w:rsid w:val="00C8746C"/>
    <w:rsid w:val="00C94A10"/>
    <w:rsid w:val="00CC07C1"/>
    <w:rsid w:val="00D2282F"/>
    <w:rsid w:val="00D6491A"/>
    <w:rsid w:val="00EA0C28"/>
    <w:rsid w:val="00EB2C49"/>
    <w:rsid w:val="00EF065F"/>
    <w:rsid w:val="00F1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customStyle="1" w:styleId="apple-style-span">
    <w:name w:val="apple-style-span"/>
    <w:basedOn w:val="DefaultParagraphFont"/>
  </w:style>
  <w:style w:type="paragraph" w:styleId="NoSpacing">
    <w:name w:val="No Spacing"/>
    <w:uiPriority w:val="1"/>
    <w:qFormat/>
    <w:pPr>
      <w:spacing w:after="0" w:line="240" w:lineRule="auto"/>
    </w:pPr>
  </w:style>
  <w:style w:type="character" w:styleId="Hyperlink">
    <w:name w:val="Hyperlink"/>
    <w:basedOn w:val="DefaultParagraphFont"/>
    <w:uiPriority w:val="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customStyle="1" w:styleId="apple-style-span">
    <w:name w:val="apple-style-span"/>
    <w:basedOn w:val="DefaultParagraphFont"/>
  </w:style>
  <w:style w:type="paragraph" w:styleId="NoSpacing">
    <w:name w:val="No Spacing"/>
    <w:uiPriority w:val="1"/>
    <w:qFormat/>
    <w:pPr>
      <w:spacing w:after="0" w:line="240" w:lineRule="auto"/>
    </w:p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sseca.375395@2free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AE4B0-3F4C-49C4-9569-4AEDE067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SEAPCI</dc:creator>
  <cp:lastModifiedBy>784812338</cp:lastModifiedBy>
  <cp:revision>17</cp:revision>
  <cp:lastPrinted>2017-11-26T06:14:00Z</cp:lastPrinted>
  <dcterms:created xsi:type="dcterms:W3CDTF">2017-11-20T08:12:00Z</dcterms:created>
  <dcterms:modified xsi:type="dcterms:W3CDTF">2017-12-21T13:51:00Z</dcterms:modified>
</cp:coreProperties>
</file>