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88" w:rsidRPr="007624CE" w:rsidRDefault="007F5A88" w:rsidP="007F5A8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5558832</wp:posOffset>
            </wp:positionH>
            <wp:positionV relativeFrom="paragraph">
              <wp:posOffset>-253167</wp:posOffset>
            </wp:positionV>
            <wp:extent cx="1132856" cy="1579418"/>
            <wp:effectExtent l="19050" t="0" r="0" b="0"/>
            <wp:wrapNone/>
            <wp:docPr id="2" name="Picture 1" descr="C:\Users\enabil\Downloads\Attachments_201529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bil\Downloads\Attachments_201529\DSC_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/>
          <w:b/>
          <w:bCs/>
          <w:noProof/>
          <w:sz w:val="28"/>
          <w:szCs w:val="28"/>
          <w:u w:val="single"/>
        </w:rPr>
        <w:t xml:space="preserve">School Principal </w:t>
      </w:r>
    </w:p>
    <w:p w:rsidR="007F5A88" w:rsidRPr="008F1FC7" w:rsidRDefault="007F5A88" w:rsidP="007F5A88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7F5A88" w:rsidRPr="008F1FC7" w:rsidRDefault="007F5A88" w:rsidP="007F5A88">
      <w:pPr>
        <w:jc w:val="center"/>
        <w:rPr>
          <w:rFonts w:hint="cs"/>
          <w:b/>
          <w:bCs/>
          <w:sz w:val="6"/>
          <w:szCs w:val="6"/>
          <w:rtl/>
        </w:rPr>
      </w:pPr>
    </w:p>
    <w:tbl>
      <w:tblPr>
        <w:bidiVisual/>
        <w:tblW w:w="0" w:type="auto"/>
        <w:tblCellSpacing w:w="20" w:type="dxa"/>
        <w:tblInd w:w="5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941"/>
        <w:gridCol w:w="4029"/>
      </w:tblGrid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B61C07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Ehab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Full Name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 w:hint="cs"/>
                <w:sz w:val="28"/>
                <w:szCs w:val="28"/>
                <w:rtl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Egypt.</w:t>
            </w:r>
            <w:r w:rsidRPr="008F1FC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Address </w:t>
            </w:r>
            <w:r w:rsidRPr="008F1FC7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B61C07" w:rsidP="00D2093B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hyperlink r:id="rId6" w:history="1">
              <w:r w:rsidRPr="00B051B5">
                <w:rPr>
                  <w:rStyle w:val="Hyperlink"/>
                  <w:rFonts w:cs="Simplified Arabic"/>
                  <w:b/>
                  <w:bCs/>
                  <w:sz w:val="28"/>
                  <w:szCs w:val="28"/>
                </w:rPr>
                <w:t>Ehab.375469@2freemail.com</w:t>
              </w:r>
            </w:hyperlink>
            <w:r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E-mail address 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Bachelor of Arts and Education 2001, English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Certificate 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 w:hint="cs"/>
                <w:sz w:val="28"/>
                <w:szCs w:val="28"/>
                <w:rtl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Married  </w:t>
            </w:r>
            <w:r w:rsidRPr="008F1FC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Marital status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Exempted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Military service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</w:rPr>
              <w:t>Religion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A part time English teacher in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Bani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Ahmed</w:t>
            </w:r>
            <w:r w:rsidRPr="008F1FC7">
              <w:rPr>
                <w:rFonts w:cs="Simplified Arabic"/>
                <w:sz w:val="28"/>
                <w:szCs w:val="28"/>
              </w:rPr>
              <w:t xml:space="preserve"> </w:t>
            </w:r>
            <w:r w:rsidRPr="008F1FC7">
              <w:rPr>
                <w:rFonts w:cs="Simplified Arabic"/>
                <w:b/>
                <w:bCs/>
                <w:sz w:val="28"/>
                <w:szCs w:val="28"/>
              </w:rPr>
              <w:t>School for two years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An internet office manager for one year.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A full time English teacher in the Jesuit Fathers' School for five years.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Prep cycle educational specialist,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Language lab responsible in the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School Magazine responsible in the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Advanced English Courses supervisor in the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Orientation classes instructor in the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Theatre responsible in the Jesuit Fathers' School.  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Students' Union supervisor in the Jesuit Fathers' School.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Social committee member in Jesuit Fathers' School. 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English instructor in </w:t>
            </w:r>
            <w:proofErr w:type="gram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Winning</w:t>
            </w:r>
            <w:proofErr w:type="gram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Egypt Association.</w:t>
            </w:r>
          </w:p>
          <w:p w:rsidR="007F5A88" w:rsidRPr="00891FDF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English instructor in Best Association.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ascii="Swis721 Blk BT" w:hAnsi="Swis721 Blk BT" w:cs="Simplified Arabic"/>
                <w:sz w:val="28"/>
                <w:szCs w:val="28"/>
              </w:rPr>
            </w:pPr>
            <w:r w:rsidRPr="00891FDF">
              <w:rPr>
                <w:rFonts w:ascii="Swis721 Blk BT" w:hAnsi="Swis721 Blk BT" w:cs="Simplified Arabic"/>
                <w:sz w:val="28"/>
                <w:szCs w:val="28"/>
                <w:highlight w:val="yellow"/>
              </w:rPr>
              <w:t>Educational specialist &amp; English supervisor,  School Principal</w:t>
            </w:r>
            <w:r>
              <w:rPr>
                <w:rFonts w:ascii="Swis721 Blk BT" w:hAnsi="Swis721 Blk BT" w:cs="Simplified Arabic"/>
                <w:sz w:val="28"/>
                <w:szCs w:val="28"/>
              </w:rPr>
              <w:t xml:space="preserve"> </w:t>
            </w:r>
            <w:r w:rsidRPr="008F1FC7">
              <w:rPr>
                <w:rFonts w:ascii="Swis721 Blk BT" w:hAnsi="Swis721 Blk BT" w:cs="Simplified Arabic"/>
                <w:sz w:val="28"/>
                <w:szCs w:val="28"/>
              </w:rPr>
              <w:t>Association of Upper Egypt for Education and Development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ascii="Swis721 Blk BT" w:hAnsi="Swis721 Blk BT" w:cs="Simplified Arabic"/>
                <w:sz w:val="28"/>
                <w:szCs w:val="28"/>
              </w:rPr>
            </w:pPr>
            <w:r w:rsidRPr="008F1FC7">
              <w:rPr>
                <w:rFonts w:ascii="Swis721 Blk BT" w:hAnsi="Swis721 Blk BT" w:cs="Simplified Arabic"/>
                <w:sz w:val="28"/>
                <w:szCs w:val="28"/>
              </w:rPr>
              <w:t xml:space="preserve">Educational specialist working with the Parallel School in five areas, Association of Upper Egypt for Education and </w:t>
            </w:r>
            <w:r w:rsidRPr="008F1FC7">
              <w:rPr>
                <w:rFonts w:ascii="Swis721 Blk BT" w:hAnsi="Swis721 Blk BT" w:cs="Simplified Arabic"/>
                <w:sz w:val="28"/>
                <w:szCs w:val="28"/>
              </w:rPr>
              <w:lastRenderedPageBreak/>
              <w:t xml:space="preserve">Development  </w:t>
            </w:r>
          </w:p>
          <w:p w:rsidR="007F5A88" w:rsidRPr="001327D9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ascii="Swis721 Blk BT" w:hAnsi="Swis721 Blk BT" w:cs="Simplified Arabic"/>
                <w:i/>
                <w:iCs/>
                <w:sz w:val="28"/>
                <w:szCs w:val="28"/>
                <w:highlight w:val="yellow"/>
                <w:u w:val="single"/>
              </w:rPr>
              <w:t>AUC</w:t>
            </w:r>
            <w:r w:rsidRPr="008F1FC7">
              <w:rPr>
                <w:rFonts w:ascii="Swis721 Blk BT" w:hAnsi="Swis721 Blk BT" w:cs="Simplified Arabic"/>
                <w:sz w:val="28"/>
                <w:szCs w:val="28"/>
              </w:rPr>
              <w:t xml:space="preserve"> English Instructor (ACCESS Micro-scholarship)</w:t>
            </w: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 w:hint="cs"/>
                <w:sz w:val="28"/>
                <w:szCs w:val="28"/>
                <w:rtl/>
                <w:lang w:val="fr-FR"/>
              </w:rPr>
            </w:pPr>
            <w:r w:rsidRPr="00614A36">
              <w:rPr>
                <w:rFonts w:cs="Simplified Arabic"/>
                <w:b/>
                <w:bCs/>
                <w:sz w:val="28"/>
                <w:szCs w:val="28"/>
                <w:highlight w:val="cyan"/>
              </w:rPr>
              <w:t>USAID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Program Officer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 w:hint="cs"/>
                <w:sz w:val="28"/>
                <w:szCs w:val="28"/>
                <w:rtl/>
                <w:lang w:val="fr-FR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lastRenderedPageBreak/>
              <w:t>Past jobs and responsibilities</w:t>
            </w: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F5A88" w:rsidRPr="008F1FC7" w:rsidTr="00B61C07">
        <w:trPr>
          <w:tblCellSpacing w:w="20" w:type="dxa"/>
        </w:trPr>
        <w:tc>
          <w:tcPr>
            <w:tcW w:w="5917" w:type="dxa"/>
            <w:shd w:val="clear" w:color="auto" w:fill="auto"/>
          </w:tcPr>
          <w:p w:rsidR="007F5A88" w:rsidRPr="00C97142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 w:hint="cs"/>
                <w:b/>
                <w:bCs/>
                <w:color w:val="000000"/>
                <w:sz w:val="28"/>
                <w:szCs w:val="28"/>
                <w:highlight w:val="yellow"/>
                <w:rtl/>
              </w:rPr>
            </w:pPr>
            <w:r w:rsidRPr="00C97142">
              <w:rPr>
                <w:rFonts w:cs="Simplified Arabic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>N</w:t>
            </w:r>
            <w:r>
              <w:rPr>
                <w:rFonts w:cs="Simplified Arabic"/>
                <w:b/>
                <w:bCs/>
                <w:color w:val="000000"/>
                <w:sz w:val="28"/>
                <w:szCs w:val="28"/>
                <w:highlight w:val="yellow"/>
              </w:rPr>
              <w:t>I</w:t>
            </w:r>
            <w:r w:rsidRPr="00C97142">
              <w:rPr>
                <w:rFonts w:cs="Simplified Arabic"/>
                <w:b/>
                <w:bCs/>
                <w:color w:val="000000"/>
                <w:sz w:val="28"/>
                <w:szCs w:val="28"/>
                <w:highlight w:val="yellow"/>
              </w:rPr>
              <w:t>ES School Principal</w:t>
            </w:r>
          </w:p>
        </w:tc>
        <w:tc>
          <w:tcPr>
            <w:tcW w:w="3998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>Current job</w:t>
            </w: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8F1FC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5A88" w:rsidRPr="008F1FC7" w:rsidTr="00B61C07">
        <w:trPr>
          <w:trHeight w:val="3280"/>
          <w:tblCellSpacing w:w="20" w:type="dxa"/>
        </w:trPr>
        <w:tc>
          <w:tcPr>
            <w:tcW w:w="5917" w:type="dxa"/>
            <w:tcBorders>
              <w:bottom w:val="outset" w:sz="6" w:space="0" w:color="auto"/>
            </w:tcBorders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en-AU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Visiting schools and supervising teachers to decide on their performance</w:t>
            </w:r>
            <w:r w:rsidRPr="008F1FC7">
              <w:rPr>
                <w:rFonts w:cs="Simplified Arabic"/>
                <w:sz w:val="28"/>
                <w:szCs w:val="28"/>
                <w:lang w:val="fr-FR"/>
              </w:rPr>
              <w:t>.</w:t>
            </w:r>
            <w:r w:rsidRPr="008F1FC7">
              <w:rPr>
                <w:rFonts w:cs="Simplified Arabic"/>
                <w:sz w:val="28"/>
                <w:szCs w:val="28"/>
                <w:lang w:val="en-AU"/>
              </w:rPr>
              <w:t xml:space="preserve"> (formal and informal schools)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  <w:lang w:val="en-AU"/>
              </w:rPr>
              <w:t>Planning</w:t>
            </w:r>
            <w:r w:rsidRPr="008F1FC7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 and</w:t>
            </w:r>
            <w:r w:rsidRPr="008F1FC7">
              <w:rPr>
                <w:rFonts w:cs="Simplified Arabic"/>
                <w:b/>
                <w:bCs/>
                <w:sz w:val="28"/>
                <w:szCs w:val="28"/>
                <w:lang w:val="en-AU"/>
              </w:rPr>
              <w:t xml:space="preserve"> carrying out teachers</w:t>
            </w:r>
            <w:r w:rsidRPr="008F1FC7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' </w:t>
            </w: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trainings. </w:t>
            </w:r>
            <w:r w:rsidRPr="008F1FC7">
              <w:rPr>
                <w:rFonts w:cs="Simplified Arabic"/>
                <w:sz w:val="28"/>
                <w:szCs w:val="28"/>
                <w:lang w:val="en-AU"/>
              </w:rPr>
              <w:t>(formal and informal schools)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Deciding on schools' needs and fulfilling them. </w:t>
            </w:r>
            <w:r w:rsidRPr="008F1FC7">
              <w:rPr>
                <w:rFonts w:cs="Simplified Arabic"/>
                <w:sz w:val="28"/>
                <w:szCs w:val="28"/>
                <w:lang w:val="en-AU"/>
              </w:rPr>
              <w:t>(formal and informal schools)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Interviewing new teachers. </w:t>
            </w:r>
            <w:r w:rsidRPr="008F1FC7">
              <w:rPr>
                <w:rFonts w:cs="Simplified Arabic"/>
                <w:sz w:val="28"/>
                <w:szCs w:val="28"/>
                <w:lang w:val="en-AU"/>
              </w:rPr>
              <w:t>(formal and informal schools)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Planning for new teachers' seminar. </w:t>
            </w:r>
            <w:r w:rsidRPr="008F1FC7">
              <w:rPr>
                <w:rFonts w:cs="Simplified Arabic"/>
                <w:sz w:val="28"/>
                <w:szCs w:val="28"/>
                <w:lang w:val="en-AU"/>
              </w:rPr>
              <w:t>(formal and informal schools)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Planning and designing for nursery schools' English courses.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Designing language labs.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Activating English teachers Trainings.</w:t>
            </w:r>
          </w:p>
          <w:p w:rsidR="007F5A88" w:rsidRPr="008F1FC7" w:rsidRDefault="007F5A88" w:rsidP="00D2093B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rtl/>
              </w:rPr>
            </w:pPr>
            <w:r w:rsidRPr="008F1FC7">
              <w:rPr>
                <w:rFonts w:ascii="Times New Roman" w:hAnsi="Times New Roman" w:cs="Times New Roman"/>
                <w:i/>
                <w:iCs/>
                <w:sz w:val="40"/>
                <w:szCs w:val="40"/>
                <w:u w:val="single"/>
                <w:lang w:val="fr-FR"/>
              </w:rPr>
              <w:t>(</w:t>
            </w:r>
            <w:r w:rsidRPr="008F1FC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Phonetics and phonology - Wording the Educational Objectives - Lesson Plan - Teaching Methodology - Ss Behavioral Problems -  Educational Resources</w:t>
            </w:r>
            <w:r w:rsidRPr="008F1FC7">
              <w:rPr>
                <w:rFonts w:ascii="Times New Roman" w:hAnsi="Times New Roman" w:cs="Times New Roman"/>
                <w:i/>
                <w:iCs/>
                <w:sz w:val="40"/>
                <w:szCs w:val="40"/>
                <w:u w:val="single"/>
              </w:rPr>
              <w:t xml:space="preserve"> - </w:t>
            </w:r>
            <w:r w:rsidRPr="008F1FC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Active Learning Strategies – Ss Emotional Needs – Curriculum Mapping) </w:t>
            </w:r>
          </w:p>
        </w:tc>
        <w:tc>
          <w:tcPr>
            <w:tcW w:w="3998" w:type="dxa"/>
            <w:tcBorders>
              <w:bottom w:val="outset" w:sz="6" w:space="0" w:color="auto"/>
            </w:tcBorders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Tasks I do  </w:t>
            </w:r>
          </w:p>
          <w:p w:rsidR="007F5A88" w:rsidRPr="008F1FC7" w:rsidRDefault="007F5A88" w:rsidP="00D2093B">
            <w:pPr>
              <w:ind w:left="1440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  <w:r w:rsidRPr="008F1FC7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5A88" w:rsidRPr="008F1FC7" w:rsidTr="00B61C07">
        <w:trPr>
          <w:trHeight w:val="1360"/>
          <w:tblCellSpacing w:w="20" w:type="dxa"/>
        </w:trPr>
        <w:tc>
          <w:tcPr>
            <w:tcW w:w="5917" w:type="dxa"/>
            <w:tcBorders>
              <w:top w:val="outset" w:sz="6" w:space="0" w:color="auto"/>
            </w:tcBorders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ascii="Arial Black" w:hAnsi="Arial Black" w:cs="Simplified Arabic"/>
                <w:b/>
                <w:bCs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Good user of computer and the internet </w:t>
            </w:r>
            <w:r w:rsidRPr="008F1FC7">
              <w:rPr>
                <w:rFonts w:ascii="Arial Black" w:hAnsi="Arial Black" w:cs="Simplified Arabic"/>
                <w:sz w:val="28"/>
                <w:szCs w:val="28"/>
                <w:lang w:val="fr-FR"/>
              </w:rPr>
              <w:t xml:space="preserve">(Microsoft office components – PDF </w:t>
            </w:r>
            <w:r w:rsidRPr="008F1FC7">
              <w:rPr>
                <w:rFonts w:ascii="Arial Black" w:hAnsi="Arial Black" w:cs="Simplified Arabic"/>
                <w:sz w:val="28"/>
                <w:szCs w:val="28"/>
              </w:rPr>
              <w:t>creating</w:t>
            </w:r>
            <w:r w:rsidRPr="008F1FC7">
              <w:rPr>
                <w:rFonts w:ascii="Arial Black" w:hAnsi="Arial Black" w:cs="Simplified Arabic"/>
                <w:sz w:val="28"/>
                <w:szCs w:val="28"/>
                <w:lang w:val="fr-FR"/>
              </w:rPr>
              <w:t xml:space="preserve"> – Photoshop – </w:t>
            </w:r>
            <w:r w:rsidRPr="008F1FC7">
              <w:rPr>
                <w:rFonts w:ascii="Arial Black" w:hAnsi="Arial Black" w:cs="Simplified Arabic"/>
                <w:sz w:val="28"/>
                <w:szCs w:val="28"/>
              </w:rPr>
              <w:t>surfing</w:t>
            </w:r>
            <w:r w:rsidRPr="008F1FC7">
              <w:rPr>
                <w:rFonts w:ascii="Arial Black" w:hAnsi="Arial Black" w:cs="Simplified Arabic"/>
                <w:sz w:val="28"/>
                <w:szCs w:val="28"/>
                <w:lang w:val="fr-FR"/>
              </w:rPr>
              <w:t xml:space="preserve"> the internet – </w:t>
            </w:r>
            <w:r w:rsidRPr="008F1FC7">
              <w:rPr>
                <w:rFonts w:ascii="Arial Black" w:hAnsi="Arial Black" w:cs="Simplified Arabic"/>
                <w:sz w:val="28"/>
                <w:szCs w:val="28"/>
              </w:rPr>
              <w:t>movie</w:t>
            </w:r>
            <w:r w:rsidRPr="008F1FC7">
              <w:rPr>
                <w:rFonts w:ascii="Arial Black" w:hAnsi="Arial Black" w:cs="Simplified Arabic"/>
                <w:sz w:val="28"/>
                <w:szCs w:val="28"/>
                <w:lang w:val="fr-FR"/>
              </w:rPr>
              <w:t xml:space="preserve"> maker – Networks</w:t>
            </w:r>
            <w:r w:rsidRPr="008F1FC7">
              <w:rPr>
                <w:rFonts w:ascii="Arial Black" w:hAnsi="Arial Black" w:cs="Simplified Arabic"/>
                <w:sz w:val="28"/>
                <w:szCs w:val="28"/>
              </w:rPr>
              <w:t xml:space="preserve"> – web designing "Dreamweaver, Front page, Site builder and other designing programs -  software maintaining</w:t>
            </w:r>
            <w:r w:rsidRPr="008F1FC7">
              <w:rPr>
                <w:rFonts w:ascii="Arial Black" w:hAnsi="Arial Black" w:cs="Simplified Arabic"/>
                <w:sz w:val="28"/>
                <w:szCs w:val="28"/>
                <w:lang w:val="fr-FR"/>
              </w:rPr>
              <w:t>)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ascii="Arial Black" w:hAnsi="Arial Black" w:cs="Simplified Arabic"/>
                <w:b/>
                <w:bCs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CISCO IT Essentials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Composing</w:t>
            </w:r>
            <w:r w:rsidRPr="008F1FC7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 short stories. </w:t>
            </w:r>
          </w:p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 w:hint="cs"/>
                <w:b/>
                <w:bCs/>
                <w:sz w:val="28"/>
                <w:szCs w:val="28"/>
                <w:rtl/>
                <w:lang w:val="fr-FR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Interpreting.</w:t>
            </w:r>
          </w:p>
        </w:tc>
        <w:tc>
          <w:tcPr>
            <w:tcW w:w="3998" w:type="dxa"/>
            <w:tcBorders>
              <w:top w:val="outset" w:sz="6" w:space="0" w:color="auto"/>
            </w:tcBorders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Skills </w:t>
            </w:r>
          </w:p>
          <w:p w:rsidR="007F5A88" w:rsidRPr="008F1FC7" w:rsidRDefault="007F5A88" w:rsidP="00D2093B">
            <w:pP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F5A88" w:rsidRPr="008F1FC7" w:rsidRDefault="007F5A88" w:rsidP="007F5A88">
      <w:pPr>
        <w:rPr>
          <w:rFonts w:cs="Simplified Arabic" w:hint="cs"/>
          <w:sz w:val="4"/>
          <w:szCs w:val="4"/>
          <w:rtl/>
          <w:lang w:val="fr-FR"/>
        </w:rPr>
      </w:pPr>
    </w:p>
    <w:p w:rsidR="007F5A88" w:rsidRPr="008F1FC7" w:rsidRDefault="007F5A88" w:rsidP="007F5A88">
      <w:pPr>
        <w:rPr>
          <w:rFonts w:cs="Simplified Arabic" w:hint="cs"/>
          <w:b/>
          <w:bCs/>
          <w:sz w:val="10"/>
          <w:szCs w:val="10"/>
          <w:u w:val="single"/>
          <w:rtl/>
        </w:rPr>
      </w:pPr>
      <w:r w:rsidRPr="008F1FC7">
        <w:rPr>
          <w:rFonts w:cs="Simplified Arabic" w:hint="cs"/>
          <w:sz w:val="28"/>
          <w:szCs w:val="28"/>
          <w:rtl/>
          <w:lang w:val="fr-FR"/>
        </w:rPr>
        <w:t xml:space="preserve"> </w:t>
      </w:r>
    </w:p>
    <w:tbl>
      <w:tblPr>
        <w:bidiVisual/>
        <w:tblW w:w="0" w:type="auto"/>
        <w:tblCellSpacing w:w="20" w:type="dxa"/>
        <w:tblInd w:w="74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83"/>
        <w:gridCol w:w="5444"/>
      </w:tblGrid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 w:hint="cs"/>
                <w:b/>
                <w:bCs/>
                <w:sz w:val="28"/>
                <w:szCs w:val="28"/>
                <w:rtl/>
                <w:lang w:val="fr-FR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lastRenderedPageBreak/>
              <w:t xml:space="preserve">Trainer 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D2093B">
            <w:p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ascii="Arial" w:hAnsi="Arial" w:cs="Simplified Arabic"/>
                <w:b/>
                <w:bCs/>
                <w:sz w:val="28"/>
                <w:szCs w:val="28"/>
              </w:rPr>
              <w:t xml:space="preserve">Training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Hassan Abo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Bakr</w:t>
            </w:r>
            <w:proofErr w:type="spellEnd"/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Civil Education Activities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Hassan Abo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Bakr</w:t>
            </w:r>
            <w:proofErr w:type="spellEnd"/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Documentation and Report Writing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Adel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Madany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Leading Skills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Brother/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Radi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Mouneer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the Jesuit 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School Management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Brother/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ziad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Ibn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Talal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the Jesuit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Class Management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Father/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Francais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Brekmiar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the Jesuit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Personality Categories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Roushdy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Fat-hi  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Active Learning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Minia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National Criteria for the Kindergarten (for ten days)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Dina El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Araby</w:t>
            </w:r>
            <w:proofErr w:type="spellEnd"/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Learning Based on Playing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Mr. Email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Sharl</w:t>
            </w:r>
            <w:proofErr w:type="spellEnd"/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Strategic Planning 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Wafeeq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Adly</w:t>
            </w:r>
            <w:proofErr w:type="spellEnd"/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Networking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English Methods and Phonetics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Mahmoud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Azaam</w:t>
            </w:r>
            <w:proofErr w:type="spellEnd"/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Active Learning Strategies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Lesson Plan and Wording Lesson Objectives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Classroom Ambiance 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>Students Emotional Needs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Different Learning Styles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8F1FC7">
              <w:rPr>
                <w:rFonts w:cs="Simplified Arabi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8F1FC7">
              <w:rPr>
                <w:rFonts w:cs="Simplified Arabic"/>
                <w:b/>
                <w:bCs/>
                <w:sz w:val="28"/>
                <w:szCs w:val="28"/>
              </w:rPr>
              <w:t>Iyad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Boles</w:t>
            </w:r>
          </w:p>
        </w:tc>
        <w:tc>
          <w:tcPr>
            <w:tcW w:w="5384" w:type="dxa"/>
            <w:shd w:val="clear" w:color="auto" w:fill="auto"/>
          </w:tcPr>
          <w:p w:rsidR="007F5A88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Teaching Writing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Pr="008F1FC7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NIES</w:t>
            </w:r>
          </w:p>
        </w:tc>
        <w:tc>
          <w:tcPr>
            <w:tcW w:w="5384" w:type="dxa"/>
            <w:shd w:val="clear" w:color="auto" w:fill="auto"/>
          </w:tcPr>
          <w:p w:rsidR="007F5A88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ITT</w:t>
            </w:r>
          </w:p>
        </w:tc>
      </w:tr>
      <w:tr w:rsidR="007F5A88" w:rsidRPr="008F1FC7" w:rsidTr="00D2093B">
        <w:trPr>
          <w:trHeight w:val="470"/>
          <w:tblCellSpacing w:w="20" w:type="dxa"/>
        </w:trPr>
        <w:tc>
          <w:tcPr>
            <w:tcW w:w="4123" w:type="dxa"/>
            <w:shd w:val="clear" w:color="auto" w:fill="auto"/>
          </w:tcPr>
          <w:p w:rsidR="007F5A88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NIES</w:t>
            </w:r>
          </w:p>
        </w:tc>
        <w:tc>
          <w:tcPr>
            <w:tcW w:w="5384" w:type="dxa"/>
            <w:shd w:val="clear" w:color="auto" w:fill="auto"/>
          </w:tcPr>
          <w:p w:rsidR="007F5A88" w:rsidRDefault="007F5A88" w:rsidP="007F5A88">
            <w:pPr>
              <w:numPr>
                <w:ilvl w:val="0"/>
                <w:numId w:val="1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Management and Leadership</w:t>
            </w:r>
          </w:p>
        </w:tc>
      </w:tr>
    </w:tbl>
    <w:p w:rsidR="007F5A88" w:rsidRPr="008F1FC7" w:rsidRDefault="007F5A88" w:rsidP="007F5A88">
      <w:pPr>
        <w:ind w:left="-236" w:firstLine="236"/>
        <w:rPr>
          <w:rFonts w:cs="Simplified Arabic" w:hint="cs"/>
          <w:b/>
          <w:bCs/>
          <w:sz w:val="28"/>
          <w:szCs w:val="28"/>
          <w:rtl/>
          <w:lang w:val="fr-FR"/>
        </w:rPr>
      </w:pPr>
    </w:p>
    <w:p w:rsidR="00A85B34" w:rsidRDefault="00A85B34"/>
    <w:sectPr w:rsidR="00A85B34" w:rsidSect="00211235">
      <w:footerReference w:type="default" r:id="rId7"/>
      <w:pgSz w:w="11906" w:h="16838"/>
      <w:pgMar w:top="567" w:right="851" w:bottom="70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A7" w:rsidRDefault="00B61C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7B0C" w:rsidRDefault="00B61C0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67D"/>
    <w:multiLevelType w:val="hybridMultilevel"/>
    <w:tmpl w:val="26667970"/>
    <w:lvl w:ilvl="0" w:tplc="B49E9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5A88"/>
    <w:rsid w:val="003044D5"/>
    <w:rsid w:val="004B280C"/>
    <w:rsid w:val="007F5A88"/>
    <w:rsid w:val="00A85B34"/>
    <w:rsid w:val="00B61C07"/>
    <w:rsid w:val="00B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A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F5A8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F5A8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F5A8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b.3754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2017-12-23T07:46:00Z</dcterms:created>
  <dcterms:modified xsi:type="dcterms:W3CDTF">2017-12-23T07:46:00Z</dcterms:modified>
</cp:coreProperties>
</file>