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C5" w:rsidRPr="006F29DB" w:rsidRDefault="00786EF5" w:rsidP="00E932C5">
      <w:pPr>
        <w:spacing w:line="480" w:lineRule="auto"/>
        <w:ind w:right="58"/>
        <w:jc w:val="both"/>
        <w:rPr>
          <w:b/>
          <w:bCs/>
          <w:color w:val="0070C0"/>
          <w:u w:val="single"/>
        </w:rPr>
      </w:pPr>
      <w:r w:rsidRPr="00786EF5">
        <w:pict>
          <v:shapetype id="_x0000_t202" coordsize="21600,21600" o:spt="202" path="m,l,21600r21600,l21600,xe">
            <v:stroke joinstyle="miter"/>
            <v:path gradientshapeok="t" o:connecttype="rect"/>
          </v:shapetype>
          <v:shape id="_x0000_s1026" type="#_x0000_t202" style="position:absolute;left:0;text-align:left;margin-left:1.55pt;margin-top:49.5pt;width:531.7pt;height:100.5pt;z-index:251660288" stroked="f">
            <v:fill opacity="0" color2="black"/>
            <v:textbox style="mso-next-textbox:#_x0000_s1026" inset="0,0,0,0">
              <w:txbxContent>
                <w:tbl>
                  <w:tblPr>
                    <w:tblW w:w="0" w:type="auto"/>
                    <w:tblInd w:w="108" w:type="dxa"/>
                    <w:tblLayout w:type="fixed"/>
                    <w:tblLook w:val="0000"/>
                  </w:tblPr>
                  <w:tblGrid>
                    <w:gridCol w:w="5040"/>
                    <w:gridCol w:w="5606"/>
                  </w:tblGrid>
                  <w:tr w:rsidR="009B0958" w:rsidTr="003A1934">
                    <w:trPr>
                      <w:trHeight w:val="890"/>
                    </w:trPr>
                    <w:tc>
                      <w:tcPr>
                        <w:tcW w:w="5040" w:type="dxa"/>
                        <w:tcBorders>
                          <w:top w:val="single" w:sz="4" w:space="0" w:color="000000"/>
                          <w:left w:val="single" w:sz="4" w:space="0" w:color="000000"/>
                          <w:bottom w:val="single" w:sz="4" w:space="0" w:color="000000"/>
                        </w:tcBorders>
                        <w:vAlign w:val="center"/>
                      </w:tcPr>
                      <w:p w:rsidR="009B0958" w:rsidRDefault="00F7186B">
                        <w:pPr>
                          <w:snapToGrid w:val="0"/>
                          <w:rPr>
                            <w:rFonts w:ascii="Algerian" w:hAnsi="Algerian"/>
                            <w:b/>
                            <w:sz w:val="40"/>
                            <w:szCs w:val="40"/>
                          </w:rPr>
                        </w:pPr>
                        <w:r>
                          <w:rPr>
                            <w:rFonts w:ascii="Algerian" w:hAnsi="Algerian"/>
                            <w:b/>
                            <w:sz w:val="40"/>
                            <w:szCs w:val="40"/>
                          </w:rPr>
                          <w:t xml:space="preserve">Sanjay </w:t>
                        </w:r>
                      </w:p>
                      <w:p w:rsidR="009B0958" w:rsidRDefault="009B0958">
                        <w:pPr>
                          <w:jc w:val="center"/>
                          <w:rPr>
                            <w:rFonts w:ascii="Verdana" w:hAnsi="Verdana"/>
                            <w:sz w:val="18"/>
                            <w:szCs w:val="18"/>
                          </w:rPr>
                        </w:pPr>
                      </w:p>
                    </w:tc>
                    <w:tc>
                      <w:tcPr>
                        <w:tcW w:w="5606" w:type="dxa"/>
                        <w:tcBorders>
                          <w:top w:val="single" w:sz="4" w:space="0" w:color="000000"/>
                          <w:left w:val="single" w:sz="4" w:space="0" w:color="000000"/>
                          <w:bottom w:val="single" w:sz="4" w:space="0" w:color="000000"/>
                          <w:right w:val="single" w:sz="4" w:space="0" w:color="000000"/>
                        </w:tcBorders>
                        <w:shd w:val="clear" w:color="auto" w:fill="BFBFBF"/>
                      </w:tcPr>
                      <w:p w:rsidR="009B0958" w:rsidRDefault="000C23DC">
                        <w:pPr>
                          <w:jc w:val="right"/>
                          <w:rPr>
                            <w:rFonts w:ascii="Verdana" w:hAnsi="Verdana"/>
                            <w:b/>
                            <w:sz w:val="18"/>
                            <w:szCs w:val="18"/>
                          </w:rPr>
                        </w:pPr>
                        <w:r>
                          <w:rPr>
                            <w:rFonts w:ascii="Verdana" w:hAnsi="Verdana"/>
                            <w:b/>
                            <w:sz w:val="18"/>
                            <w:szCs w:val="18"/>
                          </w:rPr>
                          <w:t>Cell:</w:t>
                        </w:r>
                        <w:r w:rsidR="003A1934">
                          <w:rPr>
                            <w:rFonts w:ascii="Verdana" w:hAnsi="Verdana"/>
                            <w:b/>
                            <w:sz w:val="18"/>
                            <w:szCs w:val="18"/>
                          </w:rPr>
                          <w:t xml:space="preserve"> </w:t>
                        </w:r>
                        <w:proofErr w:type="spellStart"/>
                        <w:r w:rsidR="003A1934" w:rsidRPr="003A1934">
                          <w:rPr>
                            <w:rFonts w:ascii="Verdana" w:hAnsi="Verdana"/>
                            <w:b/>
                            <w:sz w:val="18"/>
                            <w:szCs w:val="18"/>
                            <w:lang w:val="en-IN"/>
                          </w:rPr>
                          <w:t>Whatsapp</w:t>
                        </w:r>
                        <w:proofErr w:type="spellEnd"/>
                        <w:r w:rsidR="003A1934" w:rsidRPr="003A1934">
                          <w:rPr>
                            <w:rFonts w:ascii="Verdana" w:hAnsi="Verdana"/>
                            <w:b/>
                            <w:sz w:val="18"/>
                            <w:szCs w:val="18"/>
                            <w:lang w:val="en-IN"/>
                          </w:rPr>
                          <w:t xml:space="preserve"> +971504753686 / +919979971283</w:t>
                        </w:r>
                      </w:p>
                      <w:p w:rsidR="009B0958" w:rsidRDefault="009B0958" w:rsidP="003A1934">
                        <w:pPr>
                          <w:jc w:val="right"/>
                          <w:rPr>
                            <w:rFonts w:ascii="Verdana" w:hAnsi="Verdana"/>
                            <w:sz w:val="18"/>
                            <w:szCs w:val="18"/>
                          </w:rPr>
                        </w:pPr>
                      </w:p>
                    </w:tc>
                  </w:tr>
                  <w:tr w:rsidR="009B0958" w:rsidTr="000C23DC">
                    <w:trPr>
                      <w:trHeight w:val="800"/>
                    </w:trPr>
                    <w:tc>
                      <w:tcPr>
                        <w:tcW w:w="10646" w:type="dxa"/>
                        <w:gridSpan w:val="2"/>
                        <w:tcBorders>
                          <w:top w:val="single" w:sz="4" w:space="0" w:color="000000"/>
                          <w:left w:val="single" w:sz="4" w:space="0" w:color="000000"/>
                          <w:bottom w:val="single" w:sz="4" w:space="0" w:color="000000"/>
                          <w:right w:val="single" w:sz="4" w:space="0" w:color="000000"/>
                        </w:tcBorders>
                        <w:vAlign w:val="center"/>
                      </w:tcPr>
                      <w:p w:rsidR="009B0958" w:rsidRDefault="009B0958" w:rsidP="000C23DC">
                        <w:pPr>
                          <w:shd w:val="clear" w:color="auto" w:fill="0C0C0C"/>
                          <w:snapToGrid w:val="0"/>
                          <w:rPr>
                            <w:rFonts w:ascii="Verdana" w:hAnsi="Verdana"/>
                            <w:b/>
                            <w:sz w:val="18"/>
                            <w:szCs w:val="18"/>
                          </w:rPr>
                        </w:pPr>
                        <w:r>
                          <w:rPr>
                            <w:rFonts w:ascii="Verdana" w:hAnsi="Verdana"/>
                            <w:b/>
                            <w:sz w:val="18"/>
                            <w:szCs w:val="18"/>
                          </w:rPr>
                          <w:t xml:space="preserve">       </w:t>
                        </w:r>
                        <w:r w:rsidR="003A1934">
                          <w:rPr>
                            <w:rFonts w:ascii="Verdana" w:hAnsi="Verdana"/>
                            <w:b/>
                            <w:sz w:val="18"/>
                            <w:szCs w:val="18"/>
                          </w:rPr>
                          <w:t xml:space="preserve">Email: </w:t>
                        </w:r>
                        <w:hyperlink r:id="rId8" w:history="1">
                          <w:r w:rsidR="003A1934" w:rsidRPr="003A1934">
                            <w:rPr>
                              <w:rStyle w:val="Hyperlink"/>
                              <w:rFonts w:ascii="Verdana" w:hAnsi="Verdana"/>
                              <w:b/>
                              <w:color w:val="FFFFFF" w:themeColor="background1"/>
                              <w:sz w:val="18"/>
                              <w:szCs w:val="18"/>
                            </w:rPr>
                            <w:t>sanjay.375877@2freemail.com</w:t>
                          </w:r>
                        </w:hyperlink>
                        <w:r w:rsidR="003A1934">
                          <w:rPr>
                            <w:rFonts w:ascii="Verdana" w:hAnsi="Verdana"/>
                            <w:b/>
                            <w:sz w:val="18"/>
                            <w:szCs w:val="18"/>
                          </w:rPr>
                          <w:t xml:space="preserve"> </w:t>
                        </w:r>
                        <w:r>
                          <w:rPr>
                            <w:rFonts w:ascii="Verdana" w:hAnsi="Verdana"/>
                            <w:b/>
                            <w:sz w:val="18"/>
                            <w:szCs w:val="18"/>
                          </w:rPr>
                          <w:t xml:space="preserve">        </w:t>
                        </w:r>
                        <w:r w:rsidR="00BE59C5">
                          <w:rPr>
                            <w:rFonts w:ascii="Verdana" w:hAnsi="Verdana"/>
                            <w:b/>
                            <w:sz w:val="18"/>
                            <w:szCs w:val="18"/>
                          </w:rPr>
                          <w:tab/>
                          <w:t xml:space="preserve">            </w:t>
                        </w:r>
                        <w:r w:rsidR="000C23DC">
                          <w:rPr>
                            <w:rFonts w:ascii="Verdana" w:hAnsi="Verdana"/>
                            <w:b/>
                            <w:sz w:val="18"/>
                            <w:szCs w:val="18"/>
                          </w:rPr>
                          <w:t xml:space="preserve"> </w:t>
                        </w:r>
                      </w:p>
                      <w:p w:rsidR="009B0958" w:rsidRDefault="009B0958">
                        <w:pPr>
                          <w:shd w:val="clear" w:color="auto" w:fill="0C0C0C"/>
                          <w:jc w:val="center"/>
                          <w:rPr>
                            <w:rFonts w:ascii="Verdana" w:hAnsi="Verdana"/>
                            <w:b/>
                            <w:sz w:val="18"/>
                            <w:szCs w:val="18"/>
                          </w:rPr>
                        </w:pPr>
                        <w:r>
                          <w:rPr>
                            <w:rFonts w:ascii="Verdana" w:hAnsi="Verdana"/>
                            <w:b/>
                            <w:sz w:val="18"/>
                            <w:szCs w:val="18"/>
                          </w:rPr>
                          <w:t xml:space="preserve">                                                                                                              </w:t>
                        </w:r>
                      </w:p>
                    </w:tc>
                  </w:tr>
                </w:tbl>
                <w:p w:rsidR="009B0958" w:rsidRDefault="009B0958" w:rsidP="009B0958">
                  <w:r>
                    <w:t xml:space="preserve"> </w:t>
                  </w:r>
                </w:p>
              </w:txbxContent>
            </v:textbox>
            <w10:wrap type="square" side="largest"/>
          </v:shape>
        </w:pict>
      </w:r>
      <w:r w:rsidR="00E932C5" w:rsidRPr="006F29DB">
        <w:rPr>
          <w:b/>
          <w:bCs/>
          <w:color w:val="943634"/>
        </w:rPr>
        <w:t xml:space="preserve">                               </w:t>
      </w:r>
      <w:r w:rsidR="00E932C5" w:rsidRPr="006F29DB">
        <w:rPr>
          <w:b/>
          <w:bCs/>
          <w:color w:val="943634"/>
          <w:u w:val="single"/>
        </w:rPr>
        <w:t xml:space="preserve"> </w:t>
      </w:r>
      <w:r w:rsidR="00E932C5" w:rsidRPr="006F29DB">
        <w:rPr>
          <w:b/>
          <w:bCs/>
          <w:color w:val="0070C0"/>
          <w:u w:val="single"/>
        </w:rPr>
        <w:t>Curriculum vitae</w:t>
      </w:r>
      <w:r w:rsidR="00E932C5" w:rsidRPr="006F29DB">
        <w:rPr>
          <w:b/>
          <w:color w:val="0070C0"/>
          <w:u w:val="single"/>
        </w:rPr>
        <w:t xml:space="preserve">            </w:t>
      </w:r>
    </w:p>
    <w:p w:rsidR="00AA0595" w:rsidRPr="006F29DB" w:rsidRDefault="009B0958" w:rsidP="00AA0595">
      <w:pPr>
        <w:spacing w:line="480" w:lineRule="auto"/>
        <w:ind w:right="58"/>
        <w:rPr>
          <w:b/>
          <w:color w:val="943634"/>
          <w:u w:val="single"/>
        </w:rPr>
      </w:pPr>
      <w:r w:rsidRPr="006F29DB">
        <w:rPr>
          <w:b/>
          <w:bCs/>
          <w:highlight w:val="darkGray"/>
          <w:u w:val="single"/>
        </w:rPr>
        <w:t>Professional Experience:</w:t>
      </w:r>
      <w:r w:rsidR="002B7367">
        <w:rPr>
          <w:b/>
          <w:bCs/>
          <w:highlight w:val="darkGray"/>
        </w:rPr>
        <w:t xml:space="preserve"> 8</w:t>
      </w:r>
      <w:r w:rsidRPr="006F29DB">
        <w:rPr>
          <w:b/>
          <w:bCs/>
          <w:highlight w:val="darkGray"/>
        </w:rPr>
        <w:t>year</w:t>
      </w:r>
      <w:r w:rsidR="004347A2" w:rsidRPr="006F29DB">
        <w:rPr>
          <w:b/>
          <w:bCs/>
          <w:highlight w:val="darkGray"/>
        </w:rPr>
        <w:t>s</w:t>
      </w:r>
      <w:r w:rsidRPr="006F29DB">
        <w:rPr>
          <w:b/>
          <w:bCs/>
          <w:highlight w:val="darkGray"/>
        </w:rPr>
        <w:t xml:space="preserve">  </w:t>
      </w:r>
    </w:p>
    <w:p w:rsidR="006E6014" w:rsidRPr="006F29DB" w:rsidRDefault="00AD3FE0" w:rsidP="001564D2">
      <w:pPr>
        <w:ind w:right="58"/>
        <w:rPr>
          <w:b/>
          <w:color w:val="943634"/>
          <w:u w:val="single"/>
        </w:rPr>
      </w:pPr>
      <w:r w:rsidRPr="006F29DB">
        <w:rPr>
          <w:b/>
          <w:bCs/>
        </w:rPr>
        <w:t xml:space="preserve">Current Industries </w:t>
      </w:r>
      <w:r w:rsidR="00C97C33" w:rsidRPr="006F29DB">
        <w:rPr>
          <w:b/>
          <w:bCs/>
          <w:color w:val="0070C0"/>
        </w:rPr>
        <w:t>FALCON TECHNOLOGIES</w:t>
      </w:r>
      <w:r w:rsidR="009B0958" w:rsidRPr="006F29DB">
        <w:rPr>
          <w:b/>
          <w:bCs/>
          <w:color w:val="0070C0"/>
        </w:rPr>
        <w:t xml:space="preserve"> INTERNATIOANAL LLC</w:t>
      </w:r>
      <w:r w:rsidR="009B0958" w:rsidRPr="006F29DB">
        <w:rPr>
          <w:b/>
          <w:bCs/>
        </w:rPr>
        <w:t xml:space="preserve">, </w:t>
      </w:r>
      <w:proofErr w:type="spellStart"/>
      <w:r w:rsidR="009B0958" w:rsidRPr="006F29DB">
        <w:rPr>
          <w:b/>
          <w:bCs/>
        </w:rPr>
        <w:t>Ras</w:t>
      </w:r>
      <w:proofErr w:type="spellEnd"/>
      <w:r w:rsidR="009B0958" w:rsidRPr="006F29DB">
        <w:rPr>
          <w:b/>
          <w:bCs/>
        </w:rPr>
        <w:t xml:space="preserve"> Al </w:t>
      </w:r>
      <w:proofErr w:type="spellStart"/>
      <w:r w:rsidR="009B0958" w:rsidRPr="006F29DB">
        <w:rPr>
          <w:b/>
          <w:bCs/>
        </w:rPr>
        <w:t>Khaimah</w:t>
      </w:r>
      <w:proofErr w:type="spellEnd"/>
      <w:r w:rsidR="009B0958" w:rsidRPr="006F29DB">
        <w:rPr>
          <w:b/>
          <w:bCs/>
        </w:rPr>
        <w:t xml:space="preserve"> (U.A.E.)</w:t>
      </w:r>
      <w:r w:rsidR="00C913A6" w:rsidRPr="006F29DB">
        <w:rPr>
          <w:b/>
          <w:bCs/>
        </w:rPr>
        <w:t xml:space="preserve"> </w:t>
      </w:r>
      <w:r w:rsidR="006E6014" w:rsidRPr="006F29DB">
        <w:rPr>
          <w:b/>
          <w:bCs/>
        </w:rPr>
        <w:t xml:space="preserve">Duration: </w:t>
      </w:r>
      <w:r w:rsidRPr="006F29DB">
        <w:rPr>
          <w:b/>
          <w:bCs/>
        </w:rPr>
        <w:t xml:space="preserve">Since </w:t>
      </w:r>
      <w:r w:rsidR="006E6014" w:rsidRPr="006F29DB">
        <w:rPr>
          <w:b/>
          <w:bCs/>
          <w:color w:val="0070C0"/>
        </w:rPr>
        <w:t>October 20</w:t>
      </w:r>
      <w:r w:rsidR="00790D20" w:rsidRPr="006F29DB">
        <w:rPr>
          <w:b/>
          <w:bCs/>
          <w:color w:val="0070C0"/>
        </w:rPr>
        <w:t>08</w:t>
      </w:r>
      <w:r w:rsidR="005E3288" w:rsidRPr="006F29DB">
        <w:rPr>
          <w:b/>
          <w:bCs/>
          <w:color w:val="0070C0"/>
        </w:rPr>
        <w:t xml:space="preserve"> </w:t>
      </w:r>
      <w:r w:rsidR="006E6014" w:rsidRPr="006F29DB">
        <w:rPr>
          <w:color w:val="0070C0"/>
        </w:rPr>
        <w:t>to</w:t>
      </w:r>
      <w:r w:rsidR="006E6014" w:rsidRPr="006F29DB">
        <w:rPr>
          <w:b/>
          <w:bCs/>
          <w:color w:val="0070C0"/>
        </w:rPr>
        <w:t xml:space="preserve"> till date</w:t>
      </w:r>
      <w:r w:rsidR="006E6014" w:rsidRPr="006F29DB">
        <w:t xml:space="preserve"> as</w:t>
      </w:r>
      <w:r w:rsidR="006306B8">
        <w:t xml:space="preserve"> a Production Supervisor</w:t>
      </w:r>
      <w:r w:rsidR="00084EC5">
        <w:t>.</w:t>
      </w:r>
    </w:p>
    <w:p w:rsidR="001564D2" w:rsidRPr="006F29DB" w:rsidRDefault="001564D2" w:rsidP="001564D2">
      <w:pPr>
        <w:ind w:right="58"/>
        <w:rPr>
          <w:b/>
          <w:color w:val="943634"/>
          <w:u w:val="single"/>
        </w:rPr>
      </w:pPr>
    </w:p>
    <w:p w:rsidR="00D708E9" w:rsidRPr="006F29DB" w:rsidRDefault="006E6014" w:rsidP="001564D2">
      <w:pPr>
        <w:tabs>
          <w:tab w:val="left" w:pos="720"/>
        </w:tabs>
        <w:ind w:left="720" w:hanging="810"/>
      </w:pPr>
      <w:r w:rsidRPr="006F29DB">
        <w:rPr>
          <w:b/>
          <w:highlight w:val="darkGray"/>
        </w:rPr>
        <w:t xml:space="preserve"> </w:t>
      </w:r>
      <w:r w:rsidR="009B0958" w:rsidRPr="006F29DB">
        <w:rPr>
          <w:b/>
          <w:highlight w:val="darkGray"/>
        </w:rPr>
        <w:t>Company Profile:</w:t>
      </w:r>
      <w:r w:rsidRPr="006F29DB">
        <w:rPr>
          <w:b/>
        </w:rPr>
        <w:t xml:space="preserve"> -</w:t>
      </w:r>
      <w:r w:rsidR="009B0958" w:rsidRPr="006F29DB">
        <w:t xml:space="preserve"> </w:t>
      </w:r>
      <w:r w:rsidR="007800D5" w:rsidRPr="006F29DB">
        <w:t>Falcon Technologies I</w:t>
      </w:r>
      <w:r w:rsidR="00573578" w:rsidRPr="006F29DB">
        <w:t xml:space="preserve">nternational, FTI is a unique industrial high-tech group with headquarters and a manufacturing facilities in </w:t>
      </w:r>
      <w:proofErr w:type="spellStart"/>
      <w:r w:rsidR="00573578" w:rsidRPr="006F29DB">
        <w:t>Ras</w:t>
      </w:r>
      <w:proofErr w:type="spellEnd"/>
      <w:r w:rsidR="00573578" w:rsidRPr="006F29DB">
        <w:t xml:space="preserve"> Al </w:t>
      </w:r>
      <w:proofErr w:type="spellStart"/>
      <w:r w:rsidR="00573578" w:rsidRPr="006F29DB">
        <w:t>Khaimah</w:t>
      </w:r>
      <w:proofErr w:type="spellEnd"/>
      <w:proofErr w:type="gramStart"/>
      <w:r w:rsidR="00573578" w:rsidRPr="006F29DB">
        <w:t>,</w:t>
      </w:r>
      <w:r w:rsidR="00B44BEC" w:rsidRPr="006F29DB">
        <w:t>(</w:t>
      </w:r>
      <w:proofErr w:type="gramEnd"/>
      <w:r w:rsidR="00B44BEC" w:rsidRPr="006F29DB">
        <w:t xml:space="preserve">U. A. E). </w:t>
      </w:r>
      <w:r w:rsidR="00573578" w:rsidRPr="006F29DB">
        <w:t xml:space="preserve"> FTI is a joint investment between Swiss-based investment and Management Company, </w:t>
      </w:r>
      <w:hyperlink r:id="rId9" w:tgtFrame="_blank" w:history="1">
        <w:proofErr w:type="spellStart"/>
        <w:r w:rsidR="00573578" w:rsidRPr="006F29DB">
          <w:rPr>
            <w:rStyle w:val="Hyperlink"/>
          </w:rPr>
          <w:t>PrimusTech</w:t>
        </w:r>
        <w:proofErr w:type="spellEnd"/>
      </w:hyperlink>
      <w:r w:rsidR="00573578" w:rsidRPr="006F29DB">
        <w:t xml:space="preserve"> Investments, and a large group of UAE corporate and private investors.  FTI’s marketing and sales activities are conducted by the company’s own subsidiaries in Europe, USA, Middle East and Asia Pacific regions through a dense network of distributors and authorized resellers around the world. FTI is dedicated to creating optical media solutions that deliver the ultimate performance, reliability and durability for professional and archival applications.  </w:t>
      </w:r>
    </w:p>
    <w:p w:rsidR="00D708E9" w:rsidRPr="006F29DB" w:rsidRDefault="00D708E9" w:rsidP="00D708E9">
      <w:pPr>
        <w:suppressAutoHyphens w:val="0"/>
        <w:spacing w:after="60"/>
        <w:jc w:val="both"/>
        <w:rPr>
          <w:b/>
          <w:bCs/>
          <w:highlight w:val="darkGray"/>
        </w:rPr>
      </w:pPr>
      <w:r w:rsidRPr="006F29DB">
        <w:rPr>
          <w:b/>
          <w:bCs/>
          <w:highlight w:val="darkGray"/>
        </w:rPr>
        <w:t xml:space="preserve">Job Profile -: </w:t>
      </w:r>
    </w:p>
    <w:p w:rsidR="00E06731" w:rsidRPr="006F29DB" w:rsidRDefault="002A5EE0" w:rsidP="00E06731">
      <w:pPr>
        <w:pStyle w:val="ListParagraph"/>
        <w:numPr>
          <w:ilvl w:val="0"/>
          <w:numId w:val="8"/>
        </w:numPr>
        <w:suppressAutoHyphens w:val="0"/>
        <w:spacing w:after="200" w:line="276" w:lineRule="auto"/>
      </w:pPr>
      <w:r w:rsidRPr="006F29DB">
        <w:t>Achieve daily productivity target whilst ensuring synergy between the production and quality through quality management system, maintaining production parameters and process monitoring.</w:t>
      </w:r>
    </w:p>
    <w:p w:rsidR="00F01007" w:rsidRPr="006F29DB" w:rsidRDefault="00F01007" w:rsidP="00F01007">
      <w:pPr>
        <w:pStyle w:val="ListParagraph"/>
        <w:numPr>
          <w:ilvl w:val="0"/>
          <w:numId w:val="2"/>
        </w:numPr>
        <w:suppressAutoHyphens w:val="0"/>
        <w:spacing w:after="200" w:line="276" w:lineRule="auto"/>
      </w:pPr>
      <w:r w:rsidRPr="006F29DB">
        <w:t>Manage shift production activities and depute manpower accordingly, deciding the priority based on the need time to time.</w:t>
      </w:r>
    </w:p>
    <w:p w:rsidR="00476A70" w:rsidRPr="006F29DB" w:rsidRDefault="00532DAA" w:rsidP="00476A70">
      <w:pPr>
        <w:pStyle w:val="ListParagraph"/>
        <w:numPr>
          <w:ilvl w:val="0"/>
          <w:numId w:val="2"/>
        </w:numPr>
        <w:suppressAutoHyphens w:val="0"/>
        <w:spacing w:after="200" w:line="276" w:lineRule="auto"/>
      </w:pPr>
      <w:r w:rsidRPr="006F29DB">
        <w:t>Manage production manpower by orienting training, assigning, disciplining, handling grievance, communication job expectations, and enforcing policies and procedures</w:t>
      </w:r>
    </w:p>
    <w:p w:rsidR="002A5EE0" w:rsidRPr="006F29DB" w:rsidRDefault="00476A70" w:rsidP="002A5EE0">
      <w:pPr>
        <w:pStyle w:val="ListParagraph"/>
        <w:numPr>
          <w:ilvl w:val="0"/>
          <w:numId w:val="8"/>
        </w:numPr>
        <w:suppressAutoHyphens w:val="0"/>
        <w:spacing w:after="200" w:line="276" w:lineRule="auto"/>
      </w:pPr>
      <w:r w:rsidRPr="006F29DB">
        <w:t>To maintain the break down record &amp; charts of different problems in different machines.</w:t>
      </w:r>
    </w:p>
    <w:p w:rsidR="00476A70" w:rsidRPr="006F29DB" w:rsidRDefault="002A5EE0" w:rsidP="002A5EE0">
      <w:pPr>
        <w:pStyle w:val="ListParagraph"/>
        <w:numPr>
          <w:ilvl w:val="0"/>
          <w:numId w:val="8"/>
        </w:numPr>
        <w:suppressAutoHyphens w:val="0"/>
        <w:spacing w:after="200" w:line="276" w:lineRule="auto"/>
      </w:pPr>
      <w:r w:rsidRPr="006F29DB">
        <w:t xml:space="preserve"> Report nonconformities in the shop floor any time to the manager manufacturing.</w:t>
      </w:r>
    </w:p>
    <w:p w:rsidR="002A5EE0" w:rsidRPr="006F29DB" w:rsidRDefault="002A5EE0" w:rsidP="002A5EE0">
      <w:pPr>
        <w:pStyle w:val="ListParagraph"/>
        <w:numPr>
          <w:ilvl w:val="0"/>
          <w:numId w:val="8"/>
        </w:numPr>
        <w:suppressAutoHyphens w:val="0"/>
        <w:spacing w:after="200" w:line="276" w:lineRule="auto"/>
      </w:pPr>
      <w:r w:rsidRPr="006F29DB">
        <w:t>Share the previous day production status with all the departments.</w:t>
      </w:r>
    </w:p>
    <w:p w:rsidR="00E06731" w:rsidRPr="006F29DB" w:rsidRDefault="002A5EE0" w:rsidP="00E06731">
      <w:pPr>
        <w:pStyle w:val="ListParagraph"/>
        <w:numPr>
          <w:ilvl w:val="0"/>
          <w:numId w:val="8"/>
        </w:numPr>
        <w:suppressAutoHyphens w:val="0"/>
        <w:spacing w:after="200" w:line="276" w:lineRule="auto"/>
      </w:pPr>
      <w:r w:rsidRPr="006F29DB">
        <w:t>Planning &amp; scheduling of preventive maintenance, Break down maintenance, shutdown maintenance &amp; online</w:t>
      </w:r>
    </w:p>
    <w:p w:rsidR="00E06731" w:rsidRPr="006F29DB" w:rsidRDefault="002A5EE0" w:rsidP="00E06731">
      <w:pPr>
        <w:pStyle w:val="ListParagraph"/>
        <w:numPr>
          <w:ilvl w:val="0"/>
          <w:numId w:val="8"/>
        </w:numPr>
        <w:suppressAutoHyphens w:val="0"/>
        <w:spacing w:after="200" w:line="276" w:lineRule="auto"/>
      </w:pPr>
      <w:r w:rsidRPr="006F29DB">
        <w:t>Provide technical support to production team for trouble shooting &amp; production target prepare achievements</w:t>
      </w:r>
    </w:p>
    <w:p w:rsidR="002A5EE0" w:rsidRPr="006F29DB" w:rsidRDefault="002A5EE0" w:rsidP="00E06731">
      <w:pPr>
        <w:pStyle w:val="ListParagraph"/>
        <w:numPr>
          <w:ilvl w:val="0"/>
          <w:numId w:val="8"/>
        </w:numPr>
        <w:suppressAutoHyphens w:val="0"/>
        <w:spacing w:after="200" w:line="276" w:lineRule="auto"/>
      </w:pPr>
      <w:r w:rsidRPr="006F29DB">
        <w:t>Preparing SOPs,(standard of operating procedure) &amp; work instructions for production operations for the unit</w:t>
      </w:r>
    </w:p>
    <w:p w:rsidR="00E06731" w:rsidRPr="006F29DB" w:rsidRDefault="002A5EE0" w:rsidP="00E06731">
      <w:pPr>
        <w:pStyle w:val="ListParagraph"/>
        <w:numPr>
          <w:ilvl w:val="0"/>
          <w:numId w:val="8"/>
        </w:numPr>
        <w:suppressAutoHyphens w:val="0"/>
        <w:spacing w:after="200" w:line="276" w:lineRule="auto"/>
      </w:pPr>
      <w:r w:rsidRPr="006F29DB">
        <w:t>Monitoring &amp; reducing material &amp; consumable consumption</w:t>
      </w:r>
    </w:p>
    <w:p w:rsidR="00E06731" w:rsidRPr="006F29DB" w:rsidRDefault="00E24F8A" w:rsidP="00E06731">
      <w:pPr>
        <w:pStyle w:val="ListParagraph"/>
        <w:numPr>
          <w:ilvl w:val="0"/>
          <w:numId w:val="8"/>
        </w:numPr>
        <w:suppressAutoHyphens w:val="0"/>
        <w:spacing w:after="200" w:line="276" w:lineRule="auto"/>
      </w:pPr>
      <w:r w:rsidRPr="006F29DB">
        <w:t xml:space="preserve">To maintain the break down record &amp; charts of different machines year, month &amp; date wise.    </w:t>
      </w:r>
    </w:p>
    <w:p w:rsidR="00E06731" w:rsidRPr="006F29DB" w:rsidRDefault="009F709A" w:rsidP="00E06731">
      <w:pPr>
        <w:pStyle w:val="ListParagraph"/>
        <w:numPr>
          <w:ilvl w:val="0"/>
          <w:numId w:val="8"/>
        </w:numPr>
        <w:suppressAutoHyphens w:val="0"/>
        <w:spacing w:after="200" w:line="276" w:lineRule="auto"/>
      </w:pPr>
      <w:r w:rsidRPr="006F29DB">
        <w:rPr>
          <w:lang w:bidi="hi-IN"/>
        </w:rPr>
        <w:t>Conduct meetings with concern departments for follow-up &amp; improvements</w:t>
      </w:r>
    </w:p>
    <w:p w:rsidR="00476A70" w:rsidRPr="006F29DB" w:rsidRDefault="00476A70" w:rsidP="00E06731">
      <w:pPr>
        <w:pStyle w:val="ListParagraph"/>
        <w:numPr>
          <w:ilvl w:val="0"/>
          <w:numId w:val="8"/>
        </w:numPr>
        <w:suppressAutoHyphens w:val="0"/>
        <w:spacing w:after="200" w:line="276" w:lineRule="auto"/>
      </w:pPr>
      <w:r w:rsidRPr="006F29DB">
        <w:t xml:space="preserve">To motivate associates for </w:t>
      </w:r>
      <w:r w:rsidR="004D1D06" w:rsidRPr="006F29DB">
        <w:rPr>
          <w:b/>
        </w:rPr>
        <w:t>5, S, Kaizen</w:t>
      </w:r>
      <w:r w:rsidRPr="006F29DB">
        <w:rPr>
          <w:b/>
          <w:bCs/>
        </w:rPr>
        <w:t>, Quality Circle, Suggestion</w:t>
      </w:r>
      <w:r w:rsidRPr="006F29DB">
        <w:t xml:space="preserve"> etc.</w:t>
      </w:r>
    </w:p>
    <w:p w:rsidR="006F29DB" w:rsidRDefault="00532DAA" w:rsidP="00E06731">
      <w:pPr>
        <w:pStyle w:val="ListParagraph"/>
        <w:numPr>
          <w:ilvl w:val="0"/>
          <w:numId w:val="8"/>
        </w:numPr>
        <w:suppressAutoHyphens w:val="0"/>
        <w:spacing w:after="200" w:line="276" w:lineRule="auto"/>
      </w:pPr>
      <w:r w:rsidRPr="006F29DB">
        <w:t>Coordinate 5s/ TPM/ Six Sigma activities on shop floor to improve work force efficiency and strict compliance to ISO and Safety systems.</w:t>
      </w:r>
    </w:p>
    <w:p w:rsidR="0093274A" w:rsidRPr="006F29DB" w:rsidRDefault="0093274A" w:rsidP="002F1BA2">
      <w:pPr>
        <w:pStyle w:val="ListParagraph"/>
        <w:widowControl w:val="0"/>
        <w:tabs>
          <w:tab w:val="left" w:pos="720"/>
        </w:tabs>
        <w:suppressAutoHyphens w:val="0"/>
        <w:spacing w:after="60"/>
        <w:ind w:left="786" w:right="-317"/>
        <w:jc w:val="both"/>
        <w:rPr>
          <w:b/>
        </w:rPr>
      </w:pPr>
    </w:p>
    <w:p w:rsidR="004347A2" w:rsidRPr="006F29DB" w:rsidRDefault="004347A2" w:rsidP="002F1BA2">
      <w:pPr>
        <w:pStyle w:val="ListParagraph"/>
        <w:widowControl w:val="0"/>
        <w:tabs>
          <w:tab w:val="left" w:pos="720"/>
        </w:tabs>
        <w:suppressAutoHyphens w:val="0"/>
        <w:spacing w:after="60"/>
        <w:ind w:left="786" w:right="-317"/>
        <w:jc w:val="both"/>
        <w:rPr>
          <w:b/>
        </w:rPr>
      </w:pPr>
    </w:p>
    <w:p w:rsidR="004347A2" w:rsidRPr="006F29DB" w:rsidRDefault="004347A2" w:rsidP="002F1BA2">
      <w:pPr>
        <w:pStyle w:val="ListParagraph"/>
        <w:widowControl w:val="0"/>
        <w:tabs>
          <w:tab w:val="left" w:pos="720"/>
        </w:tabs>
        <w:suppressAutoHyphens w:val="0"/>
        <w:spacing w:after="60"/>
        <w:ind w:left="786" w:right="-317"/>
        <w:jc w:val="both"/>
        <w:rPr>
          <w:b/>
        </w:rPr>
      </w:pPr>
    </w:p>
    <w:p w:rsidR="004347A2" w:rsidRPr="006F29DB" w:rsidRDefault="004347A2" w:rsidP="002F1BA2">
      <w:pPr>
        <w:pStyle w:val="ListParagraph"/>
        <w:widowControl w:val="0"/>
        <w:tabs>
          <w:tab w:val="left" w:pos="720"/>
        </w:tabs>
        <w:suppressAutoHyphens w:val="0"/>
        <w:spacing w:after="60"/>
        <w:ind w:left="786" w:right="-317"/>
        <w:jc w:val="both"/>
        <w:rPr>
          <w:b/>
        </w:rPr>
      </w:pPr>
    </w:p>
    <w:p w:rsidR="009B0958" w:rsidRPr="006F29DB" w:rsidRDefault="009B0958" w:rsidP="002F1BA2">
      <w:pPr>
        <w:suppressAutoHyphens w:val="0"/>
        <w:spacing w:after="60"/>
        <w:jc w:val="both"/>
        <w:rPr>
          <w:b/>
          <w:bCs/>
          <w:highlight w:val="darkGray"/>
        </w:rPr>
      </w:pPr>
      <w:r w:rsidRPr="006F29DB">
        <w:rPr>
          <w:b/>
          <w:bCs/>
          <w:highlight w:val="darkGray"/>
        </w:rPr>
        <w:t>Industry exposure: -</w:t>
      </w:r>
    </w:p>
    <w:p w:rsidR="009B0958" w:rsidRPr="006F29DB" w:rsidRDefault="009B0958" w:rsidP="009B0958">
      <w:pPr>
        <w:rPr>
          <w:b/>
          <w:u w:val="single"/>
        </w:rPr>
      </w:pPr>
    </w:p>
    <w:p w:rsidR="00995E1B" w:rsidRPr="006F29DB" w:rsidRDefault="0092276F" w:rsidP="008D1AF4">
      <w:r w:rsidRPr="006F29DB">
        <w:rPr>
          <w:b/>
          <w:u w:val="single"/>
        </w:rPr>
        <w:t xml:space="preserve">With </w:t>
      </w:r>
      <w:r w:rsidR="005616DC" w:rsidRPr="006F29DB">
        <w:rPr>
          <w:b/>
          <w:u w:val="single"/>
        </w:rPr>
        <w:t>may</w:t>
      </w:r>
      <w:r w:rsidR="009B0958" w:rsidRPr="006F29DB">
        <w:rPr>
          <w:b/>
          <w:u w:val="single"/>
        </w:rPr>
        <w:t xml:space="preserve">- </w:t>
      </w:r>
      <w:r w:rsidR="007239EE" w:rsidRPr="006F29DB">
        <w:rPr>
          <w:b/>
          <w:u w:val="single"/>
        </w:rPr>
        <w:t>2007</w:t>
      </w:r>
      <w:r w:rsidR="00ED00D2" w:rsidRPr="006F29DB">
        <w:rPr>
          <w:b/>
          <w:u w:val="single"/>
        </w:rPr>
        <w:t xml:space="preserve"> to </w:t>
      </w:r>
      <w:r w:rsidR="005616DC" w:rsidRPr="006F29DB">
        <w:rPr>
          <w:b/>
          <w:u w:val="single"/>
        </w:rPr>
        <w:t xml:space="preserve">-Oct </w:t>
      </w:r>
      <w:proofErr w:type="gramStart"/>
      <w:r w:rsidR="005616DC" w:rsidRPr="006F29DB">
        <w:rPr>
          <w:b/>
          <w:u w:val="single"/>
        </w:rPr>
        <w:t>2008</w:t>
      </w:r>
      <w:r w:rsidR="009B0958" w:rsidRPr="006F29DB">
        <w:rPr>
          <w:b/>
          <w:u w:val="single"/>
        </w:rPr>
        <w:t xml:space="preserve"> :</w:t>
      </w:r>
      <w:proofErr w:type="gramEnd"/>
      <w:r w:rsidR="009B0958" w:rsidRPr="006F29DB">
        <w:rPr>
          <w:b/>
          <w:u w:val="single"/>
        </w:rPr>
        <w:t>-</w:t>
      </w:r>
      <w:r w:rsidR="009B0958" w:rsidRPr="006F29DB">
        <w:rPr>
          <w:b/>
        </w:rPr>
        <w:t xml:space="preserve">   </w:t>
      </w:r>
      <w:r w:rsidR="009B0958" w:rsidRPr="006F29DB">
        <w:rPr>
          <w:b/>
          <w:color w:val="548DD4"/>
        </w:rPr>
        <w:t xml:space="preserve">, </w:t>
      </w:r>
      <w:r w:rsidR="008D1AF4" w:rsidRPr="006F29DB">
        <w:rPr>
          <w:b/>
          <w:color w:val="0070C0"/>
        </w:rPr>
        <w:t xml:space="preserve">M/s </w:t>
      </w:r>
      <w:proofErr w:type="spellStart"/>
      <w:r w:rsidR="008D1AF4" w:rsidRPr="006F29DB">
        <w:rPr>
          <w:b/>
          <w:color w:val="0070C0"/>
        </w:rPr>
        <w:t>Sona</w:t>
      </w:r>
      <w:proofErr w:type="spellEnd"/>
      <w:r w:rsidR="008D1AF4" w:rsidRPr="006F29DB">
        <w:rPr>
          <w:b/>
          <w:color w:val="0070C0"/>
        </w:rPr>
        <w:t xml:space="preserve"> Koyo Steering Systems Ltd</w:t>
      </w:r>
      <w:r w:rsidR="008D1AF4" w:rsidRPr="006F29DB">
        <w:rPr>
          <w:b/>
        </w:rPr>
        <w:t>.</w:t>
      </w:r>
      <w:r w:rsidR="008D1AF4" w:rsidRPr="006F29DB">
        <w:t xml:space="preserve"> </w:t>
      </w:r>
      <w:r w:rsidR="00084EC5">
        <w:t xml:space="preserve">  </w:t>
      </w:r>
      <w:proofErr w:type="gramStart"/>
      <w:r w:rsidR="00084EC5">
        <w:t xml:space="preserve">Worked </w:t>
      </w:r>
      <w:r w:rsidR="00222C67" w:rsidRPr="006F29DB">
        <w:t xml:space="preserve"> </w:t>
      </w:r>
      <w:r w:rsidR="00995E1B" w:rsidRPr="006F29DB">
        <w:t>as</w:t>
      </w:r>
      <w:proofErr w:type="gramEnd"/>
      <w:r w:rsidR="00995E1B" w:rsidRPr="006F29DB">
        <w:t xml:space="preserve"> </w:t>
      </w:r>
      <w:r w:rsidR="00FB76C7">
        <w:t>a</w:t>
      </w:r>
    </w:p>
    <w:p w:rsidR="00461A5C" w:rsidRPr="006F29DB" w:rsidRDefault="00FB76C7" w:rsidP="008D1AF4">
      <w:r>
        <w:t>Senior Line in charge.</w:t>
      </w:r>
    </w:p>
    <w:p w:rsidR="00461A5C" w:rsidRPr="006F29DB" w:rsidRDefault="00461A5C" w:rsidP="008D1AF4"/>
    <w:p w:rsidR="00461A5C" w:rsidRPr="006F29DB" w:rsidRDefault="00461A5C" w:rsidP="008D1AF4">
      <w:r w:rsidRPr="006F29DB">
        <w:rPr>
          <w:b/>
          <w:highlight w:val="darkGray"/>
        </w:rPr>
        <w:t>Company Profile:</w:t>
      </w:r>
    </w:p>
    <w:p w:rsidR="008D1AF4" w:rsidRPr="006F29DB" w:rsidRDefault="00461A5C" w:rsidP="008D1AF4">
      <w:r w:rsidRPr="006F29DB">
        <w:rPr>
          <w:b/>
          <w:color w:val="0070C0"/>
        </w:rPr>
        <w:t xml:space="preserve">M/s </w:t>
      </w:r>
      <w:proofErr w:type="spellStart"/>
      <w:r w:rsidRPr="006F29DB">
        <w:rPr>
          <w:b/>
          <w:color w:val="0070C0"/>
        </w:rPr>
        <w:t>Sona</w:t>
      </w:r>
      <w:proofErr w:type="spellEnd"/>
      <w:r w:rsidRPr="006F29DB">
        <w:rPr>
          <w:b/>
          <w:color w:val="0070C0"/>
        </w:rPr>
        <w:t xml:space="preserve"> Koyo Steering Systems Ltd </w:t>
      </w:r>
      <w:r w:rsidR="00222C67" w:rsidRPr="006F29DB">
        <w:t xml:space="preserve">is a </w:t>
      </w:r>
      <w:r w:rsidR="008D1AF4" w:rsidRPr="006F29DB">
        <w:t xml:space="preserve">largest manufacturing company in Steering System and Automotive Components, Joint Venture of </w:t>
      </w:r>
      <w:proofErr w:type="spellStart"/>
      <w:r w:rsidR="008D1AF4" w:rsidRPr="006F29DB">
        <w:t>Maruti</w:t>
      </w:r>
      <w:proofErr w:type="spellEnd"/>
      <w:r w:rsidR="008D1AF4" w:rsidRPr="006F29DB">
        <w:t xml:space="preserve"> </w:t>
      </w:r>
      <w:proofErr w:type="spellStart"/>
      <w:r w:rsidR="008D1AF4" w:rsidRPr="006F29DB">
        <w:t>Udyog</w:t>
      </w:r>
      <w:proofErr w:type="spellEnd"/>
      <w:r w:rsidR="008D1AF4" w:rsidRPr="006F29DB">
        <w:t xml:space="preserve"> Ltd &amp; Tech. Collaboration with Koyo Seiko Co. Ltd., Japan since April 1997. In the automotive component industry SONA is a name that stands for quality, dynamism and manufactured growth.</w:t>
      </w:r>
      <w:r w:rsidRPr="006F29DB">
        <w:t xml:space="preserve"> </w:t>
      </w:r>
      <w:r w:rsidR="008D1AF4" w:rsidRPr="006F29DB">
        <w:t>It offers its customers, a diverse range of quality automotive components for passenger cars,</w:t>
      </w:r>
      <w:r w:rsidRPr="006F29DB">
        <w:t xml:space="preserve"> </w:t>
      </w:r>
      <w:r w:rsidR="008D1AF4" w:rsidRPr="006F29DB">
        <w:t>jeeps and commercial vehicles.</w:t>
      </w:r>
      <w:r w:rsidRPr="006F29DB">
        <w:t xml:space="preserve"> </w:t>
      </w:r>
      <w:proofErr w:type="spellStart"/>
      <w:r w:rsidR="008D1AF4" w:rsidRPr="006F29DB">
        <w:t>Sona</w:t>
      </w:r>
      <w:proofErr w:type="spellEnd"/>
      <w:r w:rsidR="008D1AF4" w:rsidRPr="006F29DB">
        <w:t xml:space="preserve"> is a QS 9000, TS 16949 &amp; ISO 14001 certified company. </w:t>
      </w:r>
      <w:proofErr w:type="spellStart"/>
      <w:r w:rsidR="008D1AF4" w:rsidRPr="006F29DB">
        <w:t>Sona</w:t>
      </w:r>
      <w:proofErr w:type="spellEnd"/>
      <w:r w:rsidR="008D1AF4" w:rsidRPr="006F29DB">
        <w:t xml:space="preserve"> was first company in whole of North India to get DEMING AWARD</w:t>
      </w:r>
      <w:r w:rsidRPr="006F29DB">
        <w:t xml:space="preserve"> </w:t>
      </w:r>
      <w:r w:rsidR="008D1AF4" w:rsidRPr="006F29DB">
        <w:t>(A prestigious award for showing excellence in TQM practices &amp; Daily work management).</w:t>
      </w:r>
      <w:r w:rsidRPr="006F29DB">
        <w:t xml:space="preserve"> </w:t>
      </w:r>
      <w:proofErr w:type="spellStart"/>
      <w:r w:rsidR="008D1AF4" w:rsidRPr="006F29DB">
        <w:t>Sona</w:t>
      </w:r>
      <w:proofErr w:type="spellEnd"/>
      <w:r w:rsidR="008D1AF4" w:rsidRPr="006F29DB">
        <w:t xml:space="preserve"> is in progress to implement TQM &amp; TPM with taking consultancy of </w:t>
      </w:r>
      <w:proofErr w:type="spellStart"/>
      <w:proofErr w:type="gramStart"/>
      <w:r w:rsidR="008D1AF4" w:rsidRPr="006F29DB">
        <w:t>Mr.Tsuda</w:t>
      </w:r>
      <w:proofErr w:type="spellEnd"/>
      <w:r w:rsidR="008D1AF4" w:rsidRPr="006F29DB">
        <w:t>(</w:t>
      </w:r>
      <w:proofErr w:type="gramEnd"/>
      <w:r w:rsidR="008D1AF4" w:rsidRPr="006F29DB">
        <w:t xml:space="preserve">TQM expert) &amp; Mr. Yamaguchi (TPM expert) from Japan. </w:t>
      </w:r>
    </w:p>
    <w:p w:rsidR="009B0958" w:rsidRPr="006F29DB" w:rsidRDefault="009B0958" w:rsidP="002F1BA2">
      <w:pPr>
        <w:ind w:left="720"/>
        <w:rPr>
          <w:b/>
        </w:rPr>
      </w:pPr>
    </w:p>
    <w:p w:rsidR="009B0958" w:rsidRPr="006F29DB" w:rsidRDefault="009B0958" w:rsidP="002F1BA2">
      <w:pPr>
        <w:suppressAutoHyphens w:val="0"/>
        <w:spacing w:after="60"/>
        <w:jc w:val="both"/>
        <w:rPr>
          <w:b/>
          <w:bCs/>
          <w:highlight w:val="darkGray"/>
        </w:rPr>
      </w:pPr>
      <w:r w:rsidRPr="006F29DB">
        <w:rPr>
          <w:b/>
          <w:bCs/>
          <w:highlight w:val="darkGray"/>
        </w:rPr>
        <w:t>Job Profile:-</w:t>
      </w:r>
    </w:p>
    <w:p w:rsidR="00C43A56" w:rsidRPr="006F29DB" w:rsidRDefault="00C43A56" w:rsidP="002F1BA2">
      <w:pPr>
        <w:pStyle w:val="ListParagraph"/>
        <w:numPr>
          <w:ilvl w:val="0"/>
          <w:numId w:val="8"/>
        </w:numPr>
        <w:suppressAutoHyphens w:val="0"/>
        <w:spacing w:after="200" w:line="276" w:lineRule="auto"/>
      </w:pPr>
      <w:r w:rsidRPr="006F29DB">
        <w:t xml:space="preserve">Cost Reduction by reducing wastage and consumption of consumables. </w:t>
      </w:r>
    </w:p>
    <w:p w:rsidR="00C43A56" w:rsidRPr="006F29DB" w:rsidRDefault="00C43A56" w:rsidP="002F1BA2">
      <w:pPr>
        <w:pStyle w:val="ListParagraph"/>
        <w:numPr>
          <w:ilvl w:val="0"/>
          <w:numId w:val="8"/>
        </w:numPr>
        <w:suppressAutoHyphens w:val="0"/>
        <w:spacing w:after="200" w:line="276" w:lineRule="auto"/>
      </w:pPr>
      <w:r w:rsidRPr="006F29DB">
        <w:t xml:space="preserve">To arrange gauges and Measuring instruments as per the machine requirement. </w:t>
      </w:r>
    </w:p>
    <w:p w:rsidR="00C43A56" w:rsidRPr="006F29DB" w:rsidRDefault="00C43A56" w:rsidP="002F1BA2">
      <w:pPr>
        <w:pStyle w:val="ListParagraph"/>
        <w:numPr>
          <w:ilvl w:val="0"/>
          <w:numId w:val="8"/>
        </w:numPr>
        <w:suppressAutoHyphens w:val="0"/>
        <w:spacing w:after="200" w:line="276" w:lineRule="auto"/>
      </w:pPr>
      <w:r w:rsidRPr="006F29DB">
        <w:t xml:space="preserve">To monitor and maintain product quality in manufacturing process. </w:t>
      </w:r>
    </w:p>
    <w:p w:rsidR="00C43A56" w:rsidRPr="006F29DB" w:rsidRDefault="00C732A0" w:rsidP="002F1BA2">
      <w:pPr>
        <w:pStyle w:val="ListParagraph"/>
        <w:numPr>
          <w:ilvl w:val="0"/>
          <w:numId w:val="8"/>
        </w:numPr>
        <w:suppressAutoHyphens w:val="0"/>
        <w:spacing w:after="200" w:line="276" w:lineRule="auto"/>
      </w:pPr>
      <w:r w:rsidRPr="006F29DB">
        <w:t xml:space="preserve">To prepare </w:t>
      </w:r>
      <w:r w:rsidR="00C43A56" w:rsidRPr="006F29DB">
        <w:t xml:space="preserve">Production report and check points/check sheets for machine. </w:t>
      </w:r>
    </w:p>
    <w:p w:rsidR="00C43A56" w:rsidRPr="006F29DB" w:rsidRDefault="00C43A56" w:rsidP="002F1BA2">
      <w:pPr>
        <w:pStyle w:val="ListParagraph"/>
        <w:numPr>
          <w:ilvl w:val="0"/>
          <w:numId w:val="8"/>
        </w:numPr>
        <w:suppressAutoHyphens w:val="0"/>
        <w:spacing w:after="200" w:line="276" w:lineRule="auto"/>
      </w:pPr>
      <w:r w:rsidRPr="006F29DB">
        <w:t xml:space="preserve">Weekly meetings with seniors to enhance productivity </w:t>
      </w:r>
    </w:p>
    <w:p w:rsidR="00C43A56" w:rsidRPr="006F29DB" w:rsidRDefault="00C43A56" w:rsidP="002F1BA2">
      <w:pPr>
        <w:pStyle w:val="ListParagraph"/>
        <w:numPr>
          <w:ilvl w:val="0"/>
          <w:numId w:val="8"/>
        </w:numPr>
        <w:suppressAutoHyphens w:val="0"/>
        <w:spacing w:after="200" w:line="276" w:lineRule="auto"/>
      </w:pPr>
      <w:r w:rsidRPr="006F29DB">
        <w:t xml:space="preserve">Manpower handling &amp; co-ordination with maintenance </w:t>
      </w:r>
      <w:r w:rsidR="00461A5C" w:rsidRPr="006F29DB">
        <w:t>department</w:t>
      </w:r>
      <w:r w:rsidRPr="006F29DB">
        <w:t xml:space="preserve"> for machine maintenance</w:t>
      </w:r>
    </w:p>
    <w:p w:rsidR="00C43A56" w:rsidRPr="006F29DB" w:rsidRDefault="00C43A56" w:rsidP="002F1BA2">
      <w:pPr>
        <w:pStyle w:val="ListParagraph"/>
        <w:numPr>
          <w:ilvl w:val="0"/>
          <w:numId w:val="8"/>
        </w:numPr>
        <w:suppressAutoHyphens w:val="0"/>
        <w:spacing w:after="200" w:line="276" w:lineRule="auto"/>
      </w:pPr>
      <w:r w:rsidRPr="006F29DB">
        <w:t xml:space="preserve">Audit to maintain quality standards &amp; improve quality continue for better productivity and decrease reject material to maintain standards. </w:t>
      </w:r>
    </w:p>
    <w:p w:rsidR="00C43A56" w:rsidRPr="006F29DB" w:rsidRDefault="00C43A56" w:rsidP="002F1BA2">
      <w:pPr>
        <w:pStyle w:val="ListParagraph"/>
        <w:numPr>
          <w:ilvl w:val="0"/>
          <w:numId w:val="8"/>
        </w:numPr>
        <w:suppressAutoHyphens w:val="0"/>
        <w:spacing w:after="200" w:line="276" w:lineRule="auto"/>
      </w:pPr>
      <w:r w:rsidRPr="006F29DB">
        <w:t xml:space="preserve">Daily production schedule adherence with right quality. </w:t>
      </w:r>
    </w:p>
    <w:p w:rsidR="00C43A56" w:rsidRPr="006F29DB" w:rsidRDefault="00C43A56" w:rsidP="002F1BA2">
      <w:pPr>
        <w:pStyle w:val="ListParagraph"/>
        <w:numPr>
          <w:ilvl w:val="0"/>
          <w:numId w:val="8"/>
        </w:numPr>
        <w:suppressAutoHyphens w:val="0"/>
        <w:spacing w:after="200" w:line="276" w:lineRule="auto"/>
      </w:pPr>
      <w:r w:rsidRPr="006F29DB">
        <w:t xml:space="preserve">Implemented Kaizen &amp; Continuous improvement related to cost, quality. </w:t>
      </w:r>
    </w:p>
    <w:p w:rsidR="00C43A56" w:rsidRPr="006F29DB" w:rsidRDefault="00C43A56" w:rsidP="00C43A56">
      <w:pPr>
        <w:pStyle w:val="ListParagraph"/>
        <w:numPr>
          <w:ilvl w:val="0"/>
          <w:numId w:val="9"/>
        </w:numPr>
      </w:pPr>
      <w:r w:rsidRPr="006F29DB">
        <w:t xml:space="preserve">Tooling &amp; product Development for different type of formats to </w:t>
      </w:r>
      <w:r w:rsidR="00BE27A3" w:rsidRPr="006F29DB">
        <w:t xml:space="preserve">increase productivity &amp; quality </w:t>
      </w:r>
      <w:r w:rsidRPr="006F29DB">
        <w:t xml:space="preserve">knowledge of </w:t>
      </w:r>
      <w:r w:rsidR="00461A5C" w:rsidRPr="006F29DB">
        <w:t>forging, material</w:t>
      </w:r>
      <w:r w:rsidRPr="006F29DB">
        <w:t xml:space="preserve"> check.</w:t>
      </w:r>
    </w:p>
    <w:tbl>
      <w:tblPr>
        <w:tblW w:w="10926" w:type="dxa"/>
        <w:tblLook w:val="04A0"/>
      </w:tblPr>
      <w:tblGrid>
        <w:gridCol w:w="10926"/>
      </w:tblGrid>
      <w:tr w:rsidR="009B0958" w:rsidRPr="006F29DB" w:rsidTr="00565878">
        <w:trPr>
          <w:trHeight w:val="300"/>
        </w:trPr>
        <w:tc>
          <w:tcPr>
            <w:tcW w:w="10926" w:type="dxa"/>
            <w:noWrap/>
          </w:tcPr>
          <w:tbl>
            <w:tblPr>
              <w:tblW w:w="10710" w:type="dxa"/>
              <w:tblLook w:val="0000"/>
            </w:tblPr>
            <w:tblGrid>
              <w:gridCol w:w="7049"/>
              <w:gridCol w:w="2619"/>
              <w:gridCol w:w="248"/>
              <w:gridCol w:w="248"/>
              <w:gridCol w:w="226"/>
              <w:gridCol w:w="320"/>
            </w:tblGrid>
            <w:tr w:rsidR="009B0958" w:rsidRPr="006F29DB" w:rsidTr="00CE6CCA">
              <w:trPr>
                <w:gridAfter w:val="4"/>
                <w:wAfter w:w="1042" w:type="dxa"/>
                <w:trHeight w:val="315"/>
              </w:trPr>
              <w:tc>
                <w:tcPr>
                  <w:tcW w:w="7049" w:type="dxa"/>
                  <w:tcBorders>
                    <w:top w:val="nil"/>
                    <w:left w:val="nil"/>
                    <w:bottom w:val="nil"/>
                    <w:right w:val="nil"/>
                  </w:tcBorders>
                  <w:noWrap/>
                  <w:vAlign w:val="center"/>
                </w:tcPr>
                <w:p w:rsidR="007F009E" w:rsidRPr="006F29DB" w:rsidRDefault="007F009E" w:rsidP="00547A73"/>
                <w:p w:rsidR="009C0AA3" w:rsidRPr="006F29DB" w:rsidRDefault="009C0AA3" w:rsidP="009C0AA3">
                  <w:pPr>
                    <w:ind w:left="360"/>
                    <w:rPr>
                      <w:b/>
                    </w:rPr>
                  </w:pPr>
                  <w:r>
                    <w:rPr>
                      <w:b/>
                    </w:rPr>
                    <w:t>SIX SIGMA</w:t>
                  </w:r>
                  <w:r w:rsidR="002F1BA2" w:rsidRPr="006F29DB">
                    <w:rPr>
                      <w:b/>
                    </w:rPr>
                    <w:t xml:space="preserve"> </w:t>
                  </w:r>
                  <w:r w:rsidR="007F009E" w:rsidRPr="006F29DB">
                    <w:rPr>
                      <w:b/>
                    </w:rPr>
                    <w:t>PROJECT</w:t>
                  </w:r>
                  <w:r>
                    <w:rPr>
                      <w:b/>
                    </w:rPr>
                    <w:t>S</w:t>
                  </w:r>
                  <w:r w:rsidR="007F009E" w:rsidRPr="006F29DB">
                    <w:rPr>
                      <w:b/>
                    </w:rPr>
                    <w:t xml:space="preserve">: </w:t>
                  </w:r>
                </w:p>
                <w:p w:rsidR="002F1BA2" w:rsidRPr="006F29DB" w:rsidRDefault="002F1BA2" w:rsidP="002F1BA2">
                  <w:pPr>
                    <w:pStyle w:val="ListParagraph"/>
                    <w:rPr>
                      <w:b/>
                    </w:rPr>
                  </w:pPr>
                </w:p>
                <w:p w:rsidR="009B0958" w:rsidRPr="006F29DB" w:rsidRDefault="007F009E" w:rsidP="002F1BA2">
                  <w:pPr>
                    <w:pStyle w:val="ListParagraph"/>
                    <w:numPr>
                      <w:ilvl w:val="0"/>
                      <w:numId w:val="8"/>
                    </w:numPr>
                    <w:suppressAutoHyphens w:val="0"/>
                    <w:spacing w:after="200" w:line="276" w:lineRule="auto"/>
                  </w:pPr>
                  <w:r w:rsidRPr="006F29DB">
                    <w:t>Six Sigma project---L1 Yield</w:t>
                  </w:r>
                </w:p>
                <w:p w:rsidR="00CE6CCA" w:rsidRPr="006F29DB" w:rsidRDefault="00CE6CCA" w:rsidP="002F1BA2">
                  <w:pPr>
                    <w:pStyle w:val="ListParagraph"/>
                    <w:numPr>
                      <w:ilvl w:val="0"/>
                      <w:numId w:val="8"/>
                    </w:numPr>
                    <w:suppressAutoHyphens w:val="0"/>
                    <w:spacing w:after="200" w:line="276" w:lineRule="auto"/>
                  </w:pPr>
                  <w:r w:rsidRPr="006F29DB">
                    <w:t>Six sigma project---  Final R.D Rejection</w:t>
                  </w:r>
                </w:p>
                <w:p w:rsidR="00CE6CCA" w:rsidRPr="006F29DB" w:rsidRDefault="00CE6CCA" w:rsidP="002F1BA2">
                  <w:pPr>
                    <w:pStyle w:val="ListParagraph"/>
                    <w:numPr>
                      <w:ilvl w:val="0"/>
                      <w:numId w:val="8"/>
                    </w:numPr>
                    <w:suppressAutoHyphens w:val="0"/>
                    <w:spacing w:after="200" w:line="276" w:lineRule="auto"/>
                  </w:pPr>
                  <w:r w:rsidRPr="006F29DB">
                    <w:t>Six sigma project--   Final Stain Rejection</w:t>
                  </w:r>
                </w:p>
                <w:p w:rsidR="00CE6CCA" w:rsidRPr="006F29DB" w:rsidRDefault="00CE6CCA" w:rsidP="002F1BA2">
                  <w:pPr>
                    <w:pStyle w:val="ListParagraph"/>
                    <w:numPr>
                      <w:ilvl w:val="0"/>
                      <w:numId w:val="8"/>
                    </w:numPr>
                    <w:suppressAutoHyphens w:val="0"/>
                    <w:spacing w:after="200" w:line="276" w:lineRule="auto"/>
                  </w:pPr>
                  <w:r w:rsidRPr="006F29DB">
                    <w:t>Have a Project polycarbonate Lump Wastages control</w:t>
                  </w:r>
                </w:p>
                <w:p w:rsidR="00CE6CCA" w:rsidRPr="006F29DB" w:rsidRDefault="00CE6CCA" w:rsidP="002F1BA2">
                  <w:pPr>
                    <w:pStyle w:val="ListParagraph"/>
                    <w:numPr>
                      <w:ilvl w:val="0"/>
                      <w:numId w:val="8"/>
                    </w:numPr>
                    <w:suppressAutoHyphens w:val="0"/>
                    <w:spacing w:after="200" w:line="276" w:lineRule="auto"/>
                  </w:pPr>
                  <w:r w:rsidRPr="006F29DB">
                    <w:t>Six sigma project- --L0&amp;L1 DYE</w:t>
                  </w:r>
                  <w:r w:rsidR="00461A5C" w:rsidRPr="006F29DB">
                    <w:t xml:space="preserve"> SAVING</w:t>
                  </w:r>
                </w:p>
                <w:p w:rsidR="00250FE1" w:rsidRPr="006F29DB" w:rsidRDefault="00250FE1" w:rsidP="002F1BA2">
                  <w:pPr>
                    <w:pStyle w:val="ListParagraph"/>
                    <w:numPr>
                      <w:ilvl w:val="0"/>
                      <w:numId w:val="8"/>
                    </w:numPr>
                    <w:suppressAutoHyphens w:val="0"/>
                    <w:spacing w:after="200" w:line="276" w:lineRule="auto"/>
                  </w:pPr>
                  <w:r w:rsidRPr="006F29DB">
                    <w:t xml:space="preserve">Six sigma </w:t>
                  </w:r>
                  <w:r w:rsidR="00461A5C" w:rsidRPr="006F29DB">
                    <w:t>project---wa</w:t>
                  </w:r>
                  <w:r w:rsidRPr="006F29DB">
                    <w:t>stage control</w:t>
                  </w:r>
                </w:p>
                <w:p w:rsidR="00250FE1" w:rsidRPr="006F29DB" w:rsidRDefault="00250FE1" w:rsidP="00250FE1">
                  <w:pPr>
                    <w:pStyle w:val="ListParagraph"/>
                    <w:numPr>
                      <w:ilvl w:val="0"/>
                      <w:numId w:val="8"/>
                    </w:numPr>
                    <w:suppressAutoHyphens w:val="0"/>
                    <w:spacing w:after="200" w:line="276" w:lineRule="auto"/>
                  </w:pPr>
                  <w:r w:rsidRPr="006F29DB">
                    <w:t>Six sigma project—SLT&amp;RD control</w:t>
                  </w:r>
                </w:p>
                <w:p w:rsidR="00250FE1" w:rsidRPr="006F29DB" w:rsidRDefault="00250FE1" w:rsidP="00250FE1">
                  <w:pPr>
                    <w:pStyle w:val="ListParagraph"/>
                    <w:numPr>
                      <w:ilvl w:val="0"/>
                      <w:numId w:val="8"/>
                    </w:numPr>
                    <w:suppressAutoHyphens w:val="0"/>
                    <w:spacing w:after="200" w:line="276" w:lineRule="auto"/>
                  </w:pPr>
                  <w:r w:rsidRPr="006F29DB">
                    <w:t>Six sigma project---Cycle time reduce</w:t>
                  </w:r>
                </w:p>
              </w:tc>
              <w:tc>
                <w:tcPr>
                  <w:tcW w:w="2619" w:type="dxa"/>
                  <w:tcBorders>
                    <w:top w:val="nil"/>
                    <w:left w:val="nil"/>
                    <w:bottom w:val="nil"/>
                    <w:right w:val="nil"/>
                  </w:tcBorders>
                  <w:noWrap/>
                  <w:vAlign w:val="center"/>
                </w:tcPr>
                <w:p w:rsidR="009B0958" w:rsidRPr="006F29DB" w:rsidRDefault="009B0958" w:rsidP="00C43A56">
                  <w:pPr>
                    <w:widowControl w:val="0"/>
                    <w:spacing w:before="240"/>
                    <w:ind w:left="360" w:right="-317"/>
                    <w:jc w:val="both"/>
                  </w:pPr>
                </w:p>
              </w:tc>
            </w:tr>
            <w:tr w:rsidR="009B0958" w:rsidRPr="006F29DB" w:rsidTr="00250FE1">
              <w:trPr>
                <w:trHeight w:val="80"/>
              </w:trPr>
              <w:tc>
                <w:tcPr>
                  <w:tcW w:w="9668" w:type="dxa"/>
                  <w:gridSpan w:val="2"/>
                  <w:tcBorders>
                    <w:top w:val="nil"/>
                    <w:left w:val="nil"/>
                    <w:bottom w:val="nil"/>
                    <w:right w:val="nil"/>
                  </w:tcBorders>
                  <w:noWrap/>
                  <w:vAlign w:val="center"/>
                </w:tcPr>
                <w:p w:rsidR="009B0958" w:rsidRPr="006F29DB" w:rsidRDefault="009B0958" w:rsidP="00CE6CCA">
                  <w:pPr>
                    <w:widowControl w:val="0"/>
                    <w:suppressAutoHyphens w:val="0"/>
                    <w:spacing w:after="60"/>
                    <w:ind w:right="-317"/>
                    <w:jc w:val="both"/>
                  </w:pPr>
                </w:p>
                <w:p w:rsidR="00250FE1" w:rsidRPr="006F29DB" w:rsidRDefault="00250FE1" w:rsidP="00CE6CCA">
                  <w:pPr>
                    <w:widowControl w:val="0"/>
                    <w:suppressAutoHyphens w:val="0"/>
                    <w:spacing w:after="60"/>
                    <w:ind w:right="-317"/>
                    <w:jc w:val="both"/>
                  </w:pPr>
                </w:p>
              </w:tc>
              <w:tc>
                <w:tcPr>
                  <w:tcW w:w="248" w:type="dxa"/>
                  <w:tcBorders>
                    <w:top w:val="nil"/>
                    <w:left w:val="nil"/>
                    <w:bottom w:val="nil"/>
                    <w:right w:val="nil"/>
                  </w:tcBorders>
                  <w:noWrap/>
                  <w:vAlign w:val="center"/>
                </w:tcPr>
                <w:p w:rsidR="009B0958" w:rsidRPr="006F29DB" w:rsidRDefault="009B0958" w:rsidP="009B0958">
                  <w:pPr>
                    <w:widowControl w:val="0"/>
                    <w:numPr>
                      <w:ilvl w:val="0"/>
                      <w:numId w:val="2"/>
                    </w:numPr>
                    <w:spacing w:after="60"/>
                    <w:ind w:right="-317"/>
                    <w:jc w:val="both"/>
                  </w:pPr>
                </w:p>
              </w:tc>
              <w:tc>
                <w:tcPr>
                  <w:tcW w:w="248" w:type="dxa"/>
                  <w:tcBorders>
                    <w:top w:val="nil"/>
                    <w:left w:val="nil"/>
                    <w:bottom w:val="nil"/>
                    <w:right w:val="nil"/>
                  </w:tcBorders>
                  <w:noWrap/>
                  <w:vAlign w:val="center"/>
                </w:tcPr>
                <w:p w:rsidR="009B0958" w:rsidRPr="006F29DB" w:rsidRDefault="009B0958" w:rsidP="009B0958">
                  <w:pPr>
                    <w:widowControl w:val="0"/>
                    <w:numPr>
                      <w:ilvl w:val="0"/>
                      <w:numId w:val="2"/>
                    </w:numPr>
                    <w:spacing w:after="60"/>
                    <w:ind w:right="-317"/>
                    <w:jc w:val="both"/>
                  </w:pPr>
                </w:p>
              </w:tc>
              <w:tc>
                <w:tcPr>
                  <w:tcW w:w="226" w:type="dxa"/>
                  <w:tcBorders>
                    <w:top w:val="nil"/>
                    <w:left w:val="nil"/>
                    <w:bottom w:val="nil"/>
                    <w:right w:val="nil"/>
                  </w:tcBorders>
                  <w:noWrap/>
                  <w:vAlign w:val="center"/>
                </w:tcPr>
                <w:p w:rsidR="009B0958" w:rsidRPr="006F29DB" w:rsidRDefault="009B0958" w:rsidP="009B0958">
                  <w:pPr>
                    <w:widowControl w:val="0"/>
                    <w:numPr>
                      <w:ilvl w:val="0"/>
                      <w:numId w:val="2"/>
                    </w:numPr>
                    <w:suppressAutoHyphens w:val="0"/>
                    <w:spacing w:after="60"/>
                    <w:ind w:right="-317"/>
                    <w:jc w:val="both"/>
                  </w:pPr>
                </w:p>
              </w:tc>
              <w:tc>
                <w:tcPr>
                  <w:tcW w:w="320" w:type="dxa"/>
                  <w:tcBorders>
                    <w:top w:val="nil"/>
                    <w:left w:val="nil"/>
                    <w:bottom w:val="nil"/>
                    <w:right w:val="nil"/>
                  </w:tcBorders>
                  <w:noWrap/>
                  <w:vAlign w:val="center"/>
                </w:tcPr>
                <w:p w:rsidR="009B0958" w:rsidRPr="006F29DB" w:rsidRDefault="009B0958" w:rsidP="009B0958">
                  <w:pPr>
                    <w:widowControl w:val="0"/>
                    <w:numPr>
                      <w:ilvl w:val="0"/>
                      <w:numId w:val="2"/>
                    </w:numPr>
                    <w:spacing w:after="60"/>
                    <w:ind w:right="-317"/>
                    <w:jc w:val="both"/>
                  </w:pPr>
                </w:p>
              </w:tc>
            </w:tr>
            <w:tr w:rsidR="009B0958" w:rsidRPr="006F29DB" w:rsidTr="00CE6CCA">
              <w:trPr>
                <w:gridAfter w:val="4"/>
                <w:wAfter w:w="1042" w:type="dxa"/>
                <w:trHeight w:val="315"/>
              </w:trPr>
              <w:tc>
                <w:tcPr>
                  <w:tcW w:w="7049" w:type="dxa"/>
                  <w:tcBorders>
                    <w:top w:val="nil"/>
                    <w:left w:val="nil"/>
                    <w:bottom w:val="nil"/>
                    <w:right w:val="nil"/>
                  </w:tcBorders>
                  <w:noWrap/>
                  <w:vAlign w:val="center"/>
                </w:tcPr>
                <w:p w:rsidR="009B0958" w:rsidRPr="006F29DB" w:rsidRDefault="009B0958" w:rsidP="00CE6CCA">
                  <w:pPr>
                    <w:widowControl w:val="0"/>
                    <w:tabs>
                      <w:tab w:val="left" w:pos="720"/>
                    </w:tabs>
                    <w:suppressAutoHyphens w:val="0"/>
                    <w:spacing w:after="60"/>
                    <w:ind w:right="-317"/>
                    <w:jc w:val="both"/>
                    <w:rPr>
                      <w:b/>
                    </w:rPr>
                  </w:pPr>
                </w:p>
              </w:tc>
              <w:tc>
                <w:tcPr>
                  <w:tcW w:w="2619" w:type="dxa"/>
                  <w:tcBorders>
                    <w:top w:val="nil"/>
                    <w:left w:val="nil"/>
                    <w:bottom w:val="nil"/>
                    <w:right w:val="nil"/>
                  </w:tcBorders>
                  <w:noWrap/>
                  <w:vAlign w:val="center"/>
                </w:tcPr>
                <w:p w:rsidR="009B0958" w:rsidRPr="006F29DB" w:rsidRDefault="009B0958" w:rsidP="001B2FD8">
                  <w:pPr>
                    <w:widowControl w:val="0"/>
                    <w:spacing w:after="60"/>
                    <w:ind w:left="360" w:right="-317"/>
                    <w:jc w:val="both"/>
                  </w:pPr>
                </w:p>
              </w:tc>
            </w:tr>
          </w:tbl>
          <w:p w:rsidR="009B0958" w:rsidRPr="006F29DB" w:rsidRDefault="009B0958" w:rsidP="001B2FD8">
            <w:pPr>
              <w:suppressAutoHyphens w:val="0"/>
              <w:spacing w:after="60"/>
              <w:jc w:val="both"/>
            </w:pPr>
          </w:p>
        </w:tc>
      </w:tr>
    </w:tbl>
    <w:p w:rsidR="004347A2" w:rsidRPr="006F29DB" w:rsidRDefault="004347A2" w:rsidP="00C43A56">
      <w:pPr>
        <w:tabs>
          <w:tab w:val="left" w:pos="1215"/>
        </w:tabs>
        <w:contextualSpacing/>
        <w:rPr>
          <w:b/>
          <w:highlight w:val="darkGray"/>
          <w:u w:val="single"/>
        </w:rPr>
      </w:pPr>
    </w:p>
    <w:p w:rsidR="004347A2" w:rsidRPr="006F29DB" w:rsidRDefault="004347A2" w:rsidP="00C43A56">
      <w:pPr>
        <w:tabs>
          <w:tab w:val="left" w:pos="1215"/>
        </w:tabs>
        <w:contextualSpacing/>
        <w:rPr>
          <w:b/>
          <w:highlight w:val="darkGray"/>
          <w:u w:val="single"/>
        </w:rPr>
      </w:pPr>
    </w:p>
    <w:p w:rsidR="004347A2" w:rsidRDefault="004347A2" w:rsidP="00C43A56">
      <w:pPr>
        <w:tabs>
          <w:tab w:val="left" w:pos="1215"/>
        </w:tabs>
        <w:contextualSpacing/>
        <w:rPr>
          <w:b/>
          <w:highlight w:val="darkGray"/>
          <w:u w:val="single"/>
        </w:rPr>
      </w:pPr>
    </w:p>
    <w:p w:rsidR="008B6F69" w:rsidRDefault="008B6F69" w:rsidP="00C43A56">
      <w:pPr>
        <w:tabs>
          <w:tab w:val="left" w:pos="1215"/>
        </w:tabs>
        <w:contextualSpacing/>
        <w:rPr>
          <w:b/>
          <w:highlight w:val="darkGray"/>
          <w:u w:val="single"/>
        </w:rPr>
      </w:pPr>
    </w:p>
    <w:p w:rsidR="008B6F69" w:rsidRPr="006F29DB" w:rsidRDefault="008B6F69" w:rsidP="00C43A56">
      <w:pPr>
        <w:tabs>
          <w:tab w:val="left" w:pos="1215"/>
        </w:tabs>
        <w:contextualSpacing/>
        <w:rPr>
          <w:b/>
          <w:highlight w:val="darkGray"/>
          <w:u w:val="single"/>
        </w:rPr>
      </w:pPr>
    </w:p>
    <w:p w:rsidR="00C43A56" w:rsidRPr="006F29DB" w:rsidRDefault="00C43A56" w:rsidP="00C43A56">
      <w:pPr>
        <w:tabs>
          <w:tab w:val="left" w:pos="1215"/>
        </w:tabs>
        <w:contextualSpacing/>
        <w:rPr>
          <w:b/>
          <w:u w:val="single"/>
        </w:rPr>
      </w:pPr>
      <w:r w:rsidRPr="006F29DB">
        <w:rPr>
          <w:b/>
          <w:highlight w:val="darkGray"/>
          <w:u w:val="single"/>
        </w:rPr>
        <w:t>Instrument using Detail:</w:t>
      </w:r>
    </w:p>
    <w:p w:rsidR="00776806" w:rsidRPr="006F29DB" w:rsidRDefault="00776806" w:rsidP="00776806">
      <w:pPr>
        <w:widowControl w:val="0"/>
        <w:numPr>
          <w:ilvl w:val="0"/>
          <w:numId w:val="14"/>
        </w:numPr>
        <w:tabs>
          <w:tab w:val="left" w:pos="360"/>
        </w:tabs>
        <w:autoSpaceDE w:val="0"/>
        <w:spacing w:after="60"/>
        <w:contextualSpacing/>
        <w:jc w:val="both"/>
      </w:pPr>
      <w:r w:rsidRPr="006F29DB">
        <w:t>Profile projector.</w:t>
      </w:r>
    </w:p>
    <w:p w:rsidR="00776806" w:rsidRPr="006F29DB" w:rsidRDefault="00776806" w:rsidP="00776806">
      <w:pPr>
        <w:widowControl w:val="0"/>
        <w:numPr>
          <w:ilvl w:val="0"/>
          <w:numId w:val="14"/>
        </w:numPr>
        <w:tabs>
          <w:tab w:val="left" w:pos="360"/>
        </w:tabs>
        <w:autoSpaceDE w:val="0"/>
        <w:spacing w:after="60"/>
        <w:contextualSpacing/>
        <w:jc w:val="both"/>
      </w:pPr>
      <w:proofErr w:type="spellStart"/>
      <w:r w:rsidRPr="006F29DB">
        <w:t>Vernier</w:t>
      </w:r>
      <w:proofErr w:type="spellEnd"/>
      <w:r w:rsidRPr="006F29DB">
        <w:t xml:space="preserve"> Calipers</w:t>
      </w:r>
    </w:p>
    <w:p w:rsidR="00776806" w:rsidRPr="006F29DB" w:rsidRDefault="00776806" w:rsidP="00776806">
      <w:pPr>
        <w:widowControl w:val="0"/>
        <w:numPr>
          <w:ilvl w:val="0"/>
          <w:numId w:val="14"/>
        </w:numPr>
        <w:tabs>
          <w:tab w:val="left" w:pos="360"/>
        </w:tabs>
        <w:autoSpaceDE w:val="0"/>
        <w:spacing w:after="60"/>
        <w:contextualSpacing/>
        <w:jc w:val="both"/>
      </w:pPr>
      <w:r w:rsidRPr="006F29DB">
        <w:t>Micrometer</w:t>
      </w:r>
    </w:p>
    <w:p w:rsidR="00776806" w:rsidRPr="006F29DB" w:rsidRDefault="00776806" w:rsidP="00776806">
      <w:pPr>
        <w:widowControl w:val="0"/>
        <w:numPr>
          <w:ilvl w:val="0"/>
          <w:numId w:val="14"/>
        </w:numPr>
        <w:tabs>
          <w:tab w:val="left" w:pos="360"/>
        </w:tabs>
        <w:autoSpaceDE w:val="0"/>
        <w:spacing w:after="60"/>
        <w:contextualSpacing/>
        <w:jc w:val="both"/>
      </w:pPr>
      <w:r w:rsidRPr="006F29DB">
        <w:t>Thickness tester</w:t>
      </w:r>
    </w:p>
    <w:p w:rsidR="00776806" w:rsidRPr="006F29DB" w:rsidRDefault="00776806" w:rsidP="00776806">
      <w:pPr>
        <w:widowControl w:val="0"/>
        <w:numPr>
          <w:ilvl w:val="0"/>
          <w:numId w:val="14"/>
        </w:numPr>
        <w:tabs>
          <w:tab w:val="left" w:pos="360"/>
        </w:tabs>
        <w:autoSpaceDE w:val="0"/>
        <w:spacing w:after="60"/>
        <w:contextualSpacing/>
        <w:jc w:val="both"/>
      </w:pPr>
      <w:r w:rsidRPr="006F29DB">
        <w:t>Height Gauge</w:t>
      </w:r>
    </w:p>
    <w:p w:rsidR="00776806" w:rsidRPr="006F29DB" w:rsidRDefault="00776806" w:rsidP="00776806">
      <w:pPr>
        <w:widowControl w:val="0"/>
        <w:numPr>
          <w:ilvl w:val="0"/>
          <w:numId w:val="14"/>
        </w:numPr>
        <w:tabs>
          <w:tab w:val="left" w:pos="360"/>
        </w:tabs>
        <w:autoSpaceDE w:val="0"/>
        <w:spacing w:after="60"/>
        <w:contextualSpacing/>
        <w:jc w:val="both"/>
      </w:pPr>
      <w:r w:rsidRPr="006F29DB">
        <w:t>Filler &amp; Radius Gauge</w:t>
      </w:r>
    </w:p>
    <w:p w:rsidR="00776806" w:rsidRPr="006F29DB" w:rsidRDefault="00776806" w:rsidP="00776806">
      <w:pPr>
        <w:widowControl w:val="0"/>
        <w:numPr>
          <w:ilvl w:val="0"/>
          <w:numId w:val="14"/>
        </w:numPr>
        <w:tabs>
          <w:tab w:val="left" w:pos="360"/>
        </w:tabs>
        <w:autoSpaceDE w:val="0"/>
        <w:spacing w:after="60"/>
        <w:contextualSpacing/>
        <w:jc w:val="both"/>
      </w:pPr>
      <w:r w:rsidRPr="006F29DB">
        <w:t>Pin &amp; Slip gauges</w:t>
      </w:r>
    </w:p>
    <w:p w:rsidR="00776806" w:rsidRPr="006F29DB" w:rsidRDefault="00776806" w:rsidP="00776806">
      <w:pPr>
        <w:widowControl w:val="0"/>
        <w:numPr>
          <w:ilvl w:val="0"/>
          <w:numId w:val="14"/>
        </w:numPr>
        <w:tabs>
          <w:tab w:val="left" w:pos="360"/>
        </w:tabs>
        <w:autoSpaceDE w:val="0"/>
        <w:spacing w:after="60"/>
        <w:contextualSpacing/>
        <w:jc w:val="both"/>
      </w:pPr>
      <w:r w:rsidRPr="006F29DB">
        <w:t xml:space="preserve">Ring gauge, etc. </w:t>
      </w:r>
    </w:p>
    <w:p w:rsidR="00776806" w:rsidRPr="006F29DB" w:rsidRDefault="00776806" w:rsidP="00776806">
      <w:pPr>
        <w:widowControl w:val="0"/>
        <w:numPr>
          <w:ilvl w:val="0"/>
          <w:numId w:val="14"/>
        </w:numPr>
        <w:tabs>
          <w:tab w:val="left" w:pos="360"/>
        </w:tabs>
        <w:autoSpaceDE w:val="0"/>
        <w:spacing w:after="60"/>
        <w:contextualSpacing/>
        <w:jc w:val="both"/>
      </w:pPr>
      <w:r w:rsidRPr="006F29DB">
        <w:t>Push &amp; pull gauge</w:t>
      </w:r>
    </w:p>
    <w:p w:rsidR="00776806" w:rsidRPr="006F29DB" w:rsidRDefault="00776806" w:rsidP="00776806">
      <w:pPr>
        <w:numPr>
          <w:ilvl w:val="0"/>
          <w:numId w:val="14"/>
        </w:numPr>
        <w:tabs>
          <w:tab w:val="left" w:pos="720"/>
        </w:tabs>
      </w:pPr>
      <w:r w:rsidRPr="006F29DB">
        <w:t>Ring gauge, and thread checking gauges and special purpose gauges etc.</w:t>
      </w:r>
    </w:p>
    <w:p w:rsidR="00C43A56" w:rsidRPr="006F29DB" w:rsidRDefault="00C43A56" w:rsidP="00C43A56">
      <w:pPr>
        <w:tabs>
          <w:tab w:val="left" w:pos="720"/>
        </w:tabs>
      </w:pPr>
    </w:p>
    <w:p w:rsidR="00737104" w:rsidRPr="006F29DB" w:rsidRDefault="00C43A56" w:rsidP="00737104">
      <w:pPr>
        <w:pBdr>
          <w:top w:val="double" w:sz="4" w:space="1" w:color="auto"/>
          <w:left w:val="double" w:sz="4" w:space="4" w:color="auto"/>
          <w:bottom w:val="double" w:sz="4" w:space="1" w:color="auto"/>
          <w:right w:val="double" w:sz="4" w:space="4" w:color="auto"/>
        </w:pBdr>
        <w:shd w:val="clear" w:color="auto" w:fill="C0C0C0"/>
        <w:jc w:val="center"/>
        <w:rPr>
          <w:b/>
        </w:rPr>
      </w:pPr>
      <w:r w:rsidRPr="006F29DB">
        <w:rPr>
          <w:b/>
          <w:highlight w:val="darkGray"/>
        </w:rPr>
        <w:t>Academia</w:t>
      </w:r>
      <w:r w:rsidR="00737104" w:rsidRPr="006F29DB">
        <w:t xml:space="preserve">                                                      </w:t>
      </w:r>
    </w:p>
    <w:p w:rsidR="00737104" w:rsidRPr="006F29DB" w:rsidRDefault="00CE6CCA" w:rsidP="00737104">
      <w:r w:rsidRPr="006F29DB">
        <w:t xml:space="preserve"> D</w:t>
      </w:r>
      <w:r w:rsidR="00737104" w:rsidRPr="006F29DB">
        <w:t>iploma</w:t>
      </w:r>
      <w:r w:rsidRPr="006F29DB">
        <w:t xml:space="preserve"> in Automobile Engi</w:t>
      </w:r>
      <w:r w:rsidR="008E35A6">
        <w:t xml:space="preserve">neering </w:t>
      </w:r>
      <w:r w:rsidR="00737104" w:rsidRPr="006F29DB">
        <w:t xml:space="preserve">. From CSMT, B.S.F Academy </w:t>
      </w:r>
      <w:proofErr w:type="spellStart"/>
      <w:r w:rsidR="00737104" w:rsidRPr="006F29DB">
        <w:t>Tekanpur</w:t>
      </w:r>
      <w:proofErr w:type="spellEnd"/>
      <w:r w:rsidR="00737104" w:rsidRPr="006F29DB">
        <w:t xml:space="preserve"> Gwalior, RGPV University Bhopal in 2007 </w:t>
      </w:r>
      <w:proofErr w:type="gramStart"/>
      <w:r w:rsidR="00737104" w:rsidRPr="006F29DB">
        <w:t>With</w:t>
      </w:r>
      <w:proofErr w:type="gramEnd"/>
      <w:r w:rsidR="00737104" w:rsidRPr="006F29DB">
        <w:t xml:space="preserve"> 70.5%</w:t>
      </w:r>
      <w:r w:rsidR="00A57355" w:rsidRPr="006F29DB">
        <w:t xml:space="preserve"> </w:t>
      </w:r>
      <w:r w:rsidR="00084EC5">
        <w:t>(honors)</w:t>
      </w:r>
      <w:r w:rsidR="00737104" w:rsidRPr="006F29DB">
        <w:t xml:space="preserve"> </w:t>
      </w:r>
    </w:p>
    <w:p w:rsidR="00C43A56" w:rsidRPr="006F29DB" w:rsidRDefault="00C43A56" w:rsidP="00C43A56">
      <w:pPr>
        <w:jc w:val="both"/>
      </w:pPr>
    </w:p>
    <w:p w:rsidR="00C43A56" w:rsidRPr="006F29DB" w:rsidRDefault="00C43A56" w:rsidP="00C43A56">
      <w:pPr>
        <w:jc w:val="both"/>
      </w:pPr>
    </w:p>
    <w:p w:rsidR="00C43A56" w:rsidRPr="006F29DB" w:rsidRDefault="00C43A56" w:rsidP="00C43A56">
      <w:pPr>
        <w:pBdr>
          <w:top w:val="double" w:sz="4" w:space="1" w:color="auto"/>
          <w:left w:val="double" w:sz="4" w:space="4" w:color="auto"/>
          <w:bottom w:val="double" w:sz="4" w:space="1" w:color="auto"/>
          <w:right w:val="double" w:sz="4" w:space="4" w:color="auto"/>
        </w:pBdr>
        <w:shd w:val="clear" w:color="auto" w:fill="C0C0C0"/>
        <w:jc w:val="center"/>
        <w:rPr>
          <w:b/>
        </w:rPr>
      </w:pPr>
      <w:r w:rsidRPr="006F29DB">
        <w:rPr>
          <w:b/>
          <w:highlight w:val="darkGray"/>
        </w:rPr>
        <w:t>Computer Proficiency</w:t>
      </w:r>
    </w:p>
    <w:p w:rsidR="00C43A56" w:rsidRPr="006F29DB" w:rsidRDefault="00C43A56" w:rsidP="00C43A56">
      <w:pPr>
        <w:rPr>
          <w:b/>
          <w:bCs/>
          <w:u w:val="single"/>
        </w:rPr>
      </w:pPr>
    </w:p>
    <w:p w:rsidR="00C43A56" w:rsidRPr="006F29DB" w:rsidRDefault="00C43A56" w:rsidP="00C43A56">
      <w:pPr>
        <w:ind w:firstLine="720"/>
      </w:pPr>
      <w:r w:rsidRPr="006F29DB">
        <w:t>Working knowledge of MS Word, MS Excel and MS Power Point, Internet,</w:t>
      </w:r>
    </w:p>
    <w:p w:rsidR="00C43A56" w:rsidRPr="006F29DB" w:rsidRDefault="00C43A56" w:rsidP="00C43A56">
      <w:pPr>
        <w:jc w:val="both"/>
        <w:rPr>
          <w:b/>
        </w:rPr>
      </w:pPr>
    </w:p>
    <w:p w:rsidR="00C43A56" w:rsidRPr="006F29DB" w:rsidRDefault="00C43A56" w:rsidP="00C43A56">
      <w:pPr>
        <w:pBdr>
          <w:top w:val="double" w:sz="4" w:space="1" w:color="auto"/>
          <w:left w:val="double" w:sz="4" w:space="4" w:color="auto"/>
          <w:bottom w:val="double" w:sz="4" w:space="1" w:color="auto"/>
          <w:right w:val="double" w:sz="4" w:space="4" w:color="auto"/>
        </w:pBdr>
        <w:shd w:val="clear" w:color="auto" w:fill="C0C0C0"/>
        <w:jc w:val="center"/>
        <w:rPr>
          <w:b/>
        </w:rPr>
      </w:pPr>
      <w:r w:rsidRPr="006F29DB">
        <w:rPr>
          <w:b/>
          <w:highlight w:val="darkGray"/>
        </w:rPr>
        <w:t>Personal Details</w:t>
      </w:r>
    </w:p>
    <w:p w:rsidR="00C43A56" w:rsidRPr="006F29DB" w:rsidRDefault="00C43A56" w:rsidP="00C43A56">
      <w:pPr>
        <w:jc w:val="both"/>
        <w:rPr>
          <w:b/>
        </w:rPr>
      </w:pPr>
    </w:p>
    <w:p w:rsidR="00C43A56" w:rsidRPr="006F29DB" w:rsidRDefault="00C43A56" w:rsidP="00C43A56">
      <w:pPr>
        <w:spacing w:after="60"/>
        <w:jc w:val="both"/>
        <w:rPr>
          <w:bCs/>
        </w:rPr>
      </w:pPr>
      <w:r w:rsidRPr="006F29DB">
        <w:rPr>
          <w:b/>
        </w:rPr>
        <w:t>Date of Birth</w:t>
      </w:r>
      <w:r w:rsidRPr="006F29DB">
        <w:rPr>
          <w:bCs/>
        </w:rPr>
        <w:t>: 07-may-1986</w:t>
      </w:r>
    </w:p>
    <w:p w:rsidR="00C43A56" w:rsidRPr="006F29DB" w:rsidRDefault="00C43A56" w:rsidP="00C43A56">
      <w:pPr>
        <w:spacing w:after="60"/>
        <w:jc w:val="both"/>
        <w:rPr>
          <w:b/>
        </w:rPr>
      </w:pPr>
      <w:r w:rsidRPr="006F29DB">
        <w:rPr>
          <w:b/>
        </w:rPr>
        <w:t xml:space="preserve">Language known: </w:t>
      </w:r>
      <w:r w:rsidR="00660196">
        <w:rPr>
          <w:bCs/>
        </w:rPr>
        <w:t>Hindi ,</w:t>
      </w:r>
      <w:r w:rsidRPr="006F29DB">
        <w:rPr>
          <w:bCs/>
        </w:rPr>
        <w:t xml:space="preserve"> English</w:t>
      </w:r>
      <w:r w:rsidR="00660196">
        <w:rPr>
          <w:bCs/>
        </w:rPr>
        <w:t>&amp;Punjabi</w:t>
      </w:r>
    </w:p>
    <w:p w:rsidR="00C43A56" w:rsidRPr="006F29DB" w:rsidRDefault="00C43A56" w:rsidP="00C43A56">
      <w:r w:rsidRPr="006F29DB">
        <w:t xml:space="preserve">                                                                                      </w:t>
      </w:r>
    </w:p>
    <w:p w:rsidR="00C43A56" w:rsidRPr="006F29DB" w:rsidRDefault="00C43A56" w:rsidP="00C43A56">
      <w:pPr>
        <w:pStyle w:val="Heading2"/>
        <w:numPr>
          <w:ilvl w:val="0"/>
          <w:numId w:val="0"/>
        </w:numPr>
        <w:rPr>
          <w:rFonts w:ascii="Times New Roman" w:hAnsi="Times New Roman"/>
          <w:sz w:val="24"/>
          <w:szCs w:val="24"/>
          <w:u w:val="none"/>
        </w:rPr>
      </w:pPr>
    </w:p>
    <w:p w:rsidR="00C43A56" w:rsidRPr="006F29DB" w:rsidRDefault="00C43A56" w:rsidP="009F6D52">
      <w:r w:rsidRPr="006F29DB">
        <w:t xml:space="preserve">Date: </w:t>
      </w:r>
      <w:r w:rsidR="00860A2C">
        <w:t>24</w:t>
      </w:r>
      <w:r w:rsidR="0039788F">
        <w:t>-10</w:t>
      </w:r>
      <w:r w:rsidR="009F6D52">
        <w:t>-2017</w:t>
      </w:r>
    </w:p>
    <w:p w:rsidR="00C43A56" w:rsidRPr="006F29DB" w:rsidRDefault="00C43A56" w:rsidP="009F6D52"/>
    <w:p w:rsidR="00225E28" w:rsidRPr="00225E28" w:rsidRDefault="00C43A56" w:rsidP="009F6D52">
      <w:pPr>
        <w:pStyle w:val="Heading3"/>
        <w:rPr>
          <w:rFonts w:ascii="Times New Roman" w:hAnsi="Times New Roman" w:cs="Times New Roman"/>
        </w:rPr>
      </w:pPr>
      <w:r w:rsidRPr="006F29DB">
        <w:rPr>
          <w:rFonts w:ascii="Times New Roman" w:hAnsi="Times New Roman" w:cs="Times New Roman"/>
        </w:rPr>
        <w:tab/>
      </w:r>
      <w:r w:rsidRPr="006F29DB">
        <w:rPr>
          <w:rFonts w:ascii="Times New Roman" w:hAnsi="Times New Roman" w:cs="Times New Roman"/>
        </w:rPr>
        <w:tab/>
      </w:r>
      <w:r w:rsidRPr="006F29DB">
        <w:rPr>
          <w:rFonts w:ascii="Times New Roman" w:hAnsi="Times New Roman" w:cs="Times New Roman"/>
        </w:rPr>
        <w:tab/>
      </w:r>
      <w:r w:rsidRPr="006F29DB">
        <w:rPr>
          <w:rFonts w:ascii="Times New Roman" w:hAnsi="Times New Roman" w:cs="Times New Roman"/>
        </w:rPr>
        <w:tab/>
      </w:r>
      <w:r w:rsidRPr="006F29DB">
        <w:rPr>
          <w:rFonts w:ascii="Times New Roman" w:hAnsi="Times New Roman" w:cs="Times New Roman"/>
        </w:rPr>
        <w:tab/>
      </w:r>
      <w:r w:rsidRPr="006F29DB">
        <w:rPr>
          <w:rFonts w:ascii="Times New Roman" w:hAnsi="Times New Roman" w:cs="Times New Roman"/>
        </w:rPr>
        <w:tab/>
      </w:r>
      <w:r w:rsidRPr="006F29DB">
        <w:rPr>
          <w:rFonts w:ascii="Times New Roman" w:hAnsi="Times New Roman" w:cs="Times New Roman"/>
        </w:rPr>
        <w:tab/>
      </w:r>
      <w:r w:rsidRPr="006F29DB">
        <w:rPr>
          <w:rFonts w:ascii="Times New Roman" w:hAnsi="Times New Roman" w:cs="Times New Roman"/>
        </w:rPr>
        <w:tab/>
      </w:r>
      <w:r w:rsidRPr="006F29DB">
        <w:rPr>
          <w:rFonts w:ascii="Times New Roman" w:hAnsi="Times New Roman" w:cs="Times New Roman"/>
        </w:rPr>
        <w:tab/>
      </w:r>
      <w:r w:rsidRPr="006F29DB">
        <w:rPr>
          <w:rFonts w:ascii="Times New Roman" w:hAnsi="Times New Roman" w:cs="Times New Roman"/>
        </w:rPr>
        <w:tab/>
      </w:r>
      <w:r w:rsidR="000C23DC">
        <w:rPr>
          <w:rFonts w:ascii="Times New Roman" w:hAnsi="Times New Roman" w:cs="Times New Roman"/>
        </w:rPr>
        <w:t xml:space="preserve">Sanjay </w:t>
      </w:r>
    </w:p>
    <w:p w:rsidR="000C23DC" w:rsidRDefault="000C23DC" w:rsidP="000C23DC">
      <w:pPr>
        <w:jc w:val="right"/>
        <w:rPr>
          <w:rFonts w:ascii="Verdana" w:hAnsi="Verdana"/>
          <w:b/>
          <w:sz w:val="18"/>
          <w:szCs w:val="18"/>
        </w:rPr>
      </w:pPr>
    </w:p>
    <w:sectPr w:rsidR="000C23DC" w:rsidSect="00816707">
      <w:pgSz w:w="12240" w:h="15840"/>
      <w:pgMar w:top="90" w:right="720" w:bottom="144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980" w:rsidRDefault="000E7980" w:rsidP="00C43A56">
      <w:r>
        <w:separator/>
      </w:r>
    </w:p>
  </w:endnote>
  <w:endnote w:type="continuationSeparator" w:id="0">
    <w:p w:rsidR="000E7980" w:rsidRDefault="000E7980" w:rsidP="00C43A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980" w:rsidRDefault="000E7980" w:rsidP="00C43A56">
      <w:r>
        <w:separator/>
      </w:r>
    </w:p>
  </w:footnote>
  <w:footnote w:type="continuationSeparator" w:id="0">
    <w:p w:rsidR="000E7980" w:rsidRDefault="000E7980" w:rsidP="00C43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F4337"/>
    <w:multiLevelType w:val="hybridMultilevel"/>
    <w:tmpl w:val="1C8EDD96"/>
    <w:lvl w:ilvl="0" w:tplc="7FE4C762">
      <w:numFmt w:val="bullet"/>
      <w:lvlText w:val=""/>
      <w:lvlJc w:val="left"/>
      <w:pPr>
        <w:ind w:left="720" w:hanging="360"/>
      </w:pPr>
      <w:rPr>
        <w:rFonts w:ascii="Wingdings" w:eastAsia="MS Mincho"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152B3"/>
    <w:multiLevelType w:val="hybridMultilevel"/>
    <w:tmpl w:val="2F72B95A"/>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9112F"/>
    <w:multiLevelType w:val="hybridMultilevel"/>
    <w:tmpl w:val="FC18BFC2"/>
    <w:lvl w:ilvl="0" w:tplc="7FE4C762">
      <w:numFmt w:val="bullet"/>
      <w:lvlText w:val=""/>
      <w:lvlJc w:val="left"/>
      <w:pPr>
        <w:tabs>
          <w:tab w:val="num" w:pos="720"/>
        </w:tabs>
        <w:ind w:left="720" w:hanging="360"/>
      </w:pPr>
      <w:rPr>
        <w:rFonts w:ascii="Wingdings" w:eastAsia="MS Mincho"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A0B96"/>
    <w:multiLevelType w:val="hybridMultilevel"/>
    <w:tmpl w:val="AD2C11E2"/>
    <w:lvl w:ilvl="0" w:tplc="8AC4E57C">
      <w:start w:val="1"/>
      <w:numFmt w:val="bullet"/>
      <w:lvlText w:val=""/>
      <w:lvlJc w:val="left"/>
      <w:pPr>
        <w:tabs>
          <w:tab w:val="num" w:pos="288"/>
        </w:tabs>
        <w:ind w:left="288" w:hanging="288"/>
      </w:pPr>
      <w:rPr>
        <w:rFonts w:ascii="Wingdings" w:hAnsi="Wingdings"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CE72DFA"/>
    <w:multiLevelType w:val="hybridMultilevel"/>
    <w:tmpl w:val="2B0277F4"/>
    <w:lvl w:ilvl="0" w:tplc="7FE4C762">
      <w:numFmt w:val="bullet"/>
      <w:lvlText w:val=""/>
      <w:lvlJc w:val="left"/>
      <w:pPr>
        <w:ind w:left="720" w:hanging="360"/>
      </w:pPr>
      <w:rPr>
        <w:rFonts w:ascii="Wingdings" w:eastAsia="MS Mincho"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06AD7"/>
    <w:multiLevelType w:val="hybridMultilevel"/>
    <w:tmpl w:val="165E65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14FD9"/>
    <w:multiLevelType w:val="hybridMultilevel"/>
    <w:tmpl w:val="1592C072"/>
    <w:lvl w:ilvl="0" w:tplc="04090015">
      <w:start w:val="1"/>
      <w:numFmt w:val="upperLetter"/>
      <w:lvlText w:val="%1."/>
      <w:lvlJc w:val="left"/>
      <w:pPr>
        <w:ind w:left="99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7D61857"/>
    <w:multiLevelType w:val="hybridMultilevel"/>
    <w:tmpl w:val="DF2ACFD2"/>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nsid w:val="1AD05D51"/>
    <w:multiLevelType w:val="hybridMultilevel"/>
    <w:tmpl w:val="E9645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45D85"/>
    <w:multiLevelType w:val="hybridMultilevel"/>
    <w:tmpl w:val="21203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66F98"/>
    <w:multiLevelType w:val="hybridMultilevel"/>
    <w:tmpl w:val="AF665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16859"/>
    <w:multiLevelType w:val="hybridMultilevel"/>
    <w:tmpl w:val="3BA21F5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nsid w:val="28AB546E"/>
    <w:multiLevelType w:val="hybridMultilevel"/>
    <w:tmpl w:val="845AFF48"/>
    <w:lvl w:ilvl="0" w:tplc="7FE4C762">
      <w:numFmt w:val="bullet"/>
      <w:lvlText w:val=""/>
      <w:lvlJc w:val="left"/>
      <w:pPr>
        <w:ind w:left="720" w:hanging="360"/>
      </w:pPr>
      <w:rPr>
        <w:rFonts w:ascii="Wingdings" w:eastAsia="MS Mincho"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09631F"/>
    <w:multiLevelType w:val="hybridMultilevel"/>
    <w:tmpl w:val="EADA32F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0415A2"/>
    <w:multiLevelType w:val="hybridMultilevel"/>
    <w:tmpl w:val="3B020AE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E3443"/>
    <w:multiLevelType w:val="hybridMultilevel"/>
    <w:tmpl w:val="6FF8E2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F7274E"/>
    <w:multiLevelType w:val="hybridMultilevel"/>
    <w:tmpl w:val="099CF0E4"/>
    <w:lvl w:ilvl="0" w:tplc="4009000B">
      <w:start w:val="1"/>
      <w:numFmt w:val="bullet"/>
      <w:lvlText w:val=""/>
      <w:lvlJc w:val="left"/>
      <w:pPr>
        <w:ind w:left="786" w:hanging="360"/>
      </w:pPr>
      <w:rPr>
        <w:rFonts w:ascii="Wingdings" w:hAnsi="Wingdings" w:hint="default"/>
      </w:rPr>
    </w:lvl>
    <w:lvl w:ilvl="1" w:tplc="40090003" w:tentative="1">
      <w:start w:val="1"/>
      <w:numFmt w:val="bullet"/>
      <w:lvlText w:val="o"/>
      <w:lvlJc w:val="left"/>
      <w:pPr>
        <w:ind w:left="1506" w:hanging="360"/>
      </w:pPr>
      <w:rPr>
        <w:rFonts w:ascii="Courier New" w:hAnsi="Courier New" w:cs="Courier New" w:hint="default"/>
      </w:rPr>
    </w:lvl>
    <w:lvl w:ilvl="2" w:tplc="40090005" w:tentative="1">
      <w:start w:val="1"/>
      <w:numFmt w:val="bullet"/>
      <w:lvlText w:val=""/>
      <w:lvlJc w:val="left"/>
      <w:pPr>
        <w:ind w:left="2226" w:hanging="360"/>
      </w:pPr>
      <w:rPr>
        <w:rFonts w:ascii="Wingdings" w:hAnsi="Wingdings" w:hint="default"/>
      </w:rPr>
    </w:lvl>
    <w:lvl w:ilvl="3" w:tplc="40090001" w:tentative="1">
      <w:start w:val="1"/>
      <w:numFmt w:val="bullet"/>
      <w:lvlText w:val=""/>
      <w:lvlJc w:val="left"/>
      <w:pPr>
        <w:ind w:left="2946" w:hanging="360"/>
      </w:pPr>
      <w:rPr>
        <w:rFonts w:ascii="Symbol" w:hAnsi="Symbol" w:hint="default"/>
      </w:rPr>
    </w:lvl>
    <w:lvl w:ilvl="4" w:tplc="40090003" w:tentative="1">
      <w:start w:val="1"/>
      <w:numFmt w:val="bullet"/>
      <w:lvlText w:val="o"/>
      <w:lvlJc w:val="left"/>
      <w:pPr>
        <w:ind w:left="3666" w:hanging="360"/>
      </w:pPr>
      <w:rPr>
        <w:rFonts w:ascii="Courier New" w:hAnsi="Courier New" w:cs="Courier New" w:hint="default"/>
      </w:rPr>
    </w:lvl>
    <w:lvl w:ilvl="5" w:tplc="40090005" w:tentative="1">
      <w:start w:val="1"/>
      <w:numFmt w:val="bullet"/>
      <w:lvlText w:val=""/>
      <w:lvlJc w:val="left"/>
      <w:pPr>
        <w:ind w:left="4386" w:hanging="360"/>
      </w:pPr>
      <w:rPr>
        <w:rFonts w:ascii="Wingdings" w:hAnsi="Wingdings" w:hint="default"/>
      </w:rPr>
    </w:lvl>
    <w:lvl w:ilvl="6" w:tplc="40090001" w:tentative="1">
      <w:start w:val="1"/>
      <w:numFmt w:val="bullet"/>
      <w:lvlText w:val=""/>
      <w:lvlJc w:val="left"/>
      <w:pPr>
        <w:ind w:left="5106" w:hanging="360"/>
      </w:pPr>
      <w:rPr>
        <w:rFonts w:ascii="Symbol" w:hAnsi="Symbol" w:hint="default"/>
      </w:rPr>
    </w:lvl>
    <w:lvl w:ilvl="7" w:tplc="40090003" w:tentative="1">
      <w:start w:val="1"/>
      <w:numFmt w:val="bullet"/>
      <w:lvlText w:val="o"/>
      <w:lvlJc w:val="left"/>
      <w:pPr>
        <w:ind w:left="5826" w:hanging="360"/>
      </w:pPr>
      <w:rPr>
        <w:rFonts w:ascii="Courier New" w:hAnsi="Courier New" w:cs="Courier New" w:hint="default"/>
      </w:rPr>
    </w:lvl>
    <w:lvl w:ilvl="8" w:tplc="40090005" w:tentative="1">
      <w:start w:val="1"/>
      <w:numFmt w:val="bullet"/>
      <w:lvlText w:val=""/>
      <w:lvlJc w:val="left"/>
      <w:pPr>
        <w:ind w:left="6546" w:hanging="360"/>
      </w:pPr>
      <w:rPr>
        <w:rFonts w:ascii="Wingdings" w:hAnsi="Wingdings" w:hint="default"/>
      </w:rPr>
    </w:lvl>
  </w:abstractNum>
  <w:abstractNum w:abstractNumId="18">
    <w:nsid w:val="3A260E07"/>
    <w:multiLevelType w:val="hybridMultilevel"/>
    <w:tmpl w:val="CC72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843A1"/>
    <w:multiLevelType w:val="hybridMultilevel"/>
    <w:tmpl w:val="42B6A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E7B59"/>
    <w:multiLevelType w:val="hybridMultilevel"/>
    <w:tmpl w:val="AD76F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1494218"/>
    <w:multiLevelType w:val="hybridMultilevel"/>
    <w:tmpl w:val="AC9A0A02"/>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47431BA4"/>
    <w:multiLevelType w:val="hybridMultilevel"/>
    <w:tmpl w:val="4CA01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16D68"/>
    <w:multiLevelType w:val="hybridMultilevel"/>
    <w:tmpl w:val="EC9E250C"/>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3BA4F3E"/>
    <w:multiLevelType w:val="hybridMultilevel"/>
    <w:tmpl w:val="76401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94ED3"/>
    <w:multiLevelType w:val="hybridMultilevel"/>
    <w:tmpl w:val="798A192C"/>
    <w:lvl w:ilvl="0" w:tplc="7FE4C762">
      <w:numFmt w:val="bullet"/>
      <w:lvlText w:val=""/>
      <w:lvlJc w:val="left"/>
      <w:pPr>
        <w:tabs>
          <w:tab w:val="num" w:pos="720"/>
        </w:tabs>
        <w:ind w:left="720" w:hanging="360"/>
      </w:pPr>
      <w:rPr>
        <w:rFonts w:ascii="Wingdings" w:eastAsia="MS Mincho" w:hAnsi="Wingdings" w:hint="default"/>
        <w:b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2E00DC"/>
    <w:multiLevelType w:val="hybridMultilevel"/>
    <w:tmpl w:val="661E1EF8"/>
    <w:lvl w:ilvl="0" w:tplc="B1524748">
      <w:numFmt w:val="bullet"/>
      <w:lvlText w:val=""/>
      <w:lvlJc w:val="left"/>
      <w:pPr>
        <w:ind w:left="720" w:hanging="360"/>
      </w:pPr>
      <w:rPr>
        <w:rFonts w:ascii="Wingdings" w:eastAsia="MS Mincho"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C3C75"/>
    <w:multiLevelType w:val="hybridMultilevel"/>
    <w:tmpl w:val="25908420"/>
    <w:lvl w:ilvl="0" w:tplc="7FE4C762">
      <w:numFmt w:val="bullet"/>
      <w:lvlText w:val=""/>
      <w:lvlJc w:val="left"/>
      <w:pPr>
        <w:ind w:left="720" w:hanging="360"/>
      </w:pPr>
      <w:rPr>
        <w:rFonts w:ascii="Wingdings" w:eastAsia="MS Mincho"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E73F89"/>
    <w:multiLevelType w:val="hybridMultilevel"/>
    <w:tmpl w:val="63726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642BF8"/>
    <w:multiLevelType w:val="hybridMultilevel"/>
    <w:tmpl w:val="1AE41CCA"/>
    <w:lvl w:ilvl="0" w:tplc="B1524748">
      <w:numFmt w:val="bullet"/>
      <w:lvlText w:val=""/>
      <w:lvlJc w:val="left"/>
      <w:pPr>
        <w:ind w:left="720" w:hanging="360"/>
      </w:pPr>
      <w:rPr>
        <w:rFonts w:ascii="Wingdings" w:eastAsia="MS Mincho"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2872D9"/>
    <w:multiLevelType w:val="hybridMultilevel"/>
    <w:tmpl w:val="A0A69A1E"/>
    <w:lvl w:ilvl="0" w:tplc="7FE4C762">
      <w:numFmt w:val="bullet"/>
      <w:lvlText w:val=""/>
      <w:lvlJc w:val="left"/>
      <w:pPr>
        <w:ind w:left="720" w:hanging="360"/>
      </w:pPr>
      <w:rPr>
        <w:rFonts w:ascii="Wingdings" w:eastAsia="MS Mincho" w:hAnsi="Wingding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C42440"/>
    <w:multiLevelType w:val="hybridMultilevel"/>
    <w:tmpl w:val="D55CE7F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6"/>
  </w:num>
  <w:num w:numId="3">
    <w:abstractNumId w:val="12"/>
  </w:num>
  <w:num w:numId="4">
    <w:abstractNumId w:val="9"/>
  </w:num>
  <w:num w:numId="5">
    <w:abstractNumId w:val="14"/>
  </w:num>
  <w:num w:numId="6">
    <w:abstractNumId w:val="19"/>
  </w:num>
  <w:num w:numId="7">
    <w:abstractNumId w:val="3"/>
  </w:num>
  <w:num w:numId="8">
    <w:abstractNumId w:val="1"/>
  </w:num>
  <w:num w:numId="9">
    <w:abstractNumId w:val="25"/>
  </w:num>
  <w:num w:numId="10">
    <w:abstractNumId w:val="30"/>
  </w:num>
  <w:num w:numId="11">
    <w:abstractNumId w:val="5"/>
  </w:num>
  <w:num w:numId="12">
    <w:abstractNumId w:val="13"/>
  </w:num>
  <w:num w:numId="13">
    <w:abstractNumId w:val="0"/>
  </w:num>
  <w:num w:numId="14">
    <w:abstractNumId w:val="28"/>
  </w:num>
  <w:num w:numId="15">
    <w:abstractNumId w:val="27"/>
  </w:num>
  <w:num w:numId="16">
    <w:abstractNumId w:val="29"/>
  </w:num>
  <w:num w:numId="17">
    <w:abstractNumId w:val="26"/>
  </w:num>
  <w:num w:numId="18">
    <w:abstractNumId w:val="8"/>
  </w:num>
  <w:num w:numId="19">
    <w:abstractNumId w:val="31"/>
  </w:num>
  <w:num w:numId="20">
    <w:abstractNumId w:val="22"/>
  </w:num>
  <w:num w:numId="21">
    <w:abstractNumId w:val="10"/>
  </w:num>
  <w:num w:numId="22">
    <w:abstractNumId w:val="24"/>
  </w:num>
  <w:num w:numId="23">
    <w:abstractNumId w:val="18"/>
  </w:num>
  <w:num w:numId="24">
    <w:abstractNumId w:val="11"/>
  </w:num>
  <w:num w:numId="25">
    <w:abstractNumId w:val="20"/>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num>
  <w:num w:numId="30">
    <w:abstractNumId w:val="21"/>
  </w:num>
  <w:num w:numId="31">
    <w:abstractNumId w:val="16"/>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0958"/>
    <w:rsid w:val="0000201F"/>
    <w:rsid w:val="00005EFA"/>
    <w:rsid w:val="000246F9"/>
    <w:rsid w:val="00052F9B"/>
    <w:rsid w:val="000570F9"/>
    <w:rsid w:val="00061855"/>
    <w:rsid w:val="00072A38"/>
    <w:rsid w:val="00081E35"/>
    <w:rsid w:val="00082145"/>
    <w:rsid w:val="00084EC5"/>
    <w:rsid w:val="00091BE3"/>
    <w:rsid w:val="00094863"/>
    <w:rsid w:val="000A11AB"/>
    <w:rsid w:val="000B14FD"/>
    <w:rsid w:val="000C23DC"/>
    <w:rsid w:val="000D1D1B"/>
    <w:rsid w:val="000E2324"/>
    <w:rsid w:val="000E6527"/>
    <w:rsid w:val="000E7980"/>
    <w:rsid w:val="000F0C14"/>
    <w:rsid w:val="000F3CFE"/>
    <w:rsid w:val="001324ED"/>
    <w:rsid w:val="0013760F"/>
    <w:rsid w:val="00137AFA"/>
    <w:rsid w:val="001444DA"/>
    <w:rsid w:val="001564D2"/>
    <w:rsid w:val="00176BDD"/>
    <w:rsid w:val="00187158"/>
    <w:rsid w:val="00187F6D"/>
    <w:rsid w:val="00192367"/>
    <w:rsid w:val="001B022F"/>
    <w:rsid w:val="001C0177"/>
    <w:rsid w:val="001C57C1"/>
    <w:rsid w:val="001D1AF3"/>
    <w:rsid w:val="001F3029"/>
    <w:rsid w:val="001F3DB2"/>
    <w:rsid w:val="00211E05"/>
    <w:rsid w:val="002124D0"/>
    <w:rsid w:val="00222C67"/>
    <w:rsid w:val="00225E28"/>
    <w:rsid w:val="002272B2"/>
    <w:rsid w:val="00234C7C"/>
    <w:rsid w:val="00235566"/>
    <w:rsid w:val="00236AFB"/>
    <w:rsid w:val="00242817"/>
    <w:rsid w:val="00247C99"/>
    <w:rsid w:val="00250FE1"/>
    <w:rsid w:val="00255B51"/>
    <w:rsid w:val="00260055"/>
    <w:rsid w:val="00265531"/>
    <w:rsid w:val="00287E1E"/>
    <w:rsid w:val="00291426"/>
    <w:rsid w:val="002A5EE0"/>
    <w:rsid w:val="002B2550"/>
    <w:rsid w:val="002B7367"/>
    <w:rsid w:val="002C04A5"/>
    <w:rsid w:val="002C515C"/>
    <w:rsid w:val="002D6A36"/>
    <w:rsid w:val="002D78A7"/>
    <w:rsid w:val="002E2118"/>
    <w:rsid w:val="002E6869"/>
    <w:rsid w:val="002F05A7"/>
    <w:rsid w:val="002F1BA2"/>
    <w:rsid w:val="00301E7A"/>
    <w:rsid w:val="0035069A"/>
    <w:rsid w:val="003619A4"/>
    <w:rsid w:val="0036509D"/>
    <w:rsid w:val="00365FBB"/>
    <w:rsid w:val="0038061F"/>
    <w:rsid w:val="00385FC6"/>
    <w:rsid w:val="0039788F"/>
    <w:rsid w:val="003A1934"/>
    <w:rsid w:val="003A5B6C"/>
    <w:rsid w:val="003B41AB"/>
    <w:rsid w:val="003C2CE6"/>
    <w:rsid w:val="003C7EF4"/>
    <w:rsid w:val="003D2AE9"/>
    <w:rsid w:val="003D3789"/>
    <w:rsid w:val="003F7C9D"/>
    <w:rsid w:val="00403777"/>
    <w:rsid w:val="0040430B"/>
    <w:rsid w:val="00422036"/>
    <w:rsid w:val="004347A2"/>
    <w:rsid w:val="00434D03"/>
    <w:rsid w:val="00441B0F"/>
    <w:rsid w:val="004461F1"/>
    <w:rsid w:val="004614E2"/>
    <w:rsid w:val="00461A5C"/>
    <w:rsid w:val="00463954"/>
    <w:rsid w:val="00470A8F"/>
    <w:rsid w:val="00473978"/>
    <w:rsid w:val="00476A70"/>
    <w:rsid w:val="004868BA"/>
    <w:rsid w:val="00486B19"/>
    <w:rsid w:val="00490FE2"/>
    <w:rsid w:val="00492196"/>
    <w:rsid w:val="004A4A57"/>
    <w:rsid w:val="004A4E3D"/>
    <w:rsid w:val="004C5CCA"/>
    <w:rsid w:val="004D1D06"/>
    <w:rsid w:val="005029A3"/>
    <w:rsid w:val="00510A8C"/>
    <w:rsid w:val="005133E8"/>
    <w:rsid w:val="00532DAA"/>
    <w:rsid w:val="005339CE"/>
    <w:rsid w:val="00541EBD"/>
    <w:rsid w:val="00547A73"/>
    <w:rsid w:val="0055643D"/>
    <w:rsid w:val="005616DC"/>
    <w:rsid w:val="005652EE"/>
    <w:rsid w:val="00565878"/>
    <w:rsid w:val="00571B7E"/>
    <w:rsid w:val="00573190"/>
    <w:rsid w:val="00573578"/>
    <w:rsid w:val="00575631"/>
    <w:rsid w:val="00587C0C"/>
    <w:rsid w:val="005A42E8"/>
    <w:rsid w:val="005C5EA0"/>
    <w:rsid w:val="005E17C9"/>
    <w:rsid w:val="005E3288"/>
    <w:rsid w:val="006042D3"/>
    <w:rsid w:val="00613901"/>
    <w:rsid w:val="006306B8"/>
    <w:rsid w:val="0064289D"/>
    <w:rsid w:val="00650CDA"/>
    <w:rsid w:val="006545D7"/>
    <w:rsid w:val="00660196"/>
    <w:rsid w:val="00675E81"/>
    <w:rsid w:val="006805F8"/>
    <w:rsid w:val="006B4884"/>
    <w:rsid w:val="006C5133"/>
    <w:rsid w:val="006D502A"/>
    <w:rsid w:val="006E6014"/>
    <w:rsid w:val="006F29DB"/>
    <w:rsid w:val="006F3A9A"/>
    <w:rsid w:val="006F5132"/>
    <w:rsid w:val="006F5B7D"/>
    <w:rsid w:val="0070111A"/>
    <w:rsid w:val="00704B8B"/>
    <w:rsid w:val="007101C8"/>
    <w:rsid w:val="00715ACF"/>
    <w:rsid w:val="00715E9E"/>
    <w:rsid w:val="007239EE"/>
    <w:rsid w:val="00737104"/>
    <w:rsid w:val="00755841"/>
    <w:rsid w:val="00765594"/>
    <w:rsid w:val="0076648A"/>
    <w:rsid w:val="00776806"/>
    <w:rsid w:val="007800D5"/>
    <w:rsid w:val="00786EF5"/>
    <w:rsid w:val="00787F53"/>
    <w:rsid w:val="00790D20"/>
    <w:rsid w:val="007A3114"/>
    <w:rsid w:val="007B5318"/>
    <w:rsid w:val="007D0ED5"/>
    <w:rsid w:val="007E0306"/>
    <w:rsid w:val="007E362C"/>
    <w:rsid w:val="007F009E"/>
    <w:rsid w:val="008121B8"/>
    <w:rsid w:val="00814AC4"/>
    <w:rsid w:val="008150C4"/>
    <w:rsid w:val="00816707"/>
    <w:rsid w:val="00826BE0"/>
    <w:rsid w:val="0083265F"/>
    <w:rsid w:val="008522BE"/>
    <w:rsid w:val="00853C97"/>
    <w:rsid w:val="00860A2C"/>
    <w:rsid w:val="00863EA9"/>
    <w:rsid w:val="00873C3D"/>
    <w:rsid w:val="0088118A"/>
    <w:rsid w:val="008B6F69"/>
    <w:rsid w:val="008C4163"/>
    <w:rsid w:val="008C6A1D"/>
    <w:rsid w:val="008D1AF4"/>
    <w:rsid w:val="008D239B"/>
    <w:rsid w:val="008E35A6"/>
    <w:rsid w:val="00920D2D"/>
    <w:rsid w:val="0092276F"/>
    <w:rsid w:val="0093274A"/>
    <w:rsid w:val="009540C9"/>
    <w:rsid w:val="00963B4F"/>
    <w:rsid w:val="00993F49"/>
    <w:rsid w:val="00995E1B"/>
    <w:rsid w:val="009961DD"/>
    <w:rsid w:val="009A3EC7"/>
    <w:rsid w:val="009A582E"/>
    <w:rsid w:val="009B0958"/>
    <w:rsid w:val="009B68C0"/>
    <w:rsid w:val="009C0AA3"/>
    <w:rsid w:val="009C0C5E"/>
    <w:rsid w:val="009C72E9"/>
    <w:rsid w:val="009C7D9D"/>
    <w:rsid w:val="009D10E8"/>
    <w:rsid w:val="009D1B4A"/>
    <w:rsid w:val="009E6B8C"/>
    <w:rsid w:val="009F6D52"/>
    <w:rsid w:val="009F709A"/>
    <w:rsid w:val="00A008B2"/>
    <w:rsid w:val="00A05DA4"/>
    <w:rsid w:val="00A06951"/>
    <w:rsid w:val="00A165F1"/>
    <w:rsid w:val="00A221A7"/>
    <w:rsid w:val="00A25DF7"/>
    <w:rsid w:val="00A36132"/>
    <w:rsid w:val="00A37E10"/>
    <w:rsid w:val="00A57355"/>
    <w:rsid w:val="00A653E6"/>
    <w:rsid w:val="00A75227"/>
    <w:rsid w:val="00A80B3E"/>
    <w:rsid w:val="00AA0271"/>
    <w:rsid w:val="00AA0595"/>
    <w:rsid w:val="00AA1DD1"/>
    <w:rsid w:val="00AC4595"/>
    <w:rsid w:val="00AC6D37"/>
    <w:rsid w:val="00AD3FE0"/>
    <w:rsid w:val="00AD7497"/>
    <w:rsid w:val="00AE265E"/>
    <w:rsid w:val="00AF4FFD"/>
    <w:rsid w:val="00B07A1C"/>
    <w:rsid w:val="00B16DF0"/>
    <w:rsid w:val="00B268CB"/>
    <w:rsid w:val="00B27B7D"/>
    <w:rsid w:val="00B3646C"/>
    <w:rsid w:val="00B3781C"/>
    <w:rsid w:val="00B41182"/>
    <w:rsid w:val="00B44BEC"/>
    <w:rsid w:val="00B4563D"/>
    <w:rsid w:val="00B46F28"/>
    <w:rsid w:val="00B508C8"/>
    <w:rsid w:val="00B520D8"/>
    <w:rsid w:val="00B6185D"/>
    <w:rsid w:val="00B63F1B"/>
    <w:rsid w:val="00B67383"/>
    <w:rsid w:val="00B7039B"/>
    <w:rsid w:val="00B76215"/>
    <w:rsid w:val="00B922A9"/>
    <w:rsid w:val="00BB05AF"/>
    <w:rsid w:val="00BB29F7"/>
    <w:rsid w:val="00BD1C74"/>
    <w:rsid w:val="00BD34F1"/>
    <w:rsid w:val="00BE27A3"/>
    <w:rsid w:val="00BE59C5"/>
    <w:rsid w:val="00C15792"/>
    <w:rsid w:val="00C21238"/>
    <w:rsid w:val="00C214B0"/>
    <w:rsid w:val="00C21A0E"/>
    <w:rsid w:val="00C33BB4"/>
    <w:rsid w:val="00C363D4"/>
    <w:rsid w:val="00C43A56"/>
    <w:rsid w:val="00C5664A"/>
    <w:rsid w:val="00C64587"/>
    <w:rsid w:val="00C732A0"/>
    <w:rsid w:val="00C805C7"/>
    <w:rsid w:val="00C851AC"/>
    <w:rsid w:val="00C913A6"/>
    <w:rsid w:val="00C97C33"/>
    <w:rsid w:val="00CA71AD"/>
    <w:rsid w:val="00CB32CD"/>
    <w:rsid w:val="00CB58DD"/>
    <w:rsid w:val="00CD0DBC"/>
    <w:rsid w:val="00CD1A38"/>
    <w:rsid w:val="00CE6CCA"/>
    <w:rsid w:val="00CF4856"/>
    <w:rsid w:val="00D06FD0"/>
    <w:rsid w:val="00D21333"/>
    <w:rsid w:val="00D24787"/>
    <w:rsid w:val="00D46EEC"/>
    <w:rsid w:val="00D65ABC"/>
    <w:rsid w:val="00D708E9"/>
    <w:rsid w:val="00DC036F"/>
    <w:rsid w:val="00E06731"/>
    <w:rsid w:val="00E108D3"/>
    <w:rsid w:val="00E24073"/>
    <w:rsid w:val="00E24F8A"/>
    <w:rsid w:val="00E2517C"/>
    <w:rsid w:val="00E32DBD"/>
    <w:rsid w:val="00E40313"/>
    <w:rsid w:val="00E4419F"/>
    <w:rsid w:val="00E4568A"/>
    <w:rsid w:val="00E52139"/>
    <w:rsid w:val="00E564C2"/>
    <w:rsid w:val="00E64AC7"/>
    <w:rsid w:val="00E84CE1"/>
    <w:rsid w:val="00E932C5"/>
    <w:rsid w:val="00E97061"/>
    <w:rsid w:val="00ED00D2"/>
    <w:rsid w:val="00ED2071"/>
    <w:rsid w:val="00ED3524"/>
    <w:rsid w:val="00EE160C"/>
    <w:rsid w:val="00EE35D9"/>
    <w:rsid w:val="00F01007"/>
    <w:rsid w:val="00F026BE"/>
    <w:rsid w:val="00F314B2"/>
    <w:rsid w:val="00F323EE"/>
    <w:rsid w:val="00F416B5"/>
    <w:rsid w:val="00F55E3C"/>
    <w:rsid w:val="00F55F9E"/>
    <w:rsid w:val="00F61166"/>
    <w:rsid w:val="00F64726"/>
    <w:rsid w:val="00F7186B"/>
    <w:rsid w:val="00F87ACC"/>
    <w:rsid w:val="00F87F53"/>
    <w:rsid w:val="00F94F29"/>
    <w:rsid w:val="00FB0006"/>
    <w:rsid w:val="00FB76C7"/>
    <w:rsid w:val="00FD78E5"/>
    <w:rsid w:val="00FE3830"/>
    <w:rsid w:val="00FF6D85"/>
    <w:rsid w:val="00FF71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58"/>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9B0958"/>
    <w:pPr>
      <w:keepNext/>
      <w:numPr>
        <w:ilvl w:val="1"/>
        <w:numId w:val="1"/>
      </w:numPr>
      <w:pBdr>
        <w:bottom w:val="single" w:sz="4" w:space="1" w:color="000000"/>
      </w:pBdr>
      <w:outlineLvl w:val="1"/>
    </w:pPr>
    <w:rPr>
      <w:rFonts w:ascii="Verdana" w:hAnsi="Verdana"/>
      <w:b/>
      <w:sz w:val="18"/>
      <w:szCs w:val="18"/>
      <w:u w:val="single"/>
    </w:rPr>
  </w:style>
  <w:style w:type="paragraph" w:styleId="Heading3">
    <w:name w:val="heading 3"/>
    <w:basedOn w:val="Normal"/>
    <w:next w:val="Normal"/>
    <w:link w:val="Heading3Char"/>
    <w:uiPriority w:val="9"/>
    <w:unhideWhenUsed/>
    <w:qFormat/>
    <w:rsid w:val="009B09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0958"/>
    <w:rPr>
      <w:b/>
    </w:rPr>
  </w:style>
  <w:style w:type="character" w:customStyle="1" w:styleId="BodyTextChar">
    <w:name w:val="Body Text Char"/>
    <w:basedOn w:val="DefaultParagraphFont"/>
    <w:link w:val="BodyText"/>
    <w:rsid w:val="009B0958"/>
    <w:rPr>
      <w:rFonts w:ascii="Times New Roman" w:eastAsia="Times New Roman" w:hAnsi="Times New Roman" w:cs="Times New Roman"/>
      <w:b/>
      <w:sz w:val="24"/>
      <w:szCs w:val="24"/>
      <w:lang w:eastAsia="ar-SA"/>
    </w:rPr>
  </w:style>
  <w:style w:type="paragraph" w:customStyle="1" w:styleId="Objective">
    <w:name w:val="Objective"/>
    <w:basedOn w:val="Normal"/>
    <w:next w:val="BodyText"/>
    <w:rsid w:val="009B0958"/>
    <w:pPr>
      <w:suppressAutoHyphens w:val="0"/>
      <w:spacing w:before="220" w:after="220" w:line="220" w:lineRule="atLeast"/>
    </w:pPr>
    <w:rPr>
      <w:sz w:val="20"/>
      <w:szCs w:val="20"/>
      <w:lang w:eastAsia="en-US"/>
    </w:rPr>
  </w:style>
  <w:style w:type="character" w:customStyle="1" w:styleId="Heading2Char">
    <w:name w:val="Heading 2 Char"/>
    <w:basedOn w:val="DefaultParagraphFont"/>
    <w:link w:val="Heading2"/>
    <w:rsid w:val="009B0958"/>
    <w:rPr>
      <w:rFonts w:ascii="Verdana" w:eastAsia="Times New Roman" w:hAnsi="Verdana" w:cs="Times New Roman"/>
      <w:b/>
      <w:sz w:val="18"/>
      <w:szCs w:val="18"/>
      <w:u w:val="single"/>
      <w:lang w:eastAsia="ar-SA"/>
    </w:rPr>
  </w:style>
  <w:style w:type="character" w:customStyle="1" w:styleId="Heading3Char">
    <w:name w:val="Heading 3 Char"/>
    <w:basedOn w:val="DefaultParagraphFont"/>
    <w:link w:val="Heading3"/>
    <w:uiPriority w:val="9"/>
    <w:rsid w:val="009B0958"/>
    <w:rPr>
      <w:rFonts w:asciiTheme="majorHAnsi" w:eastAsiaTheme="majorEastAsia" w:hAnsiTheme="majorHAnsi" w:cstheme="majorBidi"/>
      <w:b/>
      <w:bCs/>
      <w:color w:val="4F81BD" w:themeColor="accent1"/>
      <w:sz w:val="24"/>
      <w:szCs w:val="24"/>
      <w:lang w:eastAsia="ar-SA"/>
    </w:rPr>
  </w:style>
  <w:style w:type="paragraph" w:styleId="ListParagraph">
    <w:name w:val="List Paragraph"/>
    <w:basedOn w:val="Normal"/>
    <w:uiPriority w:val="34"/>
    <w:qFormat/>
    <w:rsid w:val="00A25DF7"/>
    <w:pPr>
      <w:ind w:left="720"/>
      <w:contextualSpacing/>
    </w:pPr>
  </w:style>
  <w:style w:type="paragraph" w:styleId="NormalWeb">
    <w:name w:val="Normal (Web)"/>
    <w:basedOn w:val="Normal"/>
    <w:uiPriority w:val="99"/>
    <w:unhideWhenUsed/>
    <w:rsid w:val="00573578"/>
    <w:pPr>
      <w:suppressAutoHyphens w:val="0"/>
      <w:spacing w:before="100" w:beforeAutospacing="1" w:after="100" w:afterAutospacing="1"/>
    </w:pPr>
    <w:rPr>
      <w:lang w:eastAsia="en-US" w:bidi="hi-IN"/>
    </w:rPr>
  </w:style>
  <w:style w:type="character" w:styleId="Hyperlink">
    <w:name w:val="Hyperlink"/>
    <w:basedOn w:val="DefaultParagraphFont"/>
    <w:uiPriority w:val="99"/>
    <w:unhideWhenUsed/>
    <w:rsid w:val="00573578"/>
    <w:rPr>
      <w:color w:val="0000FF"/>
      <w:u w:val="single"/>
    </w:rPr>
  </w:style>
  <w:style w:type="paragraph" w:styleId="Header">
    <w:name w:val="header"/>
    <w:basedOn w:val="Normal"/>
    <w:link w:val="HeaderChar"/>
    <w:uiPriority w:val="99"/>
    <w:semiHidden/>
    <w:unhideWhenUsed/>
    <w:rsid w:val="00C43A56"/>
    <w:pPr>
      <w:tabs>
        <w:tab w:val="center" w:pos="4680"/>
        <w:tab w:val="right" w:pos="9360"/>
      </w:tabs>
    </w:pPr>
  </w:style>
  <w:style w:type="character" w:customStyle="1" w:styleId="HeaderChar">
    <w:name w:val="Header Char"/>
    <w:basedOn w:val="DefaultParagraphFont"/>
    <w:link w:val="Header"/>
    <w:uiPriority w:val="99"/>
    <w:semiHidden/>
    <w:rsid w:val="00C43A56"/>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C43A56"/>
    <w:pPr>
      <w:tabs>
        <w:tab w:val="center" w:pos="4680"/>
        <w:tab w:val="right" w:pos="9360"/>
      </w:tabs>
    </w:pPr>
  </w:style>
  <w:style w:type="character" w:customStyle="1" w:styleId="FooterChar">
    <w:name w:val="Footer Char"/>
    <w:basedOn w:val="DefaultParagraphFont"/>
    <w:link w:val="Footer"/>
    <w:uiPriority w:val="99"/>
    <w:semiHidden/>
    <w:rsid w:val="00C43A5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54488679">
      <w:bodyDiv w:val="1"/>
      <w:marLeft w:val="0"/>
      <w:marRight w:val="0"/>
      <w:marTop w:val="0"/>
      <w:marBottom w:val="0"/>
      <w:divBdr>
        <w:top w:val="none" w:sz="0" w:space="0" w:color="auto"/>
        <w:left w:val="none" w:sz="0" w:space="0" w:color="auto"/>
        <w:bottom w:val="none" w:sz="0" w:space="0" w:color="auto"/>
        <w:right w:val="none" w:sz="0" w:space="0" w:color="auto"/>
      </w:divBdr>
    </w:div>
    <w:div w:id="16904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jay.375877@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mustech.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EF9B7-3610-4217-BD95-D61B9277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BRAJ VIHARI</dc:creator>
  <cp:lastModifiedBy>348370422</cp:lastModifiedBy>
  <cp:revision>2</cp:revision>
  <dcterms:created xsi:type="dcterms:W3CDTF">2018-01-08T11:46:00Z</dcterms:created>
  <dcterms:modified xsi:type="dcterms:W3CDTF">2018-01-08T11:46:00Z</dcterms:modified>
</cp:coreProperties>
</file>