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/>
      </w:tblPr>
      <w:tblGrid>
        <w:gridCol w:w="5505"/>
        <w:gridCol w:w="4305"/>
      </w:tblGrid>
      <w:tr w:rsidR="00BD29A3" w:rsidRPr="003A29F3" w:rsidTr="00910ED5">
        <w:trPr>
          <w:trHeight w:val="2104"/>
        </w:trPr>
        <w:tc>
          <w:tcPr>
            <w:tcW w:w="5505" w:type="dxa"/>
            <w:vAlign w:val="center"/>
          </w:tcPr>
          <w:p w:rsidR="00CC052F" w:rsidRPr="003A29F3" w:rsidRDefault="00BD29A3" w:rsidP="00CC052F">
            <w:pPr>
              <w:spacing w:line="276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3A29F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Suyesha</w:t>
            </w:r>
          </w:p>
          <w:p w:rsidR="00CC052F" w:rsidRDefault="00BA6BF4" w:rsidP="00CC052F">
            <w:pPr>
              <w:pStyle w:val="AddressPhone"/>
              <w:widowControl/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C/o-</w:t>
            </w:r>
            <w:r w:rsidR="00BD29A3" w:rsidRPr="003A29F3">
              <w:rPr>
                <w:rFonts w:ascii="Trebuchet MS" w:hAnsi="Trebuchet MS"/>
                <w:b/>
              </w:rPr>
              <w:t>Mob no: +971 5</w:t>
            </w:r>
            <w:r>
              <w:rPr>
                <w:rFonts w:ascii="Trebuchet MS" w:hAnsi="Trebuchet MS"/>
                <w:b/>
              </w:rPr>
              <w:t>01685421</w:t>
            </w:r>
          </w:p>
          <w:p w:rsidR="00CC052F" w:rsidRDefault="00BD29A3" w:rsidP="00CC052F">
            <w:pPr>
              <w:pStyle w:val="AddressPhone"/>
              <w:widowControl/>
              <w:spacing w:line="276" w:lineRule="auto"/>
              <w:ind w:left="0" w:firstLine="0"/>
            </w:pPr>
            <w:r w:rsidRPr="003A29F3">
              <w:rPr>
                <w:rFonts w:ascii="Trebuchet MS" w:hAnsi="Trebuchet MS"/>
                <w:b/>
              </w:rPr>
              <w:t xml:space="preserve">E-mail: </w:t>
            </w:r>
            <w:hyperlink r:id="rId8" w:history="1">
              <w:r w:rsidR="00BA6BF4" w:rsidRPr="00732865">
                <w:rPr>
                  <w:rStyle w:val="Hyperlink"/>
                  <w:rFonts w:ascii="Trebuchet MS" w:hAnsi="Trebuchet MS"/>
                  <w:b/>
                </w:rPr>
                <w:t>suyesha.376698@2freemail.com</w:t>
              </w:r>
            </w:hyperlink>
            <w:r w:rsidR="00BA6BF4">
              <w:t xml:space="preserve"> </w:t>
            </w:r>
          </w:p>
          <w:p w:rsidR="00BD29A3" w:rsidRPr="003A29F3" w:rsidRDefault="00BD29A3" w:rsidP="00BA6BF4">
            <w:pPr>
              <w:pStyle w:val="AddressPhone"/>
              <w:widowControl/>
              <w:spacing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5" w:type="dxa"/>
          </w:tcPr>
          <w:p w:rsidR="00BD29A3" w:rsidRPr="003A29F3" w:rsidRDefault="00BD29A3" w:rsidP="00BD29A3">
            <w:pPr>
              <w:jc w:val="right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6D2934" w:rsidRPr="00DD1AB5" w:rsidRDefault="006D2934" w:rsidP="007B16BB">
      <w:pPr>
        <w:pStyle w:val="Headings"/>
        <w:widowControl/>
        <w:pBdr>
          <w:bottom w:val="single" w:sz="4" w:space="1" w:color="000000"/>
        </w:pBdr>
        <w:tabs>
          <w:tab w:val="clear" w:pos="10080"/>
          <w:tab w:val="left" w:pos="2235"/>
        </w:tabs>
        <w:spacing w:before="240" w:after="0"/>
        <w:jc w:val="both"/>
        <w:rPr>
          <w:rFonts w:ascii="Times New Roman" w:hAnsi="Times New Roman"/>
        </w:rPr>
      </w:pPr>
      <w:r w:rsidRPr="0088774D">
        <w:rPr>
          <w:rFonts w:ascii="Trebuchet MS" w:hAnsi="Trebuchet MS" w:cs="Arial"/>
        </w:rPr>
        <w:t>Career Objective:</w:t>
      </w:r>
      <w:r w:rsidRPr="00DD1AB5">
        <w:rPr>
          <w:rFonts w:ascii="Times New Roman" w:hAnsi="Times New Roman"/>
        </w:rPr>
        <w:tab/>
      </w:r>
    </w:p>
    <w:p w:rsidR="00846777" w:rsidRDefault="00F11747" w:rsidP="007B16BB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To be associated with a progressive organization which would utilize my knowledge and research abilities to further develops various techniques in org</w:t>
      </w:r>
      <w:r w:rsidR="00591402" w:rsidRPr="0088774D">
        <w:rPr>
          <w:rFonts w:ascii="Trebuchet MS" w:hAnsi="Trebuchet MS"/>
          <w:color w:val="00000A"/>
          <w:sz w:val="20"/>
          <w:szCs w:val="20"/>
          <w:lang w:val="en-US"/>
        </w:rPr>
        <w:t>anizational development process.</w:t>
      </w:r>
    </w:p>
    <w:p w:rsidR="0088774D" w:rsidRDefault="0088774D" w:rsidP="007B16BB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CC052F" w:rsidRPr="0088774D" w:rsidRDefault="00CC052F" w:rsidP="00CC052F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Career Summary</w:t>
      </w:r>
      <w:r w:rsidRPr="0088774D">
        <w:rPr>
          <w:rFonts w:ascii="Trebuchet MS" w:hAnsi="Trebuchet MS"/>
          <w:b/>
        </w:rPr>
        <w:t>:</w:t>
      </w:r>
    </w:p>
    <w:p w:rsidR="00CC052F" w:rsidRDefault="00CC052F" w:rsidP="007B16BB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>
        <w:rPr>
          <w:rFonts w:ascii="Trebuchet MS" w:hAnsi="Trebuchet MS"/>
          <w:color w:val="00000A"/>
          <w:sz w:val="20"/>
          <w:szCs w:val="20"/>
          <w:lang w:val="en-US"/>
        </w:rPr>
        <w:t xml:space="preserve">A Quality control supervisor having </w:t>
      </w:r>
      <w:r w:rsidRPr="00CC052F">
        <w:rPr>
          <w:rFonts w:ascii="Trebuchet MS" w:hAnsi="Trebuchet MS"/>
          <w:b/>
          <w:color w:val="00000A"/>
          <w:sz w:val="20"/>
          <w:szCs w:val="20"/>
          <w:lang w:val="en-US"/>
        </w:rPr>
        <w:t>6 years</w:t>
      </w:r>
      <w:r>
        <w:rPr>
          <w:rFonts w:ascii="Trebuchet MS" w:hAnsi="Trebuchet MS"/>
          <w:color w:val="00000A"/>
          <w:sz w:val="20"/>
          <w:szCs w:val="20"/>
          <w:lang w:val="en-US"/>
        </w:rPr>
        <w:t xml:space="preserve"> of qualita</w:t>
      </w:r>
      <w:r w:rsidR="00A46CF1">
        <w:rPr>
          <w:rFonts w:ascii="Trebuchet MS" w:hAnsi="Trebuchet MS"/>
          <w:color w:val="00000A"/>
          <w:sz w:val="20"/>
          <w:szCs w:val="20"/>
          <w:lang w:val="en-US"/>
        </w:rPr>
        <w:t>tive experience in the field.</w:t>
      </w:r>
    </w:p>
    <w:p w:rsidR="00CC052F" w:rsidRPr="0088774D" w:rsidRDefault="00CC052F" w:rsidP="007B16BB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5B6B49" w:rsidRPr="0088774D" w:rsidRDefault="006D2934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  <w:r w:rsidRPr="0088774D">
        <w:rPr>
          <w:rFonts w:ascii="Trebuchet MS" w:hAnsi="Trebuchet MS"/>
          <w:b/>
        </w:rPr>
        <w:t>Experience:</w:t>
      </w:r>
    </w:p>
    <w:p w:rsidR="001D2A0F" w:rsidRPr="0088774D" w:rsidRDefault="001D2A0F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Organization: </w:t>
      </w:r>
      <w:r w:rsidR="000F721F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HI</w:t>
      </w:r>
      <w:r w:rsidR="00F11747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MEDIA LABROTARIES</w:t>
      </w:r>
      <w:r w:rsidR="000F721F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PVT LTD.</w:t>
      </w:r>
      <w:r w:rsidR="0090386E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[</w:t>
      </w:r>
      <w:r w:rsidR="00591402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July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2014</w:t>
      </w:r>
      <w:r w:rsidR="0090386E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– </w:t>
      </w:r>
      <w:r w:rsidR="00591402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November 2016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]</w:t>
      </w:r>
    </w:p>
    <w:p w:rsidR="001D2A0F" w:rsidRPr="0088774D" w:rsidRDefault="001D2A0F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Designation: </w:t>
      </w:r>
      <w:r w:rsidR="0087047D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Quality Assurance Supervisor </w:t>
      </w:r>
    </w:p>
    <w:p w:rsidR="001D2A0F" w:rsidRPr="0088774D" w:rsidRDefault="001D2A0F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Department: </w:t>
      </w:r>
      <w:r w:rsidR="0087047D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Quality Assurance</w:t>
      </w:r>
    </w:p>
    <w:p w:rsidR="001D2A0F" w:rsidRPr="00DD1AB5" w:rsidRDefault="001D2A0F" w:rsidP="007B16BB">
      <w:pPr>
        <w:spacing w:line="240" w:lineRule="exact"/>
        <w:jc w:val="both"/>
        <w:rPr>
          <w:rFonts w:ascii="Times New Roman" w:hAnsi="Times New Roman"/>
          <w:b/>
          <w:color w:val="00000A"/>
          <w:sz w:val="20"/>
          <w:szCs w:val="20"/>
          <w:lang w:val="en-US"/>
        </w:rPr>
      </w:pPr>
    </w:p>
    <w:p w:rsidR="001D2A0F" w:rsidRPr="0088774D" w:rsidRDefault="001D2A0F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Roles and Responsibility</w:t>
      </w:r>
    </w:p>
    <w:p w:rsidR="001D2A0F" w:rsidRPr="00DD1AB5" w:rsidRDefault="001D2A0F" w:rsidP="007B16BB">
      <w:pPr>
        <w:spacing w:line="240" w:lineRule="exact"/>
        <w:jc w:val="both"/>
        <w:rPr>
          <w:rFonts w:ascii="Times New Roman" w:hAnsi="Times New Roman"/>
          <w:b/>
          <w:color w:val="00000A"/>
          <w:sz w:val="20"/>
          <w:szCs w:val="20"/>
          <w:lang w:val="en-US"/>
        </w:rPr>
      </w:pPr>
    </w:p>
    <w:p w:rsidR="001D2A0F" w:rsidRPr="0088774D" w:rsidRDefault="0092358D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Controlling safe quality of goods during every stage of production by ensuring they are not contaminated with microbes.</w:t>
      </w:r>
    </w:p>
    <w:p w:rsidR="004B694B" w:rsidRPr="0088774D" w:rsidRDefault="009D2B8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Analyze</w:t>
      </w:r>
      <w:r w:rsidR="0040126B"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 and</w:t>
      </w:r>
      <w:r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 make necessary changes and implement standard operating p</w:t>
      </w:r>
      <w:r w:rsidR="0040126B" w:rsidRPr="0088774D">
        <w:rPr>
          <w:rFonts w:ascii="Trebuchet MS" w:hAnsi="Trebuchet MS"/>
          <w:color w:val="00000A"/>
          <w:sz w:val="20"/>
          <w:szCs w:val="20"/>
          <w:lang w:val="en-US"/>
        </w:rPr>
        <w:t>rocedures</w:t>
      </w:r>
      <w:r w:rsidR="00B164C9" w:rsidRPr="0088774D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F279CF" w:rsidRPr="0088774D" w:rsidRDefault="0040126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Maintaining the integrity of raw material by testing </w:t>
      </w:r>
      <w:r w:rsidR="00156FDA" w:rsidRPr="0088774D">
        <w:rPr>
          <w:rFonts w:ascii="Trebuchet MS" w:hAnsi="Trebuchet MS"/>
          <w:color w:val="00000A"/>
          <w:sz w:val="20"/>
          <w:szCs w:val="20"/>
          <w:lang w:val="en-US"/>
        </w:rPr>
        <w:t>and making contamination free environment</w:t>
      </w:r>
      <w:r w:rsidR="00F279CF"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. </w:t>
      </w:r>
    </w:p>
    <w:p w:rsidR="00A15A56" w:rsidRPr="0088774D" w:rsidRDefault="00F9783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Keeping the record of Audit related certificate and reviewing on timely basis</w:t>
      </w:r>
      <w:r w:rsidR="00A15A56"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. </w:t>
      </w:r>
    </w:p>
    <w:p w:rsidR="009E0E4A" w:rsidRDefault="009E0E4A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Reviewed data, generated trends and reports, wrote and edited SOP's.</w:t>
      </w:r>
    </w:p>
    <w:p w:rsidR="00786335" w:rsidRPr="00786335" w:rsidRDefault="00786335" w:rsidP="00786335">
      <w:pPr>
        <w:pStyle w:val="ListParagraph"/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>
        <w:rPr>
          <w:rFonts w:ascii="Trebuchet MS" w:hAnsi="Trebuchet MS"/>
          <w:color w:val="00000A"/>
          <w:sz w:val="20"/>
          <w:szCs w:val="20"/>
          <w:lang w:val="en-US"/>
        </w:rPr>
        <w:t xml:space="preserve">Performed validation and calibration of </w:t>
      </w:r>
      <w:r w:rsidR="00F64EEC">
        <w:rPr>
          <w:rFonts w:ascii="Trebuchet MS" w:hAnsi="Trebuchet MS"/>
          <w:color w:val="00000A"/>
          <w:sz w:val="20"/>
          <w:szCs w:val="20"/>
          <w:lang w:val="en-US"/>
        </w:rPr>
        <w:t>equipment’s</w:t>
      </w:r>
      <w:r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1D2A0F" w:rsidRPr="00DD1AB5" w:rsidRDefault="001D2A0F" w:rsidP="007B16BB">
      <w:pPr>
        <w:pBdr>
          <w:bottom w:val="single" w:sz="4" w:space="1" w:color="auto"/>
        </w:pBdr>
        <w:spacing w:line="240" w:lineRule="exact"/>
        <w:jc w:val="both"/>
        <w:rPr>
          <w:rFonts w:ascii="Times New Roman" w:hAnsi="Times New Roman"/>
          <w:color w:val="00000A"/>
          <w:sz w:val="20"/>
          <w:szCs w:val="20"/>
          <w:lang w:val="en-US"/>
        </w:rPr>
      </w:pPr>
    </w:p>
    <w:p w:rsidR="004677D9" w:rsidRPr="0088774D" w:rsidRDefault="004677D9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Organization: </w:t>
      </w:r>
      <w:r w:rsidR="005A4A76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Hexagon Nutrition PVT LTD.            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[</w:t>
      </w:r>
      <w:r w:rsidR="005A4A76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February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2012 – </w:t>
      </w:r>
      <w:r w:rsidR="00870A15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March 2014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]</w:t>
      </w:r>
    </w:p>
    <w:p w:rsidR="004677D9" w:rsidRPr="0088774D" w:rsidRDefault="004677D9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Designation: </w:t>
      </w:r>
      <w:r w:rsidR="005A4A76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Quality Control </w:t>
      </w:r>
      <w:r w:rsidR="00236DC1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Executive </w:t>
      </w:r>
    </w:p>
    <w:p w:rsidR="004677D9" w:rsidRPr="0088774D" w:rsidRDefault="004677D9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Department: </w:t>
      </w:r>
      <w:r w:rsidR="005A4A76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Quality Control</w:t>
      </w:r>
    </w:p>
    <w:p w:rsidR="004677D9" w:rsidRPr="00DD1AB5" w:rsidRDefault="004677D9" w:rsidP="007B16BB">
      <w:pPr>
        <w:spacing w:line="240" w:lineRule="exact"/>
        <w:jc w:val="both"/>
        <w:rPr>
          <w:rFonts w:ascii="Times New Roman" w:hAnsi="Times New Roman"/>
          <w:b/>
          <w:color w:val="00000A"/>
          <w:sz w:val="20"/>
          <w:szCs w:val="20"/>
          <w:lang w:val="en-US"/>
        </w:rPr>
      </w:pPr>
    </w:p>
    <w:p w:rsidR="004677D9" w:rsidRDefault="004677D9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Roles and Responsibility</w:t>
      </w:r>
    </w:p>
    <w:p w:rsidR="0088774D" w:rsidRPr="0088774D" w:rsidRDefault="0088774D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</w:p>
    <w:p w:rsidR="00740C51" w:rsidRPr="0088774D" w:rsidRDefault="00740C51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Engaged in environmental monitoring, testing and evaluating equipment, facility surfaces and atmospheric conditions using swabbing, air sampler, Contact (RODAC) and Settle Plates.</w:t>
      </w:r>
    </w:p>
    <w:p w:rsidR="004677D9" w:rsidRPr="0088774D" w:rsidRDefault="004D481E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Water sampling an</w:t>
      </w:r>
      <w:r w:rsidR="0027327C" w:rsidRPr="0088774D">
        <w:rPr>
          <w:rFonts w:ascii="Trebuchet MS" w:hAnsi="Trebuchet MS"/>
          <w:color w:val="00000A"/>
          <w:sz w:val="20"/>
          <w:szCs w:val="20"/>
          <w:lang w:val="en-US"/>
        </w:rPr>
        <w:t>d testing as per ISO standards.</w:t>
      </w:r>
    </w:p>
    <w:p w:rsidR="009E0E4A" w:rsidRPr="0088774D" w:rsidRDefault="009E0E4A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Completed growth promotion on new media lots</w:t>
      </w:r>
    </w:p>
    <w:p w:rsidR="00F62DD5" w:rsidRPr="0088774D" w:rsidRDefault="009E0E4A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Managed lab in media preparation, sterilization, problem solving, and training.</w:t>
      </w:r>
    </w:p>
    <w:p w:rsidR="00F62DD5" w:rsidRPr="0088774D" w:rsidRDefault="00F62DD5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Performed monthly culture maintenance, stock preparation, and organism identification.</w:t>
      </w:r>
    </w:p>
    <w:p w:rsidR="00DF1B08" w:rsidRPr="0088774D" w:rsidRDefault="00DF1B08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Performed microscopic examination of micro-organisms to determine their morphological and physiological characteristics</w:t>
      </w:r>
    </w:p>
    <w:p w:rsidR="00DF1B08" w:rsidRDefault="0027327C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Packing material sampling and analysis</w:t>
      </w:r>
      <w:r w:rsidR="00471F92" w:rsidRPr="0088774D">
        <w:rPr>
          <w:rFonts w:ascii="Trebuchet MS" w:hAnsi="Trebuchet MS"/>
          <w:color w:val="00000A"/>
          <w:sz w:val="20"/>
          <w:szCs w:val="20"/>
          <w:lang w:val="en-US"/>
        </w:rPr>
        <w:t>. Carton, leaflet, tin, aluminum foil, sticker label, co</w:t>
      </w:r>
      <w:r w:rsidR="00A22C1C" w:rsidRPr="0088774D">
        <w:rPr>
          <w:rFonts w:ascii="Trebuchet MS" w:hAnsi="Trebuchet MS"/>
          <w:color w:val="00000A"/>
          <w:sz w:val="20"/>
          <w:szCs w:val="20"/>
          <w:lang w:val="en-US"/>
        </w:rPr>
        <w:t>rrugated boxes, plastic bottles</w:t>
      </w:r>
      <w:r w:rsidR="00471F92" w:rsidRPr="0088774D">
        <w:rPr>
          <w:rFonts w:ascii="Trebuchet MS" w:hAnsi="Trebuchet MS"/>
          <w:color w:val="00000A"/>
          <w:sz w:val="20"/>
          <w:szCs w:val="20"/>
          <w:lang w:val="en-US"/>
        </w:rPr>
        <w:t>, laminated roll, polybag etc analysis and COA preparation.</w:t>
      </w:r>
    </w:p>
    <w:p w:rsidR="00A46CF1" w:rsidRDefault="00A46CF1" w:rsidP="00A46CF1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4677D9" w:rsidRPr="00DD1AB5" w:rsidRDefault="004677D9" w:rsidP="007B16BB">
      <w:pPr>
        <w:pBdr>
          <w:bottom w:val="single" w:sz="4" w:space="1" w:color="auto"/>
        </w:pBdr>
        <w:spacing w:line="240" w:lineRule="exact"/>
        <w:jc w:val="both"/>
        <w:rPr>
          <w:rFonts w:ascii="Times New Roman" w:hAnsi="Times New Roman"/>
          <w:b/>
          <w:color w:val="00000A"/>
          <w:sz w:val="20"/>
          <w:szCs w:val="20"/>
          <w:lang w:val="en-US"/>
        </w:rPr>
      </w:pPr>
    </w:p>
    <w:p w:rsidR="00862B2E" w:rsidRPr="0088774D" w:rsidRDefault="00441F7A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Organization</w:t>
      </w:r>
      <w:r w:rsidR="00862B2E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: </w:t>
      </w:r>
      <w:r w:rsidR="00A22C1C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Cox Research Centre PVT</w:t>
      </w:r>
      <w:r w:rsidR="00DF1B08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L</w:t>
      </w:r>
      <w:r w:rsidR="00A22C1C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TD</w:t>
      </w:r>
      <w:r w:rsidR="00284E25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.</w:t>
      </w:r>
      <w:r w:rsidR="006B1C8A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[</w:t>
      </w:r>
      <w:r w:rsidR="00DF1B08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October 2011</w:t>
      </w:r>
      <w:r w:rsidR="00303A8B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– </w:t>
      </w:r>
      <w:r w:rsidR="007B2E8C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February</w:t>
      </w:r>
      <w:r w:rsidR="00303A8B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20</w:t>
      </w:r>
      <w:r w:rsidR="006B1C8A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12</w:t>
      </w:r>
      <w:r w:rsidR="00862B2E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]</w:t>
      </w:r>
    </w:p>
    <w:p w:rsidR="006D2934" w:rsidRPr="0088774D" w:rsidRDefault="00862B2E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Designation: </w:t>
      </w:r>
      <w:r w:rsidR="007B2E8C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Microbiologist</w:t>
      </w:r>
    </w:p>
    <w:p w:rsidR="009F2590" w:rsidRPr="00DD1AB5" w:rsidRDefault="007B2E8C" w:rsidP="007B16BB">
      <w:pPr>
        <w:spacing w:line="240" w:lineRule="exact"/>
        <w:jc w:val="both"/>
        <w:rPr>
          <w:rFonts w:ascii="Times New Roman" w:hAnsi="Times New Roman"/>
          <w:b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Department: Quality Control</w:t>
      </w:r>
    </w:p>
    <w:p w:rsidR="001F7568" w:rsidRPr="00DD1AB5" w:rsidRDefault="001F7568" w:rsidP="007B16BB">
      <w:pPr>
        <w:pStyle w:val="Bullets"/>
        <w:widowControl/>
        <w:jc w:val="both"/>
        <w:rPr>
          <w:rFonts w:ascii="Times New Roman" w:hAnsi="Times New Roman"/>
          <w:b/>
        </w:rPr>
      </w:pPr>
    </w:p>
    <w:p w:rsidR="006D2934" w:rsidRPr="0088774D" w:rsidRDefault="006D2934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Roles and Responsibilities: </w:t>
      </w:r>
    </w:p>
    <w:p w:rsidR="006D2934" w:rsidRPr="00DD1AB5" w:rsidRDefault="006D2934" w:rsidP="007B16BB">
      <w:pPr>
        <w:pStyle w:val="Bullets"/>
        <w:widowControl/>
        <w:ind w:left="0" w:firstLine="0"/>
        <w:jc w:val="both"/>
        <w:rPr>
          <w:rFonts w:ascii="Times New Roman" w:hAnsi="Times New Roman"/>
          <w:b/>
        </w:rPr>
      </w:pPr>
    </w:p>
    <w:p w:rsidR="006B1C8A" w:rsidRPr="0088774D" w:rsidRDefault="0027327C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Microbi</w:t>
      </w:r>
      <w:r w:rsidR="00471F92"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al </w:t>
      </w: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limit test</w:t>
      </w:r>
      <w:r w:rsidR="00471F92" w:rsidRPr="0088774D">
        <w:rPr>
          <w:rFonts w:ascii="Trebuchet MS" w:hAnsi="Trebuchet MS"/>
          <w:color w:val="00000A"/>
          <w:sz w:val="20"/>
          <w:szCs w:val="20"/>
          <w:lang w:val="en-US"/>
        </w:rPr>
        <w:t xml:space="preserve"> for pharmaceutical preparations and reporting results.</w:t>
      </w:r>
    </w:p>
    <w:p w:rsidR="00471F92" w:rsidRDefault="00471F92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Water sampling and analysis as per Indian pharmacopeia.</w:t>
      </w:r>
    </w:p>
    <w:p w:rsidR="00BA6BF4" w:rsidRPr="0088774D" w:rsidRDefault="00BA6BF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9D6114" w:rsidRPr="0088774D" w:rsidRDefault="0027327C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Performed confirmation testing to identify strains of bacteria.</w:t>
      </w:r>
    </w:p>
    <w:p w:rsidR="009D6114" w:rsidRPr="0088774D" w:rsidRDefault="00471F92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Performed Antibiotic assay of Neomycin</w:t>
      </w:r>
      <w:r w:rsidR="007C4FEF" w:rsidRPr="0088774D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C24671" w:rsidRDefault="007C4FEF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color w:val="00000A"/>
          <w:sz w:val="20"/>
          <w:szCs w:val="20"/>
          <w:lang w:val="en-US"/>
        </w:rPr>
        <w:t>Sampling and analysis of raw material and finished productas per standards.</w:t>
      </w:r>
    </w:p>
    <w:p w:rsidR="0088774D" w:rsidRDefault="0088774D" w:rsidP="00F64EEC">
      <w:pPr>
        <w:pBdr>
          <w:bottom w:val="single" w:sz="4" w:space="1" w:color="auto"/>
        </w:pBd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9D6114" w:rsidRDefault="009D6114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imes New Roman" w:hAnsi="Times New Roman"/>
          <w:b/>
          <w:color w:val="auto"/>
        </w:rPr>
      </w:pPr>
    </w:p>
    <w:p w:rsidR="00FB390E" w:rsidRPr="0094641E" w:rsidRDefault="00FB390E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  <w:r w:rsidRPr="0094641E">
        <w:rPr>
          <w:rFonts w:ascii="Trebuchet MS" w:hAnsi="Trebuchet MS"/>
          <w:b/>
        </w:rPr>
        <w:t>Apprenticeship:</w:t>
      </w:r>
    </w:p>
    <w:p w:rsidR="00FB390E" w:rsidRPr="0088774D" w:rsidRDefault="001C3C1C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Organization: GlaxoSmithKline Asia P</w:t>
      </w:r>
      <w:r w:rsidR="009D6114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VT 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L</w:t>
      </w:r>
      <w:r w:rsidR="009D6114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TD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.[May 2011</w:t>
      </w:r>
      <w:r w:rsidR="00684E70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–</w:t>
      </w: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August 2011</w:t>
      </w:r>
      <w:r w:rsidR="00FB390E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]</w:t>
      </w:r>
    </w:p>
    <w:p w:rsidR="00FB390E" w:rsidRPr="0088774D" w:rsidRDefault="00FB390E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>Designation: Trainee</w:t>
      </w:r>
      <w:r w:rsidR="001C3C1C" w:rsidRPr="0088774D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 Microbiologist</w:t>
      </w:r>
    </w:p>
    <w:p w:rsidR="00FB390E" w:rsidRPr="00DD1AB5" w:rsidRDefault="00FB390E" w:rsidP="007B16BB">
      <w:pPr>
        <w:pStyle w:val="Bullets"/>
        <w:widowControl/>
        <w:jc w:val="both"/>
        <w:rPr>
          <w:rFonts w:ascii="Times New Roman" w:hAnsi="Times New Roman"/>
          <w:b/>
        </w:rPr>
      </w:pPr>
    </w:p>
    <w:p w:rsidR="00FB390E" w:rsidRPr="0094641E" w:rsidRDefault="00FB390E" w:rsidP="007B16BB">
      <w:pPr>
        <w:spacing w:line="240" w:lineRule="exact"/>
        <w:jc w:val="both"/>
        <w:rPr>
          <w:rFonts w:ascii="Trebuchet MS" w:hAnsi="Trebuchet MS"/>
          <w:b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b/>
          <w:color w:val="00000A"/>
          <w:sz w:val="20"/>
          <w:szCs w:val="20"/>
          <w:lang w:val="en-US"/>
        </w:rPr>
        <w:t xml:space="preserve">Roles and Responsibilities: </w:t>
      </w:r>
    </w:p>
    <w:p w:rsidR="009D6114" w:rsidRPr="009D6114" w:rsidRDefault="009D6114" w:rsidP="007B16BB">
      <w:pPr>
        <w:pStyle w:val="ListParagraph"/>
        <w:suppressAutoHyphens w:val="0"/>
        <w:spacing w:line="24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B7DDB" w:rsidRPr="0094641E" w:rsidRDefault="00FB7DD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Serial Dilution Method for Bacterial Cultures.</w:t>
      </w:r>
    </w:p>
    <w:p w:rsidR="00AC5647" w:rsidRPr="0094641E" w:rsidRDefault="00DD1AB5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Pouring</w:t>
      </w:r>
      <w:r w:rsidR="00FB7DDB" w:rsidRPr="0094641E">
        <w:rPr>
          <w:rFonts w:ascii="Trebuchet MS" w:hAnsi="Trebuchet MS"/>
          <w:color w:val="00000A"/>
          <w:sz w:val="20"/>
          <w:szCs w:val="20"/>
          <w:lang w:val="en-US"/>
        </w:rPr>
        <w:t>, Slant preparation &amp; Streaking on plates.</w:t>
      </w:r>
    </w:p>
    <w:p w:rsidR="00FB7DDB" w:rsidRPr="0094641E" w:rsidRDefault="00FB7DD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Sub Culturing of Microbes.</w:t>
      </w:r>
    </w:p>
    <w:p w:rsidR="00FB7DDB" w:rsidRPr="0094641E" w:rsidRDefault="00FB7DD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Performed Gram Stain and microscopic examination of physiological, morphological, and cultural characteristics of bacteria and other micro-organisms according to standard microbiological methods and preparing reports with the results.</w:t>
      </w:r>
    </w:p>
    <w:p w:rsidR="00FB7DDB" w:rsidRPr="0094641E" w:rsidRDefault="00FB7DDB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Conducted EM and personnel monitoring during batch production and filling</w:t>
      </w:r>
    </w:p>
    <w:p w:rsidR="00FB390E" w:rsidRPr="0094641E" w:rsidRDefault="00DD1AB5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Water sampling and analysis by Membrane filtration technique.</w:t>
      </w:r>
    </w:p>
    <w:p w:rsidR="007C4FEF" w:rsidRDefault="007C4FEF" w:rsidP="007B16BB">
      <w:pPr>
        <w:numPr>
          <w:ilvl w:val="0"/>
          <w:numId w:val="22"/>
        </w:numPr>
        <w:spacing w:line="240" w:lineRule="exact"/>
        <w:jc w:val="both"/>
        <w:rPr>
          <w:rFonts w:ascii="Times New Roman" w:hAnsi="Times New Roman"/>
          <w:color w:val="auto"/>
          <w:kern w:val="0"/>
          <w:sz w:val="22"/>
          <w:szCs w:val="22"/>
          <w:lang w:val="en-US" w:eastAsia="en-US" w:bidi="ar-SA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Prepared glycerol stock cultures of microorganisms for long term storage</w:t>
      </w:r>
      <w:r>
        <w:rPr>
          <w:rFonts w:ascii="Times New Roman" w:hAnsi="Times New Roman"/>
          <w:color w:val="auto"/>
          <w:kern w:val="0"/>
          <w:sz w:val="22"/>
          <w:szCs w:val="22"/>
          <w:lang w:val="en-US" w:eastAsia="en-US" w:bidi="ar-SA"/>
        </w:rPr>
        <w:t>.</w:t>
      </w:r>
    </w:p>
    <w:p w:rsidR="0094641E" w:rsidRDefault="0094641E" w:rsidP="007B16BB">
      <w:pPr>
        <w:spacing w:line="240" w:lineRule="exact"/>
        <w:jc w:val="both"/>
        <w:rPr>
          <w:rFonts w:ascii="Times New Roman" w:hAnsi="Times New Roman"/>
          <w:color w:val="auto"/>
          <w:kern w:val="0"/>
          <w:sz w:val="22"/>
          <w:szCs w:val="22"/>
          <w:lang w:val="en-US" w:eastAsia="en-US" w:bidi="ar-SA"/>
        </w:rPr>
      </w:pPr>
    </w:p>
    <w:p w:rsidR="0094641E" w:rsidRPr="00DD1AB5" w:rsidRDefault="0094641E" w:rsidP="007B16BB">
      <w:pPr>
        <w:spacing w:line="240" w:lineRule="exact"/>
        <w:jc w:val="both"/>
        <w:rPr>
          <w:rFonts w:ascii="Times New Roman" w:hAnsi="Times New Roman"/>
          <w:color w:val="auto"/>
          <w:kern w:val="0"/>
          <w:sz w:val="22"/>
          <w:szCs w:val="22"/>
          <w:lang w:val="en-US" w:eastAsia="en-US" w:bidi="ar-SA"/>
        </w:rPr>
      </w:pPr>
    </w:p>
    <w:p w:rsidR="006D2934" w:rsidRPr="00DD1AB5" w:rsidRDefault="006D2934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imes New Roman" w:hAnsi="Times New Roman"/>
        </w:rPr>
      </w:pPr>
      <w:r w:rsidRPr="0094641E">
        <w:rPr>
          <w:rFonts w:ascii="Trebuchet MS" w:hAnsi="Trebuchet MS"/>
          <w:b/>
        </w:rPr>
        <w:t>Education:</w:t>
      </w:r>
      <w:r w:rsidRPr="00DD1AB5">
        <w:rPr>
          <w:rFonts w:ascii="Times New Roman" w:hAnsi="Times New Roman"/>
        </w:rPr>
        <w:tab/>
      </w:r>
    </w:p>
    <w:p w:rsidR="006D2934" w:rsidRPr="00DD1AB5" w:rsidRDefault="006D2934" w:rsidP="007B16BB">
      <w:pPr>
        <w:jc w:val="both"/>
        <w:rPr>
          <w:rFonts w:ascii="Times New Roman" w:hAnsi="Times New Roman"/>
          <w:color w:val="00000A"/>
          <w:sz w:val="20"/>
          <w:szCs w:val="20"/>
          <w:lang w:val="en-US"/>
        </w:rPr>
      </w:pPr>
    </w:p>
    <w:tbl>
      <w:tblPr>
        <w:tblW w:w="9738" w:type="dxa"/>
        <w:tblLayout w:type="fixed"/>
        <w:tblLook w:val="0000"/>
      </w:tblPr>
      <w:tblGrid>
        <w:gridCol w:w="1728"/>
        <w:gridCol w:w="3240"/>
        <w:gridCol w:w="1710"/>
        <w:gridCol w:w="1350"/>
        <w:gridCol w:w="1710"/>
      </w:tblGrid>
      <w:tr w:rsidR="00B94182" w:rsidRPr="00DD1AB5" w:rsidTr="00B94182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ind w:right="-90"/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  <w:t>College/School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FF" w:rsidRPr="008B3458" w:rsidRDefault="002454FF" w:rsidP="007B16BB">
            <w:pPr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</w:p>
          <w:p w:rsidR="00B94182" w:rsidRPr="008B3458" w:rsidRDefault="002454FF" w:rsidP="007B16BB">
            <w:pPr>
              <w:jc w:val="both"/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b/>
                <w:color w:val="00000A"/>
                <w:sz w:val="20"/>
                <w:szCs w:val="20"/>
                <w:lang w:val="en-US"/>
              </w:rPr>
              <w:t>Percentage</w:t>
            </w:r>
          </w:p>
        </w:tc>
      </w:tr>
      <w:tr w:rsidR="00B94182" w:rsidRPr="00DD1AB5" w:rsidTr="00B94182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PG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8B3458" w:rsidP="007B16BB">
            <w:pPr>
              <w:ind w:right="-90"/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R.Y.K Science C</w:t>
            </w:r>
            <w:r w:rsidR="00B94182"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ollege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Pune University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FF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</w:p>
          <w:p w:rsidR="00B94182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61.40%</w:t>
            </w:r>
          </w:p>
        </w:tc>
      </w:tr>
      <w:tr w:rsidR="00B94182" w:rsidRPr="00DD1AB5" w:rsidTr="00B94182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Bachelor</w:t>
            </w:r>
          </w:p>
          <w:p w:rsidR="00B94182" w:rsidRPr="008B3458" w:rsidRDefault="008B3458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of</w:t>
            </w:r>
            <w:r w:rsidR="00B94182"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 xml:space="preserve"> Science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S.V.K.T College of  Science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8B3458">
                  <w:rPr>
                    <w:rFonts w:ascii="Trebuchet MS" w:hAnsi="Trebuchet MS"/>
                    <w:color w:val="00000A"/>
                    <w:sz w:val="20"/>
                    <w:szCs w:val="20"/>
                    <w:lang w:val="en-US"/>
                  </w:rPr>
                  <w:t>Pune</w:t>
                </w:r>
              </w:smartTag>
              <w:smartTag w:uri="urn:schemas-microsoft-com:office:smarttags" w:element="PlaceType">
                <w:r w:rsidRPr="008B3458">
                  <w:rPr>
                    <w:rFonts w:ascii="Trebuchet MS" w:hAnsi="Trebuchet MS"/>
                    <w:color w:val="00000A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2005-2008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FF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</w:p>
          <w:p w:rsidR="00B94182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73.91%</w:t>
            </w:r>
          </w:p>
        </w:tc>
      </w:tr>
      <w:tr w:rsidR="00B94182" w:rsidRPr="00DD1AB5" w:rsidTr="00B94182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HSC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8B3458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K.T.H.M C</w:t>
            </w:r>
            <w:r w:rsidR="00B94182"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ollege of Science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CC052F" w:rsidP="00CC052F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HSC board Pune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2004-2005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FF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</w:p>
          <w:p w:rsidR="00B94182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63.33%</w:t>
            </w:r>
          </w:p>
        </w:tc>
      </w:tr>
      <w:tr w:rsidR="00B94182" w:rsidRPr="00DD1AB5" w:rsidTr="00B94182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SSC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8B3458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St. Patricks C</w:t>
            </w:r>
            <w:r w:rsidR="00B94182"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onvent school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CC052F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SSC board Pune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82" w:rsidRPr="008B3458" w:rsidRDefault="00B94182" w:rsidP="007B16BB">
            <w:pPr>
              <w:jc w:val="both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2002-2003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FF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</w:p>
          <w:p w:rsidR="00B94182" w:rsidRPr="008B3458" w:rsidRDefault="002454FF" w:rsidP="000F1710">
            <w:pPr>
              <w:jc w:val="center"/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</w:pPr>
            <w:r w:rsidRPr="008B3458">
              <w:rPr>
                <w:rFonts w:ascii="Trebuchet MS" w:hAnsi="Trebuchet MS"/>
                <w:color w:val="00000A"/>
                <w:sz w:val="20"/>
                <w:szCs w:val="20"/>
                <w:lang w:val="en-US"/>
              </w:rPr>
              <w:t>81.60%</w:t>
            </w:r>
          </w:p>
        </w:tc>
      </w:tr>
    </w:tbl>
    <w:p w:rsidR="00846777" w:rsidRPr="00DD1AB5" w:rsidRDefault="00846777" w:rsidP="007B16BB">
      <w:pPr>
        <w:jc w:val="both"/>
        <w:rPr>
          <w:rFonts w:ascii="Times New Roman" w:hAnsi="Times New Roman"/>
        </w:rPr>
      </w:pPr>
    </w:p>
    <w:p w:rsidR="000F1710" w:rsidRDefault="000F1710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</w:p>
    <w:p w:rsidR="006D2934" w:rsidRPr="0094641E" w:rsidRDefault="006D2934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  <w:r w:rsidRPr="0094641E">
        <w:rPr>
          <w:rFonts w:ascii="Trebuchet MS" w:hAnsi="Trebuchet MS"/>
          <w:b/>
        </w:rPr>
        <w:t xml:space="preserve">Functional Skills:    </w:t>
      </w:r>
    </w:p>
    <w:p w:rsidR="006D2934" w:rsidRPr="00DD1AB5" w:rsidRDefault="006D2934" w:rsidP="007B16BB">
      <w:pPr>
        <w:pStyle w:val="Bullets"/>
        <w:widowControl/>
        <w:ind w:left="0" w:firstLine="0"/>
        <w:jc w:val="both"/>
        <w:rPr>
          <w:rFonts w:ascii="Times New Roman" w:hAnsi="Times New Roman"/>
          <w:b/>
          <w:lang w:val="en-GB"/>
        </w:rPr>
      </w:pPr>
    </w:p>
    <w:p w:rsidR="006D2934" w:rsidRPr="0094641E" w:rsidRDefault="006D293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Ability to grasp and apply knowledge rapidly</w:t>
      </w:r>
      <w:r w:rsidR="00BC26C0" w:rsidRPr="0094641E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6D2934" w:rsidRPr="0094641E" w:rsidRDefault="006D293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Independent, confident and capable of working with minimal supervision and contribute to the team</w:t>
      </w:r>
      <w:r w:rsidR="00BC26C0" w:rsidRPr="0094641E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6D2934" w:rsidRPr="0094641E" w:rsidRDefault="006D293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Posse’s dedication and commitment towards work</w:t>
      </w:r>
      <w:r w:rsidR="00BC26C0" w:rsidRPr="0094641E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94641E" w:rsidRPr="00C12176" w:rsidRDefault="006D2934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A positive attitude to deal with people</w:t>
      </w:r>
      <w:r w:rsidR="00BC26C0" w:rsidRPr="0094641E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p w:rsidR="0094641E" w:rsidRPr="0094641E" w:rsidRDefault="0094641E" w:rsidP="007B16BB">
      <w:p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</w:p>
    <w:p w:rsidR="006D2934" w:rsidRPr="0094641E" w:rsidRDefault="006D2934" w:rsidP="007B16BB">
      <w:pPr>
        <w:pStyle w:val="Bullets"/>
        <w:widowControl/>
        <w:pBdr>
          <w:bottom w:val="single" w:sz="4" w:space="1" w:color="000000"/>
        </w:pBdr>
        <w:ind w:left="0" w:firstLine="0"/>
        <w:jc w:val="both"/>
        <w:rPr>
          <w:rFonts w:ascii="Trebuchet MS" w:hAnsi="Trebuchet MS"/>
          <w:b/>
        </w:rPr>
      </w:pPr>
      <w:r w:rsidRPr="0094641E">
        <w:rPr>
          <w:rFonts w:ascii="Trebuchet MS" w:hAnsi="Trebuchet MS"/>
          <w:b/>
        </w:rPr>
        <w:t>Personal Information:</w:t>
      </w:r>
    </w:p>
    <w:p w:rsidR="00676031" w:rsidRPr="00DD1AB5" w:rsidRDefault="00676031" w:rsidP="007B16BB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676031" w:rsidRPr="0094641E" w:rsidRDefault="00676031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Date of Birth:</w:t>
      </w:r>
      <w:r w:rsidR="00AE6172" w:rsidRPr="0094641E">
        <w:rPr>
          <w:rFonts w:ascii="Trebuchet MS" w:hAnsi="Trebuchet MS"/>
          <w:color w:val="00000A"/>
          <w:sz w:val="20"/>
          <w:szCs w:val="20"/>
          <w:lang w:val="en-US"/>
        </w:rPr>
        <w:t xml:space="preserve"> 16 July 1987</w:t>
      </w:r>
    </w:p>
    <w:p w:rsidR="00676031" w:rsidRPr="0094641E" w:rsidRDefault="00E16103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Nationality: Indian</w:t>
      </w:r>
    </w:p>
    <w:p w:rsidR="00E16103" w:rsidRPr="0094641E" w:rsidRDefault="00AE6172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Gender - Fem</w:t>
      </w:r>
      <w:r w:rsidR="00C24671" w:rsidRPr="0094641E">
        <w:rPr>
          <w:rFonts w:ascii="Trebuchet MS" w:hAnsi="Trebuchet MS"/>
          <w:color w:val="00000A"/>
          <w:sz w:val="20"/>
          <w:szCs w:val="20"/>
          <w:lang w:val="en-US"/>
        </w:rPr>
        <w:t>ale</w:t>
      </w:r>
    </w:p>
    <w:p w:rsidR="00676031" w:rsidRDefault="00AE6172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>Marital Status: Married</w:t>
      </w:r>
    </w:p>
    <w:p w:rsidR="00CC052F" w:rsidRDefault="00CC052F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>
        <w:rPr>
          <w:rFonts w:ascii="Trebuchet MS" w:hAnsi="Trebuchet MS"/>
          <w:color w:val="00000A"/>
          <w:sz w:val="20"/>
          <w:szCs w:val="20"/>
          <w:lang w:val="en-US"/>
        </w:rPr>
        <w:t>Passport Issue  - Thane , India</w:t>
      </w:r>
    </w:p>
    <w:p w:rsidR="00A46CF1" w:rsidRPr="0094641E" w:rsidRDefault="00A46CF1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>
        <w:rPr>
          <w:rFonts w:ascii="Trebuchet MS" w:hAnsi="Trebuchet MS"/>
          <w:color w:val="00000A"/>
          <w:sz w:val="20"/>
          <w:szCs w:val="20"/>
          <w:lang w:val="en-US"/>
        </w:rPr>
        <w:t xml:space="preserve">Visa Status – Residence Visa </w:t>
      </w:r>
    </w:p>
    <w:p w:rsidR="006D2934" w:rsidRPr="0094641E" w:rsidRDefault="00676031" w:rsidP="007B16BB">
      <w:pPr>
        <w:numPr>
          <w:ilvl w:val="0"/>
          <w:numId w:val="22"/>
        </w:numPr>
        <w:spacing w:line="240" w:lineRule="exact"/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color w:val="00000A"/>
          <w:sz w:val="20"/>
          <w:szCs w:val="20"/>
          <w:lang w:val="en-US"/>
        </w:rPr>
        <w:t xml:space="preserve">Current Location: </w:t>
      </w:r>
      <w:r w:rsidR="00AE6172" w:rsidRPr="0094641E">
        <w:rPr>
          <w:rFonts w:ascii="Trebuchet MS" w:hAnsi="Trebuchet MS"/>
          <w:color w:val="00000A"/>
          <w:sz w:val="20"/>
          <w:szCs w:val="20"/>
          <w:lang w:val="en-US"/>
        </w:rPr>
        <w:t>Al Rashidiya</w:t>
      </w:r>
      <w:r w:rsidR="00870A15" w:rsidRPr="0094641E">
        <w:rPr>
          <w:rFonts w:ascii="Trebuchet MS" w:hAnsi="Trebuchet MS"/>
          <w:color w:val="00000A"/>
          <w:sz w:val="20"/>
          <w:szCs w:val="20"/>
          <w:lang w:val="en-US"/>
        </w:rPr>
        <w:t>, Dubai.</w:t>
      </w:r>
    </w:p>
    <w:p w:rsidR="006D2934" w:rsidRPr="00DD1AB5" w:rsidRDefault="006D2934" w:rsidP="007B16BB">
      <w:pPr>
        <w:ind w:left="1800"/>
        <w:jc w:val="both"/>
        <w:rPr>
          <w:rFonts w:ascii="Times New Roman" w:hAnsi="Times New Roman"/>
          <w:sz w:val="20"/>
          <w:szCs w:val="20"/>
        </w:rPr>
      </w:pPr>
    </w:p>
    <w:p w:rsidR="00910ED5" w:rsidRPr="0094641E" w:rsidRDefault="006D2934" w:rsidP="00BA6BF4">
      <w:pPr>
        <w:jc w:val="both"/>
        <w:rPr>
          <w:rFonts w:ascii="Trebuchet MS" w:hAnsi="Trebuchet MS"/>
          <w:color w:val="00000A"/>
          <w:sz w:val="20"/>
          <w:szCs w:val="20"/>
          <w:lang w:val="en-US"/>
        </w:rPr>
      </w:pPr>
      <w:r w:rsidRPr="0094641E">
        <w:rPr>
          <w:rFonts w:ascii="Trebuchet MS" w:hAnsi="Trebuchet MS"/>
          <w:b/>
          <w:color w:val="00000A"/>
          <w:sz w:val="20"/>
          <w:szCs w:val="20"/>
          <w:lang w:val="en-US"/>
        </w:rPr>
        <w:t>Languages Known</w:t>
      </w:r>
      <w:r w:rsidR="00C24671" w:rsidRPr="0094641E">
        <w:rPr>
          <w:rFonts w:ascii="Trebuchet MS" w:hAnsi="Trebuchet MS"/>
          <w:b/>
          <w:color w:val="00000A"/>
          <w:sz w:val="20"/>
          <w:szCs w:val="20"/>
          <w:lang w:val="en-US"/>
        </w:rPr>
        <w:t>:</w:t>
      </w:r>
      <w:r w:rsidR="00C24671" w:rsidRPr="0094641E">
        <w:rPr>
          <w:rFonts w:ascii="Trebuchet MS" w:hAnsi="Trebuchet MS"/>
          <w:color w:val="00000A"/>
          <w:sz w:val="20"/>
          <w:szCs w:val="20"/>
          <w:lang w:val="en-US"/>
        </w:rPr>
        <w:t>English, Hind</w:t>
      </w:r>
      <w:r w:rsidR="00AE6172" w:rsidRPr="0094641E">
        <w:rPr>
          <w:rFonts w:ascii="Trebuchet MS" w:hAnsi="Trebuchet MS"/>
          <w:color w:val="00000A"/>
          <w:sz w:val="20"/>
          <w:szCs w:val="20"/>
          <w:lang w:val="en-US"/>
        </w:rPr>
        <w:t>i, and Marathi</w:t>
      </w:r>
      <w:r w:rsidR="00F64EEC">
        <w:rPr>
          <w:rFonts w:ascii="Trebuchet MS" w:hAnsi="Trebuchet MS"/>
          <w:color w:val="00000A"/>
          <w:sz w:val="20"/>
          <w:szCs w:val="20"/>
          <w:lang w:val="en-US"/>
        </w:rPr>
        <w:t>.</w:t>
      </w:r>
    </w:p>
    <w:sectPr w:rsidR="00910ED5" w:rsidRPr="0094641E" w:rsidSect="00BA6BF4">
      <w:footerReference w:type="default" r:id="rId9"/>
      <w:footnotePr>
        <w:pos w:val="beneathText"/>
      </w:footnotePr>
      <w:type w:val="continuous"/>
      <w:pgSz w:w="12240" w:h="15840"/>
      <w:pgMar w:top="426" w:right="126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9E" w:rsidRDefault="0025199E" w:rsidP="0088080A">
      <w:pPr>
        <w:spacing w:line="240" w:lineRule="auto"/>
      </w:pPr>
      <w:r>
        <w:separator/>
      </w:r>
    </w:p>
  </w:endnote>
  <w:endnote w:type="continuationSeparator" w:id="1">
    <w:p w:rsidR="0025199E" w:rsidRDefault="0025199E" w:rsidP="0088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7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0A" w:rsidRDefault="00657101">
        <w:pPr>
          <w:pStyle w:val="Footer"/>
        </w:pPr>
        <w:r>
          <w:fldChar w:fldCharType="begin"/>
        </w:r>
        <w:r w:rsidR="0088080A">
          <w:instrText xml:space="preserve"> PAGE   \* MERGEFORMAT </w:instrText>
        </w:r>
        <w:r>
          <w:fldChar w:fldCharType="separate"/>
        </w:r>
        <w:r w:rsidR="00251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80A" w:rsidRDefault="00880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9E" w:rsidRDefault="0025199E" w:rsidP="0088080A">
      <w:pPr>
        <w:spacing w:line="240" w:lineRule="auto"/>
      </w:pPr>
      <w:r>
        <w:separator/>
      </w:r>
    </w:p>
  </w:footnote>
  <w:footnote w:type="continuationSeparator" w:id="1">
    <w:p w:rsidR="0025199E" w:rsidRDefault="0025199E" w:rsidP="00880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3"/>
    <w:lvl w:ilvl="0">
      <w:start w:val="1"/>
      <w:numFmt w:val="bullet"/>
      <w:lvlText w:val=""/>
      <w:lvlJc w:val="left"/>
      <w:pPr>
        <w:tabs>
          <w:tab w:val="num" w:pos="0"/>
        </w:tabs>
        <w:ind w:left="115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5" w:hanging="360"/>
      </w:pPr>
      <w:rPr>
        <w:rFonts w:ascii="Wingdings" w:hAnsi="Wingdings"/>
      </w:rPr>
    </w:lvl>
  </w:abstractNum>
  <w:abstractNum w:abstractNumId="13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>
    <w:nsid w:val="030C16A0"/>
    <w:multiLevelType w:val="hybridMultilevel"/>
    <w:tmpl w:val="60E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F02B49"/>
    <w:multiLevelType w:val="hybridMultilevel"/>
    <w:tmpl w:val="BC32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238AD"/>
    <w:multiLevelType w:val="hybridMultilevel"/>
    <w:tmpl w:val="FB129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4273A"/>
    <w:multiLevelType w:val="multilevel"/>
    <w:tmpl w:val="51D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A6578E"/>
    <w:multiLevelType w:val="multilevel"/>
    <w:tmpl w:val="7870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BC2139"/>
    <w:multiLevelType w:val="hybridMultilevel"/>
    <w:tmpl w:val="98E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56F20"/>
    <w:multiLevelType w:val="multilevel"/>
    <w:tmpl w:val="FE9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1A0DED"/>
    <w:multiLevelType w:val="hybridMultilevel"/>
    <w:tmpl w:val="698EF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54239"/>
    <w:multiLevelType w:val="hybridMultilevel"/>
    <w:tmpl w:val="EF3E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05C14"/>
    <w:multiLevelType w:val="hybridMultilevel"/>
    <w:tmpl w:val="7E7A9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EA4A48"/>
    <w:multiLevelType w:val="multilevel"/>
    <w:tmpl w:val="BED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76E3D"/>
    <w:multiLevelType w:val="hybridMultilevel"/>
    <w:tmpl w:val="C5F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56CF6"/>
    <w:multiLevelType w:val="multilevel"/>
    <w:tmpl w:val="CA2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13BD3"/>
    <w:multiLevelType w:val="multilevel"/>
    <w:tmpl w:val="AA2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60BD5"/>
    <w:multiLevelType w:val="hybridMultilevel"/>
    <w:tmpl w:val="24DED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6B2320"/>
    <w:multiLevelType w:val="multilevel"/>
    <w:tmpl w:val="9B2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DC179A"/>
    <w:multiLevelType w:val="multilevel"/>
    <w:tmpl w:val="58A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15"/>
  </w:num>
  <w:num w:numId="16">
    <w:abstractNumId w:val="13"/>
  </w:num>
  <w:num w:numId="17">
    <w:abstractNumId w:val="23"/>
  </w:num>
  <w:num w:numId="18">
    <w:abstractNumId w:val="16"/>
  </w:num>
  <w:num w:numId="19">
    <w:abstractNumId w:val="19"/>
  </w:num>
  <w:num w:numId="20">
    <w:abstractNumId w:val="14"/>
  </w:num>
  <w:num w:numId="21">
    <w:abstractNumId w:val="21"/>
  </w:num>
  <w:num w:numId="22">
    <w:abstractNumId w:val="22"/>
  </w:num>
  <w:num w:numId="23">
    <w:abstractNumId w:val="18"/>
  </w:num>
  <w:num w:numId="24">
    <w:abstractNumId w:val="25"/>
  </w:num>
  <w:num w:numId="25">
    <w:abstractNumId w:val="30"/>
  </w:num>
  <w:num w:numId="26">
    <w:abstractNumId w:val="20"/>
  </w:num>
  <w:num w:numId="27">
    <w:abstractNumId w:val="24"/>
  </w:num>
  <w:num w:numId="28">
    <w:abstractNumId w:val="26"/>
  </w:num>
  <w:num w:numId="29">
    <w:abstractNumId w:val="29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13619"/>
    <w:rsid w:val="00061541"/>
    <w:rsid w:val="000639C4"/>
    <w:rsid w:val="00087EC3"/>
    <w:rsid w:val="000A204E"/>
    <w:rsid w:val="000A215C"/>
    <w:rsid w:val="000A4F76"/>
    <w:rsid w:val="000F1710"/>
    <w:rsid w:val="000F721F"/>
    <w:rsid w:val="00107660"/>
    <w:rsid w:val="00130D99"/>
    <w:rsid w:val="00135852"/>
    <w:rsid w:val="0014222C"/>
    <w:rsid w:val="00156FDA"/>
    <w:rsid w:val="00161985"/>
    <w:rsid w:val="00186799"/>
    <w:rsid w:val="00186B8E"/>
    <w:rsid w:val="001904BA"/>
    <w:rsid w:val="00196CEA"/>
    <w:rsid w:val="001A2BB7"/>
    <w:rsid w:val="001A7417"/>
    <w:rsid w:val="001C0D37"/>
    <w:rsid w:val="001C3C1C"/>
    <w:rsid w:val="001D2A0F"/>
    <w:rsid w:val="001F2EC2"/>
    <w:rsid w:val="001F5230"/>
    <w:rsid w:val="001F71FA"/>
    <w:rsid w:val="001F7568"/>
    <w:rsid w:val="00216396"/>
    <w:rsid w:val="00223E68"/>
    <w:rsid w:val="00236DC1"/>
    <w:rsid w:val="002454FF"/>
    <w:rsid w:val="0025199E"/>
    <w:rsid w:val="00266782"/>
    <w:rsid w:val="0027327C"/>
    <w:rsid w:val="00284E25"/>
    <w:rsid w:val="002A1E43"/>
    <w:rsid w:val="002A4578"/>
    <w:rsid w:val="002B3C9B"/>
    <w:rsid w:val="002D761A"/>
    <w:rsid w:val="002F185B"/>
    <w:rsid w:val="00303A8B"/>
    <w:rsid w:val="003146CB"/>
    <w:rsid w:val="00323F7F"/>
    <w:rsid w:val="003340A9"/>
    <w:rsid w:val="0036201A"/>
    <w:rsid w:val="003822FC"/>
    <w:rsid w:val="003A29F3"/>
    <w:rsid w:val="003B3B04"/>
    <w:rsid w:val="003B611A"/>
    <w:rsid w:val="003C6716"/>
    <w:rsid w:val="003E4657"/>
    <w:rsid w:val="003F2ADB"/>
    <w:rsid w:val="003F568E"/>
    <w:rsid w:val="003F7B04"/>
    <w:rsid w:val="00400D83"/>
    <w:rsid w:val="0040126B"/>
    <w:rsid w:val="00404014"/>
    <w:rsid w:val="00416000"/>
    <w:rsid w:val="00425C3F"/>
    <w:rsid w:val="00440EB7"/>
    <w:rsid w:val="00441F7A"/>
    <w:rsid w:val="0044612E"/>
    <w:rsid w:val="0046004A"/>
    <w:rsid w:val="004677D9"/>
    <w:rsid w:val="00471F92"/>
    <w:rsid w:val="0047413E"/>
    <w:rsid w:val="00492620"/>
    <w:rsid w:val="004A0EEC"/>
    <w:rsid w:val="004A5D1B"/>
    <w:rsid w:val="004B694B"/>
    <w:rsid w:val="004C63E8"/>
    <w:rsid w:val="004D3EC5"/>
    <w:rsid w:val="004D481E"/>
    <w:rsid w:val="004D54DD"/>
    <w:rsid w:val="004E641E"/>
    <w:rsid w:val="004F1265"/>
    <w:rsid w:val="004F7F29"/>
    <w:rsid w:val="00503C4B"/>
    <w:rsid w:val="00517E3B"/>
    <w:rsid w:val="00525762"/>
    <w:rsid w:val="00530E0C"/>
    <w:rsid w:val="0053141E"/>
    <w:rsid w:val="0054301D"/>
    <w:rsid w:val="005632E4"/>
    <w:rsid w:val="0058600C"/>
    <w:rsid w:val="00591402"/>
    <w:rsid w:val="005A3C2E"/>
    <w:rsid w:val="005A4A76"/>
    <w:rsid w:val="005A7585"/>
    <w:rsid w:val="005B6B49"/>
    <w:rsid w:val="005C1694"/>
    <w:rsid w:val="005C4481"/>
    <w:rsid w:val="005E4F7F"/>
    <w:rsid w:val="006206BF"/>
    <w:rsid w:val="00622583"/>
    <w:rsid w:val="00626072"/>
    <w:rsid w:val="00643390"/>
    <w:rsid w:val="00657101"/>
    <w:rsid w:val="00661863"/>
    <w:rsid w:val="00674604"/>
    <w:rsid w:val="00676031"/>
    <w:rsid w:val="006760BB"/>
    <w:rsid w:val="006816C0"/>
    <w:rsid w:val="00684E70"/>
    <w:rsid w:val="006B1C8A"/>
    <w:rsid w:val="006C2A53"/>
    <w:rsid w:val="006C3C1A"/>
    <w:rsid w:val="006D2934"/>
    <w:rsid w:val="006D32C6"/>
    <w:rsid w:val="006E3C91"/>
    <w:rsid w:val="00703B6A"/>
    <w:rsid w:val="00711A43"/>
    <w:rsid w:val="00712975"/>
    <w:rsid w:val="00721583"/>
    <w:rsid w:val="0072606A"/>
    <w:rsid w:val="007319BA"/>
    <w:rsid w:val="007369B0"/>
    <w:rsid w:val="00740C51"/>
    <w:rsid w:val="00753846"/>
    <w:rsid w:val="00760C5F"/>
    <w:rsid w:val="007862CE"/>
    <w:rsid w:val="00786335"/>
    <w:rsid w:val="00786581"/>
    <w:rsid w:val="007A7627"/>
    <w:rsid w:val="007B16BB"/>
    <w:rsid w:val="007B2E8C"/>
    <w:rsid w:val="007C1250"/>
    <w:rsid w:val="007C4FEF"/>
    <w:rsid w:val="007D053A"/>
    <w:rsid w:val="007D6069"/>
    <w:rsid w:val="007D7EA8"/>
    <w:rsid w:val="007F3A33"/>
    <w:rsid w:val="007F68CD"/>
    <w:rsid w:val="00842CF8"/>
    <w:rsid w:val="00846777"/>
    <w:rsid w:val="00862B2E"/>
    <w:rsid w:val="0087047D"/>
    <w:rsid w:val="0087048B"/>
    <w:rsid w:val="00870A15"/>
    <w:rsid w:val="0088080A"/>
    <w:rsid w:val="00881056"/>
    <w:rsid w:val="00881136"/>
    <w:rsid w:val="0088774D"/>
    <w:rsid w:val="008947F6"/>
    <w:rsid w:val="008A210B"/>
    <w:rsid w:val="008A6E41"/>
    <w:rsid w:val="008B3458"/>
    <w:rsid w:val="008B7F8D"/>
    <w:rsid w:val="008C0EF5"/>
    <w:rsid w:val="008D6480"/>
    <w:rsid w:val="008E24FC"/>
    <w:rsid w:val="0090386E"/>
    <w:rsid w:val="00910ED5"/>
    <w:rsid w:val="009149A7"/>
    <w:rsid w:val="009203A8"/>
    <w:rsid w:val="0092358D"/>
    <w:rsid w:val="009314BE"/>
    <w:rsid w:val="0094641E"/>
    <w:rsid w:val="009472E0"/>
    <w:rsid w:val="00950139"/>
    <w:rsid w:val="00952049"/>
    <w:rsid w:val="0096652C"/>
    <w:rsid w:val="00973428"/>
    <w:rsid w:val="0097492F"/>
    <w:rsid w:val="00990952"/>
    <w:rsid w:val="00991297"/>
    <w:rsid w:val="009B50D9"/>
    <w:rsid w:val="009C1A28"/>
    <w:rsid w:val="009D2B8B"/>
    <w:rsid w:val="009D6114"/>
    <w:rsid w:val="009E0E4A"/>
    <w:rsid w:val="009F2590"/>
    <w:rsid w:val="00A0062C"/>
    <w:rsid w:val="00A1062E"/>
    <w:rsid w:val="00A13BE8"/>
    <w:rsid w:val="00A15A56"/>
    <w:rsid w:val="00A22C1C"/>
    <w:rsid w:val="00A279B1"/>
    <w:rsid w:val="00A44B91"/>
    <w:rsid w:val="00A46CF1"/>
    <w:rsid w:val="00A500E2"/>
    <w:rsid w:val="00A6421E"/>
    <w:rsid w:val="00A75332"/>
    <w:rsid w:val="00A77AA4"/>
    <w:rsid w:val="00A804DA"/>
    <w:rsid w:val="00A85DF9"/>
    <w:rsid w:val="00A924B1"/>
    <w:rsid w:val="00AC5647"/>
    <w:rsid w:val="00AD0650"/>
    <w:rsid w:val="00AE6172"/>
    <w:rsid w:val="00AF415B"/>
    <w:rsid w:val="00B10737"/>
    <w:rsid w:val="00B145A5"/>
    <w:rsid w:val="00B164C9"/>
    <w:rsid w:val="00B17962"/>
    <w:rsid w:val="00B2480A"/>
    <w:rsid w:val="00B327FA"/>
    <w:rsid w:val="00B524EE"/>
    <w:rsid w:val="00B5624E"/>
    <w:rsid w:val="00B5760F"/>
    <w:rsid w:val="00B75C42"/>
    <w:rsid w:val="00B8416C"/>
    <w:rsid w:val="00B851DC"/>
    <w:rsid w:val="00B94182"/>
    <w:rsid w:val="00B943BC"/>
    <w:rsid w:val="00BA6A84"/>
    <w:rsid w:val="00BA6BF4"/>
    <w:rsid w:val="00BB6FB8"/>
    <w:rsid w:val="00BC26C0"/>
    <w:rsid w:val="00BC7BE8"/>
    <w:rsid w:val="00BD29A3"/>
    <w:rsid w:val="00BE771E"/>
    <w:rsid w:val="00BF3FA2"/>
    <w:rsid w:val="00BF4AB4"/>
    <w:rsid w:val="00C07D9A"/>
    <w:rsid w:val="00C12176"/>
    <w:rsid w:val="00C170BD"/>
    <w:rsid w:val="00C20523"/>
    <w:rsid w:val="00C23285"/>
    <w:rsid w:val="00C24671"/>
    <w:rsid w:val="00C24ADF"/>
    <w:rsid w:val="00C26727"/>
    <w:rsid w:val="00C9284B"/>
    <w:rsid w:val="00CA145B"/>
    <w:rsid w:val="00CB6602"/>
    <w:rsid w:val="00CB7104"/>
    <w:rsid w:val="00CC052F"/>
    <w:rsid w:val="00CE2A18"/>
    <w:rsid w:val="00CE63E3"/>
    <w:rsid w:val="00CE6FA2"/>
    <w:rsid w:val="00CF0776"/>
    <w:rsid w:val="00CF1431"/>
    <w:rsid w:val="00D071BA"/>
    <w:rsid w:val="00D165C4"/>
    <w:rsid w:val="00D168BF"/>
    <w:rsid w:val="00D52015"/>
    <w:rsid w:val="00D52DD9"/>
    <w:rsid w:val="00D63971"/>
    <w:rsid w:val="00D657DF"/>
    <w:rsid w:val="00D716B6"/>
    <w:rsid w:val="00D71B95"/>
    <w:rsid w:val="00D7425C"/>
    <w:rsid w:val="00D8390E"/>
    <w:rsid w:val="00DC1235"/>
    <w:rsid w:val="00DC6F0A"/>
    <w:rsid w:val="00DD1AB5"/>
    <w:rsid w:val="00DD78BD"/>
    <w:rsid w:val="00DF1B08"/>
    <w:rsid w:val="00E030E2"/>
    <w:rsid w:val="00E11612"/>
    <w:rsid w:val="00E16103"/>
    <w:rsid w:val="00E2038E"/>
    <w:rsid w:val="00E64226"/>
    <w:rsid w:val="00E97A5C"/>
    <w:rsid w:val="00EC1C78"/>
    <w:rsid w:val="00EC6358"/>
    <w:rsid w:val="00EE19EF"/>
    <w:rsid w:val="00EF0897"/>
    <w:rsid w:val="00F03692"/>
    <w:rsid w:val="00F11747"/>
    <w:rsid w:val="00F13619"/>
    <w:rsid w:val="00F16A45"/>
    <w:rsid w:val="00F279CF"/>
    <w:rsid w:val="00F30A13"/>
    <w:rsid w:val="00F32302"/>
    <w:rsid w:val="00F55B76"/>
    <w:rsid w:val="00F62D82"/>
    <w:rsid w:val="00F62DD5"/>
    <w:rsid w:val="00F64EEC"/>
    <w:rsid w:val="00F776AE"/>
    <w:rsid w:val="00F81D9F"/>
    <w:rsid w:val="00F82620"/>
    <w:rsid w:val="00F97459"/>
    <w:rsid w:val="00F97834"/>
    <w:rsid w:val="00FA30BC"/>
    <w:rsid w:val="00FB390E"/>
    <w:rsid w:val="00FB7DDB"/>
    <w:rsid w:val="00FC3B70"/>
    <w:rsid w:val="00FD2FD7"/>
    <w:rsid w:val="00FD4684"/>
    <w:rsid w:val="00FF03A2"/>
    <w:rsid w:val="00FF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BB"/>
    <w:pPr>
      <w:suppressAutoHyphens/>
      <w:spacing w:line="100" w:lineRule="atLeast"/>
    </w:pPr>
    <w:rPr>
      <w:rFonts w:ascii="Verdana" w:hAnsi="Verdana"/>
      <w:color w:val="333333"/>
      <w:kern w:val="1"/>
      <w:sz w:val="18"/>
      <w:szCs w:val="18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77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80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6">
    <w:name w:val="heading 6"/>
    <w:basedOn w:val="Normal"/>
    <w:next w:val="BodyText"/>
    <w:qFormat/>
    <w:rsid w:val="006760B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color w:val="00000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rsid w:val="006760B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semiHidden/>
    <w:rsid w:val="006760B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760BB"/>
  </w:style>
  <w:style w:type="character" w:customStyle="1" w:styleId="BodyTextChar">
    <w:name w:val="Body Text Char"/>
    <w:rsid w:val="006760BB"/>
    <w:rPr>
      <w:rFonts w:ascii="Helvetica" w:eastAsia="Times New Roman" w:hAnsi="Helvetica" w:cs="Times New Roman"/>
      <w:sz w:val="20"/>
      <w:szCs w:val="20"/>
    </w:rPr>
  </w:style>
  <w:style w:type="character" w:customStyle="1" w:styleId="ListLabel1">
    <w:name w:val="ListLabel 1"/>
    <w:rsid w:val="006760BB"/>
    <w:rPr>
      <w:rFonts w:cs="Courier New"/>
    </w:rPr>
  </w:style>
  <w:style w:type="character" w:customStyle="1" w:styleId="ListLabel2">
    <w:name w:val="ListLabel 2"/>
    <w:rsid w:val="006760BB"/>
    <w:rPr>
      <w:color w:val="000000"/>
    </w:rPr>
  </w:style>
  <w:style w:type="paragraph" w:customStyle="1" w:styleId="Heading">
    <w:name w:val="Heading"/>
    <w:basedOn w:val="Normal"/>
    <w:next w:val="BodyText"/>
    <w:rsid w:val="006760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rsid w:val="006760BB"/>
    <w:pPr>
      <w:widowControl w:val="0"/>
      <w:tabs>
        <w:tab w:val="left" w:pos="2160"/>
      </w:tabs>
      <w:ind w:left="2160" w:hanging="2160"/>
    </w:pPr>
    <w:rPr>
      <w:rFonts w:ascii="Helvetica" w:hAnsi="Helvetica"/>
      <w:color w:val="00000A"/>
      <w:sz w:val="20"/>
      <w:szCs w:val="20"/>
      <w:lang w:val="en-US"/>
    </w:rPr>
  </w:style>
  <w:style w:type="paragraph" w:styleId="List">
    <w:name w:val="List"/>
    <w:basedOn w:val="BodyText"/>
    <w:semiHidden/>
    <w:rsid w:val="006760BB"/>
    <w:rPr>
      <w:rFonts w:cs="Mangal"/>
    </w:rPr>
  </w:style>
  <w:style w:type="paragraph" w:styleId="Caption">
    <w:name w:val="caption"/>
    <w:basedOn w:val="Normal"/>
    <w:qFormat/>
    <w:rsid w:val="0067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60B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60BB"/>
    <w:pPr>
      <w:ind w:left="720"/>
    </w:pPr>
  </w:style>
  <w:style w:type="paragraph" w:customStyle="1" w:styleId="Bullets">
    <w:name w:val="Bullets"/>
    <w:basedOn w:val="Normal"/>
    <w:rsid w:val="006760BB"/>
    <w:pPr>
      <w:widowControl w:val="0"/>
      <w:tabs>
        <w:tab w:val="left" w:pos="2160"/>
        <w:tab w:val="left" w:pos="2340"/>
      </w:tabs>
      <w:ind w:left="2340" w:hanging="2340"/>
    </w:pPr>
    <w:rPr>
      <w:rFonts w:ascii="Helvetica" w:hAnsi="Helvetica"/>
      <w:color w:val="00000A"/>
      <w:sz w:val="20"/>
      <w:szCs w:val="20"/>
      <w:lang w:val="en-US"/>
    </w:rPr>
  </w:style>
  <w:style w:type="paragraph" w:customStyle="1" w:styleId="AddressPhone">
    <w:name w:val="Address/Phone"/>
    <w:basedOn w:val="Normal"/>
    <w:rsid w:val="006760BB"/>
    <w:pPr>
      <w:widowControl w:val="0"/>
      <w:tabs>
        <w:tab w:val="left" w:pos="2160"/>
      </w:tabs>
      <w:ind w:left="2160" w:hanging="2160"/>
    </w:pPr>
    <w:rPr>
      <w:rFonts w:ascii="Helvetica" w:hAnsi="Helvetica"/>
      <w:color w:val="00000A"/>
      <w:sz w:val="20"/>
      <w:szCs w:val="20"/>
      <w:lang w:val="en-US"/>
    </w:rPr>
  </w:style>
  <w:style w:type="paragraph" w:customStyle="1" w:styleId="Headings">
    <w:name w:val="Headings"/>
    <w:basedOn w:val="Normal"/>
    <w:rsid w:val="006760BB"/>
    <w:pPr>
      <w:widowControl w:val="0"/>
      <w:tabs>
        <w:tab w:val="right" w:pos="10080"/>
      </w:tabs>
      <w:spacing w:before="432" w:after="144"/>
    </w:pPr>
    <w:rPr>
      <w:rFonts w:ascii="Helvetica" w:hAnsi="Helvetica"/>
      <w:b/>
      <w:color w:val="00000A"/>
      <w:sz w:val="20"/>
      <w:szCs w:val="20"/>
      <w:lang w:val="en-US"/>
    </w:rPr>
  </w:style>
  <w:style w:type="paragraph" w:customStyle="1" w:styleId="Normalverdana">
    <w:name w:val="Normal+verdana"/>
    <w:basedOn w:val="Normal"/>
    <w:rsid w:val="006760BB"/>
    <w:pPr>
      <w:spacing w:before="160"/>
      <w:ind w:left="2160"/>
    </w:pPr>
    <w:rPr>
      <w:rFonts w:cs="Tahoma"/>
      <w:color w:val="00000A"/>
      <w:sz w:val="20"/>
      <w:szCs w:val="20"/>
      <w:lang w:val="en-US"/>
    </w:rPr>
  </w:style>
  <w:style w:type="paragraph" w:customStyle="1" w:styleId="TableContents">
    <w:name w:val="Table Contents"/>
    <w:basedOn w:val="Normal"/>
    <w:rsid w:val="006760BB"/>
    <w:pPr>
      <w:suppressLineNumbers/>
    </w:pPr>
  </w:style>
  <w:style w:type="paragraph" w:customStyle="1" w:styleId="CompanyName">
    <w:name w:val="Company Name"/>
    <w:basedOn w:val="Normal"/>
    <w:next w:val="Normal"/>
    <w:rsid w:val="00B2480A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hAnsi="Garamond"/>
      <w:color w:val="auto"/>
      <w:kern w:val="0"/>
      <w:sz w:val="22"/>
      <w:szCs w:val="20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846777"/>
    <w:rPr>
      <w:rFonts w:ascii="Cambria" w:eastAsia="Times New Roman" w:hAnsi="Cambria" w:cs="Mangal"/>
      <w:b/>
      <w:bCs/>
      <w:color w:val="333333"/>
      <w:kern w:val="32"/>
      <w:sz w:val="32"/>
      <w:szCs w:val="29"/>
      <w:lang w:val="en-GB" w:eastAsia="hi-IN" w:bidi="hi-IN"/>
    </w:rPr>
  </w:style>
  <w:style w:type="paragraph" w:styleId="NormalWeb">
    <w:name w:val="Normal (Web)"/>
    <w:basedOn w:val="Normal"/>
    <w:uiPriority w:val="99"/>
    <w:rsid w:val="006B1C8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F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F3"/>
    <w:rPr>
      <w:rFonts w:ascii="Tahoma" w:hAnsi="Tahoma" w:cs="Mangal"/>
      <w:color w:val="333333"/>
      <w:kern w:val="1"/>
      <w:sz w:val="16"/>
      <w:szCs w:val="14"/>
      <w:lang w:val="en-GB" w:eastAsia="hi-IN" w:bidi="hi-IN"/>
    </w:rPr>
  </w:style>
  <w:style w:type="table" w:styleId="TableGrid">
    <w:name w:val="Table Grid"/>
    <w:basedOn w:val="TableNormal"/>
    <w:uiPriority w:val="59"/>
    <w:rsid w:val="003A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80A"/>
    <w:pPr>
      <w:tabs>
        <w:tab w:val="center" w:pos="4680"/>
        <w:tab w:val="right" w:pos="9360"/>
      </w:tabs>
      <w:spacing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080A"/>
    <w:rPr>
      <w:rFonts w:ascii="Verdana" w:hAnsi="Verdana" w:cs="Mangal"/>
      <w:color w:val="333333"/>
      <w:kern w:val="1"/>
      <w:sz w:val="18"/>
      <w:szCs w:val="16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8080A"/>
    <w:pPr>
      <w:tabs>
        <w:tab w:val="center" w:pos="4680"/>
        <w:tab w:val="right" w:pos="9360"/>
      </w:tabs>
      <w:spacing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080A"/>
    <w:rPr>
      <w:rFonts w:ascii="Verdana" w:hAnsi="Verdana" w:cs="Mangal"/>
      <w:color w:val="333333"/>
      <w:kern w:val="1"/>
      <w:sz w:val="18"/>
      <w:szCs w:val="16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8080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yesha.37669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1C7-2332-415B-9D9A-4D92059F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Ganesh Vishnu Arote</vt:lpstr>
    </vt:vector>
  </TitlesOfParts>
  <Company/>
  <LinksUpToDate>false</LinksUpToDate>
  <CharactersWithSpaces>4081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mailto:ganesh.arotev@gmail.com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Ganesh Vishnu Arote</dc:title>
  <dc:creator>Ganesh</dc:creator>
  <cp:keywords>CV</cp:keywords>
  <cp:lastModifiedBy>HRDESK4</cp:lastModifiedBy>
  <cp:revision>42</cp:revision>
  <cp:lastPrinted>1899-12-31T20:00:00Z</cp:lastPrinted>
  <dcterms:created xsi:type="dcterms:W3CDTF">2017-07-17T04:23:00Z</dcterms:created>
  <dcterms:modified xsi:type="dcterms:W3CDTF">2018-02-23T13:39:00Z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Chitwan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