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B0" w:rsidRDefault="00494A39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noProof/>
          <w:sz w:val="28"/>
          <w:szCs w:val="28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334645</wp:posOffset>
            </wp:positionH>
            <wp:positionV relativeFrom="page">
              <wp:posOffset>163830</wp:posOffset>
            </wp:positionV>
            <wp:extent cx="1694180" cy="452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ahoma" w:eastAsia="Tahoma" w:hAnsi="Tahoma" w:cs="Tahoma"/>
          <w:sz w:val="28"/>
          <w:szCs w:val="28"/>
        </w:rPr>
        <w:t>Masood</w:t>
      </w:r>
      <w:proofErr w:type="spellEnd"/>
    </w:p>
    <w:p w:rsidR="006A43B0" w:rsidRDefault="00494A39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>United Arab Emirates</w:t>
      </w:r>
    </w:p>
    <w:p w:rsidR="006A43B0" w:rsidRDefault="00494A39">
      <w:pPr>
        <w:spacing w:line="238" w:lineRule="auto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C/o-</w:t>
      </w:r>
      <w:r>
        <w:rPr>
          <w:rFonts w:ascii="Tahoma" w:eastAsia="Tahoma" w:hAnsi="Tahoma" w:cs="Tahoma"/>
          <w:sz w:val="24"/>
          <w:szCs w:val="24"/>
        </w:rPr>
        <w:t>Phone: +971502360357</w:t>
      </w:r>
      <w:r>
        <w:rPr>
          <w:rFonts w:ascii="Tahoma" w:eastAsia="Tahoma" w:hAnsi="Tahoma" w:cs="Tahoma"/>
          <w:sz w:val="24"/>
          <w:szCs w:val="24"/>
        </w:rPr>
        <w:t xml:space="preserve">, Email: </w:t>
      </w:r>
      <w:hyperlink r:id="rId6" w:history="1">
        <w:r w:rsidRPr="0038163E">
          <w:rPr>
            <w:rStyle w:val="Hyperlink"/>
            <w:rFonts w:ascii="Tahoma" w:eastAsia="Tahoma" w:hAnsi="Tahoma" w:cs="Tahoma"/>
            <w:sz w:val="24"/>
            <w:szCs w:val="24"/>
          </w:rPr>
          <w:t>masood.377461@2freemail.com</w:t>
        </w:r>
      </w:hyperlink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6A43B0" w:rsidRDefault="006A43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2.7pt,10.55pt" to="536.5pt,10.55pt" o:allowincell="f" strokeweight="3pt"/>
        </w:pict>
      </w:r>
    </w:p>
    <w:p w:rsidR="006A43B0" w:rsidRDefault="006A43B0">
      <w:pPr>
        <w:spacing w:line="266" w:lineRule="exact"/>
        <w:rPr>
          <w:sz w:val="24"/>
          <w:szCs w:val="24"/>
        </w:rPr>
      </w:pPr>
    </w:p>
    <w:p w:rsidR="006A43B0" w:rsidRDefault="00494A3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Network Administrator ● Network Engineer ● Team Leader</w:t>
      </w:r>
    </w:p>
    <w:p w:rsidR="006A43B0" w:rsidRDefault="00494A3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Cisco Networks ● HP Networks● Aruba Networks</w:t>
      </w:r>
    </w:p>
    <w:p w:rsidR="006A43B0" w:rsidRDefault="006A43B0">
      <w:pPr>
        <w:spacing w:line="254" w:lineRule="exact"/>
        <w:rPr>
          <w:sz w:val="24"/>
          <w:szCs w:val="24"/>
        </w:rPr>
      </w:pPr>
    </w:p>
    <w:p w:rsidR="006A43B0" w:rsidRDefault="00494A39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 am having 12+ years of rich IT Industry experience in IT </w:t>
      </w:r>
      <w:r>
        <w:rPr>
          <w:rFonts w:ascii="Cambria" w:eastAsia="Cambria" w:hAnsi="Cambria" w:cs="Cambria"/>
          <w:sz w:val="20"/>
          <w:szCs w:val="20"/>
        </w:rPr>
        <w:t>Operations, IT Infrastructure, Management, Project Management, WAN/LAN administration, Business Continuity, Planning, New Technology Implementation, Process Improvement and Team Management. Review of my credentials will confirm that I am capable of serving</w:t>
      </w:r>
      <w:r>
        <w:rPr>
          <w:rFonts w:ascii="Cambria" w:eastAsia="Cambria" w:hAnsi="Cambria" w:cs="Cambria"/>
          <w:sz w:val="20"/>
          <w:szCs w:val="20"/>
        </w:rPr>
        <w:t xml:space="preserve"> as a catalyst for achieving revenue objectives and organic growth through effective contributions.</w:t>
      </w:r>
    </w:p>
    <w:p w:rsidR="006A43B0" w:rsidRDefault="006A43B0">
      <w:pPr>
        <w:spacing w:line="236" w:lineRule="exact"/>
        <w:rPr>
          <w:sz w:val="24"/>
          <w:szCs w:val="24"/>
        </w:rPr>
      </w:pPr>
    </w:p>
    <w:p w:rsidR="006A43B0" w:rsidRDefault="00494A39">
      <w:pPr>
        <w:tabs>
          <w:tab w:val="left" w:pos="504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My demonstrated technical savvy, </w:t>
      </w:r>
      <w:r>
        <w:rPr>
          <w:rFonts w:ascii="Cambria" w:eastAsia="Cambria" w:hAnsi="Cambria" w:cs="Cambria"/>
          <w:b/>
          <w:bCs/>
          <w:sz w:val="20"/>
          <w:szCs w:val="20"/>
        </w:rPr>
        <w:t>CCIE R&amp;S (W),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CCNP R&amp;S, CCNA R&amp;S, CEH, PMP, HP &amp; Aruba </w:t>
      </w:r>
      <w:r>
        <w:rPr>
          <w:rFonts w:ascii="Cambria" w:eastAsia="Cambria" w:hAnsi="Cambria" w:cs="Cambria"/>
          <w:sz w:val="20"/>
          <w:szCs w:val="20"/>
        </w:rPr>
        <w:t>Technologies</w:t>
      </w:r>
    </w:p>
    <w:p w:rsidR="006A43B0" w:rsidRDefault="006A43B0">
      <w:pPr>
        <w:spacing w:line="2" w:lineRule="exact"/>
        <w:rPr>
          <w:sz w:val="24"/>
          <w:szCs w:val="24"/>
        </w:rPr>
      </w:pPr>
    </w:p>
    <w:p w:rsidR="006A43B0" w:rsidRDefault="00494A39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qualifications have enabled me to set up large IT inf</w:t>
      </w:r>
      <w:r>
        <w:rPr>
          <w:rFonts w:ascii="Cambria" w:eastAsia="Cambria" w:hAnsi="Cambria" w:cs="Cambria"/>
          <w:sz w:val="20"/>
          <w:szCs w:val="20"/>
        </w:rPr>
        <w:t>rastructures and configure complex information systems. I have led and successfully rolled-out projects to streamline businesses in recognized IT solution providers in the UAE and Pakistan, and played an integral role in designing and delivering sophistica</w:t>
      </w:r>
      <w:r>
        <w:rPr>
          <w:rFonts w:ascii="Cambria" w:eastAsia="Cambria" w:hAnsi="Cambria" w:cs="Cambria"/>
          <w:sz w:val="20"/>
          <w:szCs w:val="20"/>
        </w:rPr>
        <w:t>ted technology solutions as a prime network and communications engineer for multiple organizations.</w:t>
      </w:r>
    </w:p>
    <w:p w:rsidR="006A43B0" w:rsidRDefault="006A43B0">
      <w:pPr>
        <w:spacing w:line="241" w:lineRule="exact"/>
        <w:rPr>
          <w:sz w:val="24"/>
          <w:szCs w:val="24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Known for exceptional competence in following areas:</w:t>
      </w:r>
    </w:p>
    <w:p w:rsidR="006A43B0" w:rsidRDefault="006A43B0">
      <w:pPr>
        <w:spacing w:line="304" w:lineRule="exact"/>
        <w:rPr>
          <w:sz w:val="24"/>
          <w:szCs w:val="24"/>
        </w:rPr>
      </w:pPr>
    </w:p>
    <w:p w:rsidR="006A43B0" w:rsidRDefault="00494A39">
      <w:pPr>
        <w:numPr>
          <w:ilvl w:val="0"/>
          <w:numId w:val="1"/>
        </w:numPr>
        <w:tabs>
          <w:tab w:val="left" w:pos="360"/>
        </w:tabs>
        <w:spacing w:line="211" w:lineRule="auto"/>
        <w:ind w:left="360" w:right="22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Leadership: </w:t>
      </w:r>
      <w:r>
        <w:rPr>
          <w:rFonts w:ascii="Calibri" w:eastAsia="Calibri" w:hAnsi="Calibri" w:cs="Calibri"/>
          <w:sz w:val="20"/>
          <w:szCs w:val="20"/>
        </w:rPr>
        <w:t>Consistently commended by company executives, colleagues, and peers for strong work ethic</w:t>
      </w:r>
      <w:r>
        <w:rPr>
          <w:rFonts w:ascii="Calibri" w:eastAsia="Calibri" w:hAnsi="Calibri" w:cs="Calibri"/>
          <w:sz w:val="20"/>
          <w:szCs w:val="20"/>
        </w:rPr>
        <w:t xml:space="preserve"> and ability to finish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extremely complex jobs on schedule.</w:t>
      </w:r>
    </w:p>
    <w:p w:rsidR="006A43B0" w:rsidRDefault="006A43B0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1"/>
        </w:numPr>
        <w:tabs>
          <w:tab w:val="left" w:pos="360"/>
        </w:tabs>
        <w:spacing w:line="211" w:lineRule="auto"/>
        <w:ind w:left="360" w:right="34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Technical: </w:t>
      </w:r>
      <w:r>
        <w:rPr>
          <w:rFonts w:ascii="Calibri" w:eastAsia="Calibri" w:hAnsi="Calibri" w:cs="Calibri"/>
          <w:sz w:val="20"/>
          <w:szCs w:val="20"/>
        </w:rPr>
        <w:t>Successfully designs highly scalable secure and redundant network environments utilizing most current hardware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software revisions from leading vendors.</w:t>
      </w:r>
    </w:p>
    <w:p w:rsidR="006A43B0" w:rsidRDefault="006A43B0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1"/>
        </w:numPr>
        <w:tabs>
          <w:tab w:val="left" w:pos="360"/>
        </w:tabs>
        <w:spacing w:line="211" w:lineRule="auto"/>
        <w:ind w:left="360" w:right="20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Documentation: </w:t>
      </w:r>
      <w:r>
        <w:rPr>
          <w:rFonts w:ascii="Calibri" w:eastAsia="Calibri" w:hAnsi="Calibri" w:cs="Calibri"/>
          <w:sz w:val="20"/>
          <w:szCs w:val="20"/>
        </w:rPr>
        <w:t xml:space="preserve">Creates easy </w:t>
      </w:r>
      <w:r>
        <w:rPr>
          <w:rFonts w:ascii="Calibri" w:eastAsia="Calibri" w:hAnsi="Calibri" w:cs="Calibri"/>
          <w:sz w:val="20"/>
          <w:szCs w:val="20"/>
        </w:rPr>
        <w:t>to follow step-by-step procedural, technical documentation and easy to read Visio diagrams for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environment turnover to end user.</w:t>
      </w:r>
    </w:p>
    <w:p w:rsidR="006A43B0" w:rsidRDefault="006A43B0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1"/>
        </w:numPr>
        <w:tabs>
          <w:tab w:val="left" w:pos="360"/>
        </w:tabs>
        <w:spacing w:line="212" w:lineRule="auto"/>
        <w:ind w:left="360" w:right="4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Communication: </w:t>
      </w:r>
      <w:r>
        <w:rPr>
          <w:rFonts w:ascii="Calibri" w:eastAsia="Calibri" w:hAnsi="Calibri" w:cs="Calibri"/>
          <w:sz w:val="20"/>
          <w:szCs w:val="20"/>
        </w:rPr>
        <w:t>Using PowerPoint presentations and outstanding writing and communication skills efficiently delivers complex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chnical subject matter to non-technical business area management.</w:t>
      </w:r>
    </w:p>
    <w:p w:rsidR="006A43B0" w:rsidRDefault="006A43B0">
      <w:pPr>
        <w:spacing w:line="241" w:lineRule="exact"/>
        <w:rPr>
          <w:sz w:val="24"/>
          <w:szCs w:val="24"/>
        </w:rPr>
      </w:pPr>
    </w:p>
    <w:p w:rsidR="006A43B0" w:rsidRDefault="00494A39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02180" cy="60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Area of Expertise and Technical Skills </w:t>
      </w:r>
      <w:r>
        <w:rPr>
          <w:noProof/>
          <w:sz w:val="1"/>
          <w:szCs w:val="1"/>
        </w:rPr>
        <w:drawing>
          <wp:inline distT="0" distB="0" distL="0" distR="0">
            <wp:extent cx="2119630" cy="60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B0" w:rsidRDefault="006A43B0">
      <w:pPr>
        <w:sectPr w:rsidR="006A43B0">
          <w:pgSz w:w="11900" w:h="16838"/>
          <w:pgMar w:top="895" w:right="566" w:bottom="640" w:left="560" w:header="0" w:footer="0" w:gutter="0"/>
          <w:cols w:space="720" w:equalWidth="0">
            <w:col w:w="10780"/>
          </w:cols>
        </w:sectPr>
      </w:pPr>
    </w:p>
    <w:p w:rsidR="006A43B0" w:rsidRDefault="006A43B0">
      <w:pPr>
        <w:spacing w:line="91" w:lineRule="exact"/>
        <w:rPr>
          <w:sz w:val="24"/>
          <w:szCs w:val="24"/>
        </w:rPr>
      </w:pPr>
    </w:p>
    <w:p w:rsidR="006A43B0" w:rsidRDefault="00494A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Hardware:</w:t>
      </w:r>
    </w:p>
    <w:p w:rsidR="006A43B0" w:rsidRDefault="00494A39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Cisco routers: 1900, 4000,1800,1700,2600, 2800, 3600, 3800,</w:t>
      </w:r>
    </w:p>
    <w:p w:rsidR="006A43B0" w:rsidRDefault="006A43B0">
      <w:pPr>
        <w:spacing w:line="1" w:lineRule="exact"/>
        <w:rPr>
          <w:sz w:val="24"/>
          <w:szCs w:val="24"/>
        </w:rPr>
      </w:pPr>
    </w:p>
    <w:p w:rsidR="006A43B0" w:rsidRDefault="00494A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7200, 2920</w:t>
      </w:r>
    </w:p>
    <w:p w:rsidR="006A43B0" w:rsidRDefault="006A43B0">
      <w:pPr>
        <w:spacing w:line="1" w:lineRule="exact"/>
        <w:rPr>
          <w:sz w:val="24"/>
          <w:szCs w:val="24"/>
        </w:rPr>
      </w:pPr>
    </w:p>
    <w:p w:rsidR="006A43B0" w:rsidRDefault="00494A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Cisco switches: 2900, C3750, 2626, 3520,</w:t>
      </w:r>
      <w:r>
        <w:rPr>
          <w:rFonts w:ascii="Calibri" w:eastAsia="Calibri" w:hAnsi="Calibri" w:cs="Calibri"/>
          <w:sz w:val="20"/>
          <w:szCs w:val="20"/>
        </w:rPr>
        <w:t xml:space="preserve"> 6509 E</w:t>
      </w:r>
    </w:p>
    <w:p w:rsidR="006A43B0" w:rsidRDefault="006A43B0">
      <w:pPr>
        <w:spacing w:line="1" w:lineRule="exact"/>
        <w:rPr>
          <w:sz w:val="24"/>
          <w:szCs w:val="24"/>
        </w:rPr>
      </w:pPr>
    </w:p>
    <w:p w:rsidR="006A43B0" w:rsidRDefault="00494A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HP Procurve switches: </w:t>
      </w:r>
      <w:r>
        <w:rPr>
          <w:rFonts w:ascii="Cambria" w:eastAsia="Cambria" w:hAnsi="Cambria" w:cs="Cambria"/>
          <w:sz w:val="20"/>
          <w:szCs w:val="20"/>
        </w:rPr>
        <w:t>5406zl, 2610, 2620, 2910, 2626, 3520</w:t>
      </w:r>
    </w:p>
    <w:p w:rsidR="006A43B0" w:rsidRDefault="006A43B0">
      <w:pPr>
        <w:spacing w:line="4" w:lineRule="exact"/>
        <w:rPr>
          <w:sz w:val="24"/>
          <w:szCs w:val="24"/>
        </w:rPr>
      </w:pPr>
    </w:p>
    <w:p w:rsidR="006A43B0" w:rsidRDefault="00494A39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HP Comware switches: 5120 &amp; Fabric 5900CP</w:t>
      </w:r>
    </w:p>
    <w:p w:rsidR="006A43B0" w:rsidRDefault="00494A39">
      <w:pPr>
        <w:spacing w:line="235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Aruba Controllers: 7010, 7005, 3200</w:t>
      </w:r>
    </w:p>
    <w:p w:rsidR="006A43B0" w:rsidRDefault="006A43B0">
      <w:pPr>
        <w:spacing w:line="1" w:lineRule="exact"/>
        <w:rPr>
          <w:sz w:val="24"/>
          <w:szCs w:val="24"/>
        </w:rPr>
      </w:pPr>
    </w:p>
    <w:p w:rsidR="006A43B0" w:rsidRDefault="00494A3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Aruba Clearpass: C2000</w:t>
      </w:r>
    </w:p>
    <w:p w:rsidR="006A43B0" w:rsidRDefault="00494A39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Aruba access points: AP/IAP 205, AP/IAP 105, AP 93, AP/IAP 305</w:t>
      </w:r>
    </w:p>
    <w:p w:rsidR="006A43B0" w:rsidRDefault="00494A39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Cisco Meraki: MX100, </w:t>
      </w:r>
      <w:r>
        <w:rPr>
          <w:rFonts w:ascii="Calibri" w:eastAsia="Calibri" w:hAnsi="Calibri" w:cs="Calibri"/>
          <w:sz w:val="20"/>
          <w:szCs w:val="20"/>
        </w:rPr>
        <w:t>MX84</w:t>
      </w:r>
    </w:p>
    <w:p w:rsidR="006A43B0" w:rsidRDefault="00494A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A43B0" w:rsidRDefault="006A43B0">
      <w:pPr>
        <w:spacing w:line="74" w:lineRule="exact"/>
        <w:rPr>
          <w:sz w:val="24"/>
          <w:szCs w:val="24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Software:</w:t>
      </w:r>
    </w:p>
    <w:p w:rsidR="006A43B0" w:rsidRDefault="006A43B0">
      <w:pPr>
        <w:spacing w:line="1" w:lineRule="exact"/>
        <w:rPr>
          <w:sz w:val="24"/>
          <w:szCs w:val="24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Cisco CatOS, IOS, HP Comware, HP Procurve IOS</w:t>
      </w:r>
    </w:p>
    <w:p w:rsidR="006A43B0" w:rsidRDefault="006A43B0">
      <w:pPr>
        <w:spacing w:line="10" w:lineRule="exact"/>
        <w:rPr>
          <w:sz w:val="24"/>
          <w:szCs w:val="24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HP IMC , PRTG, Cisco Netflow Analyzer, Wireshark, KIWI</w:t>
      </w:r>
    </w:p>
    <w:p w:rsidR="006A43B0" w:rsidRDefault="006A43B0">
      <w:pPr>
        <w:spacing w:line="1" w:lineRule="exact"/>
        <w:rPr>
          <w:sz w:val="24"/>
          <w:szCs w:val="24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syslog, GNS3, Backtrack</w:t>
      </w:r>
    </w:p>
    <w:p w:rsidR="006A43B0" w:rsidRDefault="006A43B0">
      <w:pPr>
        <w:spacing w:line="1" w:lineRule="exact"/>
        <w:rPr>
          <w:sz w:val="24"/>
          <w:szCs w:val="24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Microsoft Office, Visio</w:t>
      </w:r>
    </w:p>
    <w:p w:rsidR="006A43B0" w:rsidRDefault="006A43B0">
      <w:pPr>
        <w:spacing w:line="1" w:lineRule="exact"/>
        <w:rPr>
          <w:sz w:val="24"/>
          <w:szCs w:val="24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Visual Basic 6.0, JAVA, C-Language</w:t>
      </w:r>
    </w:p>
    <w:p w:rsidR="006A43B0" w:rsidRDefault="00494A3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Microsoft Windows</w:t>
      </w:r>
    </w:p>
    <w:p w:rsidR="006A43B0" w:rsidRDefault="006A43B0">
      <w:pPr>
        <w:spacing w:line="783" w:lineRule="exact"/>
        <w:rPr>
          <w:sz w:val="24"/>
          <w:szCs w:val="24"/>
        </w:rPr>
      </w:pPr>
    </w:p>
    <w:p w:rsidR="006A43B0" w:rsidRDefault="006A43B0">
      <w:pPr>
        <w:sectPr w:rsidR="006A43B0">
          <w:type w:val="continuous"/>
          <w:pgSz w:w="11900" w:h="16838"/>
          <w:pgMar w:top="895" w:right="566" w:bottom="640" w:left="560" w:header="0" w:footer="0" w:gutter="0"/>
          <w:cols w:num="2" w:space="720" w:equalWidth="0">
            <w:col w:w="5360" w:space="480"/>
            <w:col w:w="4940"/>
          </w:cols>
        </w:sectPr>
      </w:pPr>
    </w:p>
    <w:p w:rsidR="006A43B0" w:rsidRDefault="00494A3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Protocols:</w:t>
      </w:r>
    </w:p>
    <w:p w:rsidR="006A43B0" w:rsidRDefault="006A43B0">
      <w:pPr>
        <w:spacing w:line="1" w:lineRule="exact"/>
        <w:rPr>
          <w:sz w:val="24"/>
          <w:szCs w:val="24"/>
        </w:rPr>
      </w:pPr>
    </w:p>
    <w:p w:rsidR="006A43B0" w:rsidRDefault="00494A3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EIGRP,RIP, BGP, OSPF, STP, VTP, HSRP, GLBP, VRRP,IRF, IPSec, DMVPN, NAT/PAT ,Aggregation ,Fibre Chanel, FCoE</w:t>
      </w:r>
    </w:p>
    <w:p w:rsidR="006A43B0" w:rsidRDefault="006A43B0">
      <w:pPr>
        <w:spacing w:line="241" w:lineRule="exact"/>
        <w:rPr>
          <w:sz w:val="24"/>
          <w:szCs w:val="24"/>
        </w:rPr>
      </w:pPr>
    </w:p>
    <w:p w:rsidR="006A43B0" w:rsidRDefault="00494A39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02180" cy="60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Present Professional Experience </w:t>
      </w:r>
      <w:r>
        <w:rPr>
          <w:noProof/>
          <w:sz w:val="1"/>
          <w:szCs w:val="1"/>
        </w:rPr>
        <w:drawing>
          <wp:inline distT="0" distB="0" distL="0" distR="0">
            <wp:extent cx="2399030" cy="60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B0" w:rsidRDefault="006A43B0">
      <w:pPr>
        <w:sectPr w:rsidR="006A43B0">
          <w:type w:val="continuous"/>
          <w:pgSz w:w="11900" w:h="16838"/>
          <w:pgMar w:top="895" w:right="566" w:bottom="640" w:left="560" w:header="0" w:footer="0" w:gutter="0"/>
          <w:cols w:space="720" w:equalWidth="0">
            <w:col w:w="10780"/>
          </w:cols>
        </w:sectPr>
      </w:pPr>
    </w:p>
    <w:p w:rsidR="006A43B0" w:rsidRDefault="006A43B0">
      <w:pPr>
        <w:spacing w:line="247" w:lineRule="exact"/>
        <w:rPr>
          <w:sz w:val="24"/>
          <w:szCs w:val="24"/>
        </w:rPr>
      </w:pPr>
    </w:p>
    <w:p w:rsidR="006A43B0" w:rsidRDefault="00494A39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>Nov’08- Present</w:t>
      </w:r>
    </w:p>
    <w:p w:rsidR="006A43B0" w:rsidRDefault="00494A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A43B0" w:rsidRDefault="006A43B0">
      <w:pPr>
        <w:spacing w:line="227" w:lineRule="exact"/>
        <w:rPr>
          <w:sz w:val="24"/>
          <w:szCs w:val="24"/>
        </w:rPr>
      </w:pPr>
    </w:p>
    <w:p w:rsidR="006A43B0" w:rsidRDefault="00494A39">
      <w:pPr>
        <w:spacing w:line="262" w:lineRule="auto"/>
        <w:ind w:right="460"/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 xml:space="preserve">Al Ghurair Investment, L.L.C, Dubai </w:t>
      </w:r>
      <w:r>
        <w:rPr>
          <w:rFonts w:ascii="Cambria" w:eastAsia="Cambria" w:hAnsi="Cambria" w:cs="Cambria"/>
          <w:i/>
          <w:iCs/>
          <w:sz w:val="19"/>
          <w:szCs w:val="19"/>
        </w:rPr>
        <w:t>(National Flour M</w:t>
      </w:r>
      <w:r>
        <w:rPr>
          <w:rFonts w:ascii="Cambria" w:eastAsia="Cambria" w:hAnsi="Cambria" w:cs="Cambria"/>
          <w:i/>
          <w:iCs/>
          <w:sz w:val="19"/>
          <w:szCs w:val="19"/>
        </w:rPr>
        <w:t>ills Bur Dubai, UAE)</w:t>
      </w:r>
    </w:p>
    <w:p w:rsidR="006A43B0" w:rsidRDefault="00494A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A43B0" w:rsidRDefault="006A43B0">
      <w:pPr>
        <w:spacing w:line="226" w:lineRule="exact"/>
        <w:rPr>
          <w:sz w:val="24"/>
          <w:szCs w:val="24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IT Network Administrator</w:t>
      </w:r>
    </w:p>
    <w:p w:rsidR="006A43B0" w:rsidRDefault="00494A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1056640</wp:posOffset>
            </wp:positionH>
            <wp:positionV relativeFrom="paragraph">
              <wp:posOffset>199390</wp:posOffset>
            </wp:positionV>
            <wp:extent cx="1181100" cy="514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3B0" w:rsidRDefault="006A43B0">
      <w:pPr>
        <w:spacing w:line="453" w:lineRule="exact"/>
        <w:rPr>
          <w:sz w:val="24"/>
          <w:szCs w:val="24"/>
        </w:rPr>
      </w:pPr>
    </w:p>
    <w:p w:rsidR="006A43B0" w:rsidRDefault="006A43B0">
      <w:pPr>
        <w:sectPr w:rsidR="006A43B0">
          <w:type w:val="continuous"/>
          <w:pgSz w:w="11900" w:h="16838"/>
          <w:pgMar w:top="895" w:right="566" w:bottom="640" w:left="560" w:header="0" w:footer="0" w:gutter="0"/>
          <w:cols w:num="3" w:space="720" w:equalWidth="0">
            <w:col w:w="2160" w:space="720"/>
            <w:col w:w="3600" w:space="720"/>
            <w:col w:w="3580"/>
          </w:cols>
        </w:sectPr>
      </w:pPr>
    </w:p>
    <w:p w:rsidR="006A43B0" w:rsidRDefault="006A43B0">
      <w:pPr>
        <w:spacing w:line="262" w:lineRule="exact"/>
        <w:rPr>
          <w:sz w:val="24"/>
          <w:szCs w:val="24"/>
        </w:rPr>
      </w:pPr>
    </w:p>
    <w:p w:rsidR="006A43B0" w:rsidRDefault="00494A39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210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Instrumentally carried out research, evaluated and suggested technologies / solutions for providing Data Center branch offices with network connectivity.</w:t>
      </w:r>
    </w:p>
    <w:p w:rsidR="006A43B0" w:rsidRDefault="006A43B0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2"/>
        </w:numPr>
        <w:tabs>
          <w:tab w:val="left" w:pos="360"/>
        </w:tabs>
        <w:spacing w:line="234" w:lineRule="auto"/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Skilled in </w:t>
      </w:r>
      <w:r>
        <w:rPr>
          <w:rFonts w:ascii="Cambria" w:eastAsia="Cambria" w:hAnsi="Cambria" w:cs="Cambria"/>
          <w:sz w:val="20"/>
          <w:szCs w:val="20"/>
        </w:rPr>
        <w:t>managing operation of implementation network system enhancements (software &amp; hardware updates) that improve the performance and reliability of the overall IT infrastructure.</w:t>
      </w:r>
    </w:p>
    <w:p w:rsidR="006A43B0" w:rsidRDefault="006A43B0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2"/>
        </w:numPr>
        <w:tabs>
          <w:tab w:val="left" w:pos="360"/>
        </w:tabs>
        <w:spacing w:line="234" w:lineRule="auto"/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Handling and managing the activities of network administration of 400+ various ne</w:t>
      </w:r>
      <w:r>
        <w:rPr>
          <w:rFonts w:ascii="Cambria" w:eastAsia="Cambria" w:hAnsi="Cambria" w:cs="Cambria"/>
          <w:sz w:val="20"/>
          <w:szCs w:val="20"/>
        </w:rPr>
        <w:t>twork appliances (Cisco, HP, Aruba, Cisco Meraki) involving , installation, configuration, monitoring, tuning and support.</w:t>
      </w:r>
    </w:p>
    <w:p w:rsidR="006A43B0" w:rsidRDefault="006A43B0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Skilled in managing LAN/WAN Installation/Configuration/Management /Support and troubleshooting around 1400+ users in various Local/R</w:t>
      </w:r>
      <w:r>
        <w:rPr>
          <w:rFonts w:ascii="Cambria" w:eastAsia="Cambria" w:hAnsi="Cambria" w:cs="Cambria"/>
          <w:sz w:val="20"/>
          <w:szCs w:val="20"/>
        </w:rPr>
        <w:t>emote sites like UAE, Qatar, Ukraine ,Pakistan, India , Syria &amp; Sudan.</w:t>
      </w:r>
    </w:p>
    <w:p w:rsidR="006A43B0" w:rsidRDefault="006A43B0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Demonstrated excellence by handling major challenges of job prioritization as there was only one resource on this role taking care of LAN &amp; WAN services of Data Center on 24x7 basis as</w:t>
      </w:r>
      <w:r>
        <w:rPr>
          <w:rFonts w:ascii="Cambria" w:eastAsia="Cambria" w:hAnsi="Cambria" w:cs="Cambria"/>
          <w:sz w:val="20"/>
          <w:szCs w:val="20"/>
        </w:rPr>
        <w:t xml:space="preserve"> well as LAN infrastructures of the branch locations.</w:t>
      </w:r>
    </w:p>
    <w:p w:rsidR="006A43B0" w:rsidRDefault="006A43B0">
      <w:pPr>
        <w:sectPr w:rsidR="006A43B0">
          <w:type w:val="continuous"/>
          <w:pgSz w:w="11900" w:h="16838"/>
          <w:pgMar w:top="895" w:right="566" w:bottom="640" w:left="560" w:header="0" w:footer="0" w:gutter="0"/>
          <w:cols w:space="720" w:equalWidth="0">
            <w:col w:w="10780"/>
          </w:cols>
        </w:sectPr>
      </w:pPr>
    </w:p>
    <w:p w:rsidR="006A43B0" w:rsidRDefault="00494A39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Exposed to multiple technology service areas of IT Infrastructure outsourcing which enables the management of many complex business processes to seamlessly optimize and manage ev</w:t>
      </w:r>
      <w:r>
        <w:rPr>
          <w:rFonts w:ascii="Cambria" w:eastAsia="Cambria" w:hAnsi="Cambria" w:cs="Cambria"/>
          <w:sz w:val="20"/>
          <w:szCs w:val="20"/>
        </w:rPr>
        <w:t>ent driven processes.</w:t>
      </w:r>
    </w:p>
    <w:p w:rsidR="006A43B0" w:rsidRDefault="006A43B0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Successful in maintaining focus on achieving bottom-line results while formulating and implementing advanced technology-based business solutions</w:t>
      </w:r>
    </w:p>
    <w:p w:rsidR="006A43B0" w:rsidRDefault="006A43B0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Instrumental in developing project baselines, monitoring &amp; controlling projects with re</w:t>
      </w:r>
      <w:r>
        <w:rPr>
          <w:rFonts w:ascii="Cambria" w:eastAsia="Cambria" w:hAnsi="Cambria" w:cs="Cambria"/>
          <w:sz w:val="20"/>
          <w:szCs w:val="20"/>
        </w:rPr>
        <w:t>spect to cost, resource deployment, time over-runs and quality compliance to ensure satisfactory execution of projects.</w:t>
      </w:r>
    </w:p>
    <w:p w:rsidR="006A43B0" w:rsidRDefault="00494A39">
      <w:pPr>
        <w:numPr>
          <w:ilvl w:val="0"/>
          <w:numId w:val="3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Suggesting network bandwidth changes based on prevailing utilization trends.</w:t>
      </w:r>
    </w:p>
    <w:p w:rsidR="006A43B0" w:rsidRDefault="006A43B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3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Evaluating vendors for network gear support and new </w:t>
      </w:r>
      <w:r>
        <w:rPr>
          <w:rFonts w:ascii="Cambria" w:eastAsia="Cambria" w:hAnsi="Cambria" w:cs="Cambria"/>
          <w:sz w:val="20"/>
          <w:szCs w:val="20"/>
        </w:rPr>
        <w:t>procurement needs.</w:t>
      </w:r>
    </w:p>
    <w:p w:rsidR="006A43B0" w:rsidRDefault="00494A39">
      <w:pPr>
        <w:numPr>
          <w:ilvl w:val="0"/>
          <w:numId w:val="3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 effective communicator with good coordination, problem solving, planning and analytical soft skills.</w:t>
      </w:r>
    </w:p>
    <w:p w:rsidR="006A43B0" w:rsidRDefault="006A43B0">
      <w:pPr>
        <w:spacing w:line="233" w:lineRule="exact"/>
        <w:rPr>
          <w:sz w:val="20"/>
          <w:szCs w:val="20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Projects undertaken:</w:t>
      </w:r>
    </w:p>
    <w:p w:rsidR="006A43B0" w:rsidRDefault="006A43B0">
      <w:pPr>
        <w:spacing w:line="2" w:lineRule="exact"/>
        <w:rPr>
          <w:sz w:val="20"/>
          <w:szCs w:val="20"/>
        </w:rPr>
      </w:pP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AJPF LAN/WAN infrastructure expansion – Under process, From Jan-18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Core Switch Migration from Cisco(6509) to H</w:t>
      </w:r>
      <w:r>
        <w:rPr>
          <w:rFonts w:ascii="Cambria" w:eastAsia="Cambria" w:hAnsi="Cambria" w:cs="Cambria"/>
          <w:sz w:val="20"/>
          <w:szCs w:val="20"/>
        </w:rPr>
        <w:t>P Comware (5900) – Under process, From Jan-18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400+ Network appliances (routers, switches, controllers) patches upgrade to latest series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ICT setup for branch locations (Construction Store/RAK, Energy Office, Ukraine office, AJPF EGG), from April-August 2017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Deployed/Implemented “Hardware and WAN link resiliency” for 10 branch locations using DMVPN, from Jan-March 2017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Manila &amp; BVLGARI LAN/WAN Office setup, from Nov-Dec 2016</w:t>
      </w:r>
    </w:p>
    <w:p w:rsidR="006A43B0" w:rsidRDefault="006A43B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4"/>
        </w:numPr>
        <w:tabs>
          <w:tab w:val="left" w:pos="360"/>
        </w:tabs>
        <w:spacing w:line="233" w:lineRule="auto"/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Backup Internet leased line implementation/Deployment for entire Al Ghurair network </w:t>
      </w:r>
      <w:r>
        <w:rPr>
          <w:rFonts w:ascii="Cambria" w:eastAsia="Cambria" w:hAnsi="Cambria" w:cs="Cambria"/>
          <w:sz w:val="20"/>
          <w:szCs w:val="20"/>
        </w:rPr>
        <w:t>at Data Center, from July-Nov 2016</w:t>
      </w:r>
    </w:p>
    <w:p w:rsidR="006A43B0" w:rsidRDefault="006A43B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RAK ICT Revamp, from May-June 2016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AJPF VSAT deployment as backup link, from March-April 2016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 Ghurair Center footfall system integration with corporate network, from Jan-Feb 2016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Link migration from MPLS to DMVPN, </w:t>
      </w:r>
      <w:r>
        <w:rPr>
          <w:rFonts w:ascii="Cambria" w:eastAsia="Cambria" w:hAnsi="Cambria" w:cs="Cambria"/>
          <w:sz w:val="20"/>
          <w:szCs w:val="20"/>
        </w:rPr>
        <w:t>from Sept-Oct 2015</w:t>
      </w:r>
    </w:p>
    <w:p w:rsidR="006A43B0" w:rsidRDefault="006A43B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 Ghurair Center 939/940 ICT LAN/WAN office setup, from July-August 2015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KSA switching infrastructure upgrade to HP product, from August-Sept. 2015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ERP Office LAN/WAN setup, from Jan-July 2015</w:t>
      </w:r>
    </w:p>
    <w:p w:rsidR="006A43B0" w:rsidRDefault="006A43B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4"/>
        </w:numPr>
        <w:tabs>
          <w:tab w:val="left" w:pos="360"/>
        </w:tabs>
        <w:spacing w:line="233" w:lineRule="auto"/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Deployed and implemented DUAL Dynamic </w:t>
      </w:r>
      <w:r>
        <w:rPr>
          <w:rFonts w:ascii="Cambria" w:eastAsia="Cambria" w:hAnsi="Cambria" w:cs="Cambria"/>
          <w:sz w:val="20"/>
          <w:szCs w:val="20"/>
        </w:rPr>
        <w:t>Multipoint Virtual Private Network (DMVPN) for 20 remote sites using VRRP from Oct-Dec‘14</w:t>
      </w:r>
    </w:p>
    <w:p w:rsidR="006A43B0" w:rsidRDefault="006A43B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Provided Aruba Wireless solution to AGR warehouse from Sept-Oct ’14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NHA ICT LAN/WAN office setup, from March-May 2014.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HP IMC (Intelligent Management System) Deploym</w:t>
      </w:r>
      <w:r>
        <w:rPr>
          <w:rFonts w:ascii="Cambria" w:eastAsia="Cambria" w:hAnsi="Cambria" w:cs="Cambria"/>
          <w:sz w:val="20"/>
          <w:szCs w:val="20"/>
        </w:rPr>
        <w:t>ent Setup from Nov’13-Feb’14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Fully Hardware Redundant Setup for IP-Connect sites as  Primary and backup failover via VRRP (Virtual Router</w:t>
      </w:r>
    </w:p>
    <w:p w:rsidR="006A43B0" w:rsidRDefault="00494A39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Redundancy Protocol) from Oct’13 to Dec’13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Provided LAN/WAN ICT Infrastructure Setup (Al Jebal Poultry Farm Phase 1 &amp; </w:t>
      </w:r>
      <w:r>
        <w:rPr>
          <w:rFonts w:ascii="Cambria" w:eastAsia="Cambria" w:hAnsi="Cambria" w:cs="Cambria"/>
          <w:sz w:val="20"/>
          <w:szCs w:val="20"/>
        </w:rPr>
        <w:t>2) from Aug’12 to Nov’12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Provided ICT Infrastructure Expansion – AGCONS (HR - Factory 2) from Nov’12 to Dec’12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spacing w:line="238" w:lineRule="auto"/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Deployed Secured Hub &amp; Spoke Architecture (Dynamic Multipoint Virtual Private Network) connectivity with AGI Data</w:t>
      </w:r>
    </w:p>
    <w:p w:rsidR="006A43B0" w:rsidRDefault="00494A39">
      <w:pPr>
        <w:spacing w:line="238" w:lineRule="auto"/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Center from Jun’12 to Sep’12</w:t>
      </w:r>
    </w:p>
    <w:p w:rsidR="006A43B0" w:rsidRDefault="006A43B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ain IP Connect WAN backup link resiliency from Feb’12 to Apr’12</w:t>
      </w:r>
    </w:p>
    <w:p w:rsidR="006A43B0" w:rsidRDefault="00494A39">
      <w:pPr>
        <w:numPr>
          <w:ilvl w:val="0"/>
          <w:numId w:val="4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7 Site Inductions from Aug’12 to Dec’12</w:t>
      </w:r>
    </w:p>
    <w:p w:rsidR="006A43B0" w:rsidRDefault="006A43B0">
      <w:pPr>
        <w:spacing w:line="200" w:lineRule="exact"/>
        <w:rPr>
          <w:sz w:val="20"/>
          <w:szCs w:val="20"/>
        </w:rPr>
      </w:pPr>
    </w:p>
    <w:p w:rsidR="006A43B0" w:rsidRDefault="006A43B0">
      <w:pPr>
        <w:spacing w:line="268" w:lineRule="exact"/>
        <w:rPr>
          <w:sz w:val="20"/>
          <w:szCs w:val="20"/>
        </w:rPr>
      </w:pPr>
    </w:p>
    <w:p w:rsidR="006A43B0" w:rsidRDefault="00494A39">
      <w:pPr>
        <w:ind w:right="-79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02180" cy="60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Previous Professional Experience</w:t>
      </w:r>
      <w:r>
        <w:rPr>
          <w:noProof/>
          <w:sz w:val="1"/>
          <w:szCs w:val="1"/>
        </w:rPr>
        <w:drawing>
          <wp:inline distT="0" distB="0" distL="0" distR="0">
            <wp:extent cx="2399030" cy="60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B0" w:rsidRDefault="006A43B0">
      <w:pPr>
        <w:spacing w:line="246" w:lineRule="exact"/>
        <w:rPr>
          <w:sz w:val="20"/>
          <w:szCs w:val="20"/>
        </w:rPr>
      </w:pPr>
    </w:p>
    <w:p w:rsidR="006A43B0" w:rsidRDefault="00494A39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Mar’05 to Dec’08: Pakistan Revenue Automation (Pvt.) Ltd., Karachi</w:t>
      </w:r>
    </w:p>
    <w:p w:rsidR="006A43B0" w:rsidRDefault="006A43B0">
      <w:pPr>
        <w:spacing w:line="1" w:lineRule="exact"/>
        <w:rPr>
          <w:sz w:val="20"/>
          <w:szCs w:val="20"/>
        </w:rPr>
      </w:pPr>
    </w:p>
    <w:p w:rsidR="006A43B0" w:rsidRDefault="00494A39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As Network Administrator </w:t>
      </w:r>
      <w:r>
        <w:rPr>
          <w:rFonts w:ascii="Cambria" w:eastAsia="Cambria" w:hAnsi="Cambria" w:cs="Cambria"/>
          <w:i/>
          <w:iCs/>
          <w:sz w:val="20"/>
          <w:szCs w:val="20"/>
        </w:rPr>
        <w:t>(Subsidiary to CBR)</w:t>
      </w:r>
    </w:p>
    <w:p w:rsidR="006A43B0" w:rsidRDefault="00494A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6014720</wp:posOffset>
            </wp:positionH>
            <wp:positionV relativeFrom="paragraph">
              <wp:posOffset>140970</wp:posOffset>
            </wp:positionV>
            <wp:extent cx="619125" cy="533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3B0" w:rsidRDefault="006A43B0">
      <w:pPr>
        <w:spacing w:line="215" w:lineRule="exact"/>
        <w:rPr>
          <w:sz w:val="20"/>
          <w:szCs w:val="20"/>
        </w:rPr>
      </w:pPr>
    </w:p>
    <w:p w:rsidR="006A43B0" w:rsidRDefault="00494A39">
      <w:pPr>
        <w:spacing w:line="252" w:lineRule="auto"/>
        <w:ind w:right="14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(Handled the activities of managing daily administration LAN/WAN , file/ communication servers, databases, virus protection, performing moves &amp; changes, third-party software &amp;PC maintenance and provide the “I-Series\AS400” Software’s connection for Loca</w:t>
      </w:r>
      <w:r>
        <w:rPr>
          <w:rFonts w:ascii="Cambria" w:eastAsia="Cambria" w:hAnsi="Cambria" w:cs="Cambria"/>
          <w:i/>
          <w:iCs/>
          <w:sz w:val="19"/>
          <w:szCs w:val="19"/>
        </w:rPr>
        <w:t>l\Remote Users. Responsible for performing problem isolation, diagnosis &amp; resolution including root cause analysis for various network operational issues collaboratively with</w:t>
      </w:r>
    </w:p>
    <w:p w:rsidR="006A43B0" w:rsidRDefault="006A43B0">
      <w:pPr>
        <w:spacing w:line="2" w:lineRule="exact"/>
        <w:rPr>
          <w:sz w:val="20"/>
          <w:szCs w:val="20"/>
        </w:rPr>
      </w:pPr>
    </w:p>
    <w:p w:rsidR="006A43B0" w:rsidRDefault="00494A39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peers &amp; vendor representatives in a timely &amp; effective fashion.)</w:t>
      </w:r>
    </w:p>
    <w:p w:rsidR="006A43B0" w:rsidRDefault="006A43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" from=".3pt,8.35pt" to="538.95pt,8.35pt" o:allowincell="f" strokecolor="#a0a0a0" strokeweight="1.6pt"/>
        </w:pict>
      </w: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" from="538.85pt,7.6pt" to="538.85pt,9.15pt" o:allowincell="f" strokecolor="#e3e3e3" strokeweight=".08464mm"/>
        </w:pict>
      </w: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" from=".4pt,7.55pt" to=".4pt,9.15pt" o:allowincell="f" strokecolor="#a0a0a0" strokeweight=".08464mm"/>
        </w:pict>
      </w: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" from=".3pt,9.05pt" to="538.95pt,9.05pt" o:allowincell="f" strokecolor="#e3e3e3" strokeweight=".08464mm"/>
        </w:pict>
      </w:r>
    </w:p>
    <w:p w:rsidR="006A43B0" w:rsidRDefault="006A43B0">
      <w:pPr>
        <w:spacing w:line="215" w:lineRule="exact"/>
        <w:rPr>
          <w:sz w:val="20"/>
          <w:szCs w:val="20"/>
        </w:rPr>
      </w:pPr>
    </w:p>
    <w:p w:rsidR="006A43B0" w:rsidRDefault="00494A39">
      <w:pPr>
        <w:spacing w:line="253" w:lineRule="auto"/>
        <w:ind w:left="260" w:right="1740" w:firstLine="2264"/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 xml:space="preserve">Dec’06 to Oct’08 : Pakistan Revenue Automation (Pvt.) Ltd., Karachi Deputed As Network Administrator Integrated Cargo Container Control (IC3) Terminal, SFI, Karachi </w:t>
      </w:r>
      <w:r>
        <w:rPr>
          <w:rFonts w:ascii="Cambria" w:eastAsia="Cambria" w:hAnsi="Cambria" w:cs="Cambria"/>
          <w:b/>
          <w:bCs/>
          <w:sz w:val="19"/>
          <w:szCs w:val="19"/>
        </w:rPr>
        <w:t>(</w:t>
      </w:r>
      <w:r>
        <w:rPr>
          <w:rFonts w:ascii="Cambria" w:eastAsia="Cambria" w:hAnsi="Cambria" w:cs="Cambria"/>
          <w:sz w:val="19"/>
          <w:szCs w:val="19"/>
        </w:rPr>
        <w:t>Pakistan</w:t>
      </w:r>
    </w:p>
    <w:p w:rsidR="006A43B0" w:rsidRDefault="00494A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6014720</wp:posOffset>
            </wp:positionH>
            <wp:positionV relativeFrom="paragraph">
              <wp:posOffset>-54610</wp:posOffset>
            </wp:positionV>
            <wp:extent cx="752475" cy="6718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3B0" w:rsidRDefault="00494A39">
      <w:pPr>
        <w:ind w:right="14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Customs Export Department (Port Qasim))</w:t>
      </w:r>
    </w:p>
    <w:p w:rsidR="006A43B0" w:rsidRDefault="006A43B0">
      <w:pPr>
        <w:spacing w:line="234" w:lineRule="exact"/>
        <w:rPr>
          <w:sz w:val="20"/>
          <w:szCs w:val="20"/>
        </w:rPr>
      </w:pPr>
    </w:p>
    <w:p w:rsidR="006A43B0" w:rsidRDefault="00494A39">
      <w:pPr>
        <w:ind w:right="15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(Rendered technical support at IC3 </w:t>
      </w:r>
      <w:r>
        <w:rPr>
          <w:rFonts w:ascii="Cambria" w:eastAsia="Cambria" w:hAnsi="Cambria" w:cs="Cambria"/>
          <w:i/>
          <w:iCs/>
          <w:sz w:val="20"/>
          <w:szCs w:val="20"/>
        </w:rPr>
        <w:t>Pakistan Revenue Automation (Pvt.) Ltd. Responsible for providing technical</w:t>
      </w:r>
    </w:p>
    <w:p w:rsidR="006A43B0" w:rsidRDefault="006A43B0">
      <w:pPr>
        <w:spacing w:line="2" w:lineRule="exact"/>
        <w:rPr>
          <w:sz w:val="20"/>
          <w:szCs w:val="20"/>
        </w:rPr>
      </w:pPr>
    </w:p>
    <w:p w:rsidR="006A43B0" w:rsidRDefault="00494A39">
      <w:pPr>
        <w:numPr>
          <w:ilvl w:val="0"/>
          <w:numId w:val="5"/>
        </w:numPr>
        <w:tabs>
          <w:tab w:val="left" w:pos="255"/>
        </w:tabs>
        <w:spacing w:line="239" w:lineRule="auto"/>
        <w:ind w:left="3700" w:right="1580" w:hanging="3619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professional expertise to Pak Customs. Coordinated with PAK Customs &amp; US Customs Departments personnel regarding all IT\Network related Issues)</w:t>
      </w:r>
    </w:p>
    <w:p w:rsidR="006A43B0" w:rsidRDefault="006A43B0">
      <w:pPr>
        <w:sectPr w:rsidR="006A43B0">
          <w:pgSz w:w="11900" w:h="16838"/>
          <w:pgMar w:top="283" w:right="566" w:bottom="1440" w:left="560" w:header="0" w:footer="0" w:gutter="0"/>
          <w:cols w:space="720" w:equalWidth="0">
            <w:col w:w="10780"/>
          </w:cols>
        </w:sectPr>
      </w:pPr>
    </w:p>
    <w:p w:rsidR="006A43B0" w:rsidRDefault="00494A39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20265" cy="603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1"/>
          <w:szCs w:val="21"/>
        </w:rPr>
        <w:t>Academic Quali</w:t>
      </w:r>
      <w:r>
        <w:rPr>
          <w:rFonts w:ascii="Cambria" w:eastAsia="Cambria" w:hAnsi="Cambria" w:cs="Cambria"/>
          <w:b/>
          <w:bCs/>
          <w:sz w:val="21"/>
          <w:szCs w:val="21"/>
        </w:rPr>
        <w:t>fication &amp; Certifications</w:t>
      </w:r>
      <w:r>
        <w:rPr>
          <w:noProof/>
          <w:sz w:val="1"/>
          <w:szCs w:val="1"/>
        </w:rPr>
        <w:drawing>
          <wp:inline distT="0" distB="0" distL="0" distR="0">
            <wp:extent cx="2159635" cy="603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B0" w:rsidRDefault="006A43B0">
      <w:pPr>
        <w:spacing w:line="247" w:lineRule="exact"/>
        <w:rPr>
          <w:sz w:val="20"/>
          <w:szCs w:val="20"/>
        </w:rPr>
      </w:pPr>
    </w:p>
    <w:p w:rsidR="006A43B0" w:rsidRDefault="00494A39">
      <w:pPr>
        <w:ind w:right="27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Master of Computer Science (Gold Medalist), Muhammad Ali Jinnah University, Pakistan-2006 Bachelor of Computer Science (BS), Shah Abdul Latif University, Khairpur, Pakistan - 2002 CCIE R &amp; S – Written, CCNP, CCNA, CEH V.7, JNCIS</w:t>
      </w:r>
      <w:r>
        <w:rPr>
          <w:rFonts w:ascii="Cambria" w:eastAsia="Cambria" w:hAnsi="Cambria" w:cs="Cambria"/>
          <w:sz w:val="20"/>
          <w:szCs w:val="20"/>
        </w:rPr>
        <w:t xml:space="preserve"> &amp; JNCIA Certified</w:t>
      </w:r>
    </w:p>
    <w:p w:rsidR="006A43B0" w:rsidRDefault="006A43B0">
      <w:pPr>
        <w:spacing w:line="234" w:lineRule="exact"/>
        <w:rPr>
          <w:sz w:val="20"/>
          <w:szCs w:val="20"/>
        </w:rPr>
      </w:pPr>
    </w:p>
    <w:p w:rsidR="006A43B0" w:rsidRDefault="00494A39">
      <w:pPr>
        <w:ind w:left="45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Personal Details </w:t>
      </w:r>
      <w:r>
        <w:rPr>
          <w:noProof/>
          <w:sz w:val="1"/>
          <w:szCs w:val="1"/>
        </w:rPr>
        <w:drawing>
          <wp:inline distT="0" distB="0" distL="0" distR="0">
            <wp:extent cx="2848610" cy="603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B0" w:rsidRDefault="006A43B0">
      <w:pPr>
        <w:sectPr w:rsidR="006A43B0">
          <w:pgSz w:w="11900" w:h="16838"/>
          <w:pgMar w:top="503" w:right="566" w:bottom="1440" w:left="560" w:header="0" w:footer="0" w:gutter="0"/>
          <w:cols w:space="720" w:equalWidth="0">
            <w:col w:w="10780"/>
          </w:cols>
        </w:sectPr>
      </w:pPr>
    </w:p>
    <w:p w:rsidR="006A43B0" w:rsidRDefault="006A43B0">
      <w:pPr>
        <w:spacing w:line="246" w:lineRule="exact"/>
        <w:rPr>
          <w:sz w:val="20"/>
          <w:szCs w:val="20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Date of Birth:</w:t>
      </w:r>
    </w:p>
    <w:p w:rsidR="006A43B0" w:rsidRDefault="006A43B0">
      <w:pPr>
        <w:spacing w:line="1" w:lineRule="exact"/>
        <w:rPr>
          <w:sz w:val="20"/>
          <w:szCs w:val="20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Address:</w:t>
      </w: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Languages Known:</w:t>
      </w: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>Location Preference:</w:t>
      </w:r>
    </w:p>
    <w:p w:rsidR="006A43B0" w:rsidRDefault="006A43B0">
      <w:pPr>
        <w:spacing w:line="11" w:lineRule="exact"/>
        <w:rPr>
          <w:sz w:val="20"/>
          <w:szCs w:val="20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Nationality:</w:t>
      </w: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Marital Status:</w:t>
      </w:r>
    </w:p>
    <w:p w:rsidR="006A43B0" w:rsidRDefault="00494A39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No. of Dependent:</w:t>
      </w:r>
    </w:p>
    <w:p w:rsidR="006A43B0" w:rsidRDefault="006A43B0">
      <w:pPr>
        <w:spacing w:line="1" w:lineRule="exact"/>
        <w:rPr>
          <w:sz w:val="20"/>
          <w:szCs w:val="20"/>
        </w:rPr>
      </w:pPr>
    </w:p>
    <w:p w:rsidR="006A43B0" w:rsidRDefault="006A43B0">
      <w:pPr>
        <w:spacing w:line="1" w:lineRule="exact"/>
        <w:rPr>
          <w:sz w:val="20"/>
          <w:szCs w:val="20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License:</w:t>
      </w:r>
    </w:p>
    <w:p w:rsidR="006A43B0" w:rsidRDefault="00494A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A43B0" w:rsidRDefault="006A43B0">
      <w:pPr>
        <w:spacing w:line="226" w:lineRule="exact"/>
        <w:rPr>
          <w:sz w:val="20"/>
          <w:szCs w:val="20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24</w:t>
      </w:r>
      <w:r>
        <w:rPr>
          <w:rFonts w:ascii="Cambria" w:eastAsia="Cambria" w:hAnsi="Cambria" w:cs="Cambria"/>
          <w:sz w:val="12"/>
          <w:szCs w:val="12"/>
        </w:rPr>
        <w:t>th</w:t>
      </w:r>
      <w:r>
        <w:rPr>
          <w:rFonts w:ascii="Cambria" w:eastAsia="Cambria" w:hAnsi="Cambria" w:cs="Cambria"/>
          <w:sz w:val="20"/>
          <w:szCs w:val="20"/>
        </w:rPr>
        <w:t xml:space="preserve"> December, 1979</w:t>
      </w:r>
    </w:p>
    <w:p w:rsidR="006A43B0" w:rsidRDefault="006A43B0">
      <w:pPr>
        <w:spacing w:line="1" w:lineRule="exact"/>
        <w:rPr>
          <w:sz w:val="20"/>
          <w:szCs w:val="20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United Arab Emirates, Sharjah</w:t>
      </w: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English, Urdu, Hindi and Punjabi</w:t>
      </w:r>
    </w:p>
    <w:p w:rsidR="006A43B0" w:rsidRDefault="00494A39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U.A.E/ Qatar/ Bahrain/Malaysia/Singapore</w:t>
      </w:r>
    </w:p>
    <w:p w:rsidR="006A43B0" w:rsidRDefault="006A43B0">
      <w:pPr>
        <w:spacing w:line="1" w:lineRule="exact"/>
        <w:rPr>
          <w:sz w:val="20"/>
          <w:szCs w:val="20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Pakistan</w:t>
      </w: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Married</w:t>
      </w:r>
    </w:p>
    <w:p w:rsidR="006A43B0" w:rsidRDefault="00494A39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</w:t>
      </w:r>
    </w:p>
    <w:p w:rsidR="006A43B0" w:rsidRDefault="006A43B0">
      <w:pPr>
        <w:spacing w:line="1" w:lineRule="exact"/>
        <w:rPr>
          <w:sz w:val="20"/>
          <w:szCs w:val="20"/>
        </w:rPr>
      </w:pPr>
    </w:p>
    <w:p w:rsidR="006A43B0" w:rsidRDefault="006A43B0">
      <w:pPr>
        <w:spacing w:line="1" w:lineRule="exact"/>
        <w:rPr>
          <w:sz w:val="20"/>
          <w:szCs w:val="20"/>
        </w:rPr>
      </w:pPr>
    </w:p>
    <w:p w:rsidR="006A43B0" w:rsidRDefault="00494A39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Valid UAE Driving License</w:t>
      </w:r>
    </w:p>
    <w:p w:rsidR="006A43B0" w:rsidRDefault="006A43B0">
      <w:pPr>
        <w:spacing w:line="200" w:lineRule="exact"/>
        <w:rPr>
          <w:sz w:val="20"/>
          <w:szCs w:val="20"/>
        </w:rPr>
      </w:pPr>
    </w:p>
    <w:p w:rsidR="006A43B0" w:rsidRDefault="006A43B0">
      <w:pPr>
        <w:sectPr w:rsidR="006A43B0">
          <w:type w:val="continuous"/>
          <w:pgSz w:w="11900" w:h="16838"/>
          <w:pgMar w:top="503" w:right="566" w:bottom="1440" w:left="560" w:header="0" w:footer="0" w:gutter="0"/>
          <w:cols w:num="2" w:space="720" w:equalWidth="0">
            <w:col w:w="2160" w:space="720"/>
            <w:col w:w="7900"/>
          </w:cols>
        </w:sectPr>
      </w:pPr>
    </w:p>
    <w:p w:rsidR="006A43B0" w:rsidRDefault="006A43B0">
      <w:pPr>
        <w:spacing w:line="33" w:lineRule="exact"/>
        <w:rPr>
          <w:sz w:val="20"/>
          <w:szCs w:val="20"/>
        </w:rPr>
      </w:pPr>
    </w:p>
    <w:p w:rsidR="006A43B0" w:rsidRDefault="00494A39">
      <w:pPr>
        <w:ind w:left="4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Training Attended </w:t>
      </w:r>
      <w:r>
        <w:rPr>
          <w:noProof/>
          <w:sz w:val="1"/>
          <w:szCs w:val="1"/>
        </w:rPr>
        <w:drawing>
          <wp:inline distT="0" distB="0" distL="0" distR="0">
            <wp:extent cx="2773045" cy="603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B0" w:rsidRDefault="006A43B0">
      <w:pPr>
        <w:sectPr w:rsidR="006A43B0">
          <w:type w:val="continuous"/>
          <w:pgSz w:w="11900" w:h="16838"/>
          <w:pgMar w:top="503" w:right="566" w:bottom="1440" w:left="560" w:header="0" w:footer="0" w:gutter="0"/>
          <w:cols w:space="720" w:equalWidth="0">
            <w:col w:w="10780"/>
          </w:cols>
        </w:sectPr>
      </w:pPr>
    </w:p>
    <w:p w:rsidR="006A43B0" w:rsidRDefault="006A43B0">
      <w:pPr>
        <w:spacing w:line="246" w:lineRule="exact"/>
        <w:rPr>
          <w:sz w:val="20"/>
          <w:szCs w:val="20"/>
        </w:rPr>
      </w:pPr>
    </w:p>
    <w:p w:rsidR="006A43B0" w:rsidRDefault="00494A39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Successfully attended training on the following:</w:t>
      </w:r>
    </w:p>
    <w:p w:rsidR="006A43B0" w:rsidRDefault="006A43B0">
      <w:pPr>
        <w:spacing w:line="250" w:lineRule="exact"/>
        <w:rPr>
          <w:sz w:val="20"/>
          <w:szCs w:val="20"/>
        </w:rPr>
      </w:pPr>
    </w:p>
    <w:p w:rsidR="006A43B0" w:rsidRDefault="00494A39">
      <w:pPr>
        <w:numPr>
          <w:ilvl w:val="0"/>
          <w:numId w:val="6"/>
        </w:numPr>
        <w:tabs>
          <w:tab w:val="left" w:pos="360"/>
        </w:tabs>
        <w:spacing w:line="233" w:lineRule="auto"/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Completed 5 Days training &amp; workshop for Aruba ClearPass Essentials from 21st – 25th Feb 2016 from Aruba authorized Exceed Professional Services DMCC, Dubai.</w:t>
      </w:r>
    </w:p>
    <w:p w:rsidR="006A43B0" w:rsidRDefault="006A43B0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6"/>
        </w:numPr>
        <w:tabs>
          <w:tab w:val="left" w:pos="360"/>
        </w:tabs>
        <w:spacing w:line="233" w:lineRule="auto"/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Completed 4 day’s workshop &amp; training of Configuring HP Flex Network Technologies for Comware Dev</w:t>
      </w:r>
      <w:r>
        <w:rPr>
          <w:rFonts w:ascii="Cambria" w:eastAsia="Cambria" w:hAnsi="Cambria" w:cs="Cambria"/>
          <w:sz w:val="20"/>
          <w:szCs w:val="20"/>
        </w:rPr>
        <w:t>ices from 24-27 May 2015 from HP at HP Dubai Internet City.</w:t>
      </w:r>
    </w:p>
    <w:p w:rsidR="006A43B0" w:rsidRDefault="006A43B0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6"/>
        </w:numPr>
        <w:tabs>
          <w:tab w:val="left" w:pos="360"/>
        </w:tabs>
        <w:spacing w:line="233" w:lineRule="auto"/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Completed 5 days Certified Information System Security Professional (CISSP) Training at New Horizon Institute L.L.C, UAE for 5 days</w:t>
      </w:r>
    </w:p>
    <w:p w:rsidR="006A43B0" w:rsidRDefault="006A43B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6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Certified Ethical Hacking and countermeasure v7 from approved </w:t>
      </w:r>
      <w:r>
        <w:rPr>
          <w:rFonts w:ascii="Cambria" w:eastAsia="Cambria" w:hAnsi="Cambria" w:cs="Cambria"/>
          <w:sz w:val="20"/>
          <w:szCs w:val="20"/>
        </w:rPr>
        <w:t>Council New Horizon Institution L.L.C, UAE for 5 days</w:t>
      </w:r>
    </w:p>
    <w:p w:rsidR="006A43B0" w:rsidRDefault="00494A39">
      <w:pPr>
        <w:numPr>
          <w:ilvl w:val="0"/>
          <w:numId w:val="6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Project Management professional(PMP) Training Dubai, UAE from Specialized Management Group (SMG) for 2 weeks</w:t>
      </w:r>
    </w:p>
    <w:p w:rsidR="006A43B0" w:rsidRDefault="00494A39">
      <w:pPr>
        <w:numPr>
          <w:ilvl w:val="0"/>
          <w:numId w:val="6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Second Line of Defense (SLD) Familiarization training in U.S.A as an IT Expert</w:t>
      </w:r>
    </w:p>
    <w:p w:rsidR="006A43B0" w:rsidRDefault="006A43B0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6"/>
        </w:numPr>
        <w:tabs>
          <w:tab w:val="left" w:pos="360"/>
        </w:tabs>
        <w:spacing w:line="233" w:lineRule="auto"/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SLD </w:t>
      </w:r>
      <w:r>
        <w:rPr>
          <w:rFonts w:ascii="Cambria" w:eastAsia="Cambria" w:hAnsi="Cambria" w:cs="Cambria"/>
          <w:sz w:val="20"/>
          <w:szCs w:val="20"/>
        </w:rPr>
        <w:t>Familiarization training for the Delegation from Pakistan Customs from 11-22 Dec’06 Conducted at the Hanford Nuclear Site Richland, Washington, U.S.A “</w:t>
      </w:r>
    </w:p>
    <w:p w:rsidR="006A43B0" w:rsidRDefault="006A43B0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6"/>
        </w:numPr>
        <w:tabs>
          <w:tab w:val="left" w:pos="360"/>
        </w:tabs>
        <w:spacing w:line="233" w:lineRule="auto"/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Radiation Detection Technology Training from United State Customs &amp; Border Protection (U.S.C.B.P)” on d</w:t>
      </w:r>
      <w:r>
        <w:rPr>
          <w:rFonts w:ascii="Cambria" w:eastAsia="Cambria" w:hAnsi="Cambria" w:cs="Cambria"/>
          <w:sz w:val="20"/>
          <w:szCs w:val="20"/>
        </w:rPr>
        <w:t>ated from March 20- 22, 2007 at Port Muhammad Bin Qasim</w:t>
      </w:r>
    </w:p>
    <w:p w:rsidR="006A43B0" w:rsidRDefault="006A43B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A43B0" w:rsidRDefault="00494A39">
      <w:pPr>
        <w:numPr>
          <w:ilvl w:val="0"/>
          <w:numId w:val="6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CAB 2000 &amp; Livewave Systems Training</w:t>
      </w:r>
    </w:p>
    <w:p w:rsidR="006A43B0" w:rsidRDefault="006A43B0">
      <w:pPr>
        <w:spacing w:line="1" w:lineRule="exact"/>
        <w:rPr>
          <w:sz w:val="20"/>
          <w:szCs w:val="20"/>
        </w:rPr>
      </w:pPr>
    </w:p>
    <w:p w:rsidR="006A43B0" w:rsidRDefault="00494A39">
      <w:pPr>
        <w:tabs>
          <w:tab w:val="left" w:pos="340"/>
        </w:tabs>
        <w:spacing w:line="233" w:lineRule="auto"/>
        <w:ind w:left="36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Completed the operator course for the CAB 2000 and Livewave Systems under the “Smith Detection Asia Pacific” on dated March 29, 2007 at at Port Muhammad Bin </w:t>
      </w:r>
      <w:r>
        <w:rPr>
          <w:rFonts w:ascii="Cambria" w:eastAsia="Cambria" w:hAnsi="Cambria" w:cs="Cambria"/>
          <w:sz w:val="20"/>
          <w:szCs w:val="20"/>
        </w:rPr>
        <w:t>Qasim</w:t>
      </w:r>
    </w:p>
    <w:p w:rsidR="006A43B0" w:rsidRDefault="006A43B0">
      <w:pPr>
        <w:spacing w:line="200" w:lineRule="exact"/>
        <w:rPr>
          <w:sz w:val="20"/>
          <w:szCs w:val="20"/>
        </w:rPr>
      </w:pPr>
    </w:p>
    <w:p w:rsidR="006A43B0" w:rsidRDefault="006A43B0">
      <w:pPr>
        <w:spacing w:line="280" w:lineRule="exact"/>
        <w:rPr>
          <w:sz w:val="20"/>
          <w:szCs w:val="20"/>
        </w:rPr>
      </w:pPr>
    </w:p>
    <w:p w:rsidR="006A43B0" w:rsidRDefault="00494A39">
      <w:pPr>
        <w:ind w:right="-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References</w:t>
      </w:r>
    </w:p>
    <w:p w:rsidR="006A43B0" w:rsidRDefault="00494A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-98425</wp:posOffset>
            </wp:positionV>
            <wp:extent cx="6791960" cy="628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3B0" w:rsidRDefault="006A43B0">
      <w:pPr>
        <w:spacing w:line="217" w:lineRule="exact"/>
        <w:rPr>
          <w:sz w:val="20"/>
          <w:szCs w:val="20"/>
        </w:rPr>
      </w:pPr>
    </w:p>
    <w:p w:rsidR="006A43B0" w:rsidRDefault="00494A39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Can be furnished if/when required</w:t>
      </w:r>
    </w:p>
    <w:sectPr w:rsidR="006A43B0" w:rsidSect="006A43B0">
      <w:type w:val="continuous"/>
      <w:pgSz w:w="11900" w:h="16838"/>
      <w:pgMar w:top="503" w:right="566" w:bottom="1440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4328AE8"/>
    <w:lvl w:ilvl="0" w:tplc="7EA06170">
      <w:start w:val="1"/>
      <w:numFmt w:val="bullet"/>
      <w:lvlText w:val="&amp;"/>
      <w:lvlJc w:val="left"/>
    </w:lvl>
    <w:lvl w:ilvl="1" w:tplc="7056F724">
      <w:numFmt w:val="decimal"/>
      <w:lvlText w:val=""/>
      <w:lvlJc w:val="left"/>
    </w:lvl>
    <w:lvl w:ilvl="2" w:tplc="AF668AB0">
      <w:numFmt w:val="decimal"/>
      <w:lvlText w:val=""/>
      <w:lvlJc w:val="left"/>
    </w:lvl>
    <w:lvl w:ilvl="3" w:tplc="243216D4">
      <w:numFmt w:val="decimal"/>
      <w:lvlText w:val=""/>
      <w:lvlJc w:val="left"/>
    </w:lvl>
    <w:lvl w:ilvl="4" w:tplc="0F78DE50">
      <w:numFmt w:val="decimal"/>
      <w:lvlText w:val=""/>
      <w:lvlJc w:val="left"/>
    </w:lvl>
    <w:lvl w:ilvl="5" w:tplc="2F040650">
      <w:numFmt w:val="decimal"/>
      <w:lvlText w:val=""/>
      <w:lvlJc w:val="left"/>
    </w:lvl>
    <w:lvl w:ilvl="6" w:tplc="85548A74">
      <w:numFmt w:val="decimal"/>
      <w:lvlText w:val=""/>
      <w:lvlJc w:val="left"/>
    </w:lvl>
    <w:lvl w:ilvl="7" w:tplc="ECA86A26">
      <w:numFmt w:val="decimal"/>
      <w:lvlText w:val=""/>
      <w:lvlJc w:val="left"/>
    </w:lvl>
    <w:lvl w:ilvl="8" w:tplc="96360416">
      <w:numFmt w:val="decimal"/>
      <w:lvlText w:val=""/>
      <w:lvlJc w:val="left"/>
    </w:lvl>
  </w:abstractNum>
  <w:abstractNum w:abstractNumId="1">
    <w:nsid w:val="00002CD6"/>
    <w:multiLevelType w:val="hybridMultilevel"/>
    <w:tmpl w:val="AB08CB2C"/>
    <w:lvl w:ilvl="0" w:tplc="D5663E78">
      <w:start w:val="1"/>
      <w:numFmt w:val="bullet"/>
      <w:lvlText w:val=""/>
      <w:lvlJc w:val="left"/>
    </w:lvl>
    <w:lvl w:ilvl="1" w:tplc="D892DE5E">
      <w:numFmt w:val="decimal"/>
      <w:lvlText w:val=""/>
      <w:lvlJc w:val="left"/>
    </w:lvl>
    <w:lvl w:ilvl="2" w:tplc="5938441A">
      <w:numFmt w:val="decimal"/>
      <w:lvlText w:val=""/>
      <w:lvlJc w:val="left"/>
    </w:lvl>
    <w:lvl w:ilvl="3" w:tplc="2334D282">
      <w:numFmt w:val="decimal"/>
      <w:lvlText w:val=""/>
      <w:lvlJc w:val="left"/>
    </w:lvl>
    <w:lvl w:ilvl="4" w:tplc="561E2FCA">
      <w:numFmt w:val="decimal"/>
      <w:lvlText w:val=""/>
      <w:lvlJc w:val="left"/>
    </w:lvl>
    <w:lvl w:ilvl="5" w:tplc="A7B42D08">
      <w:numFmt w:val="decimal"/>
      <w:lvlText w:val=""/>
      <w:lvlJc w:val="left"/>
    </w:lvl>
    <w:lvl w:ilvl="6" w:tplc="049C4252">
      <w:numFmt w:val="decimal"/>
      <w:lvlText w:val=""/>
      <w:lvlJc w:val="left"/>
    </w:lvl>
    <w:lvl w:ilvl="7" w:tplc="AA145396">
      <w:numFmt w:val="decimal"/>
      <w:lvlText w:val=""/>
      <w:lvlJc w:val="left"/>
    </w:lvl>
    <w:lvl w:ilvl="8" w:tplc="160C21C6">
      <w:numFmt w:val="decimal"/>
      <w:lvlText w:val=""/>
      <w:lvlJc w:val="left"/>
    </w:lvl>
  </w:abstractNum>
  <w:abstractNum w:abstractNumId="2">
    <w:nsid w:val="00005F90"/>
    <w:multiLevelType w:val="hybridMultilevel"/>
    <w:tmpl w:val="5DBC612C"/>
    <w:lvl w:ilvl="0" w:tplc="6B8A2660">
      <w:start w:val="1"/>
      <w:numFmt w:val="bullet"/>
      <w:lvlText w:val=""/>
      <w:lvlJc w:val="left"/>
    </w:lvl>
    <w:lvl w:ilvl="1" w:tplc="79BA5270">
      <w:numFmt w:val="decimal"/>
      <w:lvlText w:val=""/>
      <w:lvlJc w:val="left"/>
    </w:lvl>
    <w:lvl w:ilvl="2" w:tplc="E460D666">
      <w:numFmt w:val="decimal"/>
      <w:lvlText w:val=""/>
      <w:lvlJc w:val="left"/>
    </w:lvl>
    <w:lvl w:ilvl="3" w:tplc="9D30BD0C">
      <w:numFmt w:val="decimal"/>
      <w:lvlText w:val=""/>
      <w:lvlJc w:val="left"/>
    </w:lvl>
    <w:lvl w:ilvl="4" w:tplc="F4EA744C">
      <w:numFmt w:val="decimal"/>
      <w:lvlText w:val=""/>
      <w:lvlJc w:val="left"/>
    </w:lvl>
    <w:lvl w:ilvl="5" w:tplc="FE6E8C14">
      <w:numFmt w:val="decimal"/>
      <w:lvlText w:val=""/>
      <w:lvlJc w:val="left"/>
    </w:lvl>
    <w:lvl w:ilvl="6" w:tplc="557CE58A">
      <w:numFmt w:val="decimal"/>
      <w:lvlText w:val=""/>
      <w:lvlJc w:val="left"/>
    </w:lvl>
    <w:lvl w:ilvl="7" w:tplc="A4945F8E">
      <w:numFmt w:val="decimal"/>
      <w:lvlText w:val=""/>
      <w:lvlJc w:val="left"/>
    </w:lvl>
    <w:lvl w:ilvl="8" w:tplc="4AFC3DF8">
      <w:numFmt w:val="decimal"/>
      <w:lvlText w:val=""/>
      <w:lvlJc w:val="left"/>
    </w:lvl>
  </w:abstractNum>
  <w:abstractNum w:abstractNumId="3">
    <w:nsid w:val="00006952"/>
    <w:multiLevelType w:val="hybridMultilevel"/>
    <w:tmpl w:val="B25C0224"/>
    <w:lvl w:ilvl="0" w:tplc="947A8D24">
      <w:start w:val="1"/>
      <w:numFmt w:val="bullet"/>
      <w:lvlText w:val=""/>
      <w:lvlJc w:val="left"/>
    </w:lvl>
    <w:lvl w:ilvl="1" w:tplc="375E6E28">
      <w:numFmt w:val="decimal"/>
      <w:lvlText w:val=""/>
      <w:lvlJc w:val="left"/>
    </w:lvl>
    <w:lvl w:ilvl="2" w:tplc="51129BF2">
      <w:numFmt w:val="decimal"/>
      <w:lvlText w:val=""/>
      <w:lvlJc w:val="left"/>
    </w:lvl>
    <w:lvl w:ilvl="3" w:tplc="0CDC9BA6">
      <w:numFmt w:val="decimal"/>
      <w:lvlText w:val=""/>
      <w:lvlJc w:val="left"/>
    </w:lvl>
    <w:lvl w:ilvl="4" w:tplc="BF64D806">
      <w:numFmt w:val="decimal"/>
      <w:lvlText w:val=""/>
      <w:lvlJc w:val="left"/>
    </w:lvl>
    <w:lvl w:ilvl="5" w:tplc="FBE417F2">
      <w:numFmt w:val="decimal"/>
      <w:lvlText w:val=""/>
      <w:lvlJc w:val="left"/>
    </w:lvl>
    <w:lvl w:ilvl="6" w:tplc="F3F6E780">
      <w:numFmt w:val="decimal"/>
      <w:lvlText w:val=""/>
      <w:lvlJc w:val="left"/>
    </w:lvl>
    <w:lvl w:ilvl="7" w:tplc="D7988C4A">
      <w:numFmt w:val="decimal"/>
      <w:lvlText w:val=""/>
      <w:lvlJc w:val="left"/>
    </w:lvl>
    <w:lvl w:ilvl="8" w:tplc="7DAA6828">
      <w:numFmt w:val="decimal"/>
      <w:lvlText w:val=""/>
      <w:lvlJc w:val="left"/>
    </w:lvl>
  </w:abstractNum>
  <w:abstractNum w:abstractNumId="4">
    <w:nsid w:val="00006DF1"/>
    <w:multiLevelType w:val="hybridMultilevel"/>
    <w:tmpl w:val="0762AD82"/>
    <w:lvl w:ilvl="0" w:tplc="F33844E8">
      <w:start w:val="1"/>
      <w:numFmt w:val="bullet"/>
      <w:lvlText w:val=""/>
      <w:lvlJc w:val="left"/>
    </w:lvl>
    <w:lvl w:ilvl="1" w:tplc="F58ED446">
      <w:numFmt w:val="decimal"/>
      <w:lvlText w:val=""/>
      <w:lvlJc w:val="left"/>
    </w:lvl>
    <w:lvl w:ilvl="2" w:tplc="0D78FFDC">
      <w:numFmt w:val="decimal"/>
      <w:lvlText w:val=""/>
      <w:lvlJc w:val="left"/>
    </w:lvl>
    <w:lvl w:ilvl="3" w:tplc="2C2E3A8E">
      <w:numFmt w:val="decimal"/>
      <w:lvlText w:val=""/>
      <w:lvlJc w:val="left"/>
    </w:lvl>
    <w:lvl w:ilvl="4" w:tplc="C1381CB6">
      <w:numFmt w:val="decimal"/>
      <w:lvlText w:val=""/>
      <w:lvlJc w:val="left"/>
    </w:lvl>
    <w:lvl w:ilvl="5" w:tplc="C6DC94A2">
      <w:numFmt w:val="decimal"/>
      <w:lvlText w:val=""/>
      <w:lvlJc w:val="left"/>
    </w:lvl>
    <w:lvl w:ilvl="6" w:tplc="9AC88E2E">
      <w:numFmt w:val="decimal"/>
      <w:lvlText w:val=""/>
      <w:lvlJc w:val="left"/>
    </w:lvl>
    <w:lvl w:ilvl="7" w:tplc="00003940">
      <w:numFmt w:val="decimal"/>
      <w:lvlText w:val=""/>
      <w:lvlJc w:val="left"/>
    </w:lvl>
    <w:lvl w:ilvl="8" w:tplc="CD68BF7E">
      <w:numFmt w:val="decimal"/>
      <w:lvlText w:val=""/>
      <w:lvlJc w:val="left"/>
    </w:lvl>
  </w:abstractNum>
  <w:abstractNum w:abstractNumId="5">
    <w:nsid w:val="000072AE"/>
    <w:multiLevelType w:val="hybridMultilevel"/>
    <w:tmpl w:val="F2BCA4A8"/>
    <w:lvl w:ilvl="0" w:tplc="63DA22F2">
      <w:start w:val="1"/>
      <w:numFmt w:val="bullet"/>
      <w:lvlText w:val=""/>
      <w:lvlJc w:val="left"/>
    </w:lvl>
    <w:lvl w:ilvl="1" w:tplc="F90CC5AC">
      <w:numFmt w:val="decimal"/>
      <w:lvlText w:val=""/>
      <w:lvlJc w:val="left"/>
    </w:lvl>
    <w:lvl w:ilvl="2" w:tplc="D1868610">
      <w:numFmt w:val="decimal"/>
      <w:lvlText w:val=""/>
      <w:lvlJc w:val="left"/>
    </w:lvl>
    <w:lvl w:ilvl="3" w:tplc="77AEBCB6">
      <w:numFmt w:val="decimal"/>
      <w:lvlText w:val=""/>
      <w:lvlJc w:val="left"/>
    </w:lvl>
    <w:lvl w:ilvl="4" w:tplc="2550EBC4">
      <w:numFmt w:val="decimal"/>
      <w:lvlText w:val=""/>
      <w:lvlJc w:val="left"/>
    </w:lvl>
    <w:lvl w:ilvl="5" w:tplc="6A96989E">
      <w:numFmt w:val="decimal"/>
      <w:lvlText w:val=""/>
      <w:lvlJc w:val="left"/>
    </w:lvl>
    <w:lvl w:ilvl="6" w:tplc="682258E4">
      <w:numFmt w:val="decimal"/>
      <w:lvlText w:val=""/>
      <w:lvlJc w:val="left"/>
    </w:lvl>
    <w:lvl w:ilvl="7" w:tplc="B5620060">
      <w:numFmt w:val="decimal"/>
      <w:lvlText w:val=""/>
      <w:lvlJc w:val="left"/>
    </w:lvl>
    <w:lvl w:ilvl="8" w:tplc="AF60963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A43B0"/>
    <w:rsid w:val="00494A39"/>
    <w:rsid w:val="006A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masood.377461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2018-03-28T11:56:00Z</dcterms:created>
  <dcterms:modified xsi:type="dcterms:W3CDTF">2018-03-28T09:57:00Z</dcterms:modified>
</cp:coreProperties>
</file>