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53" w:rsidRDefault="00D70C9C">
      <w:pPr>
        <w:spacing w:line="324"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page">
              <wp:posOffset>5556885</wp:posOffset>
            </wp:positionH>
            <wp:positionV relativeFrom="page">
              <wp:posOffset>536575</wp:posOffset>
            </wp:positionV>
            <wp:extent cx="1226820" cy="1597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26820" cy="1597660"/>
                    </a:xfrm>
                    <a:prstGeom prst="rect">
                      <a:avLst/>
                    </a:prstGeom>
                    <a:noFill/>
                  </pic:spPr>
                </pic:pic>
              </a:graphicData>
            </a:graphic>
          </wp:anchor>
        </w:drawing>
      </w:r>
    </w:p>
    <w:p w:rsidR="007F1C53" w:rsidRDefault="00D70C9C">
      <w:pPr>
        <w:ind w:left="80"/>
        <w:rPr>
          <w:sz w:val="20"/>
          <w:szCs w:val="20"/>
        </w:rPr>
      </w:pPr>
      <w:r>
        <w:rPr>
          <w:rFonts w:ascii="Calibri" w:eastAsia="Calibri" w:hAnsi="Calibri" w:cs="Calibri"/>
          <w:b/>
          <w:bCs/>
          <w:sz w:val="48"/>
          <w:szCs w:val="48"/>
        </w:rPr>
        <w:t xml:space="preserve">MUNEEB </w:t>
      </w:r>
    </w:p>
    <w:p w:rsidR="007F1C53" w:rsidRDefault="007F1C53">
      <w:pPr>
        <w:spacing w:line="93" w:lineRule="exact"/>
        <w:rPr>
          <w:sz w:val="24"/>
          <w:szCs w:val="24"/>
        </w:rPr>
      </w:pPr>
    </w:p>
    <w:p w:rsidR="007F1C53" w:rsidRDefault="00D70C9C">
      <w:pPr>
        <w:ind w:left="80"/>
        <w:rPr>
          <w:sz w:val="20"/>
          <w:szCs w:val="20"/>
        </w:rPr>
      </w:pPr>
      <w:r>
        <w:rPr>
          <w:rFonts w:ascii="Calibri" w:eastAsia="Calibri" w:hAnsi="Calibri" w:cs="Calibri"/>
          <w:sz w:val="24"/>
          <w:szCs w:val="24"/>
        </w:rPr>
        <w:t>D U B A I , U A E</w:t>
      </w:r>
    </w:p>
    <w:p w:rsidR="007F1C53" w:rsidRDefault="007F1C53">
      <w:pPr>
        <w:spacing w:line="45" w:lineRule="exact"/>
        <w:rPr>
          <w:sz w:val="24"/>
          <w:szCs w:val="24"/>
        </w:rPr>
      </w:pPr>
    </w:p>
    <w:p w:rsidR="007F1C53" w:rsidRDefault="00D70C9C">
      <w:pPr>
        <w:ind w:left="80"/>
        <w:rPr>
          <w:sz w:val="20"/>
          <w:szCs w:val="20"/>
        </w:rPr>
      </w:pPr>
      <w:r>
        <w:rPr>
          <w:rFonts w:ascii="Calibri" w:eastAsia="Calibri" w:hAnsi="Calibri" w:cs="Calibri"/>
          <w:sz w:val="24"/>
          <w:szCs w:val="24"/>
        </w:rPr>
        <w:t xml:space="preserve">Phone: </w:t>
      </w:r>
      <w:r w:rsidR="009714AF">
        <w:rPr>
          <w:rFonts w:ascii="Calibri" w:eastAsia="Calibri" w:hAnsi="Calibri" w:cs="Calibri"/>
          <w:sz w:val="24"/>
          <w:szCs w:val="24"/>
        </w:rPr>
        <w:t>C/o 971504973598</w:t>
      </w:r>
    </w:p>
    <w:p w:rsidR="007F1C53" w:rsidRPr="009714AF" w:rsidRDefault="00D70C9C">
      <w:pPr>
        <w:ind w:left="80"/>
        <w:rPr>
          <w:sz w:val="20"/>
          <w:szCs w:val="20"/>
        </w:rPr>
      </w:pPr>
      <w:r>
        <w:rPr>
          <w:rFonts w:ascii="Calibri" w:eastAsia="Calibri" w:hAnsi="Calibri" w:cs="Calibri"/>
          <w:sz w:val="24"/>
          <w:szCs w:val="24"/>
        </w:rPr>
        <w:t xml:space="preserve">Email: </w:t>
      </w:r>
      <w:hyperlink r:id="rId6" w:history="1">
        <w:r w:rsidR="009714AF" w:rsidRPr="001E700D">
          <w:rPr>
            <w:rStyle w:val="Hyperlink"/>
            <w:rFonts w:ascii="Calibri" w:eastAsia="Calibri" w:hAnsi="Calibri" w:cs="Calibri"/>
            <w:sz w:val="24"/>
            <w:szCs w:val="24"/>
          </w:rPr>
          <w:t>muneeb.377827@2freemail.com</w:t>
        </w:r>
      </w:hyperlink>
      <w:r w:rsidR="009714AF">
        <w:rPr>
          <w:rFonts w:ascii="Calibri" w:eastAsia="Calibri" w:hAnsi="Calibri" w:cs="Calibri"/>
          <w:color w:val="0000FF"/>
          <w:sz w:val="24"/>
          <w:szCs w:val="24"/>
        </w:rPr>
        <w:t xml:space="preserve"> </w:t>
      </w:r>
    </w:p>
    <w:p w:rsidR="007F1C53" w:rsidRDefault="007F1C53">
      <w:pPr>
        <w:spacing w:line="200" w:lineRule="exact"/>
        <w:rPr>
          <w:sz w:val="24"/>
          <w:szCs w:val="24"/>
        </w:rPr>
      </w:pPr>
    </w:p>
    <w:p w:rsidR="007F1C53" w:rsidRDefault="007F1C53">
      <w:pPr>
        <w:spacing w:line="344" w:lineRule="exact"/>
        <w:rPr>
          <w:sz w:val="24"/>
          <w:szCs w:val="24"/>
        </w:rPr>
      </w:pPr>
    </w:p>
    <w:p w:rsidR="007F1C53" w:rsidRDefault="00D70C9C">
      <w:pPr>
        <w:ind w:left="80"/>
        <w:rPr>
          <w:sz w:val="20"/>
          <w:szCs w:val="20"/>
        </w:rPr>
      </w:pPr>
      <w:r>
        <w:rPr>
          <w:rFonts w:ascii="Calibri" w:eastAsia="Calibri" w:hAnsi="Calibri" w:cs="Calibri"/>
          <w:b/>
          <w:bCs/>
          <w:sz w:val="24"/>
          <w:szCs w:val="24"/>
        </w:rPr>
        <w:t>EXECUTIVE SUMMARY</w:t>
      </w:r>
    </w:p>
    <w:p w:rsidR="007F1C53" w:rsidRDefault="00D70C9C">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32385</wp:posOffset>
            </wp:positionH>
            <wp:positionV relativeFrom="paragraph">
              <wp:posOffset>27305</wp:posOffset>
            </wp:positionV>
            <wp:extent cx="68961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rsidR="007F1C53" w:rsidRDefault="007F1C53">
      <w:pPr>
        <w:spacing w:line="278" w:lineRule="exact"/>
        <w:rPr>
          <w:sz w:val="24"/>
          <w:szCs w:val="24"/>
        </w:rPr>
      </w:pPr>
    </w:p>
    <w:p w:rsidR="007F1C53" w:rsidRDefault="00D70C9C">
      <w:pPr>
        <w:spacing w:line="228" w:lineRule="auto"/>
        <w:ind w:left="80"/>
        <w:rPr>
          <w:sz w:val="20"/>
          <w:szCs w:val="20"/>
        </w:rPr>
      </w:pPr>
      <w:r>
        <w:rPr>
          <w:rFonts w:ascii="Calibri" w:eastAsia="Calibri" w:hAnsi="Calibri" w:cs="Calibri"/>
          <w:i/>
          <w:iCs/>
        </w:rPr>
        <w:t xml:space="preserve">Possessing fast and effective management skills, and having a strong sales and marketing background with knowledge of the latest business </w:t>
      </w:r>
      <w:r>
        <w:rPr>
          <w:rFonts w:ascii="Calibri" w:eastAsia="Calibri" w:hAnsi="Calibri" w:cs="Calibri"/>
          <w:i/>
          <w:iCs/>
        </w:rPr>
        <w:t>promoting techniques and experience. Having a comprehensive understanding of attending meetings, preparing new sales ideas. Presently searching for a suitable sales promoter role with an exciting and progressive company.</w:t>
      </w:r>
    </w:p>
    <w:p w:rsidR="007F1C53" w:rsidRDefault="007F1C53">
      <w:pPr>
        <w:spacing w:line="206" w:lineRule="exact"/>
        <w:rPr>
          <w:sz w:val="24"/>
          <w:szCs w:val="24"/>
        </w:rPr>
      </w:pPr>
    </w:p>
    <w:p w:rsidR="007F1C53" w:rsidRDefault="00D70C9C">
      <w:pPr>
        <w:ind w:left="80"/>
        <w:rPr>
          <w:sz w:val="20"/>
          <w:szCs w:val="20"/>
        </w:rPr>
      </w:pPr>
      <w:r>
        <w:rPr>
          <w:rFonts w:ascii="Calibri" w:eastAsia="Calibri" w:hAnsi="Calibri" w:cs="Calibri"/>
          <w:b/>
          <w:bCs/>
          <w:sz w:val="24"/>
          <w:szCs w:val="24"/>
        </w:rPr>
        <w:t>SKILLS</w:t>
      </w:r>
    </w:p>
    <w:p w:rsidR="007F1C53" w:rsidRDefault="00D70C9C">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32385</wp:posOffset>
            </wp:positionH>
            <wp:positionV relativeFrom="paragraph">
              <wp:posOffset>27305</wp:posOffset>
            </wp:positionV>
            <wp:extent cx="68961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rsidR="007F1C53" w:rsidRDefault="007F1C53">
      <w:pPr>
        <w:spacing w:line="282" w:lineRule="exact"/>
        <w:rPr>
          <w:sz w:val="24"/>
          <w:szCs w:val="24"/>
        </w:rPr>
      </w:pPr>
    </w:p>
    <w:p w:rsidR="007F1C53" w:rsidRDefault="00D70C9C">
      <w:pPr>
        <w:spacing w:line="218" w:lineRule="auto"/>
        <w:ind w:right="560"/>
        <w:rPr>
          <w:sz w:val="20"/>
          <w:szCs w:val="20"/>
        </w:rPr>
      </w:pPr>
      <w:r>
        <w:rPr>
          <w:rFonts w:ascii="Calibri" w:eastAsia="Calibri" w:hAnsi="Calibri" w:cs="Calibri"/>
          <w:sz w:val="24"/>
          <w:szCs w:val="24"/>
        </w:rPr>
        <w:t>Meeting Sales Goals Nego</w:t>
      </w:r>
      <w:r>
        <w:rPr>
          <w:rFonts w:ascii="Calibri" w:eastAsia="Calibri" w:hAnsi="Calibri" w:cs="Calibri"/>
          <w:sz w:val="24"/>
          <w:szCs w:val="24"/>
        </w:rPr>
        <w:t>tiation, Selling to Customer Needs, Motivation for Sales, Sales Planning, Building Relationships, Coaching, Managing Processes, Market Knowledge, Developing Budgets, Staffing</w:t>
      </w:r>
    </w:p>
    <w:p w:rsidR="007F1C53" w:rsidRDefault="007F1C53">
      <w:pPr>
        <w:spacing w:line="200" w:lineRule="exact"/>
        <w:rPr>
          <w:sz w:val="24"/>
          <w:szCs w:val="24"/>
        </w:rPr>
      </w:pPr>
    </w:p>
    <w:p w:rsidR="007F1C53" w:rsidRDefault="007F1C53">
      <w:pPr>
        <w:spacing w:line="200" w:lineRule="exact"/>
        <w:rPr>
          <w:sz w:val="24"/>
          <w:szCs w:val="24"/>
        </w:rPr>
      </w:pPr>
    </w:p>
    <w:p w:rsidR="007F1C53" w:rsidRDefault="007F1C53">
      <w:pPr>
        <w:spacing w:line="376" w:lineRule="exact"/>
        <w:rPr>
          <w:sz w:val="24"/>
          <w:szCs w:val="24"/>
        </w:rPr>
      </w:pPr>
    </w:p>
    <w:p w:rsidR="007F1C53" w:rsidRDefault="00D70C9C">
      <w:pPr>
        <w:ind w:left="80"/>
        <w:rPr>
          <w:sz w:val="20"/>
          <w:szCs w:val="20"/>
        </w:rPr>
      </w:pPr>
      <w:r>
        <w:rPr>
          <w:rFonts w:ascii="Calibri" w:eastAsia="Calibri" w:hAnsi="Calibri" w:cs="Calibri"/>
          <w:b/>
          <w:bCs/>
          <w:sz w:val="24"/>
          <w:szCs w:val="24"/>
        </w:rPr>
        <w:t>WORKEXPERIENCE</w:t>
      </w:r>
    </w:p>
    <w:p w:rsidR="007F1C53" w:rsidRDefault="00D70C9C">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32385</wp:posOffset>
            </wp:positionH>
            <wp:positionV relativeFrom="paragraph">
              <wp:posOffset>26035</wp:posOffset>
            </wp:positionV>
            <wp:extent cx="689610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rsidR="007F1C53" w:rsidRDefault="007F1C53">
      <w:pPr>
        <w:spacing w:line="227" w:lineRule="exact"/>
        <w:rPr>
          <w:sz w:val="24"/>
          <w:szCs w:val="24"/>
        </w:rPr>
      </w:pPr>
    </w:p>
    <w:p w:rsidR="007F1C53" w:rsidRDefault="00D70C9C">
      <w:pPr>
        <w:ind w:left="180"/>
        <w:rPr>
          <w:sz w:val="20"/>
          <w:szCs w:val="20"/>
        </w:rPr>
      </w:pPr>
      <w:r>
        <w:rPr>
          <w:rFonts w:ascii="Calibri" w:eastAsia="Calibri" w:hAnsi="Calibri" w:cs="Calibri"/>
          <w:b/>
          <w:bCs/>
          <w:sz w:val="24"/>
          <w:szCs w:val="24"/>
        </w:rPr>
        <w:t>Habib Bank Limited (HBL),</w:t>
      </w:r>
    </w:p>
    <w:p w:rsidR="007F1C53" w:rsidRDefault="007F1C53">
      <w:pPr>
        <w:spacing w:line="45" w:lineRule="exact"/>
        <w:rPr>
          <w:sz w:val="24"/>
          <w:szCs w:val="24"/>
        </w:rPr>
      </w:pPr>
    </w:p>
    <w:p w:rsidR="007F1C53" w:rsidRDefault="00D70C9C">
      <w:pPr>
        <w:ind w:left="180"/>
        <w:rPr>
          <w:sz w:val="20"/>
          <w:szCs w:val="20"/>
        </w:rPr>
      </w:pPr>
      <w:r>
        <w:rPr>
          <w:rFonts w:ascii="Calibri" w:eastAsia="Calibri" w:hAnsi="Calibri" w:cs="Calibri"/>
          <w:b/>
          <w:bCs/>
          <w:sz w:val="24"/>
          <w:szCs w:val="24"/>
        </w:rPr>
        <w:t xml:space="preserve">Largest Commercial Bank of </w:t>
      </w:r>
      <w:r>
        <w:rPr>
          <w:rFonts w:ascii="Calibri" w:eastAsia="Calibri" w:hAnsi="Calibri" w:cs="Calibri"/>
          <w:b/>
          <w:bCs/>
          <w:sz w:val="24"/>
          <w:szCs w:val="24"/>
        </w:rPr>
        <w:t>Pakistan</w:t>
      </w:r>
    </w:p>
    <w:p w:rsidR="007F1C53" w:rsidRDefault="007F1C53">
      <w:pPr>
        <w:spacing w:line="9" w:lineRule="exact"/>
        <w:rPr>
          <w:sz w:val="24"/>
          <w:szCs w:val="24"/>
        </w:rPr>
      </w:pPr>
    </w:p>
    <w:tbl>
      <w:tblPr>
        <w:tblW w:w="0" w:type="auto"/>
        <w:tblInd w:w="180" w:type="dxa"/>
        <w:tblLayout w:type="fixed"/>
        <w:tblCellMar>
          <w:left w:w="0" w:type="dxa"/>
          <w:right w:w="0" w:type="dxa"/>
        </w:tblCellMar>
        <w:tblLook w:val="04A0"/>
      </w:tblPr>
      <w:tblGrid>
        <w:gridCol w:w="1260"/>
        <w:gridCol w:w="200"/>
        <w:gridCol w:w="1240"/>
        <w:gridCol w:w="800"/>
      </w:tblGrid>
      <w:tr w:rsidR="007F1C53">
        <w:trPr>
          <w:trHeight w:val="293"/>
        </w:trPr>
        <w:tc>
          <w:tcPr>
            <w:tcW w:w="1260" w:type="dxa"/>
            <w:vAlign w:val="bottom"/>
          </w:tcPr>
          <w:p w:rsidR="007F1C53" w:rsidRDefault="00D70C9C">
            <w:pPr>
              <w:rPr>
                <w:sz w:val="20"/>
                <w:szCs w:val="20"/>
              </w:rPr>
            </w:pPr>
            <w:r>
              <w:rPr>
                <w:rFonts w:ascii="Calibri" w:eastAsia="Calibri" w:hAnsi="Calibri" w:cs="Calibri"/>
                <w:b/>
                <w:bCs/>
                <w:sz w:val="24"/>
                <w:szCs w:val="24"/>
              </w:rPr>
              <w:t>Designation</w:t>
            </w:r>
          </w:p>
        </w:tc>
        <w:tc>
          <w:tcPr>
            <w:tcW w:w="2240" w:type="dxa"/>
            <w:gridSpan w:val="3"/>
            <w:vAlign w:val="bottom"/>
          </w:tcPr>
          <w:p w:rsidR="007F1C53" w:rsidRDefault="00D70C9C">
            <w:pPr>
              <w:ind w:left="80"/>
              <w:rPr>
                <w:sz w:val="20"/>
                <w:szCs w:val="20"/>
              </w:rPr>
            </w:pPr>
            <w:r>
              <w:rPr>
                <w:rFonts w:ascii="Calibri" w:eastAsia="Calibri" w:hAnsi="Calibri" w:cs="Calibri"/>
                <w:b/>
                <w:bCs/>
                <w:sz w:val="24"/>
                <w:szCs w:val="24"/>
              </w:rPr>
              <w:t>: Sales Officer</w:t>
            </w:r>
          </w:p>
        </w:tc>
      </w:tr>
      <w:tr w:rsidR="007F1C53">
        <w:trPr>
          <w:trHeight w:val="20"/>
        </w:trPr>
        <w:tc>
          <w:tcPr>
            <w:tcW w:w="1260" w:type="dxa"/>
            <w:vAlign w:val="bottom"/>
          </w:tcPr>
          <w:p w:rsidR="007F1C53" w:rsidRDefault="007F1C53">
            <w:pPr>
              <w:spacing w:line="20" w:lineRule="exact"/>
              <w:rPr>
                <w:sz w:val="1"/>
                <w:szCs w:val="1"/>
              </w:rPr>
            </w:pPr>
          </w:p>
        </w:tc>
        <w:tc>
          <w:tcPr>
            <w:tcW w:w="200" w:type="dxa"/>
            <w:vAlign w:val="bottom"/>
          </w:tcPr>
          <w:p w:rsidR="007F1C53" w:rsidRDefault="007F1C53">
            <w:pPr>
              <w:spacing w:line="20" w:lineRule="exact"/>
              <w:rPr>
                <w:sz w:val="1"/>
                <w:szCs w:val="1"/>
              </w:rPr>
            </w:pPr>
          </w:p>
        </w:tc>
        <w:tc>
          <w:tcPr>
            <w:tcW w:w="1240" w:type="dxa"/>
            <w:shd w:val="clear" w:color="auto" w:fill="000000"/>
            <w:vAlign w:val="bottom"/>
          </w:tcPr>
          <w:p w:rsidR="007F1C53" w:rsidRDefault="007F1C53">
            <w:pPr>
              <w:spacing w:line="20" w:lineRule="exact"/>
              <w:rPr>
                <w:sz w:val="1"/>
                <w:szCs w:val="1"/>
              </w:rPr>
            </w:pPr>
          </w:p>
        </w:tc>
        <w:tc>
          <w:tcPr>
            <w:tcW w:w="800" w:type="dxa"/>
            <w:vAlign w:val="bottom"/>
          </w:tcPr>
          <w:p w:rsidR="007F1C53" w:rsidRDefault="007F1C53">
            <w:pPr>
              <w:spacing w:line="20" w:lineRule="exact"/>
              <w:rPr>
                <w:sz w:val="1"/>
                <w:szCs w:val="1"/>
              </w:rPr>
            </w:pPr>
          </w:p>
        </w:tc>
      </w:tr>
      <w:tr w:rsidR="007F1C53">
        <w:trPr>
          <w:trHeight w:val="350"/>
        </w:trPr>
        <w:tc>
          <w:tcPr>
            <w:tcW w:w="1260" w:type="dxa"/>
            <w:vAlign w:val="bottom"/>
          </w:tcPr>
          <w:p w:rsidR="007F1C53" w:rsidRDefault="00D70C9C">
            <w:pPr>
              <w:rPr>
                <w:sz w:val="20"/>
                <w:szCs w:val="20"/>
              </w:rPr>
            </w:pPr>
            <w:r>
              <w:rPr>
                <w:rFonts w:ascii="Calibri" w:eastAsia="Calibri" w:hAnsi="Calibri" w:cs="Calibri"/>
                <w:b/>
                <w:bCs/>
                <w:sz w:val="24"/>
                <w:szCs w:val="24"/>
              </w:rPr>
              <w:t>Duration</w:t>
            </w:r>
          </w:p>
        </w:tc>
        <w:tc>
          <w:tcPr>
            <w:tcW w:w="2240" w:type="dxa"/>
            <w:gridSpan w:val="3"/>
            <w:vAlign w:val="bottom"/>
          </w:tcPr>
          <w:p w:rsidR="007F1C53" w:rsidRDefault="00D70C9C">
            <w:pPr>
              <w:ind w:left="80"/>
              <w:rPr>
                <w:sz w:val="20"/>
                <w:szCs w:val="20"/>
              </w:rPr>
            </w:pPr>
            <w:r>
              <w:rPr>
                <w:rFonts w:ascii="Calibri" w:eastAsia="Calibri" w:hAnsi="Calibri" w:cs="Calibri"/>
                <w:b/>
                <w:bCs/>
                <w:w w:val="98"/>
                <w:sz w:val="24"/>
                <w:szCs w:val="24"/>
              </w:rPr>
              <w:t>: Sep 2015 – Dec 2017</w:t>
            </w:r>
          </w:p>
        </w:tc>
      </w:tr>
    </w:tbl>
    <w:p w:rsidR="007F1C53" w:rsidRDefault="007F1C53">
      <w:pPr>
        <w:spacing w:line="244" w:lineRule="exact"/>
        <w:rPr>
          <w:sz w:val="24"/>
          <w:szCs w:val="24"/>
        </w:rPr>
      </w:pPr>
    </w:p>
    <w:p w:rsidR="007F1C53" w:rsidRDefault="00D70C9C">
      <w:pPr>
        <w:ind w:left="80"/>
        <w:rPr>
          <w:sz w:val="20"/>
          <w:szCs w:val="20"/>
        </w:rPr>
      </w:pPr>
      <w:r>
        <w:rPr>
          <w:rFonts w:ascii="Calibri" w:eastAsia="Calibri" w:hAnsi="Calibri" w:cs="Calibri"/>
          <w:b/>
          <w:bCs/>
          <w:sz w:val="28"/>
          <w:szCs w:val="28"/>
        </w:rPr>
        <w:t>Key Responsibilities</w:t>
      </w:r>
    </w:p>
    <w:p w:rsidR="007F1C53" w:rsidRDefault="00D70C9C">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32385</wp:posOffset>
            </wp:positionH>
            <wp:positionV relativeFrom="paragraph">
              <wp:posOffset>28575</wp:posOffset>
            </wp:positionV>
            <wp:extent cx="68961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rsidR="007F1C53" w:rsidRDefault="007F1C53">
      <w:pPr>
        <w:spacing w:line="200" w:lineRule="exact"/>
        <w:rPr>
          <w:sz w:val="24"/>
          <w:szCs w:val="24"/>
        </w:rPr>
      </w:pPr>
    </w:p>
    <w:p w:rsidR="007F1C53" w:rsidRDefault="007F1C53">
      <w:pPr>
        <w:spacing w:line="273" w:lineRule="exact"/>
        <w:rPr>
          <w:sz w:val="24"/>
          <w:szCs w:val="24"/>
        </w:rPr>
      </w:pPr>
    </w:p>
    <w:p w:rsidR="007F1C53" w:rsidRDefault="00D70C9C">
      <w:pPr>
        <w:numPr>
          <w:ilvl w:val="0"/>
          <w:numId w:val="1"/>
        </w:numPr>
        <w:tabs>
          <w:tab w:val="left" w:pos="800"/>
        </w:tabs>
        <w:ind w:left="800" w:hanging="360"/>
        <w:rPr>
          <w:rFonts w:ascii="Symbol" w:eastAsia="Symbol" w:hAnsi="Symbol" w:cs="Symbol"/>
        </w:rPr>
      </w:pPr>
      <w:r>
        <w:rPr>
          <w:rFonts w:ascii="Calibri" w:eastAsia="Calibri" w:hAnsi="Calibri" w:cs="Calibri"/>
        </w:rPr>
        <w:t>organizing sales visits</w:t>
      </w:r>
    </w:p>
    <w:p w:rsidR="007F1C53" w:rsidRDefault="00D70C9C">
      <w:pPr>
        <w:numPr>
          <w:ilvl w:val="0"/>
          <w:numId w:val="1"/>
        </w:numPr>
        <w:tabs>
          <w:tab w:val="left" w:pos="800"/>
        </w:tabs>
        <w:ind w:left="800" w:hanging="360"/>
        <w:rPr>
          <w:rFonts w:ascii="Symbol" w:eastAsia="Symbol" w:hAnsi="Symbol" w:cs="Symbol"/>
        </w:rPr>
      </w:pPr>
      <w:r>
        <w:rPr>
          <w:rFonts w:ascii="Calibri" w:eastAsia="Calibri" w:hAnsi="Calibri" w:cs="Calibri"/>
        </w:rPr>
        <w:t>demonstrating and presenting products</w:t>
      </w:r>
    </w:p>
    <w:p w:rsidR="007F1C53" w:rsidRDefault="00D70C9C">
      <w:pPr>
        <w:numPr>
          <w:ilvl w:val="0"/>
          <w:numId w:val="1"/>
        </w:numPr>
        <w:tabs>
          <w:tab w:val="left" w:pos="800"/>
        </w:tabs>
        <w:ind w:left="800" w:hanging="360"/>
        <w:rPr>
          <w:rFonts w:ascii="Symbol" w:eastAsia="Symbol" w:hAnsi="Symbol" w:cs="Symbol"/>
        </w:rPr>
      </w:pPr>
      <w:r>
        <w:rPr>
          <w:rFonts w:ascii="Calibri" w:eastAsia="Calibri" w:hAnsi="Calibri" w:cs="Calibri"/>
        </w:rPr>
        <w:t>establishing new business</w:t>
      </w:r>
    </w:p>
    <w:p w:rsidR="007F1C53" w:rsidRDefault="00D70C9C">
      <w:pPr>
        <w:numPr>
          <w:ilvl w:val="0"/>
          <w:numId w:val="1"/>
        </w:numPr>
        <w:tabs>
          <w:tab w:val="left" w:pos="800"/>
        </w:tabs>
        <w:ind w:left="800" w:hanging="360"/>
        <w:rPr>
          <w:rFonts w:ascii="Symbol" w:eastAsia="Symbol" w:hAnsi="Symbol" w:cs="Symbol"/>
        </w:rPr>
      </w:pPr>
      <w:r>
        <w:rPr>
          <w:rFonts w:ascii="Calibri" w:eastAsia="Calibri" w:hAnsi="Calibri" w:cs="Calibri"/>
        </w:rPr>
        <w:t>maintaining accurate records</w:t>
      </w:r>
    </w:p>
    <w:p w:rsidR="007F1C53" w:rsidRDefault="00D70C9C">
      <w:pPr>
        <w:numPr>
          <w:ilvl w:val="0"/>
          <w:numId w:val="1"/>
        </w:numPr>
        <w:tabs>
          <w:tab w:val="left" w:pos="800"/>
        </w:tabs>
        <w:spacing w:line="238" w:lineRule="auto"/>
        <w:ind w:left="800" w:hanging="360"/>
        <w:rPr>
          <w:rFonts w:ascii="Symbol" w:eastAsia="Symbol" w:hAnsi="Symbol" w:cs="Symbol"/>
        </w:rPr>
      </w:pPr>
      <w:r>
        <w:rPr>
          <w:rFonts w:ascii="Calibri" w:eastAsia="Calibri" w:hAnsi="Calibri" w:cs="Calibri"/>
        </w:rPr>
        <w:t xml:space="preserve">attending trade exhibitions, </w:t>
      </w:r>
      <w:r>
        <w:rPr>
          <w:rFonts w:ascii="Calibri" w:eastAsia="Calibri" w:hAnsi="Calibri" w:cs="Calibri"/>
        </w:rPr>
        <w:t>conferences and meetings</w:t>
      </w:r>
    </w:p>
    <w:p w:rsidR="007F1C53" w:rsidRDefault="007F1C53">
      <w:pPr>
        <w:spacing w:line="1" w:lineRule="exact"/>
        <w:rPr>
          <w:rFonts w:ascii="Symbol" w:eastAsia="Symbol" w:hAnsi="Symbol" w:cs="Symbol"/>
        </w:rPr>
      </w:pPr>
    </w:p>
    <w:p w:rsidR="007F1C53" w:rsidRDefault="00D70C9C">
      <w:pPr>
        <w:numPr>
          <w:ilvl w:val="0"/>
          <w:numId w:val="1"/>
        </w:numPr>
        <w:tabs>
          <w:tab w:val="left" w:pos="800"/>
        </w:tabs>
        <w:ind w:left="800" w:hanging="360"/>
        <w:rPr>
          <w:rFonts w:ascii="Symbol" w:eastAsia="Symbol" w:hAnsi="Symbol" w:cs="Symbol"/>
        </w:rPr>
      </w:pPr>
      <w:r>
        <w:rPr>
          <w:rFonts w:ascii="Calibri" w:eastAsia="Calibri" w:hAnsi="Calibri" w:cs="Calibri"/>
        </w:rPr>
        <w:t>Maintain sales activity records and prepare sales reports.</w:t>
      </w:r>
    </w:p>
    <w:p w:rsidR="007F1C53" w:rsidRDefault="00D70C9C">
      <w:pPr>
        <w:numPr>
          <w:ilvl w:val="0"/>
          <w:numId w:val="1"/>
        </w:numPr>
        <w:tabs>
          <w:tab w:val="left" w:pos="800"/>
        </w:tabs>
        <w:ind w:left="800" w:hanging="360"/>
        <w:rPr>
          <w:rFonts w:ascii="Symbol" w:eastAsia="Symbol" w:hAnsi="Symbol" w:cs="Symbol"/>
        </w:rPr>
      </w:pPr>
      <w:r>
        <w:rPr>
          <w:rFonts w:ascii="Calibri" w:eastAsia="Calibri" w:hAnsi="Calibri" w:cs="Calibri"/>
        </w:rPr>
        <w:t>Respond to sales inquiries and concerns by phone, electronically or in person.</w:t>
      </w:r>
    </w:p>
    <w:p w:rsidR="007F1C53" w:rsidRDefault="00D70C9C">
      <w:pPr>
        <w:numPr>
          <w:ilvl w:val="0"/>
          <w:numId w:val="1"/>
        </w:numPr>
        <w:tabs>
          <w:tab w:val="left" w:pos="800"/>
        </w:tabs>
        <w:ind w:left="800" w:hanging="360"/>
        <w:rPr>
          <w:rFonts w:ascii="Symbol" w:eastAsia="Symbol" w:hAnsi="Symbol" w:cs="Symbol"/>
        </w:rPr>
      </w:pPr>
      <w:r>
        <w:rPr>
          <w:rFonts w:ascii="Calibri" w:eastAsia="Calibri" w:hAnsi="Calibri" w:cs="Calibri"/>
        </w:rPr>
        <w:t>reviewing sales performance</w:t>
      </w:r>
    </w:p>
    <w:p w:rsidR="007F1C53" w:rsidRDefault="00D70C9C">
      <w:pPr>
        <w:numPr>
          <w:ilvl w:val="0"/>
          <w:numId w:val="1"/>
        </w:numPr>
        <w:tabs>
          <w:tab w:val="left" w:pos="800"/>
        </w:tabs>
        <w:spacing w:line="238" w:lineRule="auto"/>
        <w:ind w:left="800" w:hanging="360"/>
        <w:rPr>
          <w:rFonts w:ascii="Symbol" w:eastAsia="Symbol" w:hAnsi="Symbol" w:cs="Symbol"/>
        </w:rPr>
      </w:pPr>
      <w:r>
        <w:rPr>
          <w:rFonts w:ascii="Calibri" w:eastAsia="Calibri" w:hAnsi="Calibri" w:cs="Calibri"/>
        </w:rPr>
        <w:t>aiming to achieve monthly or annual targets</w:t>
      </w:r>
    </w:p>
    <w:p w:rsidR="007F1C53" w:rsidRDefault="007F1C53">
      <w:pPr>
        <w:spacing w:line="152" w:lineRule="exact"/>
        <w:rPr>
          <w:rFonts w:ascii="Symbol" w:eastAsia="Symbol" w:hAnsi="Symbol" w:cs="Symbol"/>
        </w:rPr>
      </w:pPr>
    </w:p>
    <w:p w:rsidR="007F1C53" w:rsidRDefault="00D70C9C">
      <w:pPr>
        <w:numPr>
          <w:ilvl w:val="0"/>
          <w:numId w:val="1"/>
        </w:numPr>
        <w:tabs>
          <w:tab w:val="left" w:pos="800"/>
        </w:tabs>
        <w:spacing w:line="257" w:lineRule="auto"/>
        <w:ind w:left="800" w:right="960" w:hanging="360"/>
        <w:rPr>
          <w:rFonts w:ascii="Symbol" w:eastAsia="Symbol" w:hAnsi="Symbol" w:cs="Symbol"/>
        </w:rPr>
      </w:pPr>
      <w:r>
        <w:rPr>
          <w:rFonts w:ascii="Calibri" w:eastAsia="Calibri" w:hAnsi="Calibri" w:cs="Calibri"/>
        </w:rPr>
        <w:t>Proactively develop</w:t>
      </w:r>
      <w:r>
        <w:rPr>
          <w:rFonts w:ascii="Calibri" w:eastAsia="Calibri" w:hAnsi="Calibri" w:cs="Calibri"/>
        </w:rPr>
        <w:t xml:space="preserve"> client relationships, anticipate and provide solutions to client needs and give high priority to client satisfaction, with responsibility for meeting or exceeding agreed performance targets and objectives, particularly those relating to net new money, inc</w:t>
      </w:r>
      <w:r>
        <w:rPr>
          <w:rFonts w:ascii="Calibri" w:eastAsia="Calibri" w:hAnsi="Calibri" w:cs="Calibri"/>
        </w:rPr>
        <w:t>ome generation, product sales and new client growth targets.</w:t>
      </w:r>
    </w:p>
    <w:p w:rsidR="007F1C53" w:rsidRDefault="007F1C53">
      <w:pPr>
        <w:spacing w:line="85" w:lineRule="exact"/>
        <w:rPr>
          <w:rFonts w:ascii="Symbol" w:eastAsia="Symbol" w:hAnsi="Symbol" w:cs="Symbol"/>
        </w:rPr>
      </w:pPr>
    </w:p>
    <w:p w:rsidR="007F1C53" w:rsidRDefault="00D70C9C">
      <w:pPr>
        <w:numPr>
          <w:ilvl w:val="0"/>
          <w:numId w:val="1"/>
        </w:numPr>
        <w:tabs>
          <w:tab w:val="left" w:pos="850"/>
        </w:tabs>
        <w:spacing w:line="230" w:lineRule="auto"/>
        <w:ind w:left="800" w:right="1740" w:hanging="360"/>
        <w:rPr>
          <w:rFonts w:ascii="Symbol" w:eastAsia="Symbol" w:hAnsi="Symbol" w:cs="Symbol"/>
        </w:rPr>
      </w:pPr>
      <w:r>
        <w:rPr>
          <w:rFonts w:ascii="Calibri" w:eastAsia="Calibri" w:hAnsi="Calibri" w:cs="Calibri"/>
        </w:rPr>
        <w:t>Ensure that client instructions are duly effected by applying all standard checks and controls, coordinating with other departments including Operations/Finance/ Compliance.</w:t>
      </w:r>
    </w:p>
    <w:p w:rsidR="007F1C53" w:rsidRDefault="007F1C53">
      <w:pPr>
        <w:sectPr w:rsidR="007F1C53">
          <w:pgSz w:w="12240" w:h="15840"/>
          <w:pgMar w:top="1440" w:right="720" w:bottom="271" w:left="640" w:header="0" w:footer="0" w:gutter="0"/>
          <w:cols w:space="720" w:equalWidth="0">
            <w:col w:w="10880"/>
          </w:cols>
        </w:sectPr>
      </w:pPr>
    </w:p>
    <w:p w:rsidR="007F1C53" w:rsidRDefault="00D70C9C">
      <w:pPr>
        <w:numPr>
          <w:ilvl w:val="0"/>
          <w:numId w:val="2"/>
        </w:numPr>
        <w:tabs>
          <w:tab w:val="left" w:pos="770"/>
        </w:tabs>
        <w:spacing w:line="231" w:lineRule="auto"/>
        <w:ind w:left="720" w:right="1580" w:hanging="360"/>
        <w:rPr>
          <w:rFonts w:ascii="Symbol" w:eastAsia="Symbol" w:hAnsi="Symbol" w:cs="Symbol"/>
        </w:rPr>
      </w:pPr>
      <w:r>
        <w:rPr>
          <w:rFonts w:ascii="Calibri" w:eastAsia="Calibri" w:hAnsi="Calibri" w:cs="Calibri"/>
        </w:rPr>
        <w:lastRenderedPageBreak/>
        <w:t>Accurately assess the risk profile, suitability and appropriateness of clients when marketing PB products and services by maintaining an accurate and up to date call report, KYC database.</w:t>
      </w:r>
    </w:p>
    <w:p w:rsidR="007F1C53" w:rsidRDefault="007F1C53">
      <w:pPr>
        <w:spacing w:line="100" w:lineRule="exact"/>
        <w:rPr>
          <w:rFonts w:ascii="Symbol" w:eastAsia="Symbol" w:hAnsi="Symbol" w:cs="Symbol"/>
        </w:rPr>
      </w:pPr>
    </w:p>
    <w:p w:rsidR="007F1C53" w:rsidRDefault="00D70C9C">
      <w:pPr>
        <w:numPr>
          <w:ilvl w:val="0"/>
          <w:numId w:val="2"/>
        </w:numPr>
        <w:tabs>
          <w:tab w:val="left" w:pos="770"/>
        </w:tabs>
        <w:spacing w:line="231" w:lineRule="auto"/>
        <w:ind w:left="720" w:right="1280" w:hanging="360"/>
        <w:rPr>
          <w:rFonts w:ascii="Symbol" w:eastAsia="Symbol" w:hAnsi="Symbol" w:cs="Symbol"/>
        </w:rPr>
      </w:pPr>
      <w:r>
        <w:rPr>
          <w:rFonts w:ascii="Calibri" w:eastAsia="Calibri" w:hAnsi="Calibri" w:cs="Calibri"/>
        </w:rPr>
        <w:t>Handle client queries of day to day nature via telephone/fax/post/e</w:t>
      </w:r>
      <w:r>
        <w:rPr>
          <w:rFonts w:ascii="Calibri" w:eastAsia="Calibri" w:hAnsi="Calibri" w:cs="Calibri"/>
        </w:rPr>
        <w:t>-mail. Assist in resolving client problems within the team.</w:t>
      </w:r>
    </w:p>
    <w:p w:rsidR="007F1C53" w:rsidRDefault="007F1C53">
      <w:pPr>
        <w:spacing w:line="192" w:lineRule="exact"/>
        <w:rPr>
          <w:rFonts w:ascii="Symbol" w:eastAsia="Symbol" w:hAnsi="Symbol" w:cs="Symbol"/>
        </w:rPr>
      </w:pPr>
    </w:p>
    <w:p w:rsidR="007F1C53" w:rsidRDefault="00D70C9C">
      <w:pPr>
        <w:numPr>
          <w:ilvl w:val="0"/>
          <w:numId w:val="2"/>
        </w:numPr>
        <w:tabs>
          <w:tab w:val="left" w:pos="720"/>
        </w:tabs>
        <w:spacing w:line="213" w:lineRule="auto"/>
        <w:ind w:left="720" w:right="200" w:hanging="360"/>
        <w:rPr>
          <w:rFonts w:ascii="Symbol" w:eastAsia="Symbol" w:hAnsi="Symbol" w:cs="Symbol"/>
        </w:rPr>
      </w:pPr>
      <w:r>
        <w:rPr>
          <w:rFonts w:ascii="Calibri" w:eastAsia="Calibri" w:hAnsi="Calibri" w:cs="Calibri"/>
        </w:rPr>
        <w:t>Arrange clients' FX deals, securities trading and other investment products. Ensure all regulatory requirements and controls are duly applied.</w:t>
      </w:r>
    </w:p>
    <w:p w:rsidR="007F1C53" w:rsidRDefault="007F1C53">
      <w:pPr>
        <w:spacing w:line="60" w:lineRule="exact"/>
        <w:rPr>
          <w:rFonts w:ascii="Symbol" w:eastAsia="Symbol" w:hAnsi="Symbol" w:cs="Symbol"/>
        </w:rPr>
      </w:pPr>
    </w:p>
    <w:p w:rsidR="007F1C53" w:rsidRDefault="00D70C9C">
      <w:pPr>
        <w:numPr>
          <w:ilvl w:val="0"/>
          <w:numId w:val="2"/>
        </w:numPr>
        <w:tabs>
          <w:tab w:val="left" w:pos="720"/>
        </w:tabs>
        <w:spacing w:line="213" w:lineRule="auto"/>
        <w:ind w:left="720" w:right="260" w:hanging="360"/>
        <w:rPr>
          <w:rFonts w:ascii="Symbol" w:eastAsia="Symbol" w:hAnsi="Symbol" w:cs="Symbol"/>
        </w:rPr>
      </w:pPr>
      <w:r>
        <w:rPr>
          <w:rFonts w:ascii="Calibri" w:eastAsia="Calibri" w:hAnsi="Calibri" w:cs="Calibri"/>
        </w:rPr>
        <w:t>Achieve a satisfactory level of knowledge of Privat</w:t>
      </w:r>
      <w:r>
        <w:rPr>
          <w:rFonts w:ascii="Calibri" w:eastAsia="Calibri" w:hAnsi="Calibri" w:cs="Calibri"/>
        </w:rPr>
        <w:t>e Banking products and services by keeping up-to-date with related developments.</w:t>
      </w:r>
    </w:p>
    <w:p w:rsidR="007F1C53" w:rsidRDefault="007F1C53">
      <w:pPr>
        <w:spacing w:line="1" w:lineRule="exact"/>
        <w:rPr>
          <w:rFonts w:ascii="Symbol" w:eastAsia="Symbol" w:hAnsi="Symbol" w:cs="Symbol"/>
        </w:rPr>
      </w:pPr>
    </w:p>
    <w:p w:rsidR="007F1C53" w:rsidRDefault="00D70C9C">
      <w:pPr>
        <w:numPr>
          <w:ilvl w:val="0"/>
          <w:numId w:val="2"/>
        </w:numPr>
        <w:tabs>
          <w:tab w:val="left" w:pos="720"/>
        </w:tabs>
        <w:ind w:left="720" w:hanging="360"/>
        <w:rPr>
          <w:rFonts w:ascii="Symbol" w:eastAsia="Symbol" w:hAnsi="Symbol" w:cs="Symbol"/>
        </w:rPr>
      </w:pPr>
      <w:r>
        <w:rPr>
          <w:rFonts w:ascii="Calibri" w:eastAsia="Calibri" w:hAnsi="Calibri" w:cs="Calibri"/>
        </w:rPr>
        <w:t>Ability to understand key performance analytics and benchmarks or investment performance</w:t>
      </w:r>
    </w:p>
    <w:p w:rsidR="007F1C53" w:rsidRDefault="007F1C53">
      <w:pPr>
        <w:spacing w:line="152" w:lineRule="exact"/>
        <w:rPr>
          <w:rFonts w:ascii="Symbol" w:eastAsia="Symbol" w:hAnsi="Symbol" w:cs="Symbol"/>
        </w:rPr>
      </w:pPr>
    </w:p>
    <w:p w:rsidR="007F1C53" w:rsidRDefault="00D70C9C">
      <w:pPr>
        <w:numPr>
          <w:ilvl w:val="0"/>
          <w:numId w:val="2"/>
        </w:numPr>
        <w:tabs>
          <w:tab w:val="left" w:pos="770"/>
        </w:tabs>
        <w:spacing w:line="230" w:lineRule="auto"/>
        <w:ind w:left="720" w:right="1080" w:hanging="360"/>
        <w:rPr>
          <w:rFonts w:ascii="Symbol" w:eastAsia="Symbol" w:hAnsi="Symbol" w:cs="Symbol"/>
        </w:rPr>
      </w:pPr>
      <w:r>
        <w:rPr>
          <w:rFonts w:ascii="Calibri" w:eastAsia="Calibri" w:hAnsi="Calibri" w:cs="Calibri"/>
        </w:rPr>
        <w:t xml:space="preserve">Open, close and maintain accounts in accordance with the established procedures. </w:t>
      </w:r>
      <w:r>
        <w:rPr>
          <w:rFonts w:ascii="Calibri" w:eastAsia="Calibri" w:hAnsi="Calibri" w:cs="Calibri"/>
        </w:rPr>
        <w:t>Apply regulatory requirements such as KYC, Money Laundering Prevention and NOR procedures at all times.</w:t>
      </w:r>
    </w:p>
    <w:p w:rsidR="007F1C53" w:rsidRDefault="007F1C53">
      <w:pPr>
        <w:spacing w:line="191" w:lineRule="exact"/>
        <w:rPr>
          <w:rFonts w:ascii="Symbol" w:eastAsia="Symbol" w:hAnsi="Symbol" w:cs="Symbol"/>
        </w:rPr>
      </w:pPr>
    </w:p>
    <w:p w:rsidR="007F1C53" w:rsidRDefault="00D70C9C">
      <w:pPr>
        <w:numPr>
          <w:ilvl w:val="0"/>
          <w:numId w:val="2"/>
        </w:numPr>
        <w:tabs>
          <w:tab w:val="left" w:pos="720"/>
        </w:tabs>
        <w:spacing w:line="213" w:lineRule="auto"/>
        <w:ind w:left="720" w:hanging="360"/>
        <w:rPr>
          <w:rFonts w:ascii="Symbol" w:eastAsia="Symbol" w:hAnsi="Symbol" w:cs="Symbol"/>
        </w:rPr>
      </w:pPr>
      <w:r>
        <w:rPr>
          <w:rFonts w:ascii="Calibri" w:eastAsia="Calibri" w:hAnsi="Calibri" w:cs="Calibri"/>
        </w:rPr>
        <w:t xml:space="preserve">Accomplish tasks efficiently by showing concern for all aspects of the job, pay attention to detail and ensure that output is delivered at the highest </w:t>
      </w:r>
      <w:r>
        <w:rPr>
          <w:rFonts w:ascii="Calibri" w:eastAsia="Calibri" w:hAnsi="Calibri" w:cs="Calibri"/>
        </w:rPr>
        <w:t>possible standard.</w:t>
      </w:r>
    </w:p>
    <w:p w:rsidR="007F1C53" w:rsidRDefault="007F1C53">
      <w:pPr>
        <w:spacing w:line="63" w:lineRule="exact"/>
        <w:rPr>
          <w:rFonts w:ascii="Symbol" w:eastAsia="Symbol" w:hAnsi="Symbol" w:cs="Symbol"/>
        </w:rPr>
      </w:pPr>
    </w:p>
    <w:p w:rsidR="007F1C53" w:rsidRDefault="00D70C9C">
      <w:pPr>
        <w:numPr>
          <w:ilvl w:val="0"/>
          <w:numId w:val="2"/>
        </w:numPr>
        <w:tabs>
          <w:tab w:val="left" w:pos="720"/>
        </w:tabs>
        <w:spacing w:line="213" w:lineRule="auto"/>
        <w:ind w:left="720" w:right="380" w:hanging="360"/>
        <w:rPr>
          <w:rFonts w:ascii="Symbol" w:eastAsia="Symbol" w:hAnsi="Symbol" w:cs="Symbol"/>
        </w:rPr>
      </w:pPr>
      <w:r>
        <w:rPr>
          <w:rFonts w:ascii="Calibri" w:eastAsia="Calibri" w:hAnsi="Calibri" w:cs="Calibri"/>
        </w:rPr>
        <w:t>Strong technical understanding of economics and financial markets, focusing on the fixed income and equity space</w:t>
      </w:r>
    </w:p>
    <w:p w:rsidR="007F1C53" w:rsidRDefault="007F1C53">
      <w:pPr>
        <w:spacing w:line="60" w:lineRule="exact"/>
        <w:rPr>
          <w:rFonts w:ascii="Symbol" w:eastAsia="Symbol" w:hAnsi="Symbol" w:cs="Symbol"/>
        </w:rPr>
      </w:pPr>
    </w:p>
    <w:p w:rsidR="007F1C53" w:rsidRDefault="00D70C9C">
      <w:pPr>
        <w:numPr>
          <w:ilvl w:val="0"/>
          <w:numId w:val="2"/>
        </w:numPr>
        <w:tabs>
          <w:tab w:val="left" w:pos="720"/>
        </w:tabs>
        <w:spacing w:line="222" w:lineRule="auto"/>
        <w:ind w:left="720" w:right="780" w:hanging="360"/>
        <w:jc w:val="both"/>
        <w:rPr>
          <w:rFonts w:ascii="Symbol" w:eastAsia="Symbol" w:hAnsi="Symbol" w:cs="Symbol"/>
        </w:rPr>
      </w:pPr>
      <w:r>
        <w:rPr>
          <w:rFonts w:ascii="Calibri" w:eastAsia="Calibri" w:hAnsi="Calibri" w:cs="Calibri"/>
        </w:rPr>
        <w:t xml:space="preserve">Research and maintain knowledge to ensure adherence with all applicable regulatory requirements and Compliance policy and </w:t>
      </w:r>
      <w:r>
        <w:rPr>
          <w:rFonts w:ascii="Calibri" w:eastAsia="Calibri" w:hAnsi="Calibri" w:cs="Calibri"/>
        </w:rPr>
        <w:t>procedures, and adhere to all such standards, both legal and regulatory, to avoid exposing the Bank to undue risk.</w:t>
      </w:r>
    </w:p>
    <w:p w:rsidR="007F1C53" w:rsidRDefault="007F1C53">
      <w:pPr>
        <w:spacing w:line="1" w:lineRule="exact"/>
        <w:rPr>
          <w:rFonts w:ascii="Symbol" w:eastAsia="Symbol" w:hAnsi="Symbol" w:cs="Symbol"/>
        </w:rPr>
      </w:pPr>
    </w:p>
    <w:p w:rsidR="007F1C53" w:rsidRDefault="00D70C9C">
      <w:pPr>
        <w:numPr>
          <w:ilvl w:val="0"/>
          <w:numId w:val="2"/>
        </w:numPr>
        <w:tabs>
          <w:tab w:val="left" w:pos="720"/>
        </w:tabs>
        <w:ind w:left="720" w:hanging="360"/>
        <w:rPr>
          <w:rFonts w:ascii="Symbol" w:eastAsia="Symbol" w:hAnsi="Symbol" w:cs="Symbol"/>
        </w:rPr>
      </w:pPr>
      <w:r>
        <w:rPr>
          <w:rFonts w:ascii="Calibri" w:eastAsia="Calibri" w:hAnsi="Calibri" w:cs="Calibri"/>
        </w:rPr>
        <w:t>Carry out other duties as reasonably required by management.</w:t>
      </w:r>
    </w:p>
    <w:p w:rsidR="007F1C53" w:rsidRDefault="007F1C53">
      <w:pPr>
        <w:spacing w:line="200" w:lineRule="exact"/>
        <w:rPr>
          <w:sz w:val="20"/>
          <w:szCs w:val="20"/>
        </w:rPr>
      </w:pPr>
    </w:p>
    <w:p w:rsidR="007F1C53" w:rsidRDefault="007F1C53">
      <w:pPr>
        <w:spacing w:line="233" w:lineRule="exact"/>
        <w:rPr>
          <w:sz w:val="20"/>
          <w:szCs w:val="20"/>
        </w:rPr>
      </w:pPr>
    </w:p>
    <w:p w:rsidR="007F1C53" w:rsidRDefault="00D70C9C">
      <w:pPr>
        <w:rPr>
          <w:sz w:val="20"/>
          <w:szCs w:val="20"/>
        </w:rPr>
      </w:pPr>
      <w:r>
        <w:rPr>
          <w:rFonts w:ascii="Calibri" w:eastAsia="Calibri" w:hAnsi="Calibri" w:cs="Calibri"/>
          <w:b/>
          <w:bCs/>
          <w:sz w:val="28"/>
          <w:szCs w:val="28"/>
        </w:rPr>
        <w:t>EDUCATION</w:t>
      </w:r>
    </w:p>
    <w:p w:rsidR="007F1C53" w:rsidRDefault="00D70C9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-17780</wp:posOffset>
            </wp:positionH>
            <wp:positionV relativeFrom="paragraph">
              <wp:posOffset>28575</wp:posOffset>
            </wp:positionV>
            <wp:extent cx="68961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rsidR="007F1C53" w:rsidRDefault="007F1C53">
      <w:pPr>
        <w:spacing w:line="298" w:lineRule="exact"/>
        <w:rPr>
          <w:sz w:val="20"/>
          <w:szCs w:val="20"/>
        </w:rPr>
      </w:pPr>
    </w:p>
    <w:p w:rsidR="007F1C53" w:rsidRDefault="00D70C9C">
      <w:pPr>
        <w:rPr>
          <w:sz w:val="20"/>
          <w:szCs w:val="20"/>
        </w:rPr>
      </w:pPr>
      <w:r>
        <w:rPr>
          <w:rFonts w:ascii="Calibri" w:eastAsia="Calibri" w:hAnsi="Calibri" w:cs="Calibri"/>
          <w:b/>
          <w:bCs/>
        </w:rPr>
        <w:t>BACHELOR IN COMPUTER SCIENCE HONORS</w:t>
      </w:r>
    </w:p>
    <w:p w:rsidR="007F1C53" w:rsidRDefault="00D70C9C">
      <w:pPr>
        <w:ind w:left="540"/>
        <w:rPr>
          <w:sz w:val="20"/>
          <w:szCs w:val="20"/>
        </w:rPr>
      </w:pPr>
      <w:r>
        <w:rPr>
          <w:rFonts w:ascii="Calibri" w:eastAsia="Calibri" w:hAnsi="Calibri" w:cs="Calibri"/>
        </w:rPr>
        <w:t xml:space="preserve">AL.KHAIR UNIVERSITY – </w:t>
      </w:r>
      <w:r>
        <w:rPr>
          <w:rFonts w:ascii="Calibri" w:eastAsia="Calibri" w:hAnsi="Calibri" w:cs="Calibri"/>
        </w:rPr>
        <w:t>ISLAMABAD, PAKISTAN -2011-2015</w:t>
      </w:r>
    </w:p>
    <w:p w:rsidR="007F1C53" w:rsidRDefault="007F1C53">
      <w:pPr>
        <w:spacing w:line="269" w:lineRule="exact"/>
        <w:rPr>
          <w:sz w:val="20"/>
          <w:szCs w:val="20"/>
        </w:rPr>
      </w:pPr>
    </w:p>
    <w:p w:rsidR="007F1C53" w:rsidRDefault="00D70C9C">
      <w:pPr>
        <w:rPr>
          <w:sz w:val="20"/>
          <w:szCs w:val="20"/>
        </w:rPr>
      </w:pPr>
      <w:r>
        <w:rPr>
          <w:rFonts w:ascii="Calibri" w:eastAsia="Calibri" w:hAnsi="Calibri" w:cs="Calibri"/>
          <w:b/>
          <w:bCs/>
        </w:rPr>
        <w:t>INTERMEDIATE IN COMMERCE</w:t>
      </w:r>
    </w:p>
    <w:p w:rsidR="007F1C53" w:rsidRDefault="00D70C9C">
      <w:pPr>
        <w:ind w:left="540"/>
        <w:rPr>
          <w:sz w:val="20"/>
          <w:szCs w:val="20"/>
        </w:rPr>
      </w:pPr>
      <w:r>
        <w:rPr>
          <w:rFonts w:ascii="Calibri" w:eastAsia="Calibri" w:hAnsi="Calibri" w:cs="Calibri"/>
        </w:rPr>
        <w:t>RAWALPINDI BOARD, PAKISTAN - 2008-2010</w:t>
      </w:r>
    </w:p>
    <w:p w:rsidR="007F1C53" w:rsidRDefault="007F1C53">
      <w:pPr>
        <w:spacing w:line="269" w:lineRule="exact"/>
        <w:rPr>
          <w:sz w:val="20"/>
          <w:szCs w:val="20"/>
        </w:rPr>
      </w:pPr>
    </w:p>
    <w:p w:rsidR="007F1C53" w:rsidRDefault="00D70C9C">
      <w:pPr>
        <w:rPr>
          <w:sz w:val="20"/>
          <w:szCs w:val="20"/>
        </w:rPr>
      </w:pPr>
      <w:r>
        <w:rPr>
          <w:rFonts w:ascii="Calibri" w:eastAsia="Calibri" w:hAnsi="Calibri" w:cs="Calibri"/>
          <w:b/>
          <w:bCs/>
        </w:rPr>
        <w:t>MATRICULATION IN GENERAL SCIENCE</w:t>
      </w:r>
    </w:p>
    <w:p w:rsidR="007F1C53" w:rsidRDefault="00D70C9C">
      <w:pPr>
        <w:ind w:left="540"/>
        <w:rPr>
          <w:sz w:val="20"/>
          <w:szCs w:val="20"/>
        </w:rPr>
      </w:pPr>
      <w:r>
        <w:rPr>
          <w:rFonts w:ascii="Calibri" w:eastAsia="Calibri" w:hAnsi="Calibri" w:cs="Calibri"/>
        </w:rPr>
        <w:t>RAWALPINDI BOARD, PAKISTAN - 2006-2008</w:t>
      </w:r>
    </w:p>
    <w:p w:rsidR="007F1C53" w:rsidRDefault="007F1C53">
      <w:pPr>
        <w:spacing w:line="269" w:lineRule="exact"/>
        <w:rPr>
          <w:sz w:val="20"/>
          <w:szCs w:val="20"/>
        </w:rPr>
      </w:pPr>
    </w:p>
    <w:p w:rsidR="007F1C53" w:rsidRDefault="00D70C9C">
      <w:pPr>
        <w:rPr>
          <w:sz w:val="20"/>
          <w:szCs w:val="20"/>
        </w:rPr>
      </w:pPr>
      <w:r>
        <w:rPr>
          <w:rFonts w:ascii="Calibri" w:eastAsia="Calibri" w:hAnsi="Calibri" w:cs="Calibri"/>
          <w:b/>
          <w:bCs/>
          <w:sz w:val="28"/>
          <w:szCs w:val="28"/>
        </w:rPr>
        <w:t>PERSONAL INFORMATION</w:t>
      </w:r>
    </w:p>
    <w:p w:rsidR="007F1C53" w:rsidRDefault="00D70C9C">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-17780</wp:posOffset>
            </wp:positionH>
            <wp:positionV relativeFrom="paragraph">
              <wp:posOffset>13335</wp:posOffset>
            </wp:positionV>
            <wp:extent cx="689610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rsidR="007F1C53" w:rsidRDefault="007F1C53">
      <w:pPr>
        <w:sectPr w:rsidR="007F1C53">
          <w:pgSz w:w="12240" w:h="15840"/>
          <w:pgMar w:top="775" w:right="740" w:bottom="1138" w:left="720" w:header="0" w:footer="0" w:gutter="0"/>
          <w:cols w:space="720" w:equalWidth="0">
            <w:col w:w="10780"/>
          </w:cols>
        </w:sectPr>
      </w:pPr>
    </w:p>
    <w:p w:rsidR="007F1C53" w:rsidRDefault="007F1C53">
      <w:pPr>
        <w:spacing w:line="200" w:lineRule="exact"/>
        <w:rPr>
          <w:sz w:val="20"/>
          <w:szCs w:val="20"/>
        </w:rPr>
      </w:pPr>
    </w:p>
    <w:p w:rsidR="007F1C53" w:rsidRDefault="007F1C53">
      <w:pPr>
        <w:spacing w:line="270" w:lineRule="exact"/>
        <w:rPr>
          <w:sz w:val="20"/>
          <w:szCs w:val="20"/>
        </w:rPr>
      </w:pPr>
    </w:p>
    <w:p w:rsidR="007F1C53" w:rsidRDefault="00D70C9C">
      <w:pPr>
        <w:rPr>
          <w:sz w:val="20"/>
          <w:szCs w:val="20"/>
        </w:rPr>
      </w:pPr>
      <w:r>
        <w:rPr>
          <w:rFonts w:ascii="Calibri" w:eastAsia="Calibri" w:hAnsi="Calibri" w:cs="Calibri"/>
          <w:sz w:val="24"/>
          <w:szCs w:val="24"/>
        </w:rPr>
        <w:t>Date of Birth</w:t>
      </w:r>
    </w:p>
    <w:p w:rsidR="007F1C53" w:rsidRDefault="007F1C53">
      <w:pPr>
        <w:spacing w:line="146" w:lineRule="exact"/>
        <w:rPr>
          <w:sz w:val="20"/>
          <w:szCs w:val="20"/>
        </w:rPr>
      </w:pPr>
    </w:p>
    <w:p w:rsidR="007F1C53" w:rsidRDefault="00D70C9C">
      <w:pPr>
        <w:rPr>
          <w:sz w:val="20"/>
          <w:szCs w:val="20"/>
        </w:rPr>
      </w:pPr>
      <w:r>
        <w:rPr>
          <w:rFonts w:ascii="Calibri" w:eastAsia="Calibri" w:hAnsi="Calibri" w:cs="Calibri"/>
          <w:sz w:val="24"/>
          <w:szCs w:val="24"/>
        </w:rPr>
        <w:t>Marital Status</w:t>
      </w:r>
    </w:p>
    <w:p w:rsidR="007F1C53" w:rsidRDefault="007F1C53">
      <w:pPr>
        <w:spacing w:line="147" w:lineRule="exact"/>
        <w:rPr>
          <w:sz w:val="20"/>
          <w:szCs w:val="20"/>
        </w:rPr>
      </w:pPr>
    </w:p>
    <w:p w:rsidR="007F1C53" w:rsidRDefault="00D70C9C">
      <w:pPr>
        <w:rPr>
          <w:sz w:val="20"/>
          <w:szCs w:val="20"/>
        </w:rPr>
      </w:pPr>
      <w:r>
        <w:rPr>
          <w:rFonts w:ascii="Calibri" w:eastAsia="Calibri" w:hAnsi="Calibri" w:cs="Calibri"/>
          <w:sz w:val="24"/>
          <w:szCs w:val="24"/>
        </w:rPr>
        <w:t>Religion</w:t>
      </w:r>
    </w:p>
    <w:p w:rsidR="007F1C53" w:rsidRDefault="007F1C53">
      <w:pPr>
        <w:spacing w:line="146" w:lineRule="exact"/>
        <w:rPr>
          <w:sz w:val="20"/>
          <w:szCs w:val="20"/>
        </w:rPr>
      </w:pPr>
    </w:p>
    <w:p w:rsidR="007F1C53" w:rsidRDefault="007F1C53">
      <w:pPr>
        <w:spacing w:line="146" w:lineRule="exact"/>
        <w:rPr>
          <w:sz w:val="20"/>
          <w:szCs w:val="20"/>
        </w:rPr>
      </w:pPr>
    </w:p>
    <w:p w:rsidR="007F1C53" w:rsidRDefault="00D70C9C">
      <w:pPr>
        <w:rPr>
          <w:sz w:val="20"/>
          <w:szCs w:val="20"/>
        </w:rPr>
      </w:pPr>
      <w:r>
        <w:rPr>
          <w:rFonts w:ascii="Calibri" w:eastAsia="Calibri" w:hAnsi="Calibri" w:cs="Calibri"/>
          <w:sz w:val="24"/>
          <w:szCs w:val="24"/>
        </w:rPr>
        <w:t>Nationality</w:t>
      </w:r>
    </w:p>
    <w:p w:rsidR="007F1C53" w:rsidRDefault="007F1C53">
      <w:pPr>
        <w:spacing w:line="146" w:lineRule="exact"/>
        <w:rPr>
          <w:sz w:val="20"/>
          <w:szCs w:val="20"/>
        </w:rPr>
      </w:pPr>
    </w:p>
    <w:p w:rsidR="007F1C53" w:rsidRDefault="00D70C9C">
      <w:pPr>
        <w:rPr>
          <w:sz w:val="20"/>
          <w:szCs w:val="20"/>
        </w:rPr>
      </w:pPr>
      <w:r>
        <w:rPr>
          <w:rFonts w:ascii="Calibri" w:eastAsia="Calibri" w:hAnsi="Calibri" w:cs="Calibri"/>
          <w:sz w:val="24"/>
          <w:szCs w:val="24"/>
        </w:rPr>
        <w:t>Languages known</w:t>
      </w:r>
    </w:p>
    <w:p w:rsidR="007F1C53" w:rsidRDefault="007F1C53">
      <w:pPr>
        <w:spacing w:line="146" w:lineRule="exact"/>
        <w:rPr>
          <w:sz w:val="20"/>
          <w:szCs w:val="20"/>
        </w:rPr>
      </w:pPr>
    </w:p>
    <w:p w:rsidR="007F1C53" w:rsidRDefault="007F1C53">
      <w:pPr>
        <w:spacing w:line="146" w:lineRule="exact"/>
        <w:rPr>
          <w:sz w:val="20"/>
          <w:szCs w:val="20"/>
        </w:rPr>
      </w:pPr>
    </w:p>
    <w:p w:rsidR="007F1C53" w:rsidRDefault="00D70C9C">
      <w:pPr>
        <w:rPr>
          <w:sz w:val="20"/>
          <w:szCs w:val="20"/>
        </w:rPr>
      </w:pPr>
      <w:r>
        <w:rPr>
          <w:rFonts w:ascii="Calibri" w:eastAsia="Calibri" w:hAnsi="Calibri" w:cs="Calibri"/>
          <w:sz w:val="24"/>
          <w:szCs w:val="24"/>
        </w:rPr>
        <w:t>Visa status</w:t>
      </w:r>
    </w:p>
    <w:p w:rsidR="007F1C53" w:rsidRDefault="00D70C9C">
      <w:pPr>
        <w:spacing w:line="20" w:lineRule="exact"/>
        <w:rPr>
          <w:sz w:val="20"/>
          <w:szCs w:val="20"/>
        </w:rPr>
      </w:pPr>
      <w:r>
        <w:rPr>
          <w:sz w:val="20"/>
          <w:szCs w:val="20"/>
        </w:rPr>
        <w:br w:type="column"/>
      </w:r>
    </w:p>
    <w:p w:rsidR="007F1C53" w:rsidRDefault="007F1C53">
      <w:pPr>
        <w:spacing w:line="200" w:lineRule="exact"/>
        <w:rPr>
          <w:sz w:val="20"/>
          <w:szCs w:val="20"/>
        </w:rPr>
      </w:pPr>
    </w:p>
    <w:p w:rsidR="007F1C53" w:rsidRDefault="007F1C53">
      <w:pPr>
        <w:spacing w:line="250" w:lineRule="exact"/>
        <w:rPr>
          <w:sz w:val="20"/>
          <w:szCs w:val="20"/>
        </w:rPr>
      </w:pPr>
    </w:p>
    <w:p w:rsidR="007F1C53" w:rsidRDefault="00D70C9C">
      <w:pPr>
        <w:rPr>
          <w:sz w:val="20"/>
          <w:szCs w:val="20"/>
        </w:rPr>
      </w:pPr>
      <w:r>
        <w:rPr>
          <w:rFonts w:ascii="Calibri" w:eastAsia="Calibri" w:hAnsi="Calibri" w:cs="Calibri"/>
          <w:sz w:val="24"/>
          <w:szCs w:val="24"/>
        </w:rPr>
        <w:t>: 20-08-1988</w:t>
      </w:r>
    </w:p>
    <w:p w:rsidR="007F1C53" w:rsidRDefault="007F1C53">
      <w:pPr>
        <w:spacing w:line="146" w:lineRule="exact"/>
        <w:rPr>
          <w:sz w:val="20"/>
          <w:szCs w:val="20"/>
        </w:rPr>
      </w:pPr>
    </w:p>
    <w:p w:rsidR="007F1C53" w:rsidRDefault="00D70C9C">
      <w:pPr>
        <w:rPr>
          <w:sz w:val="20"/>
          <w:szCs w:val="20"/>
        </w:rPr>
      </w:pPr>
      <w:r>
        <w:rPr>
          <w:rFonts w:ascii="Calibri" w:eastAsia="Calibri" w:hAnsi="Calibri" w:cs="Calibri"/>
          <w:sz w:val="24"/>
          <w:szCs w:val="24"/>
        </w:rPr>
        <w:t>: Single</w:t>
      </w:r>
    </w:p>
    <w:p w:rsidR="007F1C53" w:rsidRDefault="007F1C53">
      <w:pPr>
        <w:spacing w:line="147" w:lineRule="exact"/>
        <w:rPr>
          <w:sz w:val="20"/>
          <w:szCs w:val="20"/>
        </w:rPr>
      </w:pPr>
    </w:p>
    <w:p w:rsidR="007F1C53" w:rsidRDefault="00D70C9C">
      <w:pPr>
        <w:rPr>
          <w:sz w:val="20"/>
          <w:szCs w:val="20"/>
        </w:rPr>
      </w:pPr>
      <w:r>
        <w:rPr>
          <w:rFonts w:ascii="Calibri" w:eastAsia="Calibri" w:hAnsi="Calibri" w:cs="Calibri"/>
          <w:sz w:val="24"/>
          <w:szCs w:val="24"/>
        </w:rPr>
        <w:t>: MUSLIM</w:t>
      </w:r>
    </w:p>
    <w:p w:rsidR="007F1C53" w:rsidRDefault="007F1C53">
      <w:pPr>
        <w:spacing w:line="146" w:lineRule="exact"/>
        <w:rPr>
          <w:sz w:val="20"/>
          <w:szCs w:val="20"/>
        </w:rPr>
      </w:pPr>
    </w:p>
    <w:p w:rsidR="007F1C53" w:rsidRDefault="007F1C53">
      <w:pPr>
        <w:spacing w:line="146" w:lineRule="exact"/>
        <w:rPr>
          <w:sz w:val="20"/>
          <w:szCs w:val="20"/>
        </w:rPr>
      </w:pPr>
    </w:p>
    <w:p w:rsidR="007F1C53" w:rsidRDefault="00D70C9C">
      <w:pPr>
        <w:rPr>
          <w:sz w:val="20"/>
          <w:szCs w:val="20"/>
        </w:rPr>
      </w:pPr>
      <w:r>
        <w:rPr>
          <w:rFonts w:ascii="Calibri" w:eastAsia="Calibri" w:hAnsi="Calibri" w:cs="Calibri"/>
          <w:sz w:val="24"/>
          <w:szCs w:val="24"/>
        </w:rPr>
        <w:t>: PAKISTANI</w:t>
      </w:r>
    </w:p>
    <w:p w:rsidR="007F1C53" w:rsidRDefault="007F1C53">
      <w:pPr>
        <w:spacing w:line="146" w:lineRule="exact"/>
        <w:rPr>
          <w:sz w:val="20"/>
          <w:szCs w:val="20"/>
        </w:rPr>
      </w:pPr>
    </w:p>
    <w:p w:rsidR="007F1C53" w:rsidRDefault="00D70C9C">
      <w:pPr>
        <w:rPr>
          <w:sz w:val="20"/>
          <w:szCs w:val="20"/>
        </w:rPr>
      </w:pPr>
      <w:r>
        <w:rPr>
          <w:rFonts w:ascii="Calibri" w:eastAsia="Calibri" w:hAnsi="Calibri" w:cs="Calibri"/>
          <w:sz w:val="24"/>
          <w:szCs w:val="24"/>
        </w:rPr>
        <w:t>: English, Hindi, Urdu &amp; Panjabi</w:t>
      </w:r>
    </w:p>
    <w:p w:rsidR="007F1C53" w:rsidRDefault="007F1C53">
      <w:pPr>
        <w:spacing w:line="146" w:lineRule="exact"/>
        <w:rPr>
          <w:sz w:val="20"/>
          <w:szCs w:val="20"/>
        </w:rPr>
      </w:pPr>
    </w:p>
    <w:p w:rsidR="007F1C53" w:rsidRDefault="007F1C53">
      <w:pPr>
        <w:spacing w:line="158" w:lineRule="exact"/>
        <w:rPr>
          <w:sz w:val="20"/>
          <w:szCs w:val="20"/>
        </w:rPr>
      </w:pPr>
    </w:p>
    <w:p w:rsidR="007F1C53" w:rsidRDefault="00D70C9C">
      <w:pPr>
        <w:rPr>
          <w:sz w:val="20"/>
          <w:szCs w:val="20"/>
        </w:rPr>
      </w:pPr>
      <w:r>
        <w:rPr>
          <w:rFonts w:ascii="Calibri" w:eastAsia="Calibri" w:hAnsi="Calibri" w:cs="Calibri"/>
          <w:sz w:val="23"/>
          <w:szCs w:val="23"/>
        </w:rPr>
        <w:t>: Visit Visa [valid until 30</w:t>
      </w:r>
      <w:r>
        <w:rPr>
          <w:rFonts w:ascii="Calibri" w:eastAsia="Calibri" w:hAnsi="Calibri" w:cs="Calibri"/>
          <w:sz w:val="15"/>
          <w:szCs w:val="15"/>
        </w:rPr>
        <w:t>th</w:t>
      </w:r>
      <w:r>
        <w:rPr>
          <w:rFonts w:ascii="Calibri" w:eastAsia="Calibri" w:hAnsi="Calibri" w:cs="Calibri"/>
          <w:sz w:val="23"/>
          <w:szCs w:val="23"/>
        </w:rPr>
        <w:t xml:space="preserve"> April 2018]</w:t>
      </w:r>
    </w:p>
    <w:p w:rsidR="007F1C53" w:rsidRDefault="007F1C53">
      <w:pPr>
        <w:sectPr w:rsidR="007F1C53">
          <w:type w:val="continuous"/>
          <w:pgSz w:w="12240" w:h="15840"/>
          <w:pgMar w:top="775" w:right="740" w:bottom="1138" w:left="720" w:header="0" w:footer="0" w:gutter="0"/>
          <w:cols w:num="2" w:space="720" w:equalWidth="0">
            <w:col w:w="1740" w:space="420"/>
            <w:col w:w="8620"/>
          </w:cols>
        </w:sectPr>
      </w:pPr>
    </w:p>
    <w:p w:rsidR="00D70C9C" w:rsidRDefault="00D70C9C"/>
    <w:sectPr w:rsidR="00D70C9C" w:rsidSect="007F1C53">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2D382A70"/>
    <w:lvl w:ilvl="0" w:tplc="6A247F1C">
      <w:start w:val="1"/>
      <w:numFmt w:val="bullet"/>
      <w:lvlText w:val="•"/>
      <w:lvlJc w:val="left"/>
    </w:lvl>
    <w:lvl w:ilvl="1" w:tplc="C23E7932">
      <w:numFmt w:val="decimal"/>
      <w:lvlText w:val=""/>
      <w:lvlJc w:val="left"/>
    </w:lvl>
    <w:lvl w:ilvl="2" w:tplc="15A006F0">
      <w:numFmt w:val="decimal"/>
      <w:lvlText w:val=""/>
      <w:lvlJc w:val="left"/>
    </w:lvl>
    <w:lvl w:ilvl="3" w:tplc="761A3FE2">
      <w:numFmt w:val="decimal"/>
      <w:lvlText w:val=""/>
      <w:lvlJc w:val="left"/>
    </w:lvl>
    <w:lvl w:ilvl="4" w:tplc="2A3205FC">
      <w:numFmt w:val="decimal"/>
      <w:lvlText w:val=""/>
      <w:lvlJc w:val="left"/>
    </w:lvl>
    <w:lvl w:ilvl="5" w:tplc="FF68D652">
      <w:numFmt w:val="decimal"/>
      <w:lvlText w:val=""/>
      <w:lvlJc w:val="left"/>
    </w:lvl>
    <w:lvl w:ilvl="6" w:tplc="A87C4662">
      <w:numFmt w:val="decimal"/>
      <w:lvlText w:val=""/>
      <w:lvlJc w:val="left"/>
    </w:lvl>
    <w:lvl w:ilvl="7" w:tplc="7D3009FA">
      <w:numFmt w:val="decimal"/>
      <w:lvlText w:val=""/>
      <w:lvlJc w:val="left"/>
    </w:lvl>
    <w:lvl w:ilvl="8" w:tplc="116CC32C">
      <w:numFmt w:val="decimal"/>
      <w:lvlText w:val=""/>
      <w:lvlJc w:val="left"/>
    </w:lvl>
  </w:abstractNum>
  <w:abstractNum w:abstractNumId="1">
    <w:nsid w:val="00006784"/>
    <w:multiLevelType w:val="hybridMultilevel"/>
    <w:tmpl w:val="FF4EF3CE"/>
    <w:lvl w:ilvl="0" w:tplc="AC92E94A">
      <w:start w:val="1"/>
      <w:numFmt w:val="bullet"/>
      <w:lvlText w:val="•"/>
      <w:lvlJc w:val="left"/>
    </w:lvl>
    <w:lvl w:ilvl="1" w:tplc="3922606C">
      <w:numFmt w:val="decimal"/>
      <w:lvlText w:val=""/>
      <w:lvlJc w:val="left"/>
    </w:lvl>
    <w:lvl w:ilvl="2" w:tplc="A5C40100">
      <w:numFmt w:val="decimal"/>
      <w:lvlText w:val=""/>
      <w:lvlJc w:val="left"/>
    </w:lvl>
    <w:lvl w:ilvl="3" w:tplc="94726212">
      <w:numFmt w:val="decimal"/>
      <w:lvlText w:val=""/>
      <w:lvlJc w:val="left"/>
    </w:lvl>
    <w:lvl w:ilvl="4" w:tplc="BCE88040">
      <w:numFmt w:val="decimal"/>
      <w:lvlText w:val=""/>
      <w:lvlJc w:val="left"/>
    </w:lvl>
    <w:lvl w:ilvl="5" w:tplc="B3FE98AC">
      <w:numFmt w:val="decimal"/>
      <w:lvlText w:val=""/>
      <w:lvlJc w:val="left"/>
    </w:lvl>
    <w:lvl w:ilvl="6" w:tplc="8490E848">
      <w:numFmt w:val="decimal"/>
      <w:lvlText w:val=""/>
      <w:lvlJc w:val="left"/>
    </w:lvl>
    <w:lvl w:ilvl="7" w:tplc="C75CD248">
      <w:numFmt w:val="decimal"/>
      <w:lvlText w:val=""/>
      <w:lvlJc w:val="left"/>
    </w:lvl>
    <w:lvl w:ilvl="8" w:tplc="9DFA1E2C">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1C53"/>
    <w:rsid w:val="007F1C53"/>
    <w:rsid w:val="009714AF"/>
    <w:rsid w:val="00D70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eeb.37782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2018-02-22T07:11:00Z</dcterms:created>
  <dcterms:modified xsi:type="dcterms:W3CDTF">2018-02-22T07:11:00Z</dcterms:modified>
</cp:coreProperties>
</file>